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 ноября 2012 года N 124-ОЗ</w:t>
      </w:r>
      <w:r>
        <w:rPr>
          <w:rFonts w:ascii="Calibri" w:hAnsi="Calibri" w:cs="Calibri"/>
        </w:rPr>
        <w:br/>
      </w:r>
    </w:p>
    <w:p w:rsidR="0057559D" w:rsidRDefault="005755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59D" w:rsidRDefault="0057559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57559D" w:rsidRDefault="0057559D">
      <w:pPr>
        <w:pStyle w:val="ConsPlusTitle"/>
        <w:jc w:val="center"/>
        <w:rPr>
          <w:sz w:val="20"/>
          <w:szCs w:val="20"/>
        </w:rPr>
      </w:pPr>
    </w:p>
    <w:p w:rsidR="0057559D" w:rsidRDefault="0057559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ИРКУТСКОЙ ОБЛАСТИ</w:t>
      </w:r>
    </w:p>
    <w:p w:rsidR="0057559D" w:rsidRDefault="0057559D">
      <w:pPr>
        <w:pStyle w:val="ConsPlusTitle"/>
        <w:jc w:val="center"/>
        <w:rPr>
          <w:sz w:val="20"/>
          <w:szCs w:val="20"/>
        </w:rPr>
      </w:pPr>
    </w:p>
    <w:p w:rsidR="0057559D" w:rsidRDefault="0057559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ПРИМЕНЕНИИ ИНДИВИДУАЛЬНЫМИ ПРЕДПРИНИМАТЕЛЯМИ </w:t>
      </w:r>
      <w:proofErr w:type="gramStart"/>
      <w:r>
        <w:rPr>
          <w:sz w:val="20"/>
          <w:szCs w:val="20"/>
        </w:rPr>
        <w:t>ПАТЕНТНОЙ</w:t>
      </w:r>
      <w:proofErr w:type="gramEnd"/>
    </w:p>
    <w:p w:rsidR="0057559D" w:rsidRDefault="0057559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СИСТЕМЫ НАЛОГООБЛОЖЕНИЯ НА ТЕРРИТОРИИ ИРКУТСКОЙ ОБЛАСТИ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ноября 2012 года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49/13а-ЗС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Настоящим Законом в соответствии с </w:t>
      </w:r>
      <w:hyperlink r:id="rId4" w:history="1">
        <w:r>
          <w:rPr>
            <w:rFonts w:ascii="Calibri" w:hAnsi="Calibri" w:cs="Calibri"/>
            <w:color w:val="0000FF"/>
          </w:rPr>
          <w:t>главой 26.5</w:t>
        </w:r>
      </w:hyperlink>
      <w:r>
        <w:rPr>
          <w:rFonts w:ascii="Calibri" w:hAnsi="Calibri" w:cs="Calibri"/>
        </w:rPr>
        <w:t xml:space="preserve"> Налогового кодекса Российской Федерации на территории Иркутской области вводится в действие патентная система налогообложения.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</w:t>
      </w:r>
      <w:hyperlink w:anchor="Par52" w:history="1">
        <w:r>
          <w:rPr>
            <w:rFonts w:ascii="Calibri" w:hAnsi="Calibri" w:cs="Calibri"/>
            <w:color w:val="0000FF"/>
          </w:rPr>
          <w:t>размеры</w:t>
        </w:r>
      </w:hyperlink>
      <w:r>
        <w:rPr>
          <w:rFonts w:ascii="Calibri" w:hAnsi="Calibri" w:cs="Calibri"/>
        </w:rP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 (прилагаются).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Отменить на территории Иркутской области с 1 января 2013 года упрощенную систему налогообложения на основе патента и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18 июня 2010 года N 48-ОЗ "О применении индивидуальными предпринимателями упрощенной системы налогообложения на основе патента на территории Иркутской области" (Ведомости Законодательного Собрания Иркутской области, 2010, N 21, т. 2).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Закон вступает в силу с 1 января 2013 года, но не ранее чем по истечении одного месяца после дня его официального опубликования.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С.В.ЕРОЩЕНКО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Иркутск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ноября 2012 года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124-ОЗ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59D" w:rsidRPr="00356C17" w:rsidRDefault="005755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7559D" w:rsidRPr="00356C17" w:rsidRDefault="005755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7559D" w:rsidRPr="00356C17" w:rsidRDefault="005755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применении индивидуальными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предпринимателями патентной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56C17">
        <w:rPr>
          <w:rFonts w:ascii="Calibri" w:hAnsi="Calibri" w:cs="Calibri"/>
        </w:rPr>
        <w:t>си</w:t>
      </w:r>
      <w:r>
        <w:rPr>
          <w:rFonts w:ascii="Calibri" w:hAnsi="Calibri" w:cs="Calibri"/>
        </w:rPr>
        <w:t>стемы налогообложения на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территории Иркутской области"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ноября 2012 года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124-ОЗ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52"/>
      <w:bookmarkEnd w:id="0"/>
      <w:r>
        <w:rPr>
          <w:rFonts w:ascii="Calibri" w:hAnsi="Calibri" w:cs="Calibri"/>
        </w:rPr>
        <w:t>РАЗМЕРЫ ПОТЕНЦИАЛЬНО ВОЗМОЖНОГО К ПОЛУЧЕНИЮ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 ПРЕДПРИНИМАТЕЛЕМ ГОДОВОГО ДОХОДА ПО ВИДАМ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ПРЕДПРИНИМАТЕЛЬСКОЙ ДЕЯТЕЛЬНОСТИ, В ОТНОШЕНИИ КОТОРЫХ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ПРИМЕНЯЕТСЯ ПАТЕНТНАЯ СИСТЕМА НАЛОГООБЛОЖЕНИЯ, НА 2013 ГОД</w:t>
      </w: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682"/>
        <w:gridCol w:w="1134"/>
        <w:gridCol w:w="993"/>
        <w:gridCol w:w="1134"/>
        <w:gridCol w:w="1134"/>
        <w:gridCol w:w="1417"/>
        <w:gridCol w:w="1559"/>
      </w:tblGrid>
      <w:tr w:rsidR="0057559D" w:rsidTr="00356C1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Виды предпринимательской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деятельности         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Размер потенциально возможного к получению индивидуальным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предпринимателем годового дохода (рублей)                </w:t>
            </w:r>
          </w:p>
        </w:tc>
      </w:tr>
      <w:tr w:rsidR="0057559D" w:rsidTr="00356C1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средней численности наемных работников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транспортное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средство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обособленных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объектов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(площадей)   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без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наемных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работников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наемных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работников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4 до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наемных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работников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10 до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15 наемных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работников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       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и пошив швейных,  меховых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 кожаных   изделий,   головных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уборов и изделий из  текстильной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галантереи,  ремонт,   пошив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вязание трикотажных изделий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875000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Ремонт, чистка, окраска и  пошив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обуви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Парикмахерские  и  косметические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Химическая  чистка,  крашение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прачечных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Изготовление      и       ремонт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металлической        галантереи,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ключей,     номерных     знаков,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указателей улиц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      и       техническое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обслуживание             бытовой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радиоэлектронной     аппаратуры,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бытовых    машин    и    бытовых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приборов,   часов,   ремонт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изготовление металлоизделий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180000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мебели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  фотоателье,   фото-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кинолабораторий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Техническое    обслуживание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ремонт    автотранспортных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мототранспортных средств,  машин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оборудования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автотранспортных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     перевозке        грузов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автомобильным транспортом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340000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автотранспортных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   перевозке      пассажиров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автомобильным транспортом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такси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400000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внутригородские    автомобильные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(автобусные)        пассажирские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перевозки,         подчиняющиеся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расписанию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300000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пригородные        автомобильные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(автобусные)        пассажирские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перевозки,         подчиняющиеся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расписанию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жилья и других построек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     по      производству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монтажных,     электромонтажных,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санитарно-технических     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сварочных работ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по остеклению балконов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лоджий, нарезке стекла и зеркал,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художественной обработке стекла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обучению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населения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курсах и по репетиторству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115000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225000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730000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по присмотру и  уходу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детьми и больными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по приему стеклопосуды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вторичного сырья, за исключением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металлолома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Ветеринарные услуги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Сдача в аренду  (наем)  жилых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нежилых     помещений,      дач,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земельных              участков,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принадлежащих    индивидуальному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предпринимателю     на     праве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Сдача  в  аренду  (наем)   жилых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помещений, дач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40  квадратных  метров  общей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площади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100000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40 квадратных метров общей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площади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100000 и 3500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каждый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квадратный метр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свыше 40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метров, но 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10000000 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Сдача в  аренду  (наем)  нежилых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помещений, земельных участков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квадратных метров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100000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квадратных метров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100000 и 22000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каждый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квадратный метр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свыше 5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метров, но 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10000000 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Изготовление  изделий   народных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промыслов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100000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21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услуги  производственного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характера (услуги по переработке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сельскохозяйственных продуктов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даров  леса,  в  том  числе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помолу  зерна,   обдирке   круп,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переработке          маслосемян,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изготовлению и копчению  колбас,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переработке           картофеля,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переработке  давальческой  мытой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шерсти  на  трикотажную   пряжу,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выделке шкур  животных,  расчесу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шерсти,     стрижке     домашних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животных, ремонту и изготовлению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бондарной  посуды  и   гончарных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изделий, защите садов,  огородов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   зеленых    насаждений   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вредителей      и      болезней;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изготовление   валяной    обуви;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изготовление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сельскохозяйственного  инвентаря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     материала      заказчика;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изготовление и ремонт деревянных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лодок;  ремонт  игрушек;  ремонт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туристского     снаряжения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инвентаря;  услуги  по   вспашке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огородов  и   распиловке   дров;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услуги по ремонту и изготовлению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очковой   оптики;   переплетные,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брошюровочные,     окантовочные,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картонажные   работы;    зарядка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газовых баллончиков для сифонов,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замена   элементов   питания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электронных   часах   и   других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приборах)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125000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21.1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Изготовление     и     печатание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визитных       карточек   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пригласительных    билетов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семейные  торжества;   граверные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работы   по   металлу,   стеклу,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фарфору, дереву и керамике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875000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Производство    и    реставрация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ковров и ковровых изделий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   ювелирных     изделий,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бижутерии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Чеканка и  гравировка  ювелирных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изделий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Монофоническая            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стереофоническая  запись   речи,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пения,         инструментального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исполнения     заказчика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магнитную  ленту,  компакт-диск.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Перезапись     музыкальных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литературных   произведений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магнитную ленту, компакт-диск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по уборке жилых помещений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ведению домашнего хозяйства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по  оформлению  интерьера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жилого   помещения   и    услуги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художественного оформления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занятий по физической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культуре и спорту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     носильщиков 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железнодорожных        вокзалах,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автовокзалах,  аэровокзалах,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аэропортах,   морских,    речных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портах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30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платных туалетов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поваров  по  изготовлению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блюд на дому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765000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услуг   по   перевозке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пассажиров водным транспортом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270000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услуг   по   перевозке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грузов водным транспортом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230000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Услуги,  связанные   со   сбытом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сельскохозяйственной   продукции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(хранение,  сортировка,   сушка,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мойка,  расфасовка,  упаковка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транспортировка)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Услуги,       связанные  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обслуживанием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сельскохозяйственного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производства  (механизированные,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агрохимические,   мелиоративные,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транспортные работы)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по зеленому  хозяйству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декоративному цветоводству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Ведение охотничьего хозяйства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осуществление охоты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Занятие             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деятельностью                или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фармацевтической   деятельностью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лицом,   имеющим   лицензию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указанные виды деятельности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           частной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детективной деятельности  лицом,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имеющим лицензию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прокату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Экскурсионные услуги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Обрядовые услуги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Ритуальные услуги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    уличных     патрулей,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охранников, сторожей и вахтеров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135000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45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Розничная              торговля,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осуществляемая   через   объекты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стационарной  торговой  сети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площадью торгового зала не более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50 квадратных метров по  каждому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объекту организации торговли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 квадратных метров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100000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 квадратных метров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100000 и 40000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каждый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квадратный метр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свыше 2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метров, но 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10000000 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Розничная              торговля,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осуществляемая   через   объекты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стационарной торговой  сети, 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имеющей торговых залов, а  также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объекты нестационарной  торговой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сети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1120000 на один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обособленный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объект, но 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10000000 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 общественного   питания,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осуществляемые   через   объекты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        общественного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питания    с    площадью    зала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обслуживания   посетителей   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более 50  квадратных  метров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каждому   объекту  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общественного питания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 квадратных метров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100000</w:t>
            </w:r>
          </w:p>
        </w:tc>
      </w:tr>
      <w:tr w:rsidR="00356C17" w:rsidTr="00356C1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 квадратных метров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100000 и 25000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каждый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квадратный метр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свыше 2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метров, но 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10000000 </w:t>
            </w:r>
          </w:p>
        </w:tc>
      </w:tr>
    </w:tbl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59D" w:rsidRDefault="005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59D" w:rsidRDefault="005755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2628" w:rsidRDefault="001C2628"/>
    <w:sectPr w:rsidR="001C2628" w:rsidSect="00356C17">
      <w:pgSz w:w="11905" w:h="16838" w:orient="landscape"/>
      <w:pgMar w:top="1134" w:right="1701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59D"/>
    <w:rsid w:val="001C2628"/>
    <w:rsid w:val="00356C17"/>
    <w:rsid w:val="0057559D"/>
    <w:rsid w:val="0080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75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DC741F1BE38DAEE0A23E1D27F3930A03B957291E1C3FED885917DFF3EBC212M85EG" TargetMode="External"/><Relationship Id="rId4" Type="http://schemas.openxmlformats.org/officeDocument/2006/relationships/hyperlink" Target="consultantplus://offline/ref=94DC741F1BE38DAEE0A22010319FC90603B10122191637BBD6064C82A4E2C845C9F7CF948E7FMC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2109</Words>
  <Characters>12024</Characters>
  <Application>Microsoft Office Word</Application>
  <DocSecurity>0</DocSecurity>
  <Lines>100</Lines>
  <Paragraphs>28</Paragraphs>
  <ScaleCrop>false</ScaleCrop>
  <Company>Administration of Irkutsk region</Company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Петрушина</dc:creator>
  <cp:keywords/>
  <dc:description/>
  <cp:lastModifiedBy>Ольга Ю. Золотарёва</cp:lastModifiedBy>
  <cp:revision>2</cp:revision>
  <dcterms:created xsi:type="dcterms:W3CDTF">2012-12-14T06:57:00Z</dcterms:created>
  <dcterms:modified xsi:type="dcterms:W3CDTF">2012-12-14T11:37:00Z</dcterms:modified>
</cp:coreProperties>
</file>