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56" w:rsidRDefault="006B5D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6B5D56" w:rsidRDefault="006B5D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6B5D56" w:rsidRDefault="006B5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ИРКУТСКОЙ ОБЛАСТИ</w:t>
      </w:r>
    </w:p>
    <w:p w:rsidR="006B5D56" w:rsidRDefault="006B5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B5D56" w:rsidRDefault="006B5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B5D56" w:rsidRDefault="006B5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сентября 2014 г. N 460-пп</w:t>
      </w:r>
    </w:p>
    <w:p w:rsidR="006B5D56" w:rsidRDefault="006B5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B5D56" w:rsidRDefault="006B5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ПОСТАНОВЛЕНИЕ ПРАВИТЕЛЬСТВА</w:t>
      </w:r>
    </w:p>
    <w:p w:rsidR="006B5D56" w:rsidRDefault="006B5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ИРКУТСКОЙ ОБЛАСТИ ОТ 18 НОЯБРЯ 2013 ГОДА N 529-ПП</w:t>
      </w:r>
    </w:p>
    <w:p w:rsidR="006B5D56" w:rsidRDefault="006B5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5D56" w:rsidRDefault="006B5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экономического развития Российской Федерации от 1 июля 2014 года N 411 "Об организации проведения конкурсного отбора субъектов Российской Федерации, бюджетам которых в 2014 году предоставляются субсидии из федерального бюджета на государственную поддержку малого и среднего предпринимательства субъектами Российской Федерации", руководствуясь </w:t>
      </w:r>
      <w:hyperlink r:id="rId6" w:history="1">
        <w:r>
          <w:rPr>
            <w:rFonts w:ascii="Calibri" w:hAnsi="Calibri" w:cs="Calibri"/>
            <w:color w:val="0000FF"/>
          </w:rPr>
          <w:t>статьей 67</w:t>
        </w:r>
      </w:hyperlink>
      <w:r>
        <w:rPr>
          <w:rFonts w:ascii="Calibri" w:hAnsi="Calibri" w:cs="Calibri"/>
        </w:rPr>
        <w:t xml:space="preserve"> Устава Иркутской области, Правительство Иркутской области постановляет:</w:t>
      </w:r>
      <w:proofErr w:type="gramEnd"/>
    </w:p>
    <w:p w:rsidR="006B5D56" w:rsidRDefault="006B5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5D56" w:rsidRDefault="006B5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Иркутской области от 18 ноября 2013 года N 529-пп "Об утверждении Положения о предоставлении из областного бюджета субсидий субъектам малого и среднего предпринимательства в целях финансового обеспечения (возмещения) затрат, связанных с созданием центров времяпрепровождения детей" (далее - постановление) следующие изменения:</w:t>
      </w:r>
    </w:p>
    <w:p w:rsidR="006B5D56" w:rsidRDefault="006B5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в </w:t>
      </w:r>
      <w:hyperlink r:id="rId8" w:history="1">
        <w:r>
          <w:rPr>
            <w:rFonts w:ascii="Calibri" w:hAnsi="Calibri" w:cs="Calibri"/>
            <w:color w:val="0000FF"/>
          </w:rPr>
          <w:t>преамбуле</w:t>
        </w:r>
      </w:hyperlink>
      <w:r>
        <w:rPr>
          <w:rFonts w:ascii="Calibri" w:hAnsi="Calibri" w:cs="Calibri"/>
        </w:rPr>
        <w:t xml:space="preserve"> слова "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Иркутской области от 13 октября 2010 года N 251-пп "О долгосрочной целевой программе "Поддержка и развитие малого и среднего предпринимательства в Иркутской области" на 2011 - 2013 годы" заменить словами "</w:t>
      </w:r>
      <w:hyperlink r:id="rId10" w:history="1">
        <w:r>
          <w:rPr>
            <w:rFonts w:ascii="Calibri" w:hAnsi="Calibri" w:cs="Calibri"/>
            <w:color w:val="0000FF"/>
          </w:rPr>
          <w:t>подпрограммой</w:t>
        </w:r>
      </w:hyperlink>
      <w:r>
        <w:rPr>
          <w:rFonts w:ascii="Calibri" w:hAnsi="Calibri" w:cs="Calibri"/>
        </w:rPr>
        <w:t xml:space="preserve"> "Поддержка и развитие малого и среднего предпринимательства в Иркутской области" на 2014 - 2018 годы государственной программы Иркутской области "Государственная поддержка приоритетных отраслей экономики" на</w:t>
      </w:r>
      <w:proofErr w:type="gramEnd"/>
      <w:r>
        <w:rPr>
          <w:rFonts w:ascii="Calibri" w:hAnsi="Calibri" w:cs="Calibri"/>
        </w:rPr>
        <w:t xml:space="preserve"> 2014 - 2018 годы, утвержденной постановлением Правительства Иркутской области от 24 октября 2013 года N 442-пп";</w:t>
      </w:r>
    </w:p>
    <w:p w:rsidR="006B5D56" w:rsidRDefault="006B5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r:id="rId11" w:history="1">
        <w:r>
          <w:rPr>
            <w:rFonts w:ascii="Calibri" w:hAnsi="Calibri" w:cs="Calibri"/>
            <w:color w:val="0000FF"/>
          </w:rPr>
          <w:t>Положении</w:t>
        </w:r>
      </w:hyperlink>
      <w:r>
        <w:rPr>
          <w:rFonts w:ascii="Calibri" w:hAnsi="Calibri" w:cs="Calibri"/>
        </w:rPr>
        <w:t xml:space="preserve"> о предоставлении из областного бюджета субсидий субъектам малого и среднего предпринимательства в целях финансового обеспечения (возмещения) затрат, связанных с созданием центров времяпрепровождения детей, утвержденном постановлением (далее - Положение):</w:t>
      </w:r>
    </w:p>
    <w:p w:rsidR="006B5D56" w:rsidRDefault="006B5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2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слова "(остатков субсидий)" исключить;</w:t>
      </w:r>
    </w:p>
    <w:p w:rsidR="006B5D56" w:rsidRDefault="006B5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6B5D56" w:rsidRDefault="006B5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"4. Субсидии предоставляются тремя траншами при соблюдении требований, установленных пунктами 6, 7 настоящего Положения, в размере 85 процентов от произведенных затрат, но не более 1000 тыс. рублей одному субъекту малого и среднего предпринимательства, признанному победителем конкурса на предоставление субсидии (далее соответственно - победитель конкурса, конкурс).</w:t>
      </w:r>
    </w:p>
    <w:p w:rsidR="006B5D56" w:rsidRDefault="006B5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Субсидии предоставляются победителю конкурса единовременно в случае, если документы, предусмотренные пунктом 31 настоящего Положения, представляются в составе документов, установленных пунктом 7 настоящего Положения";</w:t>
      </w:r>
      <w:proofErr w:type="gramEnd"/>
    </w:p>
    <w:p w:rsidR="006B5D56" w:rsidRDefault="006B5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4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слова "Субсидии предоставляются при соблюдении участниками конкурса следующих условий" заменить словами "Субсидии предоставляются по решению Организатора, принятому в соответствии с пунктом 29 настоящего Положения, при соблюдении следующих условий";</w:t>
      </w:r>
    </w:p>
    <w:p w:rsidR="006B5D56" w:rsidRDefault="006B5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5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>:</w:t>
      </w:r>
    </w:p>
    <w:p w:rsidR="006B5D56" w:rsidRDefault="006B5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6" w:history="1">
        <w:r>
          <w:rPr>
            <w:rFonts w:ascii="Calibri" w:hAnsi="Calibri" w:cs="Calibri"/>
            <w:color w:val="0000FF"/>
          </w:rPr>
          <w:t>подпункте 6</w:t>
        </w:r>
      </w:hyperlink>
      <w:r>
        <w:rPr>
          <w:rFonts w:ascii="Calibri" w:hAnsi="Calibri" w:cs="Calibri"/>
        </w:rPr>
        <w:t xml:space="preserve"> слова "заключенного договора на покупку оборудования и др.)" заменить словами "договор</w:t>
      </w:r>
      <w:proofErr w:type="gramStart"/>
      <w:r>
        <w:rPr>
          <w:rFonts w:ascii="Calibri" w:hAnsi="Calibri" w:cs="Calibri"/>
        </w:rPr>
        <w:t>а(</w:t>
      </w:r>
      <w:proofErr w:type="gramEnd"/>
      <w:r>
        <w:rPr>
          <w:rFonts w:ascii="Calibri" w:hAnsi="Calibri" w:cs="Calibri"/>
        </w:rPr>
        <w:t>ов) на покупку оборудования),", дополнить словами "в том числе на подготовку помещения для Центра";</w:t>
      </w:r>
    </w:p>
    <w:p w:rsidR="006B5D56" w:rsidRDefault="006B5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r>
          <w:rPr>
            <w:rFonts w:ascii="Calibri" w:hAnsi="Calibri" w:cs="Calibri"/>
            <w:color w:val="0000FF"/>
          </w:rPr>
          <w:t>подпункт 10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6B5D56" w:rsidRDefault="006B5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7(1) следующего содержания:</w:t>
      </w:r>
    </w:p>
    <w:p w:rsidR="006B5D56" w:rsidRDefault="006B5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"7(1). Основаниями для отказа в допуске к участию в конкурсе являются:</w:t>
      </w:r>
    </w:p>
    <w:p w:rsidR="006B5D56" w:rsidRDefault="006B5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представление конкурсной заявки с нарушением срока, установленного в извещении о проведении конкурса (далее - извещение);</w:t>
      </w:r>
    </w:p>
    <w:p w:rsidR="006B5D56" w:rsidRDefault="006B5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несоответствие участника конкурса условиям, установленным пунктом 6 настоящего Положения;</w:t>
      </w:r>
    </w:p>
    <w:p w:rsidR="006B5D56" w:rsidRDefault="006B5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представление неполного перечня документов, установленных пунктом 7 настоящего Положения, кроме документов, установленных в подпунктах 5, 7 - 9, 13 пункта 7 настоящего Положения";</w:t>
      </w:r>
    </w:p>
    <w:p w:rsidR="006B5D56" w:rsidRDefault="006B5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9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>:</w:t>
      </w:r>
    </w:p>
    <w:p w:rsidR="006B5D56" w:rsidRDefault="006B5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0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слова "и 8 пункта 6" заменить словами ", 7, 8 пункта 6";</w:t>
      </w:r>
    </w:p>
    <w:p w:rsidR="006B5D56" w:rsidRDefault="006B5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1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слова "в подпунктах 5, 7 - 10" заменить словами "в подпунктах 5, 7 - 9, 13 пункта 7";</w:t>
      </w:r>
    </w:p>
    <w:p w:rsidR="006B5D56" w:rsidRDefault="006B5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2" w:history="1">
        <w:r>
          <w:rPr>
            <w:rFonts w:ascii="Calibri" w:hAnsi="Calibri" w:cs="Calibri"/>
            <w:color w:val="0000FF"/>
          </w:rPr>
          <w:t>абзаце первом пункта 9</w:t>
        </w:r>
      </w:hyperlink>
      <w:r>
        <w:rPr>
          <w:rFonts w:ascii="Calibri" w:hAnsi="Calibri" w:cs="Calibri"/>
        </w:rPr>
        <w:t xml:space="preserve"> слова "на предоставление субсидии" исключить;</w:t>
      </w:r>
    </w:p>
    <w:p w:rsidR="006B5D56" w:rsidRDefault="006B5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3" w:history="1">
        <w:r>
          <w:rPr>
            <w:rFonts w:ascii="Calibri" w:hAnsi="Calibri" w:cs="Calibri"/>
            <w:color w:val="0000FF"/>
          </w:rPr>
          <w:t>пункт 10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6B5D56" w:rsidRDefault="006B5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"10. Извещение о проведении конкурса размещается в информационно-телекоммуникационной сети "Интернет" на официальном сайте Организатора www.economy.irkobl.ru и публикуется в общественно-политической газете "Областная";</w:t>
      </w:r>
    </w:p>
    <w:p w:rsidR="006B5D56" w:rsidRDefault="006B5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4" w:history="1">
        <w:r>
          <w:rPr>
            <w:rFonts w:ascii="Calibri" w:hAnsi="Calibri" w:cs="Calibri"/>
            <w:color w:val="0000FF"/>
          </w:rPr>
          <w:t>пункт 19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6B5D56" w:rsidRDefault="006B5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5" w:history="1">
        <w:r>
          <w:rPr>
            <w:rFonts w:ascii="Calibri" w:hAnsi="Calibri" w:cs="Calibri"/>
            <w:color w:val="0000FF"/>
          </w:rPr>
          <w:t>абзац второй пункта 21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6B5D56" w:rsidRDefault="006B5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"Решение об отказе в допуске к участию в конкурсе принимается по основаниям, установленным в пункте 7(1) настоящего Положения";</w:t>
      </w:r>
    </w:p>
    <w:p w:rsidR="006B5D56" w:rsidRDefault="006B5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6" w:history="1">
        <w:r>
          <w:rPr>
            <w:rFonts w:ascii="Calibri" w:hAnsi="Calibri" w:cs="Calibri"/>
            <w:color w:val="0000FF"/>
          </w:rPr>
          <w:t>пункте 29</w:t>
        </w:r>
      </w:hyperlink>
      <w:r>
        <w:rPr>
          <w:rFonts w:ascii="Calibri" w:hAnsi="Calibri" w:cs="Calibri"/>
        </w:rPr>
        <w:t>:</w:t>
      </w:r>
    </w:p>
    <w:p w:rsidR="006B5D56" w:rsidRDefault="006B5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7" w:history="1">
        <w:r>
          <w:rPr>
            <w:rFonts w:ascii="Calibri" w:hAnsi="Calibri" w:cs="Calibri"/>
            <w:color w:val="0000FF"/>
          </w:rPr>
          <w:t>абзац первый</w:t>
        </w:r>
      </w:hyperlink>
      <w:r>
        <w:rPr>
          <w:rFonts w:ascii="Calibri" w:hAnsi="Calibri" w:cs="Calibri"/>
        </w:rPr>
        <w:t xml:space="preserve"> дополнить словом "конкурса";</w:t>
      </w:r>
    </w:p>
    <w:p w:rsidR="006B5D56" w:rsidRDefault="006B5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8" w:history="1">
        <w:r>
          <w:rPr>
            <w:rFonts w:ascii="Calibri" w:hAnsi="Calibri" w:cs="Calibri"/>
            <w:color w:val="0000FF"/>
          </w:rPr>
          <w:t>абзац третий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6B5D56" w:rsidRDefault="006B5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"Решение о признании участников конкурса победителями конкурса (далее - решение) утверждается правовым актом Организатора не позднее 5 рабочих дней со дня принятия решения и размещается в информационно-телекоммуникационной сети "Интернет" на официальном сайте Организатора www.economy.irkobl.ru. Организатор в течение 5 рабочих дней со дня размещения в информационно-телекоммуникационной сети "Интернет" решения письменно уведомляет победителей конкурса о принятом решении";</w:t>
      </w:r>
    </w:p>
    <w:p w:rsidR="006B5D56" w:rsidRDefault="006B5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9" w:history="1">
        <w:r>
          <w:rPr>
            <w:rFonts w:ascii="Calibri" w:hAnsi="Calibri" w:cs="Calibri"/>
            <w:color w:val="0000FF"/>
          </w:rPr>
          <w:t>пункт 30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6B5D56" w:rsidRDefault="006B5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"30. В течение 14 рабочих дней со дня размещения решения в информационно-телекоммуникационной сети "Интернет" Организатор заключает соглашения о предоставлении субсидий по форме, утвержденной правовым актом Организатора";</w:t>
      </w:r>
    </w:p>
    <w:p w:rsidR="006B5D56" w:rsidRDefault="006B5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0" w:history="1">
        <w:r>
          <w:rPr>
            <w:rFonts w:ascii="Calibri" w:hAnsi="Calibri" w:cs="Calibri"/>
            <w:color w:val="0000FF"/>
          </w:rPr>
          <w:t>пункте 31</w:t>
        </w:r>
      </w:hyperlink>
      <w:r>
        <w:rPr>
          <w:rFonts w:ascii="Calibri" w:hAnsi="Calibri" w:cs="Calibri"/>
        </w:rPr>
        <w:t>:</w:t>
      </w:r>
    </w:p>
    <w:p w:rsidR="006B5D56" w:rsidRDefault="006B5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1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слова "календарных дней после подписания протокола конкурсной комиссии" заменить словами "рабочих дней со дня заключения соглашения о предоставлении субсидии";</w:t>
      </w:r>
    </w:p>
    <w:p w:rsidR="006B5D56" w:rsidRDefault="006B5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2" w:history="1">
        <w:r>
          <w:rPr>
            <w:rFonts w:ascii="Calibri" w:hAnsi="Calibri" w:cs="Calibri"/>
            <w:color w:val="0000FF"/>
          </w:rPr>
          <w:t>абзац четвертый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6B5D56" w:rsidRDefault="006B5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"2) один или несколько документов, подтверждающих понесенные затраты (копии договора аренды помещения, копии документов на право собственности помещения, копии документов, подтверждающих право на использование нежилого помещения, копии проектно-сметной документации на ремонт (реконструкцию) помещения, договор</w:t>
      </w:r>
      <w:proofErr w:type="gramStart"/>
      <w:r>
        <w:rPr>
          <w:rFonts w:ascii="Calibri" w:hAnsi="Calibri" w:cs="Calibri"/>
        </w:rPr>
        <w:t>а(</w:t>
      </w:r>
      <w:proofErr w:type="gramEnd"/>
      <w:r>
        <w:rPr>
          <w:rFonts w:ascii="Calibri" w:hAnsi="Calibri" w:cs="Calibri"/>
        </w:rPr>
        <w:t>ов) на покупку оборудования), в том числе на подготовку помещения для Центра, согласно расчету, представленному в соответствии с подпунктом 6 пункта 7 настоящего Положения";</w:t>
      </w:r>
    </w:p>
    <w:p w:rsidR="006B5D56" w:rsidRDefault="006B5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3" w:history="1">
        <w:r>
          <w:rPr>
            <w:rFonts w:ascii="Calibri" w:hAnsi="Calibri" w:cs="Calibri"/>
            <w:color w:val="0000FF"/>
          </w:rPr>
          <w:t>абзацы седьмой</w:t>
        </w:r>
      </w:hyperlink>
      <w:r>
        <w:rPr>
          <w:rFonts w:ascii="Calibri" w:hAnsi="Calibri" w:cs="Calibri"/>
        </w:rPr>
        <w:t xml:space="preserve">, </w:t>
      </w:r>
      <w:hyperlink r:id="rId34" w:history="1">
        <w:r>
          <w:rPr>
            <w:rFonts w:ascii="Calibri" w:hAnsi="Calibri" w:cs="Calibri"/>
            <w:color w:val="0000FF"/>
          </w:rPr>
          <w:t>восьмой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6B5D56" w:rsidRDefault="006B5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"2) документы (в свободной форме), подтверждающие соответствие помещения Центра санитарно-эпидемиологическим требованиям, нормам пожарной безопасности;</w:t>
      </w:r>
    </w:p>
    <w:p w:rsidR="006B5D56" w:rsidRDefault="006B5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обязательство об обеспечении функционирования Центра в течение трех лет с момента получения субсидии на его создание (в свободной форме), подписанное победителем конкурса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6B5D56" w:rsidRDefault="006B5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5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абзацем десятым следующего содержания:</w:t>
      </w:r>
    </w:p>
    <w:p w:rsidR="006B5D56" w:rsidRDefault="006B5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"Субсидии по второму, третьему траншу перечисляются победителям конкурса не позднее 10 рабочих дней со дня представления документов, установленных пунктом 31 настоящего Положения для получения второго, третьего транша";</w:t>
      </w:r>
    </w:p>
    <w:p w:rsidR="006B5D56" w:rsidRDefault="006B5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6" w:history="1">
        <w:r>
          <w:rPr>
            <w:rFonts w:ascii="Calibri" w:hAnsi="Calibri" w:cs="Calibri"/>
            <w:color w:val="0000FF"/>
          </w:rPr>
          <w:t>пункт 32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6B5D56" w:rsidRDefault="006B5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"32.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>, установленном абзацем вторым пункта 4 настоящего Положения, субсидия перечисляется победителю конкурса единовременно не позднее 10 рабочих дней со дня заключения соглашения о предоставлении субсидии";</w:t>
      </w:r>
    </w:p>
    <w:p w:rsidR="006B5D56" w:rsidRDefault="006B5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7" w:history="1">
        <w:r>
          <w:rPr>
            <w:rFonts w:ascii="Calibri" w:hAnsi="Calibri" w:cs="Calibri"/>
            <w:color w:val="0000FF"/>
          </w:rPr>
          <w:t>пункт 35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6B5D56" w:rsidRDefault="006B5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"35. Возврат субсидий осуществляется в следующих случаях:</w:t>
      </w:r>
    </w:p>
    <w:p w:rsidR="006B5D56" w:rsidRDefault="006B5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установления фактов нарушения победителем конкурса требований, установленных пунктами 6, 7 настоящего Положения;</w:t>
      </w:r>
    </w:p>
    <w:p w:rsidR="006B5D56" w:rsidRDefault="006B5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неисполнения победителем конкурса принятых на себя обязательств, установленных пунктом 31 настоящего Положения.</w:t>
      </w:r>
    </w:p>
    <w:p w:rsidR="006B5D56" w:rsidRDefault="006B5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установлении случаев для возврата субсидий Организатор направляет победителю конкурса требование о возврате субсидии. Субсидия подлежит возврату в областной бюджет в течение 10 банковских дней с момента получения требования о возврате субсидии";</w:t>
      </w:r>
    </w:p>
    <w:p w:rsidR="006B5D56" w:rsidRDefault="006B5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8" w:history="1">
        <w:r>
          <w:rPr>
            <w:rFonts w:ascii="Calibri" w:hAnsi="Calibri" w:cs="Calibri"/>
            <w:color w:val="0000FF"/>
          </w:rPr>
          <w:t>приложении 6</w:t>
        </w:r>
      </w:hyperlink>
      <w:r>
        <w:rPr>
          <w:rFonts w:ascii="Calibri" w:hAnsi="Calibri" w:cs="Calibri"/>
        </w:rPr>
        <w:t xml:space="preserve"> к Положению:</w:t>
      </w:r>
    </w:p>
    <w:p w:rsidR="006B5D56" w:rsidRDefault="006B5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9" w:history="1">
        <w:r>
          <w:rPr>
            <w:rFonts w:ascii="Calibri" w:hAnsi="Calibri" w:cs="Calibri"/>
            <w:color w:val="0000FF"/>
          </w:rPr>
          <w:t>подпункт 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6B5D56" w:rsidRDefault="006B5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"1) один или несколько документов, подтверждающих понесенные затраты (копии договора аренды помещения, копии документов на право собственности помещения, копии документов, подтверждающих право на использование нежилого помещения, копии проектно-сметной документации на ремонт (реконструкцию) помещения, договор</w:t>
      </w:r>
      <w:proofErr w:type="gramStart"/>
      <w:r>
        <w:rPr>
          <w:rFonts w:ascii="Calibri" w:hAnsi="Calibri" w:cs="Calibri"/>
        </w:rPr>
        <w:t>а(</w:t>
      </w:r>
      <w:proofErr w:type="gramEnd"/>
      <w:r>
        <w:rPr>
          <w:rFonts w:ascii="Calibri" w:hAnsi="Calibri" w:cs="Calibri"/>
        </w:rPr>
        <w:t>ов) на покупку оборудования), в том числе на подготовку помещения для Центра времяпрепровождения детей;";</w:t>
      </w:r>
    </w:p>
    <w:p w:rsidR="006B5D56" w:rsidRDefault="006B5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0" w:history="1">
        <w:r>
          <w:rPr>
            <w:rFonts w:ascii="Calibri" w:hAnsi="Calibri" w:cs="Calibri"/>
            <w:color w:val="0000FF"/>
          </w:rPr>
          <w:t>подпункт 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6B5D56" w:rsidRDefault="006B5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"3) документы (в свободной форме), подтверждающие соответствие помещения Центра времяпрепровождения детей санитарно-эпидемиологическим требованиям, нормам пожарной безопасности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6B5D56" w:rsidRDefault="006B5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1" w:history="1">
        <w:r>
          <w:rPr>
            <w:rFonts w:ascii="Calibri" w:hAnsi="Calibri" w:cs="Calibri"/>
            <w:color w:val="0000FF"/>
          </w:rPr>
          <w:t>подпункт 4</w:t>
        </w:r>
      </w:hyperlink>
      <w:r>
        <w:rPr>
          <w:rFonts w:ascii="Calibri" w:hAnsi="Calibri" w:cs="Calibri"/>
        </w:rPr>
        <w:t xml:space="preserve"> признать утратившим силу.</w:t>
      </w:r>
    </w:p>
    <w:p w:rsidR="006B5D56" w:rsidRDefault="006B5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5D56" w:rsidRDefault="006B5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через десять календарных дней после его официального опубликования.</w:t>
      </w:r>
    </w:p>
    <w:p w:rsidR="006B5D56" w:rsidRDefault="006B5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5D56" w:rsidRDefault="006B5D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6B5D56" w:rsidRDefault="006B5D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6B5D56" w:rsidRDefault="006B5D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С.В.ЕРОЩЕНКО</w:t>
      </w:r>
    </w:p>
    <w:p w:rsidR="006B5D56" w:rsidRDefault="006B5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5D56" w:rsidRDefault="006B5D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5D56" w:rsidRDefault="006B5D5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A6ED2" w:rsidRDefault="006B5D56"/>
    <w:sectPr w:rsidR="000A6ED2" w:rsidSect="00FA7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B5D56"/>
    <w:rsid w:val="006B5D56"/>
    <w:rsid w:val="00B01FB8"/>
    <w:rsid w:val="00DF1FD2"/>
    <w:rsid w:val="00FB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BB893B0DB2928A97621DAB13C2AD12F63AF1864C3153F98F4C6603973C66CA034F9965D48B3730F830FFo8G7B" TargetMode="External"/><Relationship Id="rId13" Type="http://schemas.openxmlformats.org/officeDocument/2006/relationships/hyperlink" Target="consultantplus://offline/ref=EDBB893B0DB2928A97621DAB13C2AD12F63AF1864C3153F98F4C6603973C66CA034F9965D48B3730F830FEo8GAB" TargetMode="External"/><Relationship Id="rId18" Type="http://schemas.openxmlformats.org/officeDocument/2006/relationships/hyperlink" Target="consultantplus://offline/ref=EDBB893B0DB2928A97621DAB13C2AD12F63AF1864C3153F98F4C6603973C66CA034F9965D48B3730F830FFo8GAB" TargetMode="External"/><Relationship Id="rId26" Type="http://schemas.openxmlformats.org/officeDocument/2006/relationships/hyperlink" Target="consultantplus://offline/ref=EDBB893B0DB2928A97621DAB13C2AD12F63AF1864C3153F98F4C6603973C66CA034F9965D48B3730F831FEo8G6B" TargetMode="External"/><Relationship Id="rId39" Type="http://schemas.openxmlformats.org/officeDocument/2006/relationships/hyperlink" Target="consultantplus://offline/ref=EDBB893B0DB2928A97621DAB13C2AD12F63AF1864C3153F98F4C6603973C66CA034F9965D48B3730F833FFo8G6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DBB893B0DB2928A97621DAB13C2AD12F63AF1864C3153F98F4C6603973C66CA034F9965D48B3730F830F9o8G3B" TargetMode="External"/><Relationship Id="rId34" Type="http://schemas.openxmlformats.org/officeDocument/2006/relationships/hyperlink" Target="consultantplus://offline/ref=EDBB893B0DB2928A97621DAB13C2AD12F63AF1864C3153F98F4C6603973C66CA034F9965D48B3730F831FDo8G5B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EDBB893B0DB2928A97621DAB13C2AD12F63AF1864C3153F98F4C6603973C66CAo0G3B" TargetMode="External"/><Relationship Id="rId12" Type="http://schemas.openxmlformats.org/officeDocument/2006/relationships/hyperlink" Target="consultantplus://offline/ref=EDBB893B0DB2928A97621DAB13C2AD12F63AF1864C3153F98F4C6603973C66CA034F9965D48B3730F830FEo8G2B" TargetMode="External"/><Relationship Id="rId17" Type="http://schemas.openxmlformats.org/officeDocument/2006/relationships/hyperlink" Target="consultantplus://offline/ref=EDBB893B0DB2928A97621DAB13C2AD12F63AF1864C3153F98F4C6603973C66CA034F9965D48B3730F830FBo8G5B" TargetMode="External"/><Relationship Id="rId25" Type="http://schemas.openxmlformats.org/officeDocument/2006/relationships/hyperlink" Target="consultantplus://offline/ref=EDBB893B0DB2928A97621DAB13C2AD12F63AF1864C3153F98F4C6603973C66CA034F9965D48B3730F830F7o8GBB" TargetMode="External"/><Relationship Id="rId33" Type="http://schemas.openxmlformats.org/officeDocument/2006/relationships/hyperlink" Target="consultantplus://offline/ref=EDBB893B0DB2928A97621DAB13C2AD12F63AF1864C3153F98F4C6603973C66CA034F9965D48B3730F831FDo8G6B" TargetMode="External"/><Relationship Id="rId38" Type="http://schemas.openxmlformats.org/officeDocument/2006/relationships/hyperlink" Target="consultantplus://offline/ref=EDBB893B0DB2928A97621DAB13C2AD12F63AF1864C3153F98F4C6603973C66CA034F9965D48B3730F833FFo8G1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BB893B0DB2928A97621DAB13C2AD12F63AF1864C3153F98F4C6603973C66CA034F9965D48B3730F830FBo8G1B" TargetMode="External"/><Relationship Id="rId20" Type="http://schemas.openxmlformats.org/officeDocument/2006/relationships/hyperlink" Target="consultantplus://offline/ref=EDBB893B0DB2928A97621DAB13C2AD12F63AF1864C3153F98F4C6603973C66CA034F9965D48B3730F830FAo8GAB" TargetMode="External"/><Relationship Id="rId29" Type="http://schemas.openxmlformats.org/officeDocument/2006/relationships/hyperlink" Target="consultantplus://offline/ref=EDBB893B0DB2928A97621DAB13C2AD12F63AF1864C3153F98F4C6603973C66CA034F9965D48B3730F831FEo8GBB" TargetMode="External"/><Relationship Id="rId41" Type="http://schemas.openxmlformats.org/officeDocument/2006/relationships/hyperlink" Target="consultantplus://offline/ref=EDBB893B0DB2928A97621DAB13C2AD12F63AF1864C3153F98F4C6603973C66CA034F9965D48B3730F833FFo8GB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BB893B0DB2928A97621DAB13C2AD12F63AF1864C3655FC8A4C6603973C66CA034F9965D48B3730F835F9o8G0B" TargetMode="External"/><Relationship Id="rId11" Type="http://schemas.openxmlformats.org/officeDocument/2006/relationships/hyperlink" Target="consultantplus://offline/ref=EDBB893B0DB2928A97621DAB13C2AD12F63AF1864C3153F98F4C6603973C66CA034F9965D48B3730F830FFo8GAB" TargetMode="External"/><Relationship Id="rId24" Type="http://schemas.openxmlformats.org/officeDocument/2006/relationships/hyperlink" Target="consultantplus://offline/ref=EDBB893B0DB2928A97621DAB13C2AD12F63AF1864C3153F98F4C6603973C66CA034F9965D48B3730F830F7o8G6B" TargetMode="External"/><Relationship Id="rId32" Type="http://schemas.openxmlformats.org/officeDocument/2006/relationships/hyperlink" Target="consultantplus://offline/ref=EDBB893B0DB2928A97621DAB13C2AD12F63AF1864C3153F98F4C6603973C66CA034F9965D48B3730F831FDo8G1B" TargetMode="External"/><Relationship Id="rId37" Type="http://schemas.openxmlformats.org/officeDocument/2006/relationships/hyperlink" Target="consultantplus://offline/ref=EDBB893B0DB2928A97621DAB13C2AD12F63AF1864C3153F98F4C6603973C66CA034F9965D48B3730F831FCo8G7B" TargetMode="External"/><Relationship Id="rId40" Type="http://schemas.openxmlformats.org/officeDocument/2006/relationships/hyperlink" Target="consultantplus://offline/ref=EDBB893B0DB2928A97621DAB13C2AD12F63AF1864C3153F98F4C6603973C66CA034F9965D48B3730F833FFo8G4B" TargetMode="External"/><Relationship Id="rId5" Type="http://schemas.openxmlformats.org/officeDocument/2006/relationships/hyperlink" Target="consultantplus://offline/ref=EDBB893B0DB2928A976203A605AEF71EF637A888473258AED2133D5EC0o3G5B" TargetMode="External"/><Relationship Id="rId15" Type="http://schemas.openxmlformats.org/officeDocument/2006/relationships/hyperlink" Target="consultantplus://offline/ref=EDBB893B0DB2928A97621DAB13C2AD12F63AF1864C3153F98F4C6603973C66CA034F9965D48B3730F830FCo8G5B" TargetMode="External"/><Relationship Id="rId23" Type="http://schemas.openxmlformats.org/officeDocument/2006/relationships/hyperlink" Target="consultantplus://offline/ref=EDBB893B0DB2928A97621DAB13C2AD12F63AF1864C3153F98F4C6603973C66CA034F9965D48B3730F830F9o8G4B" TargetMode="External"/><Relationship Id="rId28" Type="http://schemas.openxmlformats.org/officeDocument/2006/relationships/hyperlink" Target="consultantplus://offline/ref=EDBB893B0DB2928A97621DAB13C2AD12F63AF1864C3153F98F4C6603973C66CA034F9965D48B3730F831FEo8G4B" TargetMode="External"/><Relationship Id="rId36" Type="http://schemas.openxmlformats.org/officeDocument/2006/relationships/hyperlink" Target="consultantplus://offline/ref=EDBB893B0DB2928A97621DAB13C2AD12F63AF1864C3153F98F4C6603973C66CA034F9965D48B3730F831FDo8GBB" TargetMode="External"/><Relationship Id="rId10" Type="http://schemas.openxmlformats.org/officeDocument/2006/relationships/hyperlink" Target="consultantplus://offline/ref=EDBB893B0DB2928A97621DAB13C2AD12F63AF1864C365AFD874C6603973C66CA034F9965D48B3730F938FFo8G7B" TargetMode="External"/><Relationship Id="rId19" Type="http://schemas.openxmlformats.org/officeDocument/2006/relationships/hyperlink" Target="consultantplus://offline/ref=EDBB893B0DB2928A97621DAB13C2AD12F63AF1864C3153F98F4C6603973C66CA034F9965D48B3730F830FAo8GAB" TargetMode="External"/><Relationship Id="rId31" Type="http://schemas.openxmlformats.org/officeDocument/2006/relationships/hyperlink" Target="consultantplus://offline/ref=EDBB893B0DB2928A97621DAB13C2AD12F63AF1864C3153F98F4C6603973C66CA034F9965D48B3730F831FEo8GA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DBB893B0DB2928A97621DAB13C2AD12F63AF1864C3152FB8F4C6603973C66CAo0G3B" TargetMode="External"/><Relationship Id="rId14" Type="http://schemas.openxmlformats.org/officeDocument/2006/relationships/hyperlink" Target="consultantplus://offline/ref=EDBB893B0DB2928A97621DAB13C2AD12F63AF1864C3153F98F4C6603973C66CA034F9965D48B3730F830FDo8G1B" TargetMode="External"/><Relationship Id="rId22" Type="http://schemas.openxmlformats.org/officeDocument/2006/relationships/hyperlink" Target="consultantplus://offline/ref=EDBB893B0DB2928A97621DAB13C2AD12F63AF1864C3153F98F4C6603973C66CA034F9965D48B3730F830F9o8G1B" TargetMode="External"/><Relationship Id="rId27" Type="http://schemas.openxmlformats.org/officeDocument/2006/relationships/hyperlink" Target="consultantplus://offline/ref=EDBB893B0DB2928A97621DAB13C2AD12F63AF1864C3153F98F4C6603973C66CA034F9965D48B3730F831FEo8G6B" TargetMode="External"/><Relationship Id="rId30" Type="http://schemas.openxmlformats.org/officeDocument/2006/relationships/hyperlink" Target="consultantplus://offline/ref=EDBB893B0DB2928A97621DAB13C2AD12F63AF1864C3153F98F4C6603973C66CA034F9965D48B3730F831FEo8GAB" TargetMode="External"/><Relationship Id="rId35" Type="http://schemas.openxmlformats.org/officeDocument/2006/relationships/hyperlink" Target="consultantplus://offline/ref=EDBB893B0DB2928A97621DAB13C2AD12F63AF1864C3153F98F4C6603973C66CA034F9965D48B3730F831FEo8GAB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1974</Words>
  <Characters>11258</Characters>
  <Application>Microsoft Office Word</Application>
  <DocSecurity>0</DocSecurity>
  <Lines>93</Lines>
  <Paragraphs>26</Paragraphs>
  <ScaleCrop>false</ScaleCrop>
  <Company/>
  <LinksUpToDate>false</LinksUpToDate>
  <CharactersWithSpaces>13206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n.fritsler</dc:creator>
  <cp:lastModifiedBy>n.fritsler</cp:lastModifiedBy>
  <cp:revision>1</cp:revision>
  <dcterms:created xsi:type="dcterms:W3CDTF">2014-10-24T01:06:00Z</dcterms:created>
  <dcterms:modified xsi:type="dcterms:W3CDTF">2014-10-24T01:07:00Z</dcterms:modified>
</cp:coreProperties>
</file>