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09" w:rsidRDefault="00351809" w:rsidP="003518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742950"/>
            <wp:effectExtent l="19050" t="0" r="9525" b="0"/>
            <wp:docPr id="6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809" w:rsidRDefault="00351809" w:rsidP="003518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ОТЧЕТ</w:t>
      </w:r>
    </w:p>
    <w:p w:rsidR="00351809" w:rsidRDefault="00351809" w:rsidP="003518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Д Е </w:t>
      </w:r>
      <w:proofErr w:type="gramStart"/>
      <w:r>
        <w:rPr>
          <w:rFonts w:ascii="Times New Roman" w:hAnsi="Times New Roman" w:cs="Times New Roman"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Cs/>
          <w:sz w:val="36"/>
          <w:szCs w:val="36"/>
        </w:rPr>
        <w:t xml:space="preserve"> У Т А ТА  Д У М Ы</w:t>
      </w:r>
    </w:p>
    <w:p w:rsidR="00351809" w:rsidRDefault="00351809" w:rsidP="00351809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pacing w:val="2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26"/>
          <w:sz w:val="28"/>
          <w:szCs w:val="28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городского муниципального образования</w:t>
      </w:r>
    </w:p>
    <w:p w:rsidR="00351809" w:rsidRDefault="00351809" w:rsidP="00351809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седьмого созыва</w:t>
      </w:r>
    </w:p>
    <w:p w:rsidR="00351809" w:rsidRDefault="00351809" w:rsidP="0035180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(2019- 2024 гг.) </w:t>
      </w:r>
    </w:p>
    <w:p w:rsidR="00351809" w:rsidRDefault="00351809" w:rsidP="00351809">
      <w:pPr>
        <w:pBdr>
          <w:bottom w:val="single" w:sz="12" w:space="0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Монид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Владимира Васильевича</w:t>
      </w:r>
    </w:p>
    <w:tbl>
      <w:tblPr>
        <w:tblStyle w:val="a6"/>
        <w:tblpPr w:leftFromText="180" w:rightFromText="180" w:vertAnchor="text" w:horzAnchor="margin" w:tblpY="2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351809" w:rsidTr="00351809">
        <w:tc>
          <w:tcPr>
            <w:tcW w:w="2392" w:type="dxa"/>
            <w:hideMark/>
          </w:tcPr>
          <w:p w:rsidR="00351809" w:rsidRDefault="00351809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Округ №7</w:t>
            </w:r>
          </w:p>
        </w:tc>
        <w:tc>
          <w:tcPr>
            <w:tcW w:w="2393" w:type="dxa"/>
          </w:tcPr>
          <w:p w:rsidR="00351809" w:rsidRDefault="00351809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1809" w:rsidRDefault="00351809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hideMark/>
          </w:tcPr>
          <w:p w:rsidR="00351809" w:rsidRDefault="00351809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2021 год</w:t>
            </w:r>
          </w:p>
        </w:tc>
      </w:tr>
    </w:tbl>
    <w:p w:rsidR="00332B3A" w:rsidRPr="00332B3A" w:rsidRDefault="00332B3A" w:rsidP="00332B3A">
      <w:pPr>
        <w:spacing w:after="0" w:line="34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10C" w:rsidRDefault="0005310C" w:rsidP="001E62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2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Законотворческая деятельность</w:t>
      </w:r>
    </w:p>
    <w:p w:rsidR="0005310C" w:rsidRPr="00D12B1F" w:rsidRDefault="00D27156" w:rsidP="001E62A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253365</wp:posOffset>
            </wp:positionV>
            <wp:extent cx="2400300" cy="2095500"/>
            <wp:effectExtent l="19050" t="0" r="0" b="0"/>
            <wp:wrapTight wrapText="bothSides">
              <wp:wrapPolygon edited="0">
                <wp:start x="-171" y="0"/>
                <wp:lineTo x="-171" y="21404"/>
                <wp:lineTo x="21600" y="21404"/>
                <wp:lineTo x="21600" y="0"/>
                <wp:lineTo x="-171" y="0"/>
              </wp:wrapPolygon>
            </wp:wrapTight>
            <wp:docPr id="1" name="Рисунок 1" descr="C:\Users\PolyncevaGA\Desktop\2021 год разное\20210415_141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yncevaGA\Desktop\2021 год разное\20210415_1411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10C" w:rsidRPr="00D12B1F">
        <w:rPr>
          <w:rFonts w:ascii="Times New Roman" w:hAnsi="Times New Roman" w:cs="Times New Roman"/>
          <w:sz w:val="28"/>
          <w:szCs w:val="28"/>
        </w:rPr>
        <w:t>За год депутатской деятельности принял участие</w:t>
      </w:r>
      <w:r w:rsidR="0005310C">
        <w:rPr>
          <w:rFonts w:ascii="Times New Roman" w:hAnsi="Times New Roman" w:cs="Times New Roman"/>
          <w:sz w:val="28"/>
          <w:szCs w:val="28"/>
        </w:rPr>
        <w:t xml:space="preserve"> в 12</w:t>
      </w:r>
      <w:r w:rsidR="0005310C" w:rsidRPr="00D12B1F">
        <w:rPr>
          <w:rFonts w:ascii="Times New Roman" w:hAnsi="Times New Roman" w:cs="Times New Roman"/>
          <w:sz w:val="28"/>
          <w:szCs w:val="28"/>
        </w:rPr>
        <w:t xml:space="preserve"> засе</w:t>
      </w:r>
      <w:r w:rsidR="00351809">
        <w:rPr>
          <w:rFonts w:ascii="Times New Roman" w:hAnsi="Times New Roman" w:cs="Times New Roman"/>
          <w:sz w:val="28"/>
          <w:szCs w:val="28"/>
        </w:rPr>
        <w:t xml:space="preserve">даниях городской Думы. Провел </w:t>
      </w:r>
      <w:r w:rsidR="0005310C" w:rsidRPr="00D12B1F">
        <w:rPr>
          <w:rFonts w:ascii="Times New Roman" w:hAnsi="Times New Roman" w:cs="Times New Roman"/>
          <w:sz w:val="28"/>
          <w:szCs w:val="28"/>
        </w:rPr>
        <w:t>1</w:t>
      </w:r>
      <w:r w:rsidR="00DA1BFF">
        <w:rPr>
          <w:rFonts w:ascii="Times New Roman" w:hAnsi="Times New Roman" w:cs="Times New Roman"/>
          <w:sz w:val="28"/>
          <w:szCs w:val="28"/>
        </w:rPr>
        <w:t>1</w:t>
      </w:r>
      <w:r w:rsidR="0005310C" w:rsidRPr="00D12B1F">
        <w:rPr>
          <w:rFonts w:ascii="Times New Roman" w:hAnsi="Times New Roman" w:cs="Times New Roman"/>
          <w:sz w:val="28"/>
          <w:szCs w:val="28"/>
        </w:rPr>
        <w:t xml:space="preserve"> заседаний  комиссии по бюджету ценообразования финансов, экономическим вопросам и налоговому законодательству, где являюсь председателем.</w:t>
      </w:r>
    </w:p>
    <w:p w:rsidR="00DA1BFF" w:rsidRPr="00DA1BFF" w:rsidRDefault="00DA1BFF" w:rsidP="001E62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BFF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в течение отчетного периода на заседаниях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DA1BFF">
        <w:rPr>
          <w:rFonts w:ascii="Times New Roman" w:hAnsi="Times New Roman" w:cs="Times New Roman"/>
          <w:sz w:val="28"/>
          <w:szCs w:val="28"/>
        </w:rPr>
        <w:t xml:space="preserve"> были </w:t>
      </w:r>
      <w:r>
        <w:rPr>
          <w:rFonts w:ascii="Times New Roman" w:hAnsi="Times New Roman" w:cs="Times New Roman"/>
          <w:sz w:val="28"/>
          <w:szCs w:val="28"/>
        </w:rPr>
        <w:t xml:space="preserve">рассмотрены </w:t>
      </w:r>
      <w:r w:rsidRPr="00DA1BFF">
        <w:rPr>
          <w:rFonts w:ascii="Times New Roman" w:hAnsi="Times New Roman" w:cs="Times New Roman"/>
          <w:sz w:val="28"/>
          <w:szCs w:val="28"/>
        </w:rPr>
        <w:t xml:space="preserve">правовые акты в области бюджетных отношений и налогов. Некоторые правовые акты были подвергнуты корректировке с целью наиболее эффективного и оперативного распоряжения муниципальными финансами и ресурсами. Самый значительный объем работы в этой сфере был проделан с бюджетом города, который был принят на очередной год и плановый период, и претерпел 8 корректировок, были рассмотрены, и утверждены отчеты об исполнении бюджета. </w:t>
      </w:r>
    </w:p>
    <w:p w:rsidR="0005310C" w:rsidRDefault="00DA1BFF" w:rsidP="001E62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BFF">
        <w:rPr>
          <w:rFonts w:ascii="Times New Roman" w:hAnsi="Times New Roman" w:cs="Times New Roman"/>
          <w:sz w:val="28"/>
          <w:szCs w:val="28"/>
        </w:rPr>
        <w:t xml:space="preserve">Получила свое развитие и детализацию в специальных нормативных актах и экономическая основа городского самоуправления. Утвержден отчет </w:t>
      </w:r>
      <w:r w:rsidRPr="00DA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ходе исполнения плана мероприятий по реализации стратегии социально-экономического развития </w:t>
      </w:r>
      <w:proofErr w:type="spellStart"/>
      <w:r w:rsidRPr="00DA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Зиминского</w:t>
      </w:r>
      <w:proofErr w:type="spellEnd"/>
      <w:r w:rsidRPr="00DA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муниципального образования на период до 2030 года.</w:t>
      </w:r>
      <w:r w:rsidRPr="00DA1BFF">
        <w:rPr>
          <w:rFonts w:ascii="Times New Roman" w:hAnsi="Times New Roman" w:cs="Times New Roman"/>
          <w:sz w:val="28"/>
          <w:szCs w:val="28"/>
        </w:rPr>
        <w:t xml:space="preserve"> Приняты нормативные акты, определяющие особенности бюджетного устройства и бюджетного процесса, местного налогообложения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BFF" w:rsidRDefault="00DA1BFF" w:rsidP="001E62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1BFF" w:rsidRDefault="00DA1BFF" w:rsidP="001E62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BFF">
        <w:rPr>
          <w:rFonts w:ascii="Times New Roman" w:hAnsi="Times New Roman" w:cs="Times New Roman"/>
          <w:b/>
          <w:sz w:val="28"/>
          <w:szCs w:val="28"/>
        </w:rPr>
        <w:t>Работа с населением</w:t>
      </w:r>
    </w:p>
    <w:p w:rsidR="00DA77E2" w:rsidRDefault="000259FA" w:rsidP="001E62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B3A">
        <w:rPr>
          <w:rFonts w:ascii="Times New Roman" w:hAnsi="Times New Roman" w:cs="Times New Roman"/>
          <w:sz w:val="28"/>
          <w:szCs w:val="28"/>
        </w:rPr>
        <w:t xml:space="preserve">За текущий год в мой адрес поступило несколько устных и письменных обращений как от жителей округа так и других районов города. Люди </w:t>
      </w:r>
      <w:r w:rsidRPr="00332B3A">
        <w:rPr>
          <w:rFonts w:ascii="Times New Roman" w:hAnsi="Times New Roman" w:cs="Times New Roman"/>
          <w:sz w:val="28"/>
          <w:szCs w:val="28"/>
        </w:rPr>
        <w:lastRenderedPageBreak/>
        <w:t xml:space="preserve">обращаются со своими проблемами, просьбами, предложениями, а порой и требованиями. </w:t>
      </w:r>
    </w:p>
    <w:p w:rsidR="00C2026C" w:rsidRPr="00332B3A" w:rsidRDefault="00DA77E2" w:rsidP="001E62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-176530</wp:posOffset>
            </wp:positionV>
            <wp:extent cx="2562225" cy="1619250"/>
            <wp:effectExtent l="19050" t="0" r="9525" b="0"/>
            <wp:wrapTight wrapText="bothSides">
              <wp:wrapPolygon edited="0">
                <wp:start x="-161" y="0"/>
                <wp:lineTo x="-161" y="21346"/>
                <wp:lineTo x="21680" y="21346"/>
                <wp:lineTo x="21680" y="0"/>
                <wp:lineTo x="-161" y="0"/>
              </wp:wrapPolygon>
            </wp:wrapTight>
            <wp:docPr id="5" name="Рисунок 5" descr="C:\Users\PolyncevaGA\Desktop\изображение_viber_2021-12-31_15-51-55-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olyncevaGA\Desktop\изображение_viber_2021-12-31_15-51-55-9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545" r="1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59FA" w:rsidRPr="00332B3A">
        <w:rPr>
          <w:rFonts w:ascii="Times New Roman" w:hAnsi="Times New Roman" w:cs="Times New Roman"/>
          <w:sz w:val="28"/>
          <w:szCs w:val="28"/>
        </w:rPr>
        <w:t>Тематика вопросов разнообразна: сфера  ЖКХ, соц</w:t>
      </w:r>
      <w:proofErr w:type="gramStart"/>
      <w:r w:rsidR="000259FA" w:rsidRPr="00332B3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0259FA" w:rsidRPr="00332B3A">
        <w:rPr>
          <w:rFonts w:ascii="Times New Roman" w:hAnsi="Times New Roman" w:cs="Times New Roman"/>
          <w:sz w:val="28"/>
          <w:szCs w:val="28"/>
        </w:rPr>
        <w:t>беспечения, оказание медицинской помощи, трудоустройство, благоустройство территории, установка детских и спортивных  площадок и многое другое.</w:t>
      </w:r>
    </w:p>
    <w:p w:rsidR="000259FA" w:rsidRPr="00332B3A" w:rsidRDefault="004269F8" w:rsidP="001E62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406400</wp:posOffset>
            </wp:positionV>
            <wp:extent cx="2238375" cy="1676400"/>
            <wp:effectExtent l="19050" t="0" r="9525" b="0"/>
            <wp:wrapTight wrapText="bothSides">
              <wp:wrapPolygon edited="0">
                <wp:start x="-184" y="0"/>
                <wp:lineTo x="-184" y="21355"/>
                <wp:lineTo x="21692" y="21355"/>
                <wp:lineTo x="21692" y="0"/>
                <wp:lineTo x="-184" y="0"/>
              </wp:wrapPolygon>
            </wp:wrapTight>
            <wp:docPr id="4" name="Рисунок 4" descr="C:\Users\PolyncevaGA\Desktop\DSC00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olyncevaGA\Desktop\DSC007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59FA" w:rsidRPr="00332B3A">
        <w:rPr>
          <w:rFonts w:ascii="Times New Roman" w:hAnsi="Times New Roman" w:cs="Times New Roman"/>
          <w:sz w:val="28"/>
          <w:szCs w:val="28"/>
        </w:rPr>
        <w:t>Помощь в решении проблем округа – это для меня первоочередная задача, каждое обращение требует детального рассмотрения. Работа по рассмотрению  обращений граждан проводится совместно с городской администрацией, руководителями управляющей компании.</w:t>
      </w:r>
    </w:p>
    <w:p w:rsidR="000259FA" w:rsidRPr="00332B3A" w:rsidRDefault="00351809" w:rsidP="001E62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771525</wp:posOffset>
            </wp:positionV>
            <wp:extent cx="2581275" cy="1714500"/>
            <wp:effectExtent l="19050" t="0" r="9525" b="0"/>
            <wp:wrapTight wrapText="bothSides">
              <wp:wrapPolygon edited="0">
                <wp:start x="-159" y="0"/>
                <wp:lineTo x="-159" y="21360"/>
                <wp:lineTo x="21680" y="21360"/>
                <wp:lineTo x="21680" y="0"/>
                <wp:lineTo x="-159" y="0"/>
              </wp:wrapPolygon>
            </wp:wrapTight>
            <wp:docPr id="2" name="Рисунок 2" descr="C:\Users\PolyncevaGA\Desktop\2021 год разное\0-02-05-140db0901baa781771541289182b37c5d78c8f28adf4e1d39acf63af12a9df35_862f2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yncevaGA\Desktop\2021 год разное\0-02-05-140db0901baa781771541289182b37c5d78c8f28adf4e1d39acf63af12a9df35_862f23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59FA" w:rsidRPr="00332B3A">
        <w:rPr>
          <w:rFonts w:ascii="Times New Roman" w:hAnsi="Times New Roman" w:cs="Times New Roman"/>
          <w:sz w:val="28"/>
          <w:szCs w:val="28"/>
        </w:rPr>
        <w:t xml:space="preserve">По программе «Комфортная городская среда» в конце 2021 года завершено благоустройство дворовых </w:t>
      </w:r>
      <w:r w:rsidR="004E20C1" w:rsidRPr="00332B3A">
        <w:rPr>
          <w:rFonts w:ascii="Times New Roman" w:hAnsi="Times New Roman" w:cs="Times New Roman"/>
          <w:sz w:val="28"/>
          <w:szCs w:val="28"/>
        </w:rPr>
        <w:t xml:space="preserve">территорий ул. </w:t>
      </w:r>
      <w:proofErr w:type="spellStart"/>
      <w:r w:rsidR="004E20C1" w:rsidRPr="00332B3A">
        <w:rPr>
          <w:rFonts w:ascii="Times New Roman" w:hAnsi="Times New Roman" w:cs="Times New Roman"/>
          <w:sz w:val="28"/>
          <w:szCs w:val="28"/>
        </w:rPr>
        <w:t>Каландарашвили</w:t>
      </w:r>
      <w:proofErr w:type="spellEnd"/>
      <w:r w:rsidR="004E20C1" w:rsidRPr="00332B3A">
        <w:rPr>
          <w:rFonts w:ascii="Times New Roman" w:hAnsi="Times New Roman" w:cs="Times New Roman"/>
          <w:sz w:val="28"/>
          <w:szCs w:val="28"/>
        </w:rPr>
        <w:t xml:space="preserve"> 4, 1 в микрорайоне 2-Строитель.</w:t>
      </w:r>
    </w:p>
    <w:p w:rsidR="004E20C1" w:rsidRPr="00332B3A" w:rsidRDefault="004E20C1" w:rsidP="001E62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B3A">
        <w:rPr>
          <w:rFonts w:ascii="Times New Roman" w:hAnsi="Times New Roman" w:cs="Times New Roman"/>
          <w:sz w:val="28"/>
          <w:szCs w:val="28"/>
        </w:rPr>
        <w:t xml:space="preserve">В связи с пандемией </w:t>
      </w:r>
      <w:proofErr w:type="spellStart"/>
      <w:r w:rsidRPr="00332B3A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Pr="00332B3A">
        <w:rPr>
          <w:rFonts w:ascii="Times New Roman" w:hAnsi="Times New Roman" w:cs="Times New Roman"/>
          <w:sz w:val="28"/>
          <w:szCs w:val="28"/>
        </w:rPr>
        <w:t xml:space="preserve"> была организована помощь пожилым людям округа в приобретении одноразовых масок.</w:t>
      </w:r>
    </w:p>
    <w:p w:rsidR="00C2026C" w:rsidRPr="004269F8" w:rsidRDefault="004E20C1" w:rsidP="001E62A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F8">
        <w:rPr>
          <w:rFonts w:ascii="Times New Roman" w:hAnsi="Times New Roman" w:cs="Times New Roman"/>
          <w:sz w:val="28"/>
          <w:szCs w:val="28"/>
        </w:rPr>
        <w:t xml:space="preserve">В канун дня Победы с лично поздравил ветерана ВОВ Егорову В.Я. </w:t>
      </w:r>
    </w:p>
    <w:p w:rsidR="004269F8" w:rsidRPr="004269F8" w:rsidRDefault="004E20C1" w:rsidP="001E62A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F8">
        <w:rPr>
          <w:rFonts w:ascii="Times New Roman" w:hAnsi="Times New Roman" w:cs="Times New Roman"/>
          <w:sz w:val="28"/>
          <w:szCs w:val="28"/>
        </w:rPr>
        <w:t>В день пожилого человека</w:t>
      </w:r>
      <w:r w:rsidR="00DA77E2">
        <w:rPr>
          <w:rFonts w:ascii="Times New Roman" w:hAnsi="Times New Roman" w:cs="Times New Roman"/>
          <w:sz w:val="28"/>
          <w:szCs w:val="28"/>
        </w:rPr>
        <w:t xml:space="preserve"> </w:t>
      </w:r>
      <w:r w:rsidR="00C2026C" w:rsidRPr="004269F8">
        <w:rPr>
          <w:rFonts w:ascii="Times New Roman" w:hAnsi="Times New Roman" w:cs="Times New Roman"/>
          <w:sz w:val="28"/>
          <w:szCs w:val="28"/>
        </w:rPr>
        <w:t xml:space="preserve">с А.М. Черепановым поздравили членов первичной организации. </w:t>
      </w:r>
    </w:p>
    <w:p w:rsidR="000259FA" w:rsidRPr="004269F8" w:rsidRDefault="00C2026C" w:rsidP="001E62A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F8">
        <w:rPr>
          <w:rFonts w:ascii="Times New Roman" w:hAnsi="Times New Roman" w:cs="Times New Roman"/>
          <w:sz w:val="28"/>
          <w:szCs w:val="28"/>
        </w:rPr>
        <w:t>К празднику Пасхи оказал помощь куличами.</w:t>
      </w:r>
    </w:p>
    <w:p w:rsidR="00C2026C" w:rsidRDefault="004269F8" w:rsidP="001E62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220345</wp:posOffset>
            </wp:positionV>
            <wp:extent cx="1752600" cy="1933575"/>
            <wp:effectExtent l="19050" t="0" r="0" b="0"/>
            <wp:wrapTight wrapText="bothSides">
              <wp:wrapPolygon edited="0">
                <wp:start x="-235" y="0"/>
                <wp:lineTo x="-235" y="21494"/>
                <wp:lineTo x="21600" y="21494"/>
                <wp:lineTo x="21600" y="0"/>
                <wp:lineTo x="-235" y="0"/>
              </wp:wrapPolygon>
            </wp:wrapTight>
            <wp:docPr id="3" name="Рисунок 3" descr="C:\Users\PolyncevaGA\Desktop\20211215_115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lyncevaGA\Desktop\20211215_1153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26C" w:rsidRPr="00332B3A">
        <w:rPr>
          <w:rFonts w:ascii="Times New Roman" w:hAnsi="Times New Roman" w:cs="Times New Roman"/>
          <w:sz w:val="28"/>
          <w:szCs w:val="28"/>
        </w:rPr>
        <w:t>Ежегодно в канун Нового года устанавливаю ёлку на своём и соседнем избирательных участках. Оказываю помощь депутатам других округов по доставке ёлок.</w:t>
      </w:r>
    </w:p>
    <w:p w:rsidR="00730148" w:rsidRPr="00332B3A" w:rsidRDefault="00730148" w:rsidP="001E62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26C" w:rsidRPr="00332B3A" w:rsidRDefault="00C2026C" w:rsidP="001E62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B3A">
        <w:rPr>
          <w:rFonts w:ascii="Times New Roman" w:hAnsi="Times New Roman" w:cs="Times New Roman"/>
          <w:sz w:val="28"/>
          <w:szCs w:val="28"/>
        </w:rPr>
        <w:t xml:space="preserve">Уважаемые избиратели и жители округа, хочу выразить слова благодарности всем, кто стремится делать жизнь округа более комфортной. Многие понимают, что депутат муниципального образования не всесилен, но это не значит, что нужно останавливаться на </w:t>
      </w:r>
      <w:proofErr w:type="gramStart"/>
      <w:r w:rsidRPr="00332B3A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Pr="00332B3A">
        <w:rPr>
          <w:rFonts w:ascii="Times New Roman" w:hAnsi="Times New Roman" w:cs="Times New Roman"/>
          <w:sz w:val="28"/>
          <w:szCs w:val="28"/>
        </w:rPr>
        <w:t xml:space="preserve">. Когда работа осуществляется совместными усилиями, результат получается намного лучше. Давайте продолжать вместе и сообща добиваться изменений к лучшему. </w:t>
      </w:r>
    </w:p>
    <w:sectPr w:rsidR="00C2026C" w:rsidRPr="00332B3A" w:rsidSect="0015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07E2"/>
    <w:multiLevelType w:val="hybridMultilevel"/>
    <w:tmpl w:val="49AA5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9FA"/>
    <w:rsid w:val="000259FA"/>
    <w:rsid w:val="00051A45"/>
    <w:rsid w:val="0005310C"/>
    <w:rsid w:val="000A4ECF"/>
    <w:rsid w:val="000F36B8"/>
    <w:rsid w:val="00156306"/>
    <w:rsid w:val="00160AE0"/>
    <w:rsid w:val="00163DAC"/>
    <w:rsid w:val="001766A8"/>
    <w:rsid w:val="001D392F"/>
    <w:rsid w:val="001E62A4"/>
    <w:rsid w:val="00276B6D"/>
    <w:rsid w:val="002B1BD5"/>
    <w:rsid w:val="002D5413"/>
    <w:rsid w:val="00332B3A"/>
    <w:rsid w:val="0034571D"/>
    <w:rsid w:val="00351809"/>
    <w:rsid w:val="00367D6E"/>
    <w:rsid w:val="003C341D"/>
    <w:rsid w:val="003C71C0"/>
    <w:rsid w:val="004269F8"/>
    <w:rsid w:val="00456900"/>
    <w:rsid w:val="00460944"/>
    <w:rsid w:val="00464B30"/>
    <w:rsid w:val="004C0EE1"/>
    <w:rsid w:val="004E20C1"/>
    <w:rsid w:val="005476F2"/>
    <w:rsid w:val="005B6407"/>
    <w:rsid w:val="006220A2"/>
    <w:rsid w:val="00682027"/>
    <w:rsid w:val="006845D6"/>
    <w:rsid w:val="00730148"/>
    <w:rsid w:val="007D6923"/>
    <w:rsid w:val="007F5B8A"/>
    <w:rsid w:val="0082447A"/>
    <w:rsid w:val="00877596"/>
    <w:rsid w:val="00972066"/>
    <w:rsid w:val="00A202F2"/>
    <w:rsid w:val="00A948E6"/>
    <w:rsid w:val="00B0074B"/>
    <w:rsid w:val="00B11355"/>
    <w:rsid w:val="00B37EA0"/>
    <w:rsid w:val="00B51ED0"/>
    <w:rsid w:val="00B603E2"/>
    <w:rsid w:val="00BD22DA"/>
    <w:rsid w:val="00BE5B46"/>
    <w:rsid w:val="00C003FD"/>
    <w:rsid w:val="00C2026C"/>
    <w:rsid w:val="00C747F8"/>
    <w:rsid w:val="00C76748"/>
    <w:rsid w:val="00C84501"/>
    <w:rsid w:val="00CC1ABB"/>
    <w:rsid w:val="00CF7CE5"/>
    <w:rsid w:val="00D27156"/>
    <w:rsid w:val="00D33B4A"/>
    <w:rsid w:val="00D40388"/>
    <w:rsid w:val="00D520A7"/>
    <w:rsid w:val="00D919F9"/>
    <w:rsid w:val="00DA1BFF"/>
    <w:rsid w:val="00DA77E2"/>
    <w:rsid w:val="00DD53F7"/>
    <w:rsid w:val="00E00AB6"/>
    <w:rsid w:val="00E15B16"/>
    <w:rsid w:val="00E24627"/>
    <w:rsid w:val="00E25A28"/>
    <w:rsid w:val="00E56805"/>
    <w:rsid w:val="00E70F47"/>
    <w:rsid w:val="00E8526E"/>
    <w:rsid w:val="00EE150D"/>
    <w:rsid w:val="00EF1A2E"/>
    <w:rsid w:val="00EF4B5D"/>
    <w:rsid w:val="00F51748"/>
    <w:rsid w:val="00F61CEB"/>
    <w:rsid w:val="00F81BD3"/>
    <w:rsid w:val="00F820CA"/>
    <w:rsid w:val="00FD0138"/>
    <w:rsid w:val="00FD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1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69F8"/>
    <w:pPr>
      <w:ind w:left="720"/>
      <w:contextualSpacing/>
    </w:pPr>
  </w:style>
  <w:style w:type="table" w:styleId="a6">
    <w:name w:val="Table Grid"/>
    <w:basedOn w:val="a1"/>
    <w:uiPriority w:val="39"/>
    <w:rsid w:val="00351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Полынцева Г.А.</dc:creator>
  <cp:lastModifiedBy>Полынцева Г.А.</cp:lastModifiedBy>
  <cp:revision>10</cp:revision>
  <dcterms:created xsi:type="dcterms:W3CDTF">2022-01-27T03:33:00Z</dcterms:created>
  <dcterms:modified xsi:type="dcterms:W3CDTF">2022-01-31T03:08:00Z</dcterms:modified>
</cp:coreProperties>
</file>