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E" w:rsidRPr="00F067A0" w:rsidRDefault="00CF025E" w:rsidP="00396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</w:t>
      </w:r>
      <w:r w:rsidRPr="00A803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25E" w:rsidRDefault="00CF025E" w:rsidP="00396B3D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96B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96B3D" w:rsidRDefault="00CF025E" w:rsidP="00396B3D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  </w:t>
      </w:r>
    </w:p>
    <w:p w:rsidR="00CF025E" w:rsidRDefault="00CF025E" w:rsidP="00396B3D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 w:rsidR="00396B3D" w:rsidRPr="00396B3D">
        <w:rPr>
          <w:rFonts w:ascii="Times New Roman" w:hAnsi="Times New Roman" w:cs="Times New Roman"/>
          <w:sz w:val="24"/>
          <w:szCs w:val="24"/>
          <w:u w:val="single"/>
        </w:rPr>
        <w:t>12.07.2018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 w:rsidR="00396B3D" w:rsidRPr="00396B3D">
        <w:rPr>
          <w:rFonts w:ascii="Times New Roman" w:hAnsi="Times New Roman" w:cs="Times New Roman"/>
          <w:sz w:val="24"/>
          <w:szCs w:val="24"/>
          <w:u w:val="single"/>
        </w:rPr>
        <w:t>955</w:t>
      </w:r>
    </w:p>
    <w:p w:rsidR="00CF025E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11.4. Подпрограмма 4 </w:t>
      </w:r>
    </w:p>
    <w:p w:rsidR="00CF025E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«Благоустройство» на 2016-2020</w:t>
      </w:r>
      <w:r w:rsidRPr="004326BA">
        <w:rPr>
          <w:rFonts w:ascii="Times New Roman" w:hAnsi="Times New Roman" w:cs="Times New Roman"/>
          <w:b/>
          <w:sz w:val="24"/>
          <w:szCs w:val="24"/>
        </w:rPr>
        <w:t xml:space="preserve"> гг.  </w:t>
      </w:r>
    </w:p>
    <w:p w:rsidR="00CF025E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025E" w:rsidRPr="002653AB" w:rsidRDefault="00CF025E" w:rsidP="00CF025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5811"/>
      </w:tblGrid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Благоустройство» </w:t>
            </w:r>
          </w:p>
        </w:tc>
      </w:tr>
      <w:tr w:rsidR="00CF025E" w:rsidRPr="002653AB" w:rsidTr="007B0829">
        <w:trPr>
          <w:trHeight w:val="20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</w:t>
            </w:r>
          </w:p>
        </w:tc>
      </w:tr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образования;</w:t>
            </w:r>
          </w:p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 администрации Зиминского городского муниципального образования</w:t>
            </w:r>
          </w:p>
        </w:tc>
      </w:tr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107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4D12F1" w:rsidRDefault="00CF025E" w:rsidP="007B0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2F1">
              <w:rPr>
                <w:rFonts w:ascii="Times New Roman" w:hAnsi="Times New Roman" w:cs="Times New Roman"/>
                <w:sz w:val="24"/>
                <w:szCs w:val="24"/>
              </w:rPr>
              <w:t>) содержание территорий городских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состоянии, соответствующе</w:t>
            </w:r>
            <w:r w:rsidRPr="004D12F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D1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гигиеническим требованиям к размещению, устройству и содержанию кладбищ, зданий и сооружений похоронного назначения, установленным Санитарными правилами и нормами (СанПиН 2.1.1279-03)</w:t>
            </w:r>
            <w:r w:rsidRPr="004D1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25E" w:rsidRPr="004D12F1" w:rsidRDefault="00CF025E" w:rsidP="007B0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2F1">
              <w:rPr>
                <w:rFonts w:ascii="Times New Roman" w:hAnsi="Times New Roman" w:cs="Times New Roman"/>
                <w:sz w:val="24"/>
                <w:szCs w:val="24"/>
              </w:rPr>
              <w:t>) санитарная очистка и благоустройство территорий парков и скверов;</w:t>
            </w:r>
          </w:p>
          <w:p w:rsidR="00CF025E" w:rsidRDefault="00CF025E" w:rsidP="007B0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2F1">
              <w:rPr>
                <w:rFonts w:ascii="Times New Roman" w:hAnsi="Times New Roman" w:cs="Times New Roman"/>
                <w:sz w:val="24"/>
                <w:szCs w:val="24"/>
              </w:rPr>
              <w:t>) благоустройство и озеленение парков и скверов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25E" w:rsidRDefault="00CF025E" w:rsidP="007B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5A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7C7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   3 ед./год;</w:t>
            </w:r>
            <w:r w:rsidRPr="005C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25E" w:rsidRPr="002653AB" w:rsidRDefault="00CF025E" w:rsidP="007B0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C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C78">
              <w:rPr>
                <w:rFonts w:ascii="Times New Roman" w:hAnsi="Times New Roman" w:cs="Times New Roman"/>
                <w:sz w:val="24"/>
                <w:szCs w:val="24"/>
              </w:rPr>
              <w:t>анитарная вырубка и кронирование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деревьев в год.</w:t>
            </w:r>
          </w:p>
        </w:tc>
      </w:tr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F025E" w:rsidRPr="002653AB" w:rsidTr="007B0829">
        <w:trPr>
          <w:trHeight w:val="92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  <w:p w:rsidR="00CF025E" w:rsidRPr="0074286F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EC30F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0FB">
              <w:rPr>
                <w:rFonts w:ascii="Times New Roman" w:hAnsi="Times New Roman" w:cs="Times New Roman"/>
                <w:sz w:val="24"/>
                <w:szCs w:val="24"/>
              </w:rPr>
              <w:t>- количество детских игровых площадок в местах общего пользования;</w:t>
            </w:r>
          </w:p>
          <w:p w:rsidR="00CF025E" w:rsidRPr="00EC30FB" w:rsidRDefault="00CF025E" w:rsidP="007B0829">
            <w:pPr>
              <w:spacing w:after="0" w:line="240" w:lineRule="auto"/>
              <w:ind w:left="708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B">
              <w:rPr>
                <w:rFonts w:ascii="Times New Roman" w:hAnsi="Times New Roman" w:cs="Times New Roman"/>
                <w:sz w:val="24"/>
                <w:szCs w:val="24"/>
              </w:rPr>
              <w:t>- количество несанкционированных свалок.</w:t>
            </w:r>
          </w:p>
        </w:tc>
      </w:tr>
      <w:tr w:rsidR="00CF025E" w:rsidRPr="002653AB" w:rsidTr="007B08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92" w:type="pct"/>
              <w:tblLayout w:type="fixed"/>
              <w:tblLook w:val="04A0"/>
            </w:tblPr>
            <w:tblGrid>
              <w:gridCol w:w="1119"/>
              <w:gridCol w:w="1119"/>
              <w:gridCol w:w="1119"/>
              <w:gridCol w:w="1279"/>
              <w:gridCol w:w="1119"/>
            </w:tblGrid>
            <w:tr w:rsidR="00CF025E" w:rsidRPr="00E10854" w:rsidTr="007B0829">
              <w:trPr>
                <w:trHeight w:val="255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CF025E" w:rsidRPr="00E10854" w:rsidTr="007B0829">
              <w:trPr>
                <w:trHeight w:val="1230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25E" w:rsidRPr="00E10854" w:rsidRDefault="00CF025E" w:rsidP="007B08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25E" w:rsidRPr="00E10854" w:rsidRDefault="00CF025E" w:rsidP="007B08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10854" w:rsidRDefault="00CF025E" w:rsidP="007B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внебюдж. Источни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 (средств предприя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108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тий)</w:t>
                  </w:r>
                </w:p>
              </w:tc>
            </w:tr>
          </w:tbl>
          <w:p w:rsidR="00CF025E" w:rsidRDefault="00CF025E" w:rsidP="007B0829"/>
          <w:tbl>
            <w:tblPr>
              <w:tblW w:w="5760" w:type="dxa"/>
              <w:tblLayout w:type="fixed"/>
              <w:tblLook w:val="04A0"/>
            </w:tblPr>
            <w:tblGrid>
              <w:gridCol w:w="1120"/>
              <w:gridCol w:w="1120"/>
              <w:gridCol w:w="1120"/>
              <w:gridCol w:w="1280"/>
              <w:gridCol w:w="1120"/>
            </w:tblGrid>
            <w:tr w:rsidR="00CF025E" w:rsidRPr="00EC30FB" w:rsidTr="007B0829">
              <w:trPr>
                <w:trHeight w:val="405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</w:t>
                  </w: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199,80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3852,80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</w:t>
                  </w: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CF025E" w:rsidRPr="00EC30FB" w:rsidTr="007B0829">
              <w:trPr>
                <w:trHeight w:val="390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14101,10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3852,80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10248,30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CF025E" w:rsidRPr="00EC30FB" w:rsidTr="007B0829">
              <w:trPr>
                <w:trHeight w:val="435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8728,70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8728,70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CF025E" w:rsidRPr="00EC30FB" w:rsidTr="007B0829">
              <w:trPr>
                <w:trHeight w:val="1102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20970,00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20970,00</w:t>
                  </w:r>
                </w:p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CF025E" w:rsidRPr="00EC30FB" w:rsidTr="007B0829">
              <w:trPr>
                <w:trHeight w:val="435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18200,00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CF025E" w:rsidRPr="00EC30FB" w:rsidTr="007B0829">
              <w:trPr>
                <w:trHeight w:val="405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18200,00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25E" w:rsidRPr="00EC30FB" w:rsidRDefault="00CF025E" w:rsidP="007B082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30F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CF025E" w:rsidRPr="00EC30F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5E" w:rsidRPr="002653AB" w:rsidTr="007B0829">
        <w:trPr>
          <w:trHeight w:val="13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2653AB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результаты  реализации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Default="00CF025E" w:rsidP="007B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</w:rPr>
              <w:t>1.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</w:t>
            </w: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обстановки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путем выполнения работ:</w:t>
            </w:r>
          </w:p>
          <w:p w:rsidR="00CF025E" w:rsidRDefault="00CF025E" w:rsidP="007B0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санитарной очистке и благоустройству территорий города, парков и скверов (тротуары – площадью 15646 м2; парки, скверы, площадь около кинотеатра «Россия», стадион «Локомотив» - общей площадью 50,14 тыс. м2);</w:t>
            </w:r>
          </w:p>
          <w:p w:rsidR="00CF025E" w:rsidRPr="009F5ADD" w:rsidRDefault="00CF025E" w:rsidP="007B0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37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ликвидации несанкционированных свалок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 (из 10 ед.</w:t>
            </w:r>
            <w:r w:rsidRPr="00C0437C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планируется ликвидировать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  <w:r w:rsidRPr="00C04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5E" w:rsidRPr="00783B09" w:rsidRDefault="00CF025E" w:rsidP="007B082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B09">
              <w:rPr>
                <w:rFonts w:ascii="Times New Roman" w:hAnsi="Times New Roman" w:cs="Times New Roman"/>
                <w:sz w:val="24"/>
                <w:szCs w:val="24"/>
              </w:rPr>
              <w:t>. Увеличение количества детских игровых площадок в местах общего пользования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к концу 2018 года.</w:t>
            </w:r>
          </w:p>
          <w:p w:rsidR="00CF025E" w:rsidRDefault="00CF025E" w:rsidP="007B0829">
            <w:pPr>
              <w:tabs>
                <w:tab w:val="left" w:pos="72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783B09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 надлежащем порядке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7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83B09">
              <w:rPr>
                <w:rFonts w:ascii="Times New Roman" w:hAnsi="Times New Roman" w:cs="Times New Roman"/>
                <w:sz w:val="24"/>
                <w:szCs w:val="24"/>
              </w:rPr>
              <w:t>городских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старозиминское кладбище, кладбище между тяговой подстанцией и путепроводом, б</w:t>
            </w:r>
            <w:r w:rsidRPr="00783B09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в урочище «Ясная поляна», общей площадью 55,42 га.</w:t>
            </w:r>
          </w:p>
          <w:p w:rsidR="00CF025E" w:rsidRPr="00F56D80" w:rsidRDefault="00CF025E" w:rsidP="007B0829">
            <w:pPr>
              <w:tabs>
                <w:tab w:val="left" w:pos="72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Кронирование деревьев, мешающих работе линий электропередач в жилом секторе – 100 деревьев в год.</w:t>
            </w:r>
          </w:p>
        </w:tc>
      </w:tr>
      <w:tr w:rsidR="00CF025E" w:rsidRPr="002653AB" w:rsidTr="007B0829">
        <w:trPr>
          <w:trHeight w:val="15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604FC3" w:rsidRDefault="00CF025E" w:rsidP="007B0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FC3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E" w:rsidRPr="00604FC3" w:rsidRDefault="00CF025E" w:rsidP="007B0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C3">
              <w:rPr>
                <w:rFonts w:ascii="Times New Roman" w:hAnsi="Times New Roman" w:cs="Times New Roman"/>
                <w:sz w:val="24"/>
                <w:szCs w:val="24"/>
              </w:rPr>
              <w:t>Текущее управление реализацией Подпрограммы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жилищно-коммунального хозяйства, транспорта и связи администрации Зиминского городского муниципального образования</w:t>
            </w:r>
            <w:r w:rsidRPr="0060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5E" w:rsidRPr="00604FC3" w:rsidRDefault="00CF025E" w:rsidP="007B0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C3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администрация  Зиминского городского муниципального образования</w:t>
            </w:r>
          </w:p>
        </w:tc>
      </w:tr>
    </w:tbl>
    <w:p w:rsidR="00CF025E" w:rsidRDefault="00CF025E" w:rsidP="00CF025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F025E" w:rsidRPr="007F6021" w:rsidRDefault="00CF025E" w:rsidP="00CF025E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F6021">
        <w:rPr>
          <w:rFonts w:ascii="Times New Roman" w:eastAsia="Times New Roman" w:hAnsi="Times New Roman"/>
          <w:b/>
          <w:bCs/>
          <w:sz w:val="24"/>
          <w:szCs w:val="24"/>
        </w:rPr>
        <w:t>Характеристика текущего состояния сферы Подпрограммы</w:t>
      </w:r>
    </w:p>
    <w:p w:rsidR="00CF025E" w:rsidRDefault="00CF025E" w:rsidP="00CF025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F025E" w:rsidRDefault="00CF025E" w:rsidP="00CF025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85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города расположено 9 скверов, 1 парк. Действующими являются скверы в центре города – сквер предпринимателей, сквер с фонтаном, сквер в районе автостанции, парк  Победы.</w:t>
      </w:r>
    </w:p>
    <w:p w:rsidR="00CF025E" w:rsidRPr="00B21A79" w:rsidRDefault="00CF025E" w:rsidP="00CF025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A79">
        <w:rPr>
          <w:rFonts w:ascii="Times New Roman" w:hAnsi="Times New Roman" w:cs="Times New Roman"/>
          <w:sz w:val="24"/>
          <w:szCs w:val="24"/>
        </w:rPr>
        <w:t>Скверы и фонтаны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79">
        <w:rPr>
          <w:rFonts w:ascii="Times New Roman" w:hAnsi="Times New Roman" w:cs="Times New Roman"/>
          <w:sz w:val="24"/>
          <w:szCs w:val="24"/>
        </w:rPr>
        <w:t>выполняют декоративно-эстетическую функцию, улучшают микроклимат, воздушную и акустическую среду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21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25E" w:rsidRPr="00B21A79" w:rsidRDefault="00CF025E" w:rsidP="00CF025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A79">
        <w:rPr>
          <w:rFonts w:ascii="Times New Roman" w:hAnsi="Times New Roman" w:cs="Times New Roman"/>
          <w:sz w:val="24"/>
          <w:szCs w:val="24"/>
        </w:rPr>
        <w:t>Работа фонтана осуществляется с мая по сентябрь при устойчивой положительной среднесуточной температуре наружного воздуха.</w:t>
      </w:r>
    </w:p>
    <w:p w:rsidR="00CF025E" w:rsidRDefault="00CF025E" w:rsidP="00CF025E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A79">
        <w:rPr>
          <w:rFonts w:ascii="Times New Roman" w:hAnsi="Times New Roman" w:cs="Times New Roman"/>
          <w:sz w:val="24"/>
          <w:szCs w:val="24"/>
        </w:rPr>
        <w:lastRenderedPageBreak/>
        <w:t>Ежегодно должно выполняться техническое обслуживание и т</w:t>
      </w:r>
      <w:r>
        <w:rPr>
          <w:rFonts w:ascii="Times New Roman" w:hAnsi="Times New Roman" w:cs="Times New Roman"/>
          <w:sz w:val="24"/>
          <w:szCs w:val="24"/>
        </w:rPr>
        <w:t>екущий ремонт городского</w:t>
      </w:r>
      <w:r w:rsidRPr="00B21A79">
        <w:rPr>
          <w:rFonts w:ascii="Times New Roman" w:hAnsi="Times New Roman" w:cs="Times New Roman"/>
          <w:sz w:val="24"/>
          <w:szCs w:val="24"/>
        </w:rPr>
        <w:t xml:space="preserve"> фонтана и благоустройство территории прилегающего сквера. Данные работы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 ревизию водозапорной арматуры, </w:t>
      </w:r>
      <w:r w:rsidRPr="00B21A79">
        <w:rPr>
          <w:rFonts w:ascii="Times New Roman" w:hAnsi="Times New Roman" w:cs="Times New Roman"/>
          <w:sz w:val="24"/>
          <w:szCs w:val="24"/>
        </w:rPr>
        <w:t>прочистку элементов фонтанного оборудования, очистку чаш фонтанов от грязи</w:t>
      </w:r>
      <w:r>
        <w:rPr>
          <w:rFonts w:ascii="Times New Roman" w:hAnsi="Times New Roman" w:cs="Times New Roman"/>
          <w:sz w:val="24"/>
          <w:szCs w:val="24"/>
        </w:rPr>
        <w:t>, санитарная очистка прилегающей территории, посадка зеленых насаждений – деревьев, кустарников, устройство газонов и цветников</w:t>
      </w:r>
      <w:r w:rsidRPr="00B21A79">
        <w:rPr>
          <w:rFonts w:ascii="Times New Roman" w:hAnsi="Times New Roman" w:cs="Times New Roman"/>
          <w:sz w:val="24"/>
          <w:szCs w:val="24"/>
        </w:rPr>
        <w:t>.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2012-2015 гг. по областной программе «Народные инициативы» на придомовых территориях города было установлено 64 игровых площадки 3 спортивных комплекса. Детские игровые площадки обустроены разным игровым оборудованием: качели, горки разной величины, песочницы, беседки,  уголки для отдыха взрослых и детей, а также установлены уличные мусорные урны. В разных районах города установлены два многофункциональных спортивных комплекса и один  спортивный комплекс «Зарница».</w:t>
      </w:r>
    </w:p>
    <w:p w:rsidR="00CF025E" w:rsidRPr="004D12F1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264">
        <w:rPr>
          <w:rFonts w:ascii="Times New Roman" w:hAnsi="Times New Roman" w:cs="Times New Roman"/>
          <w:sz w:val="24"/>
          <w:szCs w:val="24"/>
        </w:rPr>
        <w:t>На территории города расположено три кладбища общей площадью 55,42 га.</w:t>
      </w:r>
      <w:r w:rsidRPr="00CD1264">
        <w:rPr>
          <w:rFonts w:ascii="Arial" w:hAnsi="Arial" w:cs="Arial"/>
          <w:sz w:val="16"/>
          <w:szCs w:val="16"/>
        </w:rPr>
        <w:t xml:space="preserve"> </w:t>
      </w:r>
      <w:r w:rsidRPr="00CD1264">
        <w:rPr>
          <w:rFonts w:ascii="Times New Roman" w:hAnsi="Times New Roman" w:cs="Times New Roman"/>
          <w:sz w:val="24"/>
          <w:szCs w:val="24"/>
        </w:rPr>
        <w:t xml:space="preserve">Благоустройство и текущее </w:t>
      </w:r>
      <w:r w:rsidRPr="00CD1264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D1264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Pr="00CD1264">
        <w:rPr>
          <w:rFonts w:ascii="Times New Roman" w:hAnsi="Times New Roman" w:cs="Times New Roman"/>
          <w:bCs/>
          <w:sz w:val="24"/>
          <w:szCs w:val="24"/>
        </w:rPr>
        <w:t>городских</w:t>
      </w:r>
      <w:r w:rsidRPr="00CD1264">
        <w:rPr>
          <w:rFonts w:ascii="Times New Roman" w:hAnsi="Times New Roman" w:cs="Times New Roman"/>
          <w:sz w:val="24"/>
          <w:szCs w:val="24"/>
        </w:rPr>
        <w:t xml:space="preserve"> действующих </w:t>
      </w:r>
      <w:r w:rsidRPr="00CD1264">
        <w:rPr>
          <w:rFonts w:ascii="Times New Roman" w:hAnsi="Times New Roman" w:cs="Times New Roman"/>
          <w:bCs/>
          <w:sz w:val="24"/>
          <w:szCs w:val="24"/>
        </w:rPr>
        <w:t>кладбищ</w:t>
      </w:r>
      <w:r w:rsidRPr="00CD1264">
        <w:rPr>
          <w:rFonts w:ascii="Arial" w:hAnsi="Arial" w:cs="Arial"/>
          <w:sz w:val="16"/>
          <w:szCs w:val="16"/>
        </w:rPr>
        <w:t xml:space="preserve"> </w:t>
      </w:r>
      <w:r w:rsidRPr="00CD1264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r w:rsidRPr="00CD1264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гигиеническим требованиям к размещению, устройству и содержанию кладбищ, зданий и сооружений похоронного назначения,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установленным</w:t>
      </w:r>
      <w:r w:rsidRPr="00CD12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Санитарными правилами и нормами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D1264">
        <w:rPr>
          <w:rFonts w:ascii="Times New Roman" w:eastAsia="Times New Roman" w:hAnsi="Times New Roman" w:cs="Times New Roman"/>
          <w:bCs/>
          <w:sz w:val="24"/>
          <w:szCs w:val="24"/>
        </w:rPr>
        <w:t>СанПиН 2.1.1279-03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F6107">
        <w:rPr>
          <w:rFonts w:ascii="Times New Roman" w:hAnsi="Times New Roman" w:cs="Times New Roman"/>
          <w:sz w:val="24"/>
          <w:szCs w:val="24"/>
        </w:rPr>
        <w:t>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BF6107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работы в сфере: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сезонное содержание городских территорий общего пользования</w:t>
      </w:r>
      <w:r w:rsidRPr="00BF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(дороги, тротуары, парки, скверы);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территорий от мусора;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травы;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цветов и</w:t>
      </w:r>
      <w:r w:rsidRPr="00BF6107">
        <w:rPr>
          <w:rFonts w:ascii="Times New Roman" w:hAnsi="Times New Roman" w:cs="Times New Roman"/>
          <w:sz w:val="24"/>
          <w:szCs w:val="24"/>
        </w:rPr>
        <w:t xml:space="preserve"> уход</w:t>
      </w:r>
      <w:r>
        <w:rPr>
          <w:rFonts w:ascii="Times New Roman" w:hAnsi="Times New Roman" w:cs="Times New Roman"/>
          <w:sz w:val="24"/>
          <w:szCs w:val="24"/>
        </w:rPr>
        <w:t xml:space="preserve"> за ними;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городских кладбищ.</w:t>
      </w:r>
      <w:r w:rsidRPr="00BF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5E" w:rsidRDefault="00CF025E" w:rsidP="00CF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Основные места расположения несанкционированных свалок:</w:t>
      </w:r>
    </w:p>
    <w:p w:rsidR="00CF025E" w:rsidRDefault="00CF025E" w:rsidP="00CF0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tbl>
      <w:tblPr>
        <w:tblStyle w:val="a4"/>
        <w:tblW w:w="0" w:type="auto"/>
        <w:tblLook w:val="04A0"/>
      </w:tblPr>
      <w:tblGrid>
        <w:gridCol w:w="540"/>
        <w:gridCol w:w="3387"/>
        <w:gridCol w:w="1838"/>
        <w:gridCol w:w="3806"/>
      </w:tblGrid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несанкционированных свалок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площадь, кв. м.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Зима, посёлок Кирзавод, 23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Древесные отходы (опилки, срезки)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CF025E" w:rsidRPr="00D13ED7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D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 «Ромашка»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отходы, древесные отходы – опилки, срезки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корректирующей насосной станции, г. Зима, ул. Садовая, 63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отходы, стоительный мусор, древесные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Территория, прилегающая к очистным сооружениям и до берега р. Ока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отходы, стоительный мусор, древесные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Зима, ул. Лесопильная, территория, прилегающая к берегу р. Ока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часть древесных отходов – горбыль, опилки, срезки, а также бытовые и строительные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Зима, ул. Труда, земельный участок напротив жилого дома № 2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Древесные отходы, бытовой и строительный мусор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Зима, ул. Лермонтова, земельный участок напротив жилого дома № 20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бытовые и древесные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Зима, ул. Баумана, земельный участок напротив жилого дома № 21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бытовые и древесные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Прилегающая территория к земельному участку РЭС, расположенному по адресу:    г. Зима, ул. Спортивная, 12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отходы</w:t>
            </w:r>
          </w:p>
        </w:tc>
      </w:tr>
      <w:tr w:rsidR="00CF025E" w:rsidTr="007B0829">
        <w:tc>
          <w:tcPr>
            <w:tcW w:w="540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CF025E" w:rsidRDefault="00CF025E" w:rsidP="007B0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Зима, ул. Саянская, земельный участок напротив жилого дома № 5</w:t>
            </w:r>
          </w:p>
        </w:tc>
        <w:tc>
          <w:tcPr>
            <w:tcW w:w="1842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3828" w:type="dxa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Древесные, бытовые отходы</w:t>
            </w:r>
          </w:p>
        </w:tc>
      </w:tr>
      <w:tr w:rsidR="00CF025E" w:rsidTr="007B0829">
        <w:tc>
          <w:tcPr>
            <w:tcW w:w="3936" w:type="dxa"/>
            <w:gridSpan w:val="2"/>
          </w:tcPr>
          <w:p w:rsidR="00CF025E" w:rsidRDefault="00CF025E" w:rsidP="007B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несанкционированных свалок</w:t>
            </w:r>
          </w:p>
        </w:tc>
        <w:tc>
          <w:tcPr>
            <w:tcW w:w="5670" w:type="dxa"/>
            <w:gridSpan w:val="2"/>
          </w:tcPr>
          <w:p w:rsidR="00CF025E" w:rsidRDefault="00CF025E" w:rsidP="007B0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212 060 кв. м.</w:t>
            </w:r>
          </w:p>
        </w:tc>
      </w:tr>
    </w:tbl>
    <w:p w:rsidR="00CF025E" w:rsidRDefault="00CF025E" w:rsidP="00CF0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5E" w:rsidRPr="000E276E" w:rsidRDefault="00CF025E" w:rsidP="00CF025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6E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25E" w:rsidRDefault="00CF025E" w:rsidP="00CF0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07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F6107">
        <w:rPr>
          <w:rFonts w:ascii="Times New Roman" w:hAnsi="Times New Roman" w:cs="Times New Roman"/>
          <w:sz w:val="24"/>
          <w:szCs w:val="24"/>
        </w:rPr>
        <w:t xml:space="preserve"> является одной из насущных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07">
        <w:rPr>
          <w:rFonts w:ascii="Times New Roman" w:hAnsi="Times New Roman" w:cs="Times New Roman"/>
          <w:sz w:val="24"/>
          <w:szCs w:val="24"/>
        </w:rPr>
        <w:t>проблем, требующих ежедневного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07">
        <w:rPr>
          <w:rFonts w:ascii="Times New Roman" w:hAnsi="Times New Roman" w:cs="Times New Roman"/>
          <w:sz w:val="24"/>
          <w:szCs w:val="24"/>
        </w:rPr>
        <w:t xml:space="preserve">внимания и эффективного решения, относящихся 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Pr="00BF6107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F6107">
        <w:rPr>
          <w:rFonts w:ascii="Times New Roman" w:hAnsi="Times New Roman" w:cs="Times New Roman"/>
          <w:sz w:val="24"/>
          <w:szCs w:val="24"/>
        </w:rPr>
        <w:t>.</w:t>
      </w:r>
    </w:p>
    <w:p w:rsidR="00CF025E" w:rsidRPr="003C6404" w:rsidRDefault="00CF025E" w:rsidP="00CF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04">
        <w:rPr>
          <w:rFonts w:ascii="Times New Roman" w:hAnsi="Times New Roman" w:cs="Times New Roman"/>
          <w:sz w:val="24"/>
          <w:szCs w:val="24"/>
        </w:rPr>
        <w:t xml:space="preserve">Существует ряд факторов, сдерживающих превращение города в многофункциональный, комфортный, эстетически привлекательный город. К основным из них следует отнести уровень благоустройства и санитарного состояния городских территорий. </w:t>
      </w:r>
    </w:p>
    <w:p w:rsidR="00CF025E" w:rsidRDefault="00CF025E" w:rsidP="00CF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04">
        <w:rPr>
          <w:rFonts w:ascii="Times New Roman" w:hAnsi="Times New Roman" w:cs="Times New Roman"/>
          <w:sz w:val="24"/>
          <w:szCs w:val="24"/>
        </w:rPr>
        <w:t>При всей внешней привлекательности центральной части города имеются серьезные проблемы, связанные с захламлением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Pr="003C6404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: улично</w:t>
      </w:r>
      <w:r w:rsidRPr="0099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дорожной сети, придомовых территорий, парков и скверов.</w:t>
      </w:r>
      <w:r w:rsidRPr="00FD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5E" w:rsidRPr="003C6404" w:rsidRDefault="00CF025E" w:rsidP="00CF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04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 xml:space="preserve">е окружающей среды определяется </w:t>
      </w:r>
      <w:r w:rsidRPr="003C6404">
        <w:rPr>
          <w:rFonts w:ascii="Times New Roman" w:hAnsi="Times New Roman" w:cs="Times New Roman"/>
          <w:sz w:val="24"/>
          <w:szCs w:val="24"/>
        </w:rPr>
        <w:t>ее содержанием, уходом и воспроизводством путем проведения восстановительных мероприятий. Немаловажен и тот факт, что в городе нет в настоящее время надлежащего ухода за зелеными насаждениями.</w:t>
      </w:r>
    </w:p>
    <w:p w:rsidR="00CF025E" w:rsidRDefault="00CF025E" w:rsidP="00CF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D87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города предусматривает реализацию комплекса мероприятий, осуществляемых с соблюдением периодичности их проведения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Pr="00356D87">
        <w:rPr>
          <w:rFonts w:ascii="Times New Roman" w:hAnsi="Times New Roman" w:cs="Times New Roman"/>
          <w:sz w:val="24"/>
          <w:szCs w:val="24"/>
        </w:rPr>
        <w:t>Правилами благоустройства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решением Думы Зиминского городского муниципального образования № </w:t>
      </w:r>
      <w:r w:rsidR="0000522E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0522E">
        <w:rPr>
          <w:rFonts w:ascii="Times New Roman" w:hAnsi="Times New Roman" w:cs="Times New Roman"/>
          <w:sz w:val="24"/>
          <w:szCs w:val="24"/>
        </w:rPr>
        <w:t>31.</w:t>
      </w:r>
      <w:r w:rsidR="00191BA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91B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025E" w:rsidRDefault="00CF025E" w:rsidP="00CF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CB0">
        <w:rPr>
          <w:rFonts w:ascii="Times New Roman" w:hAnsi="Times New Roman" w:cs="Times New Roman"/>
          <w:sz w:val="24"/>
          <w:szCs w:val="24"/>
        </w:rPr>
        <w:t xml:space="preserve">В целях повышения удовлетворенности населения города уровнем благоустройства необходимо каждый двор на территории города оборудовать детской игровой площадкой или отдельными малыми спортивными формами. 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07">
        <w:rPr>
          <w:rFonts w:ascii="Times New Roman" w:hAnsi="Times New Roman" w:cs="Times New Roman"/>
          <w:sz w:val="24"/>
          <w:szCs w:val="24"/>
        </w:rPr>
        <w:t>Необходим систем</w:t>
      </w:r>
      <w:r>
        <w:rPr>
          <w:rFonts w:ascii="Times New Roman" w:hAnsi="Times New Roman" w:cs="Times New Roman"/>
          <w:sz w:val="24"/>
          <w:szCs w:val="24"/>
        </w:rPr>
        <w:t xml:space="preserve">атический уход за существующими </w:t>
      </w:r>
      <w:r w:rsidRPr="00BF6107">
        <w:rPr>
          <w:rFonts w:ascii="Times New Roman" w:hAnsi="Times New Roman" w:cs="Times New Roman"/>
          <w:sz w:val="24"/>
          <w:szCs w:val="24"/>
        </w:rPr>
        <w:t>насаждениями</w:t>
      </w:r>
      <w:r>
        <w:rPr>
          <w:rFonts w:ascii="Times New Roman" w:hAnsi="Times New Roman" w:cs="Times New Roman"/>
          <w:sz w:val="24"/>
          <w:szCs w:val="24"/>
        </w:rPr>
        <w:t xml:space="preserve"> в парках и скверах города</w:t>
      </w:r>
      <w:r w:rsidRPr="00BF6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F6107">
        <w:rPr>
          <w:rFonts w:ascii="Times New Roman" w:hAnsi="Times New Roman" w:cs="Times New Roman"/>
          <w:sz w:val="24"/>
          <w:szCs w:val="24"/>
        </w:rPr>
        <w:t xml:space="preserve"> ежегодная планомерная посадка новых зеленых насаждений.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мероприятия по озеленению территорий города на 2016-2018 гг.: 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1696"/>
        <w:gridCol w:w="1760"/>
        <w:gridCol w:w="2410"/>
      </w:tblGrid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озеленения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насаждений</w:t>
            </w: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работ по озеленению</w:t>
            </w:r>
          </w:p>
        </w:tc>
      </w:tr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Космонавтов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</w:tr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территории </w:t>
            </w:r>
          </w:p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автостанции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</w:tr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здания администрации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(ежегодно)</w:t>
            </w:r>
          </w:p>
        </w:tc>
      </w:tr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Победы, территории улиц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(ежегодно) </w:t>
            </w:r>
          </w:p>
        </w:tc>
      </w:tr>
      <w:tr w:rsidR="00CF025E" w:rsidTr="007B0829">
        <w:tc>
          <w:tcPr>
            <w:tcW w:w="675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025E" w:rsidRDefault="00CF025E" w:rsidP="007B082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96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410" w:type="dxa"/>
            <w:vAlign w:val="center"/>
          </w:tcPr>
          <w:p w:rsidR="00CF025E" w:rsidRDefault="00CF025E" w:rsidP="007B082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5E" w:rsidRPr="00BF6107" w:rsidRDefault="00CF025E" w:rsidP="00CF025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F025E" w:rsidRPr="00BF6107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BF6107">
        <w:rPr>
          <w:rFonts w:ascii="Times New Roman" w:hAnsi="Times New Roman" w:cs="Times New Roman"/>
          <w:sz w:val="24"/>
          <w:szCs w:val="24"/>
        </w:rPr>
        <w:t>предупреждения загрязненности площадей, скверов, мест общего пользования необходимо производить уборку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07">
        <w:rPr>
          <w:rFonts w:ascii="Times New Roman" w:hAnsi="Times New Roman" w:cs="Times New Roman"/>
          <w:sz w:val="24"/>
          <w:szCs w:val="24"/>
        </w:rPr>
        <w:t>территорий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6107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полномочиями органов местного самоуправления перед администрацией города стоит задача по содержанию мест захоронения. По своему назначению все кладбища являются общественными, в границах территории города 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расположено три</w:t>
      </w:r>
      <w:r w:rsidRPr="00BF6107">
        <w:rPr>
          <w:rFonts w:ascii="Times New Roman" w:hAnsi="Times New Roman" w:cs="Times New Roman"/>
          <w:sz w:val="24"/>
          <w:szCs w:val="24"/>
        </w:rPr>
        <w:t xml:space="preserve"> кладбищ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BF6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старозиминское, кладбище между тяговой подстанцией и путепроводом, кладбище в урочище «Ясная поляна». 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Зиминском городском муниципальном образовании площадь территорий, занимаемых несанкционированными свалками, составляет 212 060 кв. метров</w:t>
      </w:r>
      <w:r w:rsidRPr="00BD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4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D090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 стихийных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свалок неоднороден – отходы лесопереработки, бытовые,</w:t>
      </w:r>
      <w:r w:rsidRPr="00BD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строительные и пром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ышленные отходы.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Мероприятия по ликвидации несанкционированных свалок направлены</w:t>
      </w:r>
      <w:r w:rsidRPr="0094732E">
        <w:rPr>
          <w:rFonts w:ascii="Times New Roman" w:hAnsi="Times New Roman" w:cs="Times New Roman"/>
          <w:sz w:val="24"/>
          <w:szCs w:val="24"/>
        </w:rPr>
        <w:t xml:space="preserve">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 функций, с</w:t>
      </w:r>
      <w:r>
        <w:rPr>
          <w:rFonts w:ascii="Times New Roman" w:hAnsi="Times New Roman" w:cs="Times New Roman"/>
          <w:sz w:val="24"/>
          <w:szCs w:val="24"/>
        </w:rPr>
        <w:t xml:space="preserve">нижению ее природных свойств. 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40F">
        <w:rPr>
          <w:rFonts w:ascii="Times New Roman" w:hAnsi="Times New Roman" w:cs="Times New Roman"/>
          <w:sz w:val="24"/>
          <w:szCs w:val="24"/>
        </w:rPr>
        <w:t>Проблема высоких то</w:t>
      </w:r>
      <w:r>
        <w:rPr>
          <w:rFonts w:ascii="Times New Roman" w:hAnsi="Times New Roman" w:cs="Times New Roman"/>
          <w:sz w:val="24"/>
          <w:szCs w:val="24"/>
        </w:rPr>
        <w:t xml:space="preserve">полей в Зиминском городском муниципальном образовании стоит </w:t>
      </w:r>
      <w:r w:rsidRPr="0007740F">
        <w:rPr>
          <w:rFonts w:ascii="Times New Roman" w:hAnsi="Times New Roman" w:cs="Times New Roman"/>
          <w:sz w:val="24"/>
          <w:szCs w:val="24"/>
        </w:rPr>
        <w:t xml:space="preserve"> очень остро. Эти деревья, вырастая, становятся хрупкими из-за образования полосте</w:t>
      </w:r>
      <w:r>
        <w:rPr>
          <w:rFonts w:ascii="Times New Roman" w:hAnsi="Times New Roman" w:cs="Times New Roman"/>
          <w:sz w:val="24"/>
          <w:szCs w:val="24"/>
        </w:rPr>
        <w:t xml:space="preserve">й внутри, падают ветки </w:t>
      </w:r>
      <w:r w:rsidRPr="0007740F">
        <w:rPr>
          <w:rFonts w:ascii="Times New Roman" w:hAnsi="Times New Roman" w:cs="Times New Roman"/>
          <w:sz w:val="24"/>
          <w:szCs w:val="24"/>
        </w:rPr>
        <w:t xml:space="preserve">и само </w:t>
      </w:r>
      <w:r>
        <w:rPr>
          <w:rFonts w:ascii="Times New Roman" w:hAnsi="Times New Roman" w:cs="Times New Roman"/>
          <w:sz w:val="24"/>
          <w:szCs w:val="24"/>
        </w:rPr>
        <w:t>дерево может упасть</w:t>
      </w:r>
      <w:r w:rsidRPr="0007740F">
        <w:rPr>
          <w:rFonts w:ascii="Times New Roman" w:hAnsi="Times New Roman" w:cs="Times New Roman"/>
          <w:sz w:val="24"/>
          <w:szCs w:val="24"/>
        </w:rPr>
        <w:t xml:space="preserve">. А если </w:t>
      </w:r>
      <w:r>
        <w:rPr>
          <w:rFonts w:ascii="Times New Roman" w:hAnsi="Times New Roman" w:cs="Times New Roman"/>
          <w:sz w:val="24"/>
          <w:szCs w:val="24"/>
        </w:rPr>
        <w:t>сильный ветер или ураган –  становит</w:t>
      </w:r>
      <w:r w:rsidRPr="0007740F">
        <w:rPr>
          <w:rFonts w:ascii="Times New Roman" w:hAnsi="Times New Roman" w:cs="Times New Roman"/>
          <w:sz w:val="24"/>
          <w:szCs w:val="24"/>
        </w:rPr>
        <w:t xml:space="preserve">ся объектом повышенной опасности. </w:t>
      </w:r>
      <w:r>
        <w:rPr>
          <w:rFonts w:ascii="Times New Roman" w:hAnsi="Times New Roman" w:cs="Times New Roman"/>
          <w:sz w:val="24"/>
          <w:szCs w:val="24"/>
        </w:rPr>
        <w:t>Сажая тополя, решали проблему озеленения. Старые тополя (</w:t>
      </w:r>
      <w:r w:rsidRPr="000774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0-50 лет) помимо мягкой и </w:t>
      </w:r>
      <w:r w:rsidRPr="0007740F">
        <w:rPr>
          <w:rFonts w:ascii="Times New Roman" w:hAnsi="Times New Roman" w:cs="Times New Roman"/>
          <w:sz w:val="24"/>
          <w:szCs w:val="24"/>
        </w:rPr>
        <w:t xml:space="preserve">гниющей древесины имеют слабую, поверхностную корневую систему, что </w:t>
      </w:r>
      <w:r>
        <w:rPr>
          <w:rFonts w:ascii="Times New Roman" w:hAnsi="Times New Roman" w:cs="Times New Roman"/>
          <w:sz w:val="24"/>
          <w:szCs w:val="24"/>
        </w:rPr>
        <w:t>делает их очень неустойчивыми.</w:t>
      </w:r>
    </w:p>
    <w:p w:rsidR="00CF025E" w:rsidRDefault="00CF025E" w:rsidP="00CF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</w:rPr>
        <w:t>Причина «тополиной проблемы» кроется, в первую очередь, в отсутствии должного ухода за ними на протяжении нескольких д</w:t>
      </w:r>
      <w:r>
        <w:rPr>
          <w:rFonts w:ascii="Times New Roman" w:hAnsi="Times New Roman" w:cs="Times New Roman"/>
          <w:sz w:val="24"/>
          <w:szCs w:val="24"/>
        </w:rPr>
        <w:t>есятилетий.</w:t>
      </w:r>
    </w:p>
    <w:p w:rsidR="00CF025E" w:rsidRPr="00EE2D00" w:rsidRDefault="00CF025E" w:rsidP="00CF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cutid1"/>
      <w:bookmarkEnd w:id="0"/>
      <w:r w:rsidRPr="00EE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Санитарная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вырубка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деревьев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sz w:val="24"/>
          <w:szCs w:val="24"/>
          <w:shd w:val="clear" w:color="auto" w:fill="FFFFFF"/>
        </w:rPr>
        <w:t>черте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города – </w:t>
      </w:r>
      <w:r w:rsidRPr="00EE2D00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необходимая мера безопасности, направленная на предотвращение</w:t>
      </w:r>
      <w:r w:rsidRPr="00EE2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2D00">
        <w:rPr>
          <w:rFonts w:ascii="Times New Roman" w:hAnsi="Times New Roman" w:cs="Times New Roman"/>
          <w:sz w:val="24"/>
          <w:szCs w:val="24"/>
          <w:shd w:val="clear" w:color="auto" w:fill="FFFFFF"/>
        </w:rPr>
        <w:t>всевозможных катастроф, производимая в целях:</w:t>
      </w:r>
    </w:p>
    <w:p w:rsidR="00CF025E" w:rsidRPr="00EE2D00" w:rsidRDefault="00CF025E" w:rsidP="00CF02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EE2D00">
        <w:rPr>
          <w:rFonts w:ascii="Times New Roman" w:eastAsia="Times New Roman" w:hAnsi="Times New Roman" w:cs="Times New Roman"/>
          <w:sz w:val="24"/>
          <w:szCs w:val="24"/>
        </w:rPr>
        <w:t>существление проектов градостроительства;</w:t>
      </w:r>
    </w:p>
    <w:p w:rsidR="00CF025E" w:rsidRPr="00EE2D00" w:rsidRDefault="00CF025E" w:rsidP="00CF02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00">
        <w:rPr>
          <w:rFonts w:ascii="Times New Roman" w:eastAsia="Times New Roman" w:hAnsi="Times New Roman" w:cs="Times New Roman"/>
          <w:sz w:val="24"/>
          <w:szCs w:val="24"/>
        </w:rPr>
        <w:t>- появление на участке больных или повреждённых бурей или ураганов деревьев, которые могут заразить другие или упасть;</w:t>
      </w:r>
    </w:p>
    <w:p w:rsidR="00CF025E" w:rsidRDefault="00CF025E" w:rsidP="00CF02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00">
        <w:rPr>
          <w:rFonts w:ascii="Times New Roman" w:eastAsia="Times New Roman" w:hAnsi="Times New Roman" w:cs="Times New Roman"/>
          <w:sz w:val="24"/>
          <w:szCs w:val="24"/>
        </w:rPr>
        <w:t>- нередко в помещении бывает слишком темно из-за того, что свет закрывает буйно разросшаяся растительность за окном. В этом случае вырубка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а для обеспечения доступа света;</w:t>
      </w:r>
    </w:p>
    <w:p w:rsidR="00CF025E" w:rsidRPr="0007740F" w:rsidRDefault="00CF025E" w:rsidP="00CF02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2D00">
        <w:rPr>
          <w:rFonts w:ascii="Times New Roman" w:eastAsia="Times New Roman" w:hAnsi="Times New Roman" w:cs="Times New Roman"/>
          <w:sz w:val="24"/>
          <w:szCs w:val="24"/>
        </w:rPr>
        <w:t>крона деревье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2D00">
        <w:rPr>
          <w:rFonts w:ascii="Times New Roman" w:eastAsia="Times New Roman" w:hAnsi="Times New Roman" w:cs="Times New Roman"/>
          <w:sz w:val="24"/>
          <w:szCs w:val="24"/>
        </w:rPr>
        <w:t xml:space="preserve"> мешает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EE2D00">
        <w:rPr>
          <w:rFonts w:ascii="Times New Roman" w:eastAsia="Times New Roman" w:hAnsi="Times New Roman" w:cs="Times New Roman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E2D00">
        <w:rPr>
          <w:rFonts w:ascii="Times New Roman" w:eastAsia="Times New Roman" w:hAnsi="Times New Roman" w:cs="Times New Roman"/>
          <w:sz w:val="24"/>
          <w:szCs w:val="24"/>
        </w:rPr>
        <w:t xml:space="preserve"> электропередач. В этом случае вырубка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необходима, чтоб </w:t>
      </w:r>
      <w:r w:rsidRPr="00EE2D00">
        <w:rPr>
          <w:rFonts w:ascii="Times New Roman" w:hAnsi="Times New Roman" w:cs="Times New Roman"/>
          <w:color w:val="000000"/>
          <w:sz w:val="24"/>
          <w:szCs w:val="24"/>
        </w:rPr>
        <w:t>обезопасить людей от энерг</w:t>
      </w:r>
      <w:r w:rsidR="007C5B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2D00">
        <w:rPr>
          <w:rFonts w:ascii="Times New Roman" w:hAnsi="Times New Roman" w:cs="Times New Roman"/>
          <w:color w:val="000000"/>
          <w:sz w:val="24"/>
          <w:szCs w:val="24"/>
        </w:rPr>
        <w:t xml:space="preserve">оаварий. </w:t>
      </w: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 городских территорий является составляющей городской среды, которая формирует комфорт, эстетическую и функциональную привлекательность, качество и удобства жизни горожан.</w:t>
      </w:r>
    </w:p>
    <w:p w:rsidR="00CF025E" w:rsidRDefault="00CF025E" w:rsidP="00CF025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22">
        <w:rPr>
          <w:rFonts w:ascii="Times New Roman" w:hAnsi="Times New Roman" w:cs="Times New Roman"/>
          <w:b/>
          <w:sz w:val="24"/>
          <w:szCs w:val="24"/>
        </w:rPr>
        <w:t>4. Цели и задачи Подпрограммы</w:t>
      </w:r>
    </w:p>
    <w:p w:rsidR="00CF025E" w:rsidRDefault="00CF025E" w:rsidP="00CF025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Целью Подпрограммы «Благоустройство» является о</w:t>
      </w:r>
      <w:r w:rsidRPr="00BF6107">
        <w:rPr>
          <w:rFonts w:ascii="Times New Roman" w:hAnsi="Times New Roman" w:cs="Times New Roman"/>
          <w:sz w:val="24"/>
          <w:szCs w:val="24"/>
        </w:rPr>
        <w:t>беспечение комплексного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города для создания благоприятных и комфортных условий обитания граждан. </w:t>
      </w:r>
    </w:p>
    <w:p w:rsidR="00CF025E" w:rsidRPr="004D12F1" w:rsidRDefault="00CF025E" w:rsidP="00CF025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достижения указанной цели предлагаются к решению следующие задачи:</w:t>
      </w:r>
    </w:p>
    <w:p w:rsidR="00CF025E" w:rsidRPr="004D12F1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D12F1">
        <w:rPr>
          <w:rFonts w:ascii="Times New Roman" w:hAnsi="Times New Roman" w:cs="Times New Roman"/>
          <w:sz w:val="24"/>
          <w:szCs w:val="24"/>
        </w:rPr>
        <w:t>) содержание территорий городских кладбищ</w:t>
      </w:r>
      <w:r>
        <w:rPr>
          <w:rFonts w:ascii="Times New Roman" w:hAnsi="Times New Roman" w:cs="Times New Roman"/>
          <w:sz w:val="24"/>
          <w:szCs w:val="24"/>
        </w:rPr>
        <w:t xml:space="preserve"> в состоянии, соответствующе</w:t>
      </w:r>
      <w:r w:rsidRPr="004D12F1">
        <w:rPr>
          <w:rFonts w:ascii="Times New Roman" w:hAnsi="Times New Roman" w:cs="Times New Roman"/>
          <w:sz w:val="24"/>
          <w:szCs w:val="24"/>
        </w:rPr>
        <w:t xml:space="preserve">м </w:t>
      </w:r>
      <w:r w:rsidRPr="004D12F1">
        <w:rPr>
          <w:rFonts w:ascii="Times New Roman" w:eastAsia="Times New Roman" w:hAnsi="Times New Roman" w:cs="Times New Roman"/>
          <w:bCs/>
          <w:sz w:val="24"/>
          <w:szCs w:val="24"/>
        </w:rPr>
        <w:t>гигиеническим требованиям к размещению, устройству и содержанию кладбищ, зданий и сооружений похоронного назначения, установленным Санитарными правилами и нормами (СанПиН 2.1.1279-03)</w:t>
      </w:r>
      <w:r w:rsidRPr="004D12F1">
        <w:rPr>
          <w:rFonts w:ascii="Times New Roman" w:hAnsi="Times New Roman" w:cs="Times New Roman"/>
          <w:sz w:val="24"/>
          <w:szCs w:val="24"/>
        </w:rPr>
        <w:t>;</w:t>
      </w:r>
    </w:p>
    <w:p w:rsidR="00CF025E" w:rsidRPr="004D12F1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12F1">
        <w:rPr>
          <w:rFonts w:ascii="Times New Roman" w:hAnsi="Times New Roman" w:cs="Times New Roman"/>
          <w:sz w:val="24"/>
          <w:szCs w:val="24"/>
        </w:rPr>
        <w:t>) санитарная очистка и благоустройство территорий парков и скверов;</w:t>
      </w:r>
    </w:p>
    <w:p w:rsidR="00CF025E" w:rsidRDefault="00CF025E" w:rsidP="00CF02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12F1">
        <w:rPr>
          <w:rFonts w:ascii="Times New Roman" w:hAnsi="Times New Roman" w:cs="Times New Roman"/>
          <w:sz w:val="24"/>
          <w:szCs w:val="24"/>
        </w:rPr>
        <w:t>) благоустройство и озеленение парков и скверов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25E" w:rsidRPr="009F5ADD" w:rsidRDefault="00CF025E" w:rsidP="00CF025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5ADD">
        <w:rPr>
          <w:rFonts w:ascii="Times New Roman" w:hAnsi="Times New Roman" w:cs="Times New Roman"/>
          <w:sz w:val="24"/>
          <w:szCs w:val="24"/>
        </w:rPr>
        <w:t xml:space="preserve">) </w:t>
      </w:r>
      <w:r w:rsidRPr="005C7C78">
        <w:rPr>
          <w:rFonts w:ascii="Times New Roman" w:hAnsi="Times New Roman" w:cs="Times New Roman"/>
          <w:sz w:val="24"/>
          <w:szCs w:val="24"/>
        </w:rPr>
        <w:t>ликвидация несанкционирова</w:t>
      </w:r>
      <w:r>
        <w:rPr>
          <w:rFonts w:ascii="Times New Roman" w:hAnsi="Times New Roman" w:cs="Times New Roman"/>
          <w:sz w:val="24"/>
          <w:szCs w:val="24"/>
        </w:rPr>
        <w:t>нных свалок 3 ед</w:t>
      </w:r>
      <w:r w:rsidRPr="005C7C78">
        <w:rPr>
          <w:rFonts w:ascii="Times New Roman" w:hAnsi="Times New Roman" w:cs="Times New Roman"/>
          <w:sz w:val="24"/>
          <w:szCs w:val="24"/>
        </w:rPr>
        <w:t>/год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CF025E" w:rsidRDefault="00CF025E" w:rsidP="00CF02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7C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7C78">
        <w:rPr>
          <w:rFonts w:ascii="Times New Roman" w:hAnsi="Times New Roman" w:cs="Times New Roman"/>
          <w:sz w:val="24"/>
          <w:szCs w:val="24"/>
        </w:rPr>
        <w:t>анитарная вырубка и кронирование деревьев</w:t>
      </w:r>
      <w:r>
        <w:rPr>
          <w:rFonts w:ascii="Times New Roman" w:hAnsi="Times New Roman" w:cs="Times New Roman"/>
          <w:sz w:val="24"/>
          <w:szCs w:val="24"/>
        </w:rPr>
        <w:t xml:space="preserve"> – 100 деревьев в год.</w:t>
      </w:r>
    </w:p>
    <w:p w:rsidR="00CF025E" w:rsidRPr="005C7C78" w:rsidRDefault="00CF025E" w:rsidP="00CF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25E" w:rsidRPr="00547AED" w:rsidRDefault="00CF025E" w:rsidP="00CF025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ED">
        <w:rPr>
          <w:rFonts w:ascii="Times New Roman" w:hAnsi="Times New Roman" w:cs="Times New Roman"/>
          <w:b/>
          <w:sz w:val="24"/>
          <w:szCs w:val="24"/>
        </w:rPr>
        <w:t>5. Сроки реализации и ресурсное обеспечение Подпрограммы</w:t>
      </w:r>
    </w:p>
    <w:p w:rsidR="00CF025E" w:rsidRDefault="00CF025E" w:rsidP="00CF025E">
      <w:pPr>
        <w:widowControl w:val="0"/>
        <w:tabs>
          <w:tab w:val="left" w:pos="426"/>
        </w:tabs>
        <w:suppressAutoHyphens/>
        <w:spacing w:after="0" w:line="240" w:lineRule="auto"/>
        <w:ind w:left="710"/>
        <w:jc w:val="right"/>
        <w:rPr>
          <w:rFonts w:ascii="Times New Roman" w:hAnsi="Times New Roman" w:cs="Times New Roman"/>
          <w:sz w:val="24"/>
          <w:szCs w:val="24"/>
        </w:rPr>
      </w:pPr>
    </w:p>
    <w:p w:rsidR="00CF025E" w:rsidRPr="002653AB" w:rsidRDefault="00CF025E" w:rsidP="00CF025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1134"/>
        <w:gridCol w:w="993"/>
        <w:gridCol w:w="1134"/>
        <w:gridCol w:w="1134"/>
        <w:gridCol w:w="996"/>
        <w:gridCol w:w="705"/>
      </w:tblGrid>
      <w:tr w:rsidR="00CF025E" w:rsidRPr="00A803F5" w:rsidTr="007B0829">
        <w:tc>
          <w:tcPr>
            <w:tcW w:w="322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тыс. руб.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05" w:type="dxa"/>
            <w:vMerge w:val="restart"/>
            <w:tcBorders>
              <w:top w:val="nil"/>
            </w:tcBorders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25E" w:rsidRPr="00A803F5" w:rsidTr="007B0829">
        <w:tc>
          <w:tcPr>
            <w:tcW w:w="3227" w:type="dxa"/>
          </w:tcPr>
          <w:p w:rsidR="00CF025E" w:rsidRPr="00A803F5" w:rsidRDefault="00CF025E" w:rsidP="007B0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в т.ч.</w:t>
            </w:r>
          </w:p>
        </w:tc>
        <w:tc>
          <w:tcPr>
            <w:tcW w:w="141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80199,8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14101,1</w:t>
            </w:r>
          </w:p>
        </w:tc>
        <w:tc>
          <w:tcPr>
            <w:tcW w:w="993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8728,7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20970,00</w:t>
            </w:r>
          </w:p>
        </w:tc>
        <w:tc>
          <w:tcPr>
            <w:tcW w:w="1134" w:type="dxa"/>
          </w:tcPr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18200,00</w:t>
            </w:r>
          </w:p>
        </w:tc>
        <w:tc>
          <w:tcPr>
            <w:tcW w:w="996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18200,0</w:t>
            </w:r>
          </w:p>
        </w:tc>
        <w:tc>
          <w:tcPr>
            <w:tcW w:w="705" w:type="dxa"/>
            <w:vMerge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25E" w:rsidRPr="00A803F5" w:rsidTr="007B0829">
        <w:tc>
          <w:tcPr>
            <w:tcW w:w="3227" w:type="dxa"/>
          </w:tcPr>
          <w:p w:rsidR="00CF025E" w:rsidRPr="00A803F5" w:rsidRDefault="00CF025E" w:rsidP="007B0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3852,80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3852,80</w:t>
            </w:r>
          </w:p>
        </w:tc>
        <w:tc>
          <w:tcPr>
            <w:tcW w:w="993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vMerge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25E" w:rsidRPr="00A803F5" w:rsidTr="007B0829">
        <w:tc>
          <w:tcPr>
            <w:tcW w:w="3227" w:type="dxa"/>
          </w:tcPr>
          <w:p w:rsidR="00CF025E" w:rsidRPr="00A803F5" w:rsidRDefault="00CF025E" w:rsidP="007B0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76347,00</w:t>
            </w: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10248,30</w:t>
            </w:r>
          </w:p>
        </w:tc>
        <w:tc>
          <w:tcPr>
            <w:tcW w:w="993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8728,70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20970,00</w:t>
            </w:r>
          </w:p>
        </w:tc>
        <w:tc>
          <w:tcPr>
            <w:tcW w:w="1134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18200,00</w:t>
            </w:r>
          </w:p>
        </w:tc>
        <w:tc>
          <w:tcPr>
            <w:tcW w:w="996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18200,00</w:t>
            </w:r>
          </w:p>
        </w:tc>
        <w:tc>
          <w:tcPr>
            <w:tcW w:w="705" w:type="dxa"/>
            <w:vMerge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25E" w:rsidRPr="00A803F5" w:rsidTr="007B0829">
        <w:tc>
          <w:tcPr>
            <w:tcW w:w="3227" w:type="dxa"/>
          </w:tcPr>
          <w:p w:rsidR="00CF025E" w:rsidRPr="00A803F5" w:rsidRDefault="00CF025E" w:rsidP="007B0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417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vMerge/>
            <w:tcBorders>
              <w:bottom w:val="nil"/>
            </w:tcBorders>
          </w:tcPr>
          <w:p w:rsidR="00CF025E" w:rsidRPr="00A803F5" w:rsidRDefault="00CF025E" w:rsidP="007B0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25E" w:rsidRDefault="00CF025E" w:rsidP="00CF02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5E" w:rsidRPr="007779B4" w:rsidRDefault="00CF025E" w:rsidP="00CF02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779B4"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</w:p>
    <w:p w:rsidR="00CF025E" w:rsidRPr="00CC1F87" w:rsidRDefault="00CF025E" w:rsidP="00CF025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F025E" w:rsidRPr="00517156" w:rsidRDefault="00CF025E" w:rsidP="00CF02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tbl>
      <w:tblPr>
        <w:tblStyle w:val="a4"/>
        <w:tblW w:w="11043" w:type="dxa"/>
        <w:tblInd w:w="-176" w:type="dxa"/>
        <w:tblLayout w:type="fixed"/>
        <w:tblLook w:val="04A0"/>
      </w:tblPr>
      <w:tblGrid>
        <w:gridCol w:w="424"/>
        <w:gridCol w:w="1698"/>
        <w:gridCol w:w="851"/>
        <w:gridCol w:w="992"/>
        <w:gridCol w:w="997"/>
        <w:gridCol w:w="992"/>
        <w:gridCol w:w="993"/>
        <w:gridCol w:w="1134"/>
        <w:gridCol w:w="1127"/>
        <w:gridCol w:w="1063"/>
        <w:gridCol w:w="772"/>
      </w:tblGrid>
      <w:tr w:rsidR="00CF025E" w:rsidRPr="00357F7F" w:rsidTr="007B0829">
        <w:tc>
          <w:tcPr>
            <w:tcW w:w="424" w:type="dxa"/>
            <w:vMerge w:val="restart"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8" w:type="dxa"/>
            <w:vMerge w:val="restart"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298" w:type="dxa"/>
            <w:gridSpan w:val="7"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25E" w:rsidRPr="00357F7F" w:rsidTr="007B0829">
        <w:tc>
          <w:tcPr>
            <w:tcW w:w="424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2014 год (факт)</w:t>
            </w:r>
          </w:p>
        </w:tc>
        <w:tc>
          <w:tcPr>
            <w:tcW w:w="997" w:type="dxa"/>
            <w:vMerge w:val="restart"/>
            <w:vAlign w:val="center"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 (факт</w:t>
            </w:r>
            <w:r w:rsidRPr="00357F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bottom w:val="nil"/>
            </w:tcBorders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72" w:type="dxa"/>
            <w:vMerge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25E" w:rsidRPr="00357F7F" w:rsidTr="007B0829">
        <w:tc>
          <w:tcPr>
            <w:tcW w:w="424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F025E" w:rsidRPr="00357F7F" w:rsidRDefault="00CF025E" w:rsidP="007B08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357F7F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(факт</w:t>
            </w:r>
            <w:r w:rsidRPr="00357F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(факт</w:t>
            </w:r>
            <w:r w:rsidRPr="00357F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357F7F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127" w:type="dxa"/>
          </w:tcPr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F025E" w:rsidRPr="00357F7F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F7F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63" w:type="dxa"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772" w:type="dxa"/>
            <w:vMerge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25E" w:rsidRPr="00357F7F" w:rsidTr="007B0829">
        <w:tc>
          <w:tcPr>
            <w:tcW w:w="424" w:type="dxa"/>
          </w:tcPr>
          <w:p w:rsidR="00CF025E" w:rsidRPr="00357F7F" w:rsidRDefault="00CF025E" w:rsidP="007B08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4" w:type="dxa"/>
            <w:gridSpan w:val="8"/>
          </w:tcPr>
          <w:p w:rsidR="00CF025E" w:rsidRPr="00357F7F" w:rsidRDefault="00CF025E" w:rsidP="007B08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«Благоустройство» на 2016 - 2020</w:t>
            </w:r>
            <w:r w:rsidRPr="00720B4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063" w:type="dxa"/>
          </w:tcPr>
          <w:p w:rsidR="00CF025E" w:rsidRDefault="00CF025E" w:rsidP="007B08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</w:tcPr>
          <w:p w:rsidR="00CF025E" w:rsidRDefault="00CF025E" w:rsidP="007B08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025E" w:rsidRPr="00C9617B" w:rsidTr="007B0829">
        <w:tc>
          <w:tcPr>
            <w:tcW w:w="424" w:type="dxa"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8" w:type="dxa"/>
          </w:tcPr>
          <w:p w:rsidR="00CF025E" w:rsidRDefault="00CF025E" w:rsidP="007B0829">
            <w:pPr>
              <w:ind w:left="34" w:righ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CF025E" w:rsidRPr="00B64D72" w:rsidRDefault="00CF025E" w:rsidP="007B0829">
            <w:pPr>
              <w:ind w:left="34" w:right="74"/>
              <w:rPr>
                <w:color w:val="252525"/>
                <w:highlight w:val="yellow"/>
              </w:rPr>
            </w:pPr>
            <w:r w:rsidRPr="00B64D72">
              <w:rPr>
                <w:rFonts w:ascii="Times New Roman" w:hAnsi="Times New Roman" w:cs="Times New Roman"/>
              </w:rPr>
              <w:t>детских игровых площадок в местах общего пользования</w:t>
            </w:r>
          </w:p>
        </w:tc>
        <w:tc>
          <w:tcPr>
            <w:tcW w:w="851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B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7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3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27" w:type="dxa"/>
          </w:tcPr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8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63" w:type="dxa"/>
          </w:tcPr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8D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72" w:type="dxa"/>
            <w:vMerge/>
          </w:tcPr>
          <w:p w:rsidR="00CF025E" w:rsidRPr="00C9617B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025E" w:rsidRPr="00C9617B" w:rsidTr="007B0829">
        <w:tc>
          <w:tcPr>
            <w:tcW w:w="424" w:type="dxa"/>
          </w:tcPr>
          <w:p w:rsidR="00CF025E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8" w:type="dxa"/>
          </w:tcPr>
          <w:p w:rsidR="00CF025E" w:rsidRDefault="00CF025E" w:rsidP="007B0829">
            <w:pPr>
              <w:ind w:left="34" w:righ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CF025E" w:rsidRPr="00B64D72" w:rsidRDefault="00CF025E" w:rsidP="007B0829">
            <w:pPr>
              <w:ind w:left="34" w:right="74"/>
              <w:rPr>
                <w:color w:val="252525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851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992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F025E" w:rsidRPr="00720B41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</w:tcPr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025E" w:rsidRPr="006468D6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  <w:vMerge/>
            <w:tcBorders>
              <w:bottom w:val="nil"/>
            </w:tcBorders>
          </w:tcPr>
          <w:p w:rsidR="00CF025E" w:rsidRPr="00C9617B" w:rsidRDefault="00CF025E" w:rsidP="007B08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025E" w:rsidRDefault="00CF025E" w:rsidP="00CF025E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D1C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C1F87">
        <w:rPr>
          <w:rFonts w:ascii="Times New Roman" w:hAnsi="Times New Roman" w:cs="Times New Roman"/>
          <w:b/>
          <w:sz w:val="24"/>
          <w:szCs w:val="24"/>
        </w:rPr>
        <w:t>программы и контроль за ходом ее реализации</w:t>
      </w:r>
    </w:p>
    <w:p w:rsidR="00CF025E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25E" w:rsidRDefault="00CF025E" w:rsidP="00CF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Текущее управление реализацией Подпрограммы 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жилищно-коммунального хозяйства, транспорта и связи администрации Зиминского городского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FE4">
        <w:rPr>
          <w:rFonts w:ascii="Times New Roman" w:hAnsi="Times New Roman" w:cs="Times New Roman"/>
          <w:color w:val="000000"/>
          <w:sz w:val="24"/>
          <w:szCs w:val="24"/>
        </w:rPr>
        <w:t xml:space="preserve"> – ответственный исполнитель Подпрограммы.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25E" w:rsidRDefault="00CF025E" w:rsidP="00CF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Подпрограммы осуществляет заместитель мэра горо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дского округа по вопросам жилищно-коммунального хозяйства. 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Подпрограммы: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  <w:t>- организует реализацию мероприятий Подпрограммы, координирует и контролирует действия соисполнителей;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37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2FE4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запрашивает у соисполнителей информацию о ходе реализации Подпрограммы;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2FE4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  <w:t>- принимает (в случае необходимости) решение о внесении изменений в Подпрограмму;</w:t>
      </w:r>
    </w:p>
    <w:p w:rsidR="00CF025E" w:rsidRPr="00262FE4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  <w:t>- осуществляет текущий контроль, мониторинг и оценку эффективности реализации Подпрограммы;</w:t>
      </w:r>
    </w:p>
    <w:p w:rsidR="00CF025E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ab/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CF025E" w:rsidRDefault="00CF025E" w:rsidP="00CF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25E" w:rsidRPr="006D1C4E" w:rsidRDefault="00CF025E" w:rsidP="00C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0326E">
        <w:rPr>
          <w:rFonts w:ascii="Times New Roman" w:hAnsi="Times New Roman"/>
          <w:b/>
          <w:color w:val="000000"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0326E">
        <w:rPr>
          <w:rFonts w:ascii="Times New Roman" w:hAnsi="Times New Roman"/>
          <w:b/>
          <w:color w:val="000000"/>
          <w:sz w:val="24"/>
          <w:szCs w:val="24"/>
        </w:rPr>
        <w:t>одпрограммы</w:t>
      </w:r>
    </w:p>
    <w:p w:rsidR="00CF025E" w:rsidRPr="00D444A2" w:rsidRDefault="00CF025E" w:rsidP="00CF0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25E" w:rsidRDefault="00CF025E" w:rsidP="00CF02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4A2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основных мероприятий подпрограммы позволит обеспечить</w:t>
      </w:r>
      <w:r w:rsidRPr="00D444A2"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города и </w:t>
      </w:r>
      <w:r w:rsidRPr="00D4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наиболее благоприятные и комфортные условия обитания горожан</w:t>
      </w:r>
      <w:r w:rsidRPr="00D444A2">
        <w:rPr>
          <w:rFonts w:ascii="Times New Roman" w:hAnsi="Times New Roman" w:cs="Times New Roman"/>
          <w:sz w:val="24"/>
          <w:szCs w:val="24"/>
        </w:rPr>
        <w:t xml:space="preserve">. </w:t>
      </w:r>
      <w:r w:rsidRPr="00D444A2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подпрограммы производится по  формам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444A2">
        <w:rPr>
          <w:rFonts w:ascii="Times New Roman" w:hAnsi="Times New Roman" w:cs="Times New Roman"/>
          <w:sz w:val="24"/>
          <w:szCs w:val="24"/>
          <w:lang w:eastAsia="ar-SA"/>
        </w:rPr>
        <w:t xml:space="preserve">  представленным в 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риложениях № 1,2,3 к Программе </w:t>
      </w:r>
      <w:r w:rsidRPr="00D444A2">
        <w:rPr>
          <w:rFonts w:ascii="Times New Roman" w:hAnsi="Times New Roman" w:cs="Times New Roman"/>
          <w:sz w:val="24"/>
          <w:szCs w:val="24"/>
        </w:rPr>
        <w:t>«</w:t>
      </w:r>
      <w:r w:rsidRPr="00D444A2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хозяйство»</w:t>
      </w:r>
      <w:r w:rsidRPr="00D44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2016-2020 </w:t>
      </w:r>
      <w:r w:rsidRPr="00D444A2">
        <w:rPr>
          <w:rFonts w:ascii="Times New Roman" w:hAnsi="Times New Roman" w:cs="Times New Roman"/>
          <w:color w:val="000000"/>
          <w:sz w:val="24"/>
          <w:szCs w:val="24"/>
        </w:rPr>
        <w:t>гг.</w:t>
      </w:r>
      <w:r w:rsidRPr="00115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025E" w:rsidRDefault="00CF025E" w:rsidP="00CF025E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025E" w:rsidRPr="00115C64" w:rsidRDefault="0000522E" w:rsidP="00CF025E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F025E" w:rsidRPr="00115C64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4722" w:type="pct"/>
        <w:tblLook w:val="04A0"/>
      </w:tblPr>
      <w:tblGrid>
        <w:gridCol w:w="1441"/>
        <w:gridCol w:w="2069"/>
        <w:gridCol w:w="1843"/>
        <w:gridCol w:w="1843"/>
        <w:gridCol w:w="1843"/>
      </w:tblGrid>
      <w:tr w:rsidR="00CF025E" w:rsidRPr="00115C64" w:rsidTr="007B0829">
        <w:trPr>
          <w:trHeight w:val="25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в т. ч. планируемое привлечение из:</w:t>
            </w:r>
          </w:p>
        </w:tc>
      </w:tr>
      <w:tr w:rsidR="00CF025E" w:rsidRPr="00115C64" w:rsidTr="007B0829">
        <w:trPr>
          <w:trHeight w:val="87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E" w:rsidRPr="00115C64" w:rsidRDefault="00CF025E" w:rsidP="007B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E" w:rsidRPr="00115C64" w:rsidRDefault="00CF025E" w:rsidP="007B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обл.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мест.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sz w:val="24"/>
                <w:szCs w:val="24"/>
              </w:rPr>
              <w:t>внебюдж. источников (средств предприятий)</w:t>
            </w:r>
          </w:p>
        </w:tc>
      </w:tr>
      <w:tr w:rsidR="00CF025E" w:rsidRPr="00115C64" w:rsidTr="007B0829">
        <w:trPr>
          <w:trHeight w:val="41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210979,2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56159,20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142702,30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12117,70</w:t>
            </w:r>
          </w:p>
        </w:tc>
      </w:tr>
      <w:tr w:rsidR="00CF025E" w:rsidRPr="00115C64" w:rsidTr="007B0829">
        <w:trPr>
          <w:trHeight w:val="27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41438,50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15423,10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21689,70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4325,70</w:t>
            </w:r>
          </w:p>
        </w:tc>
      </w:tr>
      <w:tr w:rsidR="00CF025E" w:rsidRPr="00115C64" w:rsidTr="007B0829">
        <w:trPr>
          <w:trHeight w:val="4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33359,30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21809,80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4202,00</w:t>
            </w:r>
          </w:p>
        </w:tc>
      </w:tr>
      <w:tr w:rsidR="00CF025E" w:rsidRPr="00115C64" w:rsidTr="007B0829">
        <w:trPr>
          <w:trHeight w:val="2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53726,60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13388,60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3590,00</w:t>
            </w:r>
          </w:p>
        </w:tc>
      </w:tr>
      <w:tr w:rsidR="00CF025E" w:rsidRPr="00115C64" w:rsidTr="007B0829">
        <w:trPr>
          <w:trHeight w:val="4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sz w:val="24"/>
                <w:szCs w:val="24"/>
              </w:rPr>
              <w:t>41270,40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31270,40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15C64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C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F025E" w:rsidRPr="00761EDB" w:rsidTr="007B0829">
        <w:trPr>
          <w:trHeight w:val="2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91BA0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BA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91BA0" w:rsidRDefault="00CF025E" w:rsidP="007B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BA0">
              <w:rPr>
                <w:rFonts w:ascii="Times New Roman" w:hAnsi="Times New Roman" w:cs="Times New Roman"/>
                <w:bCs/>
                <w:sz w:val="24"/>
                <w:szCs w:val="24"/>
              </w:rPr>
              <w:t>41184,40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91BA0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91BA0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31184,40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5E" w:rsidRPr="00191BA0" w:rsidRDefault="00CF025E" w:rsidP="007B08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1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CF025E" w:rsidRPr="00361B04" w:rsidRDefault="00CF025E" w:rsidP="00CF025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025E" w:rsidRDefault="00CF025E" w:rsidP="00CF025E">
      <w:pPr>
        <w:ind w:left="43" w:right="100" w:firstLine="567"/>
      </w:pPr>
    </w:p>
    <w:p w:rsidR="00CF025E" w:rsidRDefault="00CF025E" w:rsidP="00CF025E">
      <w:pPr>
        <w:ind w:left="43" w:right="100" w:firstLine="567"/>
        <w:rPr>
          <w:rFonts w:ascii="Times New Roman" w:hAnsi="Times New Roman" w:cs="Times New Roman"/>
          <w:sz w:val="24"/>
          <w:szCs w:val="24"/>
        </w:rPr>
      </w:pPr>
    </w:p>
    <w:p w:rsidR="00C702E6" w:rsidRDefault="00C702E6"/>
    <w:sectPr w:rsidR="00C702E6" w:rsidSect="00C43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23" w:rsidRDefault="00442323" w:rsidP="00CF025E">
      <w:pPr>
        <w:spacing w:after="0" w:line="240" w:lineRule="auto"/>
      </w:pPr>
      <w:r>
        <w:separator/>
      </w:r>
    </w:p>
  </w:endnote>
  <w:endnote w:type="continuationSeparator" w:id="1">
    <w:p w:rsidR="00442323" w:rsidRDefault="00442323" w:rsidP="00C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23" w:rsidRDefault="00442323" w:rsidP="00CF025E">
      <w:pPr>
        <w:spacing w:after="0" w:line="240" w:lineRule="auto"/>
      </w:pPr>
      <w:r>
        <w:separator/>
      </w:r>
    </w:p>
  </w:footnote>
  <w:footnote w:type="continuationSeparator" w:id="1">
    <w:p w:rsidR="00442323" w:rsidRDefault="00442323" w:rsidP="00CF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25E" w:rsidRDefault="001A51C8">
        <w:pPr>
          <w:pStyle w:val="a6"/>
          <w:jc w:val="center"/>
        </w:pPr>
        <w:r w:rsidRPr="00CF025E">
          <w:rPr>
            <w:rFonts w:ascii="Times New Roman" w:hAnsi="Times New Roman" w:cs="Times New Roman"/>
          </w:rPr>
          <w:fldChar w:fldCharType="begin"/>
        </w:r>
        <w:r w:rsidR="00CF025E" w:rsidRPr="00CF025E">
          <w:rPr>
            <w:rFonts w:ascii="Times New Roman" w:hAnsi="Times New Roman" w:cs="Times New Roman"/>
          </w:rPr>
          <w:instrText xml:space="preserve"> PAGE   \* MERGEFORMAT </w:instrText>
        </w:r>
        <w:r w:rsidRPr="00CF025E">
          <w:rPr>
            <w:rFonts w:ascii="Times New Roman" w:hAnsi="Times New Roman" w:cs="Times New Roman"/>
          </w:rPr>
          <w:fldChar w:fldCharType="separate"/>
        </w:r>
        <w:r w:rsidR="00396B3D">
          <w:rPr>
            <w:rFonts w:ascii="Times New Roman" w:hAnsi="Times New Roman" w:cs="Times New Roman"/>
            <w:noProof/>
          </w:rPr>
          <w:t>1</w:t>
        </w:r>
        <w:r w:rsidRPr="00CF025E">
          <w:rPr>
            <w:rFonts w:ascii="Times New Roman" w:hAnsi="Times New Roman" w:cs="Times New Roman"/>
          </w:rPr>
          <w:fldChar w:fldCharType="end"/>
        </w:r>
      </w:p>
    </w:sdtContent>
  </w:sdt>
  <w:p w:rsidR="00FF020D" w:rsidRPr="00FF020D" w:rsidRDefault="00442323" w:rsidP="00FF020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346"/>
    <w:multiLevelType w:val="hybridMultilevel"/>
    <w:tmpl w:val="6B16B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25E"/>
    <w:rsid w:val="0000522E"/>
    <w:rsid w:val="00191BA0"/>
    <w:rsid w:val="001A51C8"/>
    <w:rsid w:val="00396B3D"/>
    <w:rsid w:val="00442323"/>
    <w:rsid w:val="007C5BAD"/>
    <w:rsid w:val="00C702E6"/>
    <w:rsid w:val="00C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0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0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CF025E"/>
    <w:pPr>
      <w:ind w:left="720"/>
      <w:contextualSpacing/>
    </w:pPr>
  </w:style>
  <w:style w:type="table" w:styleId="a4">
    <w:name w:val="Table Grid"/>
    <w:basedOn w:val="a1"/>
    <w:rsid w:val="00CF02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F02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CF025E"/>
  </w:style>
  <w:style w:type="paragraph" w:styleId="a6">
    <w:name w:val="header"/>
    <w:basedOn w:val="a"/>
    <w:link w:val="a7"/>
    <w:uiPriority w:val="99"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25E"/>
  </w:style>
  <w:style w:type="paragraph" w:styleId="a8">
    <w:name w:val="footer"/>
    <w:basedOn w:val="a"/>
    <w:link w:val="a9"/>
    <w:uiPriority w:val="99"/>
    <w:semiHidden/>
    <w:unhideWhenUsed/>
    <w:rsid w:val="00CF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25E"/>
  </w:style>
  <w:style w:type="paragraph" w:styleId="aa">
    <w:name w:val="Balloon Text"/>
    <w:basedOn w:val="a"/>
    <w:link w:val="ab"/>
    <w:uiPriority w:val="99"/>
    <w:semiHidden/>
    <w:unhideWhenUsed/>
    <w:rsid w:val="00CF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6</cp:revision>
  <cp:lastPrinted>2018-07-06T04:52:00Z</cp:lastPrinted>
  <dcterms:created xsi:type="dcterms:W3CDTF">2018-07-06T03:41:00Z</dcterms:created>
  <dcterms:modified xsi:type="dcterms:W3CDTF">2018-07-13T00:02:00Z</dcterms:modified>
</cp:coreProperties>
</file>