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F1" w:rsidRDefault="002D3FB8" w:rsidP="001439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1439F1" w:rsidRPr="001439F1" w:rsidRDefault="001439F1" w:rsidP="001439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5D17" w:rsidRPr="005D5A69" w:rsidRDefault="00DA5D17" w:rsidP="00DA5D1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A69">
        <w:rPr>
          <w:rFonts w:ascii="Times New Roman" w:hAnsi="Times New Roman" w:cs="Times New Roman"/>
          <w:b/>
        </w:rPr>
        <w:t>Перечень мероприятий Подпрограммы</w:t>
      </w:r>
    </w:p>
    <w:p w:rsidR="00DA5D17" w:rsidRPr="005D5A69" w:rsidRDefault="00DA5D17" w:rsidP="00DA5D17">
      <w:pPr>
        <w:spacing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DA5D17" w:rsidRPr="005D5A69" w:rsidRDefault="00DA5D17" w:rsidP="00DA5D1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D5A69">
        <w:rPr>
          <w:rFonts w:ascii="Times New Roman" w:hAnsi="Times New Roman" w:cs="Times New Roman"/>
        </w:rPr>
        <w:t xml:space="preserve">Система подпрограммных мероприятий </w:t>
      </w:r>
    </w:p>
    <w:p w:rsidR="00DA5D17" w:rsidRPr="005D5A69" w:rsidRDefault="00AE6DC0" w:rsidP="00DA5D17">
      <w:pPr>
        <w:spacing w:line="240" w:lineRule="auto"/>
        <w:ind w:left="5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FE2642" w:rsidRDefault="00FE2642" w:rsidP="00FE2642">
      <w:pPr>
        <w:tabs>
          <w:tab w:val="left" w:pos="4380"/>
          <w:tab w:val="right" w:pos="14570"/>
        </w:tabs>
        <w:spacing w:after="0" w:line="240" w:lineRule="auto"/>
        <w:ind w:left="502"/>
        <w:outlineLvl w:val="0"/>
        <w:rPr>
          <w:rFonts w:ascii="Times New Roman" w:hAnsi="Times New Roman" w:cs="Times New Roman"/>
        </w:rPr>
      </w:pPr>
    </w:p>
    <w:p w:rsidR="009E001C" w:rsidRDefault="009E001C" w:rsidP="00AC6021">
      <w:pPr>
        <w:tabs>
          <w:tab w:val="left" w:pos="4380"/>
          <w:tab w:val="right" w:pos="14570"/>
        </w:tabs>
        <w:spacing w:after="0" w:line="240" w:lineRule="auto"/>
        <w:ind w:left="502"/>
        <w:jc w:val="right"/>
        <w:outlineLvl w:val="0"/>
        <w:rPr>
          <w:rFonts w:ascii="Times New Roman" w:hAnsi="Times New Roman" w:cs="Times New Roman"/>
        </w:rPr>
      </w:pP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717"/>
        <w:gridCol w:w="3118"/>
        <w:gridCol w:w="2119"/>
        <w:gridCol w:w="1427"/>
        <w:gridCol w:w="1421"/>
        <w:gridCol w:w="990"/>
        <w:gridCol w:w="1278"/>
        <w:gridCol w:w="1272"/>
      </w:tblGrid>
      <w:tr w:rsidR="00AC6021" w:rsidRPr="00430BB9" w:rsidTr="005F4BC8">
        <w:trPr>
          <w:trHeight w:val="410"/>
        </w:trPr>
        <w:tc>
          <w:tcPr>
            <w:tcW w:w="175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 w:val="restart"/>
          </w:tcPr>
          <w:p w:rsidR="00AC6021" w:rsidRPr="00AF72A0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2A0">
              <w:rPr>
                <w:rFonts w:ascii="Times New Roman" w:hAnsi="Times New Roman" w:cs="Times New Roman"/>
              </w:rPr>
              <w:t>Подпрограмма  по профилактике незаконного потребления наркотических средств и психотропных веществ, наркомании «Под знаком Единства» на 2020-2024годы</w:t>
            </w:r>
          </w:p>
        </w:tc>
        <w:tc>
          <w:tcPr>
            <w:tcW w:w="1049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</w:t>
            </w:r>
          </w:p>
        </w:tc>
        <w:tc>
          <w:tcPr>
            <w:tcW w:w="480" w:type="pct"/>
          </w:tcPr>
          <w:p w:rsidR="00AC6021" w:rsidRPr="009F6822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822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AC6021" w:rsidRPr="009F6822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822">
              <w:rPr>
                <w:rFonts w:ascii="Times New Roman" w:hAnsi="Times New Roman" w:cs="Times New Roman"/>
              </w:rPr>
              <w:t>783,7</w:t>
            </w:r>
          </w:p>
        </w:tc>
        <w:tc>
          <w:tcPr>
            <w:tcW w:w="333" w:type="pct"/>
          </w:tcPr>
          <w:p w:rsidR="00AC6021" w:rsidRPr="009F6822" w:rsidRDefault="00AC6021" w:rsidP="005F4BC8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9F68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9F6822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822">
              <w:rPr>
                <w:rFonts w:ascii="Times New Roman" w:hAnsi="Times New Roman" w:cs="Times New Roman"/>
              </w:rPr>
              <w:t>783,7</w:t>
            </w:r>
          </w:p>
        </w:tc>
        <w:tc>
          <w:tcPr>
            <w:tcW w:w="428" w:type="pct"/>
          </w:tcPr>
          <w:p w:rsidR="00AC6021" w:rsidRPr="00742054" w:rsidRDefault="00AC6021" w:rsidP="005F4BC8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742054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165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9F6822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822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AC6021" w:rsidRPr="009F6822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822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333" w:type="pct"/>
          </w:tcPr>
          <w:p w:rsidR="00AC6021" w:rsidRPr="009F6822" w:rsidRDefault="00AC6021" w:rsidP="005F4BC8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9F68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9F6822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6822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70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244B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150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195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355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60"/>
        </w:trPr>
        <w:tc>
          <w:tcPr>
            <w:tcW w:w="175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4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г. Зимы</w:t>
            </w:r>
          </w:p>
        </w:tc>
        <w:tc>
          <w:tcPr>
            <w:tcW w:w="1049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Ежеквартальное проведение заседаний </w:t>
            </w:r>
            <w:proofErr w:type="spellStart"/>
            <w:r w:rsidRPr="00430BB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430BB9">
              <w:rPr>
                <w:rFonts w:ascii="Times New Roman" w:hAnsi="Times New Roman" w:cs="Times New Roman"/>
              </w:rPr>
              <w:t xml:space="preserve"> комиссии, исполнение решений комиссии</w:t>
            </w:r>
          </w:p>
        </w:tc>
        <w:tc>
          <w:tcPr>
            <w:tcW w:w="713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исполнители Подпрограммы, ОГКУ «Центр профилактики наркомании»</w:t>
            </w: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2E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392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552"/>
        </w:trPr>
        <w:tc>
          <w:tcPr>
            <w:tcW w:w="175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4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 Формирование негативного отношения в обществе к немедицинскому потреблению наркотиков, в том числе путем </w:t>
            </w:r>
            <w:r w:rsidRPr="00430BB9">
              <w:rPr>
                <w:rFonts w:ascii="Times New Roman" w:hAnsi="Times New Roman" w:cs="Times New Roman"/>
              </w:rPr>
              <w:lastRenderedPageBreak/>
              <w:t xml:space="preserve">проведения активной </w:t>
            </w:r>
            <w:proofErr w:type="spellStart"/>
            <w:r w:rsidRPr="00430BB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430BB9">
              <w:rPr>
                <w:rFonts w:ascii="Times New Roman" w:hAnsi="Times New Roman" w:cs="Times New Roman"/>
              </w:rPr>
              <w:t xml:space="preserve"> пропаганды, повышения уровня осведомленности населения о негативных последствиях немедицинского п</w:t>
            </w:r>
            <w:r w:rsidRPr="007266A3">
              <w:rPr>
                <w:rFonts w:ascii="Times New Roman" w:hAnsi="Times New Roman" w:cs="Times New Roman"/>
              </w:rPr>
              <w:t>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</w:t>
            </w:r>
          </w:p>
        </w:tc>
        <w:tc>
          <w:tcPr>
            <w:tcW w:w="1049" w:type="pct"/>
            <w:vMerge w:val="restart"/>
          </w:tcPr>
          <w:p w:rsidR="00AC6021" w:rsidRPr="00430BB9" w:rsidRDefault="00AC6021" w:rsidP="005F4BC8">
            <w:pPr>
              <w:tabs>
                <w:tab w:val="left" w:pos="208"/>
                <w:tab w:val="left" w:pos="3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 xml:space="preserve">Предотвращение появления  детей и подростков с впервые установленным диагнозом «наркомания» </w:t>
            </w:r>
          </w:p>
        </w:tc>
        <w:tc>
          <w:tcPr>
            <w:tcW w:w="713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СМИ</w:t>
            </w: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53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812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70"/>
        </w:trPr>
        <w:tc>
          <w:tcPr>
            <w:tcW w:w="175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4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молодежи, в том числе для лиц, попавших в трудную жизненную ситуацию</w:t>
            </w:r>
          </w:p>
        </w:tc>
        <w:tc>
          <w:tcPr>
            <w:tcW w:w="1049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Зимы;</w:t>
            </w:r>
          </w:p>
          <w:p w:rsidR="00AC6021" w:rsidRPr="00430BB9" w:rsidRDefault="00AC6021" w:rsidP="005F4BC8">
            <w:pPr>
              <w:pStyle w:val="af5"/>
              <w:rPr>
                <w:rFonts w:ascii="Times New Roman" w:eastAsia="Times New Roman" w:hAnsi="Times New Roman"/>
              </w:rPr>
            </w:pPr>
          </w:p>
          <w:p w:rsidR="00AC6021" w:rsidRPr="00430BB9" w:rsidRDefault="00AC6021" w:rsidP="005F4BC8">
            <w:pPr>
              <w:tabs>
                <w:tab w:val="left" w:pos="208"/>
                <w:tab w:val="left" w:pos="3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Предотвращение появления  детей и подростков с впервые установленным диагнозом «наркомания» </w:t>
            </w:r>
          </w:p>
        </w:tc>
        <w:tc>
          <w:tcPr>
            <w:tcW w:w="713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исполнители Подпрограммы, ОГКУ «Центр профилактики наркомании», ДЮСШ, коллективы предприятий и организаций города, региональный специалист, правоохранительные органы</w:t>
            </w: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495,2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495,2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85.7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336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87"/>
        </w:trPr>
        <w:tc>
          <w:tcPr>
            <w:tcW w:w="175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4" w:type="pct"/>
            <w:vMerge w:val="restart"/>
          </w:tcPr>
          <w:p w:rsidR="00AC6021" w:rsidRPr="00430BB9" w:rsidRDefault="00AC6021" w:rsidP="005F4BC8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>Содействие развития системы раннего выявления незаконных потребителей наркотиков</w:t>
            </w:r>
          </w:p>
        </w:tc>
        <w:tc>
          <w:tcPr>
            <w:tcW w:w="1049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Предотвращение появления  детей и подростков с впервые установленным диагнозом «наркомания»</w:t>
            </w:r>
          </w:p>
        </w:tc>
        <w:tc>
          <w:tcPr>
            <w:tcW w:w="713" w:type="pct"/>
            <w:vMerge w:val="restart"/>
          </w:tcPr>
          <w:p w:rsidR="00AC6021" w:rsidRPr="00430BB9" w:rsidRDefault="00AC6021" w:rsidP="005F4BC8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>Комитет по  образованию, отдел по молодёжной политике, Кабинет профилактики социально-</w:t>
            </w:r>
            <w:r w:rsidRPr="00430BB9">
              <w:rPr>
                <w:rFonts w:ascii="Times New Roman" w:eastAsia="Times New Roman" w:hAnsi="Times New Roman"/>
              </w:rPr>
              <w:lastRenderedPageBreak/>
              <w:t>негативных явлений «Содружество»</w:t>
            </w: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2020-2024 гг.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5F61"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199,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307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39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89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195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318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30"/>
        </w:trPr>
        <w:tc>
          <w:tcPr>
            <w:tcW w:w="175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4" w:type="pct"/>
            <w:vMerge w:val="restart"/>
          </w:tcPr>
          <w:p w:rsidR="00AC6021" w:rsidRPr="00430BB9" w:rsidRDefault="00AC6021" w:rsidP="005F4BC8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 xml:space="preserve">Организация и проведение мероприятий по уничтожению дикорастущей конопли, </w:t>
            </w:r>
          </w:p>
          <w:p w:rsidR="00AC6021" w:rsidRPr="00430BB9" w:rsidRDefault="00AC6021" w:rsidP="005F4BC8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>по выселению из жилья, используемого не по назначению</w:t>
            </w:r>
          </w:p>
        </w:tc>
        <w:tc>
          <w:tcPr>
            <w:tcW w:w="1049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>Уничтожение  выявленных очагов произрастания дикорастущей конопли, привлечение к ответственности собственников земельных участков с произрастанием конопли</w:t>
            </w:r>
          </w:p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>Принятие мер по привлечению к ответственности за использование жилья не по назначению.</w:t>
            </w:r>
          </w:p>
        </w:tc>
        <w:tc>
          <w:tcPr>
            <w:tcW w:w="713" w:type="pct"/>
            <w:vMerge w:val="restart"/>
          </w:tcPr>
          <w:p w:rsidR="00AC6021" w:rsidRPr="00430BB9" w:rsidRDefault="00AC6021" w:rsidP="005F4BC8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>Администрация ЗГМО, ООО «Коммунальный транспорт»</w:t>
            </w: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142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02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311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311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311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914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505"/>
        </w:trPr>
        <w:tc>
          <w:tcPr>
            <w:tcW w:w="175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4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Содействие реабилитации наркозависимых</w:t>
            </w:r>
          </w:p>
        </w:tc>
        <w:tc>
          <w:tcPr>
            <w:tcW w:w="1049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 xml:space="preserve">Увеличение доли больных наркоманией, прошедших лечение и реабилитацию, длительность ремиссии, у которых составляет не менее 1 года, по отношению к общему числу больных наркоманией, прошедших лечение и реабилитацию </w:t>
            </w:r>
          </w:p>
        </w:tc>
        <w:tc>
          <w:tcPr>
            <w:tcW w:w="713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Кабинет профилактики социально-негативных  явлений «Содружество», ОО «Родители против наркотиков», ОГБУЗ «ЗГБ»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62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24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742054" w:rsidRDefault="00742054" w:rsidP="00742054">
            <w:pPr>
              <w:tabs>
                <w:tab w:val="left" w:pos="501"/>
                <w:tab w:val="center" w:pos="60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42054">
              <w:rPr>
                <w:rFonts w:ascii="Times New Roman" w:hAnsi="Times New Roman" w:cs="Times New Roman"/>
              </w:rPr>
              <w:tab/>
            </w:r>
            <w:r w:rsidRPr="00742054">
              <w:rPr>
                <w:rFonts w:ascii="Times New Roman" w:hAnsi="Times New Roman" w:cs="Times New Roman"/>
              </w:rPr>
              <w:tab/>
            </w:r>
            <w:r w:rsidR="00AC6021" w:rsidRPr="00742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99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742054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2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262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486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4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Формирование профессионального сообщества специалистов по профилактике наркомании для повышения </w:t>
            </w:r>
            <w:r w:rsidRPr="00430BB9">
              <w:rPr>
                <w:rFonts w:ascii="Times New Roman" w:hAnsi="Times New Roman" w:cs="Times New Roman"/>
              </w:rPr>
              <w:lastRenderedPageBreak/>
              <w:t xml:space="preserve">эффективности </w:t>
            </w:r>
            <w:proofErr w:type="spellStart"/>
            <w:r w:rsidRPr="00430BB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430BB9">
              <w:rPr>
                <w:rFonts w:ascii="Times New Roman" w:hAnsi="Times New Roman" w:cs="Times New Roman"/>
              </w:rPr>
              <w:t xml:space="preserve"> профилактической деятельности</w:t>
            </w:r>
          </w:p>
        </w:tc>
        <w:tc>
          <w:tcPr>
            <w:tcW w:w="1049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 xml:space="preserve">Проведение методических семинаров для специалистов, занимающихся профилактикой наркомании и других социально-негативных </w:t>
            </w:r>
            <w:r w:rsidRPr="00430BB9">
              <w:rPr>
                <w:rFonts w:ascii="Times New Roman" w:hAnsi="Times New Roman" w:cs="Times New Roman"/>
              </w:rPr>
              <w:lastRenderedPageBreak/>
              <w:t>явлений</w:t>
            </w:r>
          </w:p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Организация сотрудничества между муниципальными образованиями Иркутской области в сфере профилактики наркомании и токсикомании в целях обобщения и использования положительного опыта, а также эффективных технологий в сфере профилактики злоупотребления наркотическими средствами и психотропными веществами</w:t>
            </w:r>
          </w:p>
        </w:tc>
        <w:tc>
          <w:tcPr>
            <w:tcW w:w="713" w:type="pct"/>
            <w:vMerge w:val="restart"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Отдел по молодёжной политике, ОГКУ «ЦПН», Комитет по  образованию</w:t>
            </w: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142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498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AC6021" w:rsidRPr="00430BB9" w:rsidTr="005F4BC8">
        <w:trPr>
          <w:trHeight w:val="430"/>
        </w:trPr>
        <w:tc>
          <w:tcPr>
            <w:tcW w:w="175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AC6021" w:rsidRPr="00430BB9" w:rsidRDefault="00AC6021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C6021" w:rsidRPr="00430BB9" w:rsidRDefault="00AC6021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</w:tbl>
    <w:p w:rsidR="00AC6021" w:rsidRPr="00B27B53" w:rsidRDefault="00AC6021" w:rsidP="00AC602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9054F" w:rsidRPr="005D5A69" w:rsidRDefault="00A9054F" w:rsidP="00EC2EE3">
      <w:pPr>
        <w:rPr>
          <w:rFonts w:ascii="Times New Roman" w:hAnsi="Times New Roman" w:cs="Times New Roman"/>
          <w:color w:val="FF0000"/>
        </w:rPr>
        <w:sectPr w:rsidR="00A9054F" w:rsidRPr="005D5A69" w:rsidSect="001439F1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FE2642" w:rsidRPr="00B27B53" w:rsidRDefault="00FE2642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FE2642" w:rsidRPr="00B27B53" w:rsidSect="00FE26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C19"/>
    <w:multiLevelType w:val="hybridMultilevel"/>
    <w:tmpl w:val="A8380F02"/>
    <w:lvl w:ilvl="0" w:tplc="8674839E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9546B"/>
    <w:multiLevelType w:val="hybridMultilevel"/>
    <w:tmpl w:val="B78E74E8"/>
    <w:lvl w:ilvl="0" w:tplc="2C1232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F1371"/>
    <w:multiLevelType w:val="hybridMultilevel"/>
    <w:tmpl w:val="A3A4732E"/>
    <w:lvl w:ilvl="0" w:tplc="1FF8C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40D0"/>
    <w:multiLevelType w:val="hybridMultilevel"/>
    <w:tmpl w:val="E368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CE4"/>
    <w:multiLevelType w:val="hybridMultilevel"/>
    <w:tmpl w:val="41B2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0634F"/>
    <w:multiLevelType w:val="hybridMultilevel"/>
    <w:tmpl w:val="3A0C6B74"/>
    <w:lvl w:ilvl="0" w:tplc="2C4601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806B9"/>
    <w:multiLevelType w:val="hybridMultilevel"/>
    <w:tmpl w:val="5F82705A"/>
    <w:lvl w:ilvl="0" w:tplc="3C76E4F0">
      <w:start w:val="2"/>
      <w:numFmt w:val="decimal"/>
      <w:lvlText w:val="%1."/>
      <w:lvlJc w:val="left"/>
      <w:pPr>
        <w:ind w:left="928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59642597"/>
    <w:multiLevelType w:val="hybridMultilevel"/>
    <w:tmpl w:val="BD3E87D8"/>
    <w:lvl w:ilvl="0" w:tplc="467C600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AE7C8C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D5B95"/>
    <w:multiLevelType w:val="hybridMultilevel"/>
    <w:tmpl w:val="36B29242"/>
    <w:lvl w:ilvl="0" w:tplc="E42AC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>
    <w:nsid w:val="62D8482D"/>
    <w:multiLevelType w:val="hybridMultilevel"/>
    <w:tmpl w:val="9DC07296"/>
    <w:lvl w:ilvl="0" w:tplc="8AB6E9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A527A"/>
    <w:multiLevelType w:val="multilevel"/>
    <w:tmpl w:val="BACA8D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93E3F2E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747B0"/>
    <w:multiLevelType w:val="hybridMultilevel"/>
    <w:tmpl w:val="54EC5A8C"/>
    <w:lvl w:ilvl="0" w:tplc="438EFF5E">
      <w:start w:val="202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90390"/>
    <w:multiLevelType w:val="hybridMultilevel"/>
    <w:tmpl w:val="4AE0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5253C"/>
    <w:multiLevelType w:val="hybridMultilevel"/>
    <w:tmpl w:val="9BC095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12"/>
  </w:num>
  <w:num w:numId="5">
    <w:abstractNumId w:val="10"/>
  </w:num>
  <w:num w:numId="6">
    <w:abstractNumId w:val="26"/>
  </w:num>
  <w:num w:numId="7">
    <w:abstractNumId w:val="19"/>
  </w:num>
  <w:num w:numId="8">
    <w:abstractNumId w:val="8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5"/>
  </w:num>
  <w:num w:numId="14">
    <w:abstractNumId w:val="27"/>
  </w:num>
  <w:num w:numId="15">
    <w:abstractNumId w:val="3"/>
  </w:num>
  <w:num w:numId="16">
    <w:abstractNumId w:val="5"/>
  </w:num>
  <w:num w:numId="17">
    <w:abstractNumId w:val="33"/>
  </w:num>
  <w:num w:numId="18">
    <w:abstractNumId w:val="35"/>
  </w:num>
  <w:num w:numId="19">
    <w:abstractNumId w:val="2"/>
  </w:num>
  <w:num w:numId="20">
    <w:abstractNumId w:val="38"/>
  </w:num>
  <w:num w:numId="21">
    <w:abstractNumId w:val="7"/>
  </w:num>
  <w:num w:numId="22">
    <w:abstractNumId w:val="31"/>
  </w:num>
  <w:num w:numId="23">
    <w:abstractNumId w:val="0"/>
  </w:num>
  <w:num w:numId="24">
    <w:abstractNumId w:val="23"/>
  </w:num>
  <w:num w:numId="25">
    <w:abstractNumId w:val="11"/>
  </w:num>
  <w:num w:numId="26">
    <w:abstractNumId w:val="18"/>
  </w:num>
  <w:num w:numId="27">
    <w:abstractNumId w:val="36"/>
  </w:num>
  <w:num w:numId="28">
    <w:abstractNumId w:val="28"/>
  </w:num>
  <w:num w:numId="29">
    <w:abstractNumId w:val="25"/>
  </w:num>
  <w:num w:numId="30">
    <w:abstractNumId w:val="39"/>
  </w:num>
  <w:num w:numId="31">
    <w:abstractNumId w:val="37"/>
  </w:num>
  <w:num w:numId="32">
    <w:abstractNumId w:val="20"/>
  </w:num>
  <w:num w:numId="33">
    <w:abstractNumId w:val="9"/>
  </w:num>
  <w:num w:numId="34">
    <w:abstractNumId w:val="22"/>
  </w:num>
  <w:num w:numId="35">
    <w:abstractNumId w:val="32"/>
  </w:num>
  <w:num w:numId="36">
    <w:abstractNumId w:val="24"/>
  </w:num>
  <w:num w:numId="37">
    <w:abstractNumId w:val="17"/>
  </w:num>
  <w:num w:numId="38">
    <w:abstractNumId w:val="13"/>
  </w:num>
  <w:num w:numId="39">
    <w:abstractNumId w:val="3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642"/>
    <w:rsid w:val="00006214"/>
    <w:rsid w:val="00062033"/>
    <w:rsid w:val="00103D48"/>
    <w:rsid w:val="001439F1"/>
    <w:rsid w:val="002166F9"/>
    <w:rsid w:val="00247084"/>
    <w:rsid w:val="002A23DB"/>
    <w:rsid w:val="002C5474"/>
    <w:rsid w:val="002D3FB8"/>
    <w:rsid w:val="00384684"/>
    <w:rsid w:val="00455EE9"/>
    <w:rsid w:val="004F0225"/>
    <w:rsid w:val="0056369A"/>
    <w:rsid w:val="0058012D"/>
    <w:rsid w:val="005B0A86"/>
    <w:rsid w:val="005E3416"/>
    <w:rsid w:val="00604DD8"/>
    <w:rsid w:val="006410A4"/>
    <w:rsid w:val="00742054"/>
    <w:rsid w:val="007B56C2"/>
    <w:rsid w:val="00801F1B"/>
    <w:rsid w:val="008416A4"/>
    <w:rsid w:val="00850667"/>
    <w:rsid w:val="00887F70"/>
    <w:rsid w:val="008E15C2"/>
    <w:rsid w:val="009633BC"/>
    <w:rsid w:val="009B6256"/>
    <w:rsid w:val="009E001C"/>
    <w:rsid w:val="009F6822"/>
    <w:rsid w:val="00A9054F"/>
    <w:rsid w:val="00AC6021"/>
    <w:rsid w:val="00AE6DC0"/>
    <w:rsid w:val="00AF72A0"/>
    <w:rsid w:val="00B441FA"/>
    <w:rsid w:val="00BE0BF9"/>
    <w:rsid w:val="00BF37CB"/>
    <w:rsid w:val="00C05B1B"/>
    <w:rsid w:val="00C07799"/>
    <w:rsid w:val="00C524FD"/>
    <w:rsid w:val="00D13612"/>
    <w:rsid w:val="00D84268"/>
    <w:rsid w:val="00DA5D17"/>
    <w:rsid w:val="00DD664A"/>
    <w:rsid w:val="00E405C2"/>
    <w:rsid w:val="00E54361"/>
    <w:rsid w:val="00EA7387"/>
    <w:rsid w:val="00EC2EE3"/>
    <w:rsid w:val="00EE3962"/>
    <w:rsid w:val="00F14A56"/>
    <w:rsid w:val="00FA2D93"/>
    <w:rsid w:val="00FE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B"/>
  </w:style>
  <w:style w:type="paragraph" w:styleId="1">
    <w:name w:val="heading 1"/>
    <w:basedOn w:val="a"/>
    <w:next w:val="a"/>
    <w:link w:val="10"/>
    <w:qFormat/>
    <w:rsid w:val="00FE2642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6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E26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FE26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E2642"/>
    <w:pPr>
      <w:keepNext/>
      <w:numPr>
        <w:numId w:val="4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FE26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FE2642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E2642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64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E264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E2642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FE264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FE2642"/>
    <w:rPr>
      <w:rFonts w:ascii="Batang" w:eastAsia="Times New Roman" w:hAnsi="Batang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FE264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FE264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E264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FE2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FE2642"/>
    <w:rPr>
      <w:rFonts w:cs="Times New Roman"/>
      <w:color w:val="0000FF"/>
      <w:u w:val="single"/>
    </w:rPr>
  </w:style>
  <w:style w:type="paragraph" w:customStyle="1" w:styleId="ConsNormal">
    <w:name w:val="ConsNormal"/>
    <w:rsid w:val="00FE26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E2642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E26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FE264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2642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FE2642"/>
    <w:rPr>
      <w:rFonts w:ascii="Times New Roman" w:eastAsia="Times New Roman" w:hAnsi="Times New Roman" w:cs="Times New Roman"/>
      <w:sz w:val="2"/>
      <w:szCs w:val="20"/>
    </w:rPr>
  </w:style>
  <w:style w:type="paragraph" w:styleId="a6">
    <w:name w:val="footer"/>
    <w:basedOn w:val="a"/>
    <w:link w:val="a7"/>
    <w:uiPriority w:val="99"/>
    <w:rsid w:val="00FE264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FE264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E2642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E2642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E2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Indent 2"/>
    <w:basedOn w:val="a"/>
    <w:link w:val="24"/>
    <w:semiHidden/>
    <w:rsid w:val="00FE2642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FE2642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FE2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2642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FE2642"/>
  </w:style>
  <w:style w:type="paragraph" w:customStyle="1" w:styleId="paragraphcenterindent">
    <w:name w:val="paragraph_center_indent"/>
    <w:basedOn w:val="a"/>
    <w:uiPriority w:val="99"/>
    <w:rsid w:val="00FE26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FE26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E2642"/>
  </w:style>
  <w:style w:type="paragraph" w:customStyle="1" w:styleId="Iauiue">
    <w:name w:val="Iau?iue"/>
    <w:uiPriority w:val="99"/>
    <w:rsid w:val="00FE2642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FE2642"/>
  </w:style>
  <w:style w:type="paragraph" w:customStyle="1" w:styleId="ConsPlusCell">
    <w:name w:val="ConsPlusCell"/>
    <w:uiPriority w:val="99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FE26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e">
    <w:name w:val="Название Знак"/>
    <w:basedOn w:val="a0"/>
    <w:link w:val="ad"/>
    <w:rsid w:val="00FE2642"/>
    <w:rPr>
      <w:rFonts w:ascii="Times New Roman" w:eastAsia="Times New Roman" w:hAnsi="Times New Roman" w:cs="Times New Roman"/>
      <w:b/>
      <w:sz w:val="28"/>
      <w:szCs w:val="28"/>
    </w:rPr>
  </w:style>
  <w:style w:type="table" w:styleId="af">
    <w:name w:val="Table Grid"/>
    <w:basedOn w:val="a1"/>
    <w:uiPriority w:val="59"/>
    <w:rsid w:val="00FE26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FE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FE2642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semiHidden/>
    <w:rsid w:val="00FE2642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FE2642"/>
    <w:rPr>
      <w:rFonts w:ascii="Arial" w:eastAsia="Times New Roman" w:hAnsi="Arial" w:cs="Times New Roman"/>
      <w:i/>
      <w:iCs/>
      <w:szCs w:val="24"/>
    </w:rPr>
  </w:style>
  <w:style w:type="character" w:styleId="af4">
    <w:name w:val="page number"/>
    <w:basedOn w:val="a0"/>
    <w:rsid w:val="00FE2642"/>
  </w:style>
  <w:style w:type="paragraph" w:styleId="33">
    <w:name w:val="Body Text 3"/>
    <w:basedOn w:val="a"/>
    <w:link w:val="34"/>
    <w:rsid w:val="00FE2642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FE2642"/>
    <w:rPr>
      <w:rFonts w:ascii="Times New Roman" w:eastAsia="Times New Roman" w:hAnsi="Times New Roman" w:cs="Times New Roman"/>
      <w:sz w:val="20"/>
      <w:szCs w:val="24"/>
    </w:rPr>
  </w:style>
  <w:style w:type="paragraph" w:styleId="af5">
    <w:name w:val="No Spacing"/>
    <w:link w:val="af6"/>
    <w:uiPriority w:val="1"/>
    <w:qFormat/>
    <w:rsid w:val="00FE26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Без интервала Знак"/>
    <w:link w:val="af5"/>
    <w:uiPriority w:val="1"/>
    <w:rsid w:val="00FE2642"/>
    <w:rPr>
      <w:rFonts w:ascii="Calibri" w:eastAsia="Calibri" w:hAnsi="Calibri" w:cs="Times New Roman"/>
      <w:lang w:eastAsia="en-US"/>
    </w:rPr>
  </w:style>
  <w:style w:type="character" w:styleId="af7">
    <w:name w:val="Strong"/>
    <w:uiPriority w:val="22"/>
    <w:qFormat/>
    <w:rsid w:val="00FE2642"/>
    <w:rPr>
      <w:b/>
      <w:bCs/>
    </w:rPr>
  </w:style>
  <w:style w:type="character" w:customStyle="1" w:styleId="12">
    <w:name w:val="Стил12 пт"/>
    <w:rsid w:val="00FE2642"/>
    <w:rPr>
      <w:sz w:val="28"/>
    </w:rPr>
  </w:style>
  <w:style w:type="paragraph" w:customStyle="1" w:styleId="textzagolovok">
    <w:name w:val="textzagolovok"/>
    <w:basedOn w:val="a"/>
    <w:rsid w:val="00FE26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FE2642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FE26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FE26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FE2642"/>
    <w:rPr>
      <w:i/>
      <w:iCs/>
    </w:rPr>
  </w:style>
  <w:style w:type="paragraph" w:customStyle="1" w:styleId="af9">
    <w:name w:val="Нормальный (таблица)"/>
    <w:basedOn w:val="a"/>
    <w:next w:val="a"/>
    <w:rsid w:val="00FE2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styleId="afa">
    <w:name w:val="Placeholder Text"/>
    <w:basedOn w:val="a0"/>
    <w:uiPriority w:val="99"/>
    <w:semiHidden/>
    <w:rsid w:val="00FE2642"/>
    <w:rPr>
      <w:color w:val="808080"/>
    </w:rPr>
  </w:style>
  <w:style w:type="paragraph" w:customStyle="1" w:styleId="afb">
    <w:name w:val="Прижатый влево"/>
    <w:basedOn w:val="a"/>
    <w:next w:val="a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Е.В.</dc:creator>
  <cp:keywords/>
  <dc:description/>
  <cp:lastModifiedBy>Голубцова Е.В.</cp:lastModifiedBy>
  <cp:revision>43</cp:revision>
  <cp:lastPrinted>2022-01-19T02:01:00Z</cp:lastPrinted>
  <dcterms:created xsi:type="dcterms:W3CDTF">2022-01-14T03:57:00Z</dcterms:created>
  <dcterms:modified xsi:type="dcterms:W3CDTF">2022-01-19T02:20:00Z</dcterms:modified>
</cp:coreProperties>
</file>