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Отчет об исполнении целевых показателей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</w:t>
      </w:r>
      <w:r w:rsidR="005E32AB">
        <w:rPr>
          <w:rFonts w:ascii="Times New Roman" w:hAnsi="Times New Roman" w:cs="Times New Roman"/>
          <w:sz w:val="22"/>
          <w:szCs w:val="22"/>
          <w:u w:val="single"/>
        </w:rPr>
        <w:t xml:space="preserve">орожного хозяйства» 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r w:rsidR="002F4198">
        <w:rPr>
          <w:rFonts w:ascii="Times New Roman" w:hAnsi="Times New Roman" w:cs="Times New Roman"/>
          <w:sz w:val="22"/>
          <w:szCs w:val="22"/>
        </w:rPr>
        <w:t>на</w:t>
      </w:r>
      <w:r w:rsidRPr="00420419">
        <w:rPr>
          <w:rFonts w:ascii="Times New Roman" w:hAnsi="Times New Roman" w:cs="Times New Roman"/>
          <w:sz w:val="22"/>
          <w:szCs w:val="22"/>
        </w:rPr>
        <w:t xml:space="preserve"> ____</w:t>
      </w:r>
      <w:r w:rsidR="002F4198"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713259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2072"/>
        <w:gridCol w:w="1492"/>
        <w:gridCol w:w="991"/>
        <w:gridCol w:w="1117"/>
        <w:gridCol w:w="727"/>
        <w:gridCol w:w="930"/>
        <w:gridCol w:w="63"/>
        <w:gridCol w:w="1949"/>
      </w:tblGrid>
      <w:tr w:rsidR="00AE45E8" w:rsidRPr="00420419" w:rsidTr="0084424D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AE45E8" w:rsidRPr="00420419" w:rsidTr="0084424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7132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20</w:t>
            </w:r>
            <w:r w:rsidR="002F4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7132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«Развитие дорожного хозяйства» на 2016-2020 гг.</w:t>
            </w:r>
          </w:p>
        </w:tc>
      </w:tr>
      <w:tr w:rsidR="00196BF2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420419" w:rsidRDefault="00196BF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420419" w:rsidRDefault="00196BF2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196BF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713259" w:rsidP="00A45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713259" w:rsidRDefault="001E5369" w:rsidP="00A4587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47,62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1E536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1E53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2" w:rsidRPr="00420419" w:rsidRDefault="00CB025D" w:rsidP="001E536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1E53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420419" w:rsidRDefault="00196BF2" w:rsidP="00255570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планируемых показателей удалось достигнуть за счет ремонта автомобильных дорог с гравийным покрытием по обращениям граждан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D02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7132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132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713259" w:rsidRDefault="00AB4B36" w:rsidP="00D0297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B4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AB4B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4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CB025D" w:rsidP="00AB4B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B4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D02976" w:rsidP="009B784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="009B7849"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="009B7849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повышения качества выполняемых работ по содержанию автомобильных дорог</w:t>
            </w:r>
          </w:p>
        </w:tc>
      </w:tr>
      <w:tr w:rsidR="008962FB" w:rsidRPr="00420419" w:rsidTr="00D176DD">
        <w:trPr>
          <w:trHeight w:val="13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CB025D" w:rsidP="000C0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713259" w:rsidRDefault="001E5369" w:rsidP="000C004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1E5369" w:rsidP="001E536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C2A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1E5369" w:rsidP="001E536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-100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1E5369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</w:t>
            </w:r>
            <w:r w:rsidR="000C0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показателя обусловлен ростом количества ДТП со смертельным исходом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2F419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Подпрограмма 1 «Дорожное хозяйство на территории Зиминского городского муниципал</w:t>
            </w:r>
            <w:r w:rsidR="000860FE">
              <w:rPr>
                <w:rFonts w:ascii="Times New Roman" w:hAnsi="Times New Roman" w:cs="Times New Roman"/>
                <w:sz w:val="22"/>
                <w:szCs w:val="22"/>
              </w:rPr>
              <w:t xml:space="preserve">ьного образования»  </w:t>
            </w:r>
          </w:p>
        </w:tc>
      </w:tr>
      <w:tr w:rsidR="00832492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713259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1E5369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47,62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1E536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1E53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1E536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1E53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планируемых показателей удалось достигнуть за счет ремонта автомобильных дорог с гравийным покрытием по обращениям граждан</w:t>
            </w:r>
          </w:p>
        </w:tc>
      </w:tr>
      <w:tr w:rsidR="00832492" w:rsidRPr="00420419" w:rsidTr="001563E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9B78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132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0D6CD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D6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0D6CD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D6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0D6CD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D6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3,50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E057D7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повышения качества выполняемых работ по содержанию автомобильных дорог</w:t>
            </w:r>
          </w:p>
        </w:tc>
      </w:tr>
      <w:tr w:rsidR="00832492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2F419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</w:tr>
      <w:tr w:rsidR="00832492" w:rsidRPr="00420419" w:rsidTr="00BE4CE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4C4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132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0D6CD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D6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0D6CD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D6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932911" w:rsidRDefault="00832492" w:rsidP="000D6CD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D6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3,50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E057D7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повышения качества выполняемых работ по содержанию автомобильных дорог</w:t>
            </w:r>
          </w:p>
        </w:tc>
      </w:tr>
      <w:tr w:rsidR="00832492" w:rsidRPr="00420419" w:rsidTr="0093291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Число погибших/10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B2F00" w:rsidRDefault="001E5369" w:rsidP="001E536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B2F00" w:rsidRDefault="001E5369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-0,33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B2F00" w:rsidRDefault="001E5369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92" w:rsidRPr="00420419" w:rsidRDefault="00832492" w:rsidP="00E057D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Рост показателя обусловлен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ростом количества ДТП со смертельным исходом</w:t>
            </w:r>
          </w:p>
        </w:tc>
      </w:tr>
    </w:tbl>
    <w:p w:rsidR="00AE45E8" w:rsidRDefault="00AE45E8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5369" w:rsidRDefault="001E5369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Расчет:</w:t>
      </w:r>
    </w:p>
    <w:p w:rsidR="001F19FB" w:rsidRDefault="001F19FB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19FB" w:rsidRPr="001F19FB" w:rsidRDefault="001F19FB" w:rsidP="001F19FB">
      <w:pPr>
        <w:pStyle w:val="ConsPlusNonformat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1F19FB">
        <w:rPr>
          <w:rFonts w:ascii="Times New Roman" w:hAnsi="Times New Roman" w:cs="Times New Roman"/>
          <w:b/>
          <w:sz w:val="22"/>
          <w:szCs w:val="22"/>
        </w:rPr>
        <w:t>Муниципальная программа «Развитие дорожного хозяйства» на 2016-2020 гг.</w:t>
      </w:r>
    </w:p>
    <w:p w:rsidR="001F19FB" w:rsidRDefault="001F19FB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5369" w:rsidRDefault="001E5369" w:rsidP="00156E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Фактическая д</w:t>
      </w:r>
      <w:r w:rsidRPr="00420419">
        <w:rPr>
          <w:rFonts w:ascii="Times New Roman" w:hAnsi="Times New Roman" w:cs="Times New Roman"/>
          <w:sz w:val="22"/>
          <w:szCs w:val="22"/>
        </w:rPr>
        <w:t>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1F19FB" w:rsidRDefault="001F19FB" w:rsidP="001F19F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E5369" w:rsidRDefault="009042F3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99,7-11,424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185,376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=47,62</m:t>
          </m:r>
        </m:oMath>
      </m:oMathPara>
    </w:p>
    <w:p w:rsidR="001F19FB" w:rsidRDefault="001F19FB" w:rsidP="001F19F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1F19FB" w:rsidRDefault="001F19FB" w:rsidP="00156E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99,7 – </w:t>
      </w:r>
      <w:r w:rsidR="006B549B">
        <w:rPr>
          <w:rFonts w:ascii="Times New Roman" w:hAnsi="Times New Roman" w:cs="Times New Roman"/>
          <w:sz w:val="22"/>
          <w:szCs w:val="22"/>
        </w:rPr>
        <w:t xml:space="preserve">протяженность </w:t>
      </w:r>
      <w:r w:rsidR="00156EDA">
        <w:rPr>
          <w:rFonts w:ascii="Times New Roman" w:hAnsi="Times New Roman" w:cs="Times New Roman"/>
          <w:sz w:val="22"/>
          <w:szCs w:val="22"/>
        </w:rPr>
        <w:t xml:space="preserve">ремонтных </w:t>
      </w:r>
      <w:r w:rsidR="006B549B">
        <w:rPr>
          <w:rFonts w:ascii="Times New Roman" w:hAnsi="Times New Roman" w:cs="Times New Roman"/>
          <w:sz w:val="22"/>
          <w:szCs w:val="22"/>
        </w:rPr>
        <w:t>автомобильных дорог на территории муниципального образования;</w:t>
      </w:r>
    </w:p>
    <w:p w:rsidR="00156EDA" w:rsidRDefault="001F19FB" w:rsidP="00156E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11,424 – </w:t>
      </w:r>
      <w:r w:rsidR="00156EDA">
        <w:rPr>
          <w:rFonts w:ascii="Times New Roman" w:hAnsi="Times New Roman" w:cs="Times New Roman"/>
          <w:sz w:val="22"/>
          <w:szCs w:val="22"/>
        </w:rPr>
        <w:t>протяженность,</w:t>
      </w:r>
      <w:r w:rsidR="006B549B">
        <w:rPr>
          <w:rFonts w:ascii="Times New Roman" w:hAnsi="Times New Roman" w:cs="Times New Roman"/>
          <w:sz w:val="22"/>
          <w:szCs w:val="22"/>
        </w:rPr>
        <w:t xml:space="preserve"> </w:t>
      </w:r>
      <w:r w:rsidR="00156EDA">
        <w:rPr>
          <w:rFonts w:ascii="Times New Roman" w:hAnsi="Times New Roman" w:cs="Times New Roman"/>
          <w:sz w:val="22"/>
          <w:szCs w:val="22"/>
        </w:rPr>
        <w:t>не отвечающая нормам требований на начала года;</w:t>
      </w:r>
    </w:p>
    <w:p w:rsidR="001F19FB" w:rsidRDefault="001F19FB" w:rsidP="00156E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185,376 </w:t>
      </w:r>
      <w:r w:rsidR="006B549B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549B">
        <w:rPr>
          <w:rFonts w:ascii="Times New Roman" w:hAnsi="Times New Roman" w:cs="Times New Roman"/>
          <w:sz w:val="22"/>
          <w:szCs w:val="22"/>
        </w:rPr>
        <w:t>общая протяженность автомобильных дорог на территории муниципального образования.</w:t>
      </w:r>
    </w:p>
    <w:p w:rsidR="001E5369" w:rsidRDefault="001E5369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5369" w:rsidRDefault="001E5369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Отклонение (-/+)</w:t>
      </w:r>
    </w:p>
    <w:p w:rsidR="001E5369" w:rsidRDefault="001E5369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5369" w:rsidRPr="001E5369" w:rsidRDefault="001E5369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2"/>
              <w:szCs w:val="22"/>
            </w:rPr>
            <m:t>47,62-56,5= -2,52</m:t>
          </m:r>
        </m:oMath>
      </m:oMathPara>
    </w:p>
    <w:p w:rsidR="001E5369" w:rsidRDefault="001E5369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5369" w:rsidRDefault="001E5369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5369" w:rsidRDefault="001E5369" w:rsidP="001E53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Отклонение (%)</w:t>
      </w:r>
    </w:p>
    <w:p w:rsidR="001E5369" w:rsidRDefault="001E5369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5369" w:rsidRDefault="001E5369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5369" w:rsidRDefault="009042F3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-2,52 ∙100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56,5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= -4,5</m:t>
          </m:r>
        </m:oMath>
      </m:oMathPara>
    </w:p>
    <w:p w:rsidR="001F19FB" w:rsidRDefault="001F19FB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19FB" w:rsidRDefault="001F19FB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19FB" w:rsidRDefault="001F19FB" w:rsidP="00156ED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420419">
        <w:rPr>
          <w:rFonts w:ascii="Times New Roman" w:eastAsia="Times New Roman" w:hAnsi="Times New Roman" w:cs="Times New Roman"/>
          <w:sz w:val="22"/>
          <w:szCs w:val="22"/>
        </w:rPr>
        <w:t>Количество ДТП на автомобильных дорогах общего пользования местного значения, находящихся в границах ЗГМО</w:t>
      </w:r>
    </w:p>
    <w:p w:rsidR="001F19FB" w:rsidRDefault="001F19FB" w:rsidP="00156ED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F19FB" w:rsidRDefault="001F19FB" w:rsidP="001F19FB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Фактическое количество ДТП - 110</w:t>
      </w:r>
    </w:p>
    <w:p w:rsidR="001F19FB" w:rsidRDefault="001F19FB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1F19FB" w:rsidRDefault="001F19FB" w:rsidP="001F19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Отклонение (-/+)</w:t>
      </w:r>
    </w:p>
    <w:p w:rsidR="001F19FB" w:rsidRDefault="001F19FB" w:rsidP="001F19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19FB" w:rsidRDefault="001F19FB" w:rsidP="001F19FB">
      <w:pPr>
        <w:pStyle w:val="ConsPlusNonformat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2"/>
              <w:szCs w:val="22"/>
            </w:rPr>
            <m:t>110-114= -4</m:t>
          </m:r>
        </m:oMath>
      </m:oMathPara>
    </w:p>
    <w:p w:rsidR="001F19FB" w:rsidRDefault="001F19FB" w:rsidP="001F19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19FB" w:rsidRDefault="001F19FB" w:rsidP="001F19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Отклонение (%)</w:t>
      </w:r>
    </w:p>
    <w:p w:rsidR="001F19FB" w:rsidRDefault="001F19FB" w:rsidP="001F19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19FB" w:rsidRDefault="009042F3" w:rsidP="001F19FB">
      <w:pPr>
        <w:pStyle w:val="ConsPlusNonformat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-4 ∙100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114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= -3,50</m:t>
          </m:r>
        </m:oMath>
      </m:oMathPara>
    </w:p>
    <w:p w:rsidR="001F19FB" w:rsidRDefault="001F19FB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1F19FB" w:rsidRDefault="001F19FB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Фактический социальный риск</w:t>
      </w:r>
    </w:p>
    <w:p w:rsidR="001F19FB" w:rsidRDefault="001F19FB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1F19FB" w:rsidRDefault="001F19FB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1F19FB" w:rsidRPr="001F19FB" w:rsidRDefault="009042F3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0 ∙0,33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10000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=0</m:t>
          </m:r>
        </m:oMath>
      </m:oMathPara>
    </w:p>
    <w:p w:rsidR="00156EDA" w:rsidRDefault="00156EDA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1F19FB" w:rsidRPr="001F19FB" w:rsidRDefault="001F19FB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 – Количество погибших</w:t>
      </w:r>
      <w:r w:rsidR="00156EDA">
        <w:rPr>
          <w:rFonts w:ascii="Times New Roman" w:hAnsi="Times New Roman" w:cs="Times New Roman"/>
          <w:sz w:val="22"/>
          <w:szCs w:val="22"/>
        </w:rPr>
        <w:t xml:space="preserve"> в результате ДТП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F19FB" w:rsidRDefault="001F19FB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10.000 –</w:t>
      </w:r>
      <w:r w:rsidR="00156EDA">
        <w:rPr>
          <w:rFonts w:ascii="Times New Roman" w:hAnsi="Times New Roman" w:cs="Times New Roman"/>
          <w:sz w:val="22"/>
          <w:szCs w:val="22"/>
        </w:rPr>
        <w:t xml:space="preserve"> Количество населения.</w:t>
      </w:r>
    </w:p>
    <w:p w:rsidR="001F19FB" w:rsidRDefault="001F19FB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1F19FB" w:rsidRPr="001E5369" w:rsidRDefault="001F19FB" w:rsidP="001F19FB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  <w:sectPr w:rsidR="001F19FB" w:rsidRPr="001E5369" w:rsidSect="00AE45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5E8" w:rsidRPr="00420419" w:rsidRDefault="00AE45E8" w:rsidP="000D6CD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>Отчет об исполнении мероприятий муниципальной программы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«Развитие дорожного хозяйства» 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2F4198" w:rsidRPr="00420419" w:rsidRDefault="002F4198" w:rsidP="002F419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420419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713259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2F4198" w:rsidRPr="00420419" w:rsidRDefault="002F4198" w:rsidP="002F41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p w:rsidR="00AE45E8" w:rsidRPr="00420419" w:rsidRDefault="00713259" w:rsidP="0071325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AB4B3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316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441"/>
        <w:gridCol w:w="1276"/>
        <w:gridCol w:w="992"/>
        <w:gridCol w:w="1559"/>
        <w:gridCol w:w="1418"/>
        <w:gridCol w:w="992"/>
        <w:gridCol w:w="1559"/>
        <w:gridCol w:w="1134"/>
        <w:gridCol w:w="1134"/>
        <w:gridCol w:w="2107"/>
        <w:gridCol w:w="8157"/>
        <w:gridCol w:w="8157"/>
      </w:tblGrid>
      <w:tr w:rsidR="00AE45E8" w:rsidRPr="00801453" w:rsidTr="0040077D">
        <w:trPr>
          <w:gridAfter w:val="2"/>
          <w:wAfter w:w="16314" w:type="dxa"/>
          <w:trHeight w:val="160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подпрограммы  муниципальной  программы,   ведомственной     целевой 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   основного    мероприятия,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Плановый     срок    исполнения мероприятия  (месяц,   квартал)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Источник  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801453" w:rsidP="002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финансирования,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предусмотренный на 20</w:t>
            </w:r>
            <w:r w:rsidR="002F41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год,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период,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объема   мероприятия,  единица 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2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Плановое   значение  показателя мероприятия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2F4198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показателя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причин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отклонения 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(при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наличии)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2F4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Подпрограмма 1 «Дорожное хозяйство на территории Зиминского городского муниципал</w:t>
            </w:r>
            <w:r w:rsidR="000860FE">
              <w:rPr>
                <w:rFonts w:ascii="Times New Roman" w:hAnsi="Times New Roman" w:cs="Times New Roman"/>
                <w:sz w:val="18"/>
                <w:szCs w:val="18"/>
              </w:rPr>
              <w:t xml:space="preserve">ьного образования»  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894653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7C1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автомобильн</w:t>
            </w:r>
            <w:r w:rsidR="007C1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DD7557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15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894653" w:rsidRPr="0080145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500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3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7C13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</w:t>
            </w:r>
            <w:r w:rsidR="007C13D6">
              <w:rPr>
                <w:rFonts w:ascii="Times New Roman" w:hAnsi="Times New Roman" w:cs="Times New Roman"/>
                <w:sz w:val="18"/>
                <w:szCs w:val="18"/>
              </w:rPr>
              <w:t xml:space="preserve">ый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713259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156EDA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109558,90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6000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82F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</w:t>
            </w:r>
          </w:p>
        </w:tc>
      </w:tr>
      <w:tr w:rsidR="006A582F" w:rsidRPr="00801453" w:rsidTr="0040077D">
        <w:trPr>
          <w:gridAfter w:val="2"/>
          <w:wAfter w:w="16314" w:type="dxa"/>
          <w:trHeight w:val="4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Default="00DD7557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  <w:p w:rsidR="0013110E" w:rsidRPr="00801453" w:rsidRDefault="0013110E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1500EE" w:rsidP="00DD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3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  <w:r w:rsidR="00DD7557">
              <w:rPr>
                <w:rFonts w:ascii="Times New Roman" w:hAnsi="Times New Roman" w:cs="Times New Roman"/>
                <w:sz w:val="18"/>
                <w:szCs w:val="18"/>
              </w:rPr>
              <w:t xml:space="preserve"> и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0077D" w:rsidRDefault="00713259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21273,60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0077D" w:rsidRDefault="00713259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21273,60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0D696C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9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1E0" w:rsidRPr="00801453" w:rsidTr="0040077D">
        <w:trPr>
          <w:gridAfter w:val="2"/>
          <w:wAfter w:w="16314" w:type="dxa"/>
          <w:trHeight w:val="644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3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713259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156EDA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1E0" w:rsidRPr="00801453" w:rsidTr="0040077D">
        <w:trPr>
          <w:gridAfter w:val="2"/>
          <w:wAfter w:w="16314" w:type="dxa"/>
          <w:trHeight w:val="55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3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713259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713259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trHeight w:val="268"/>
          <w:tblCellSpacing w:w="5" w:type="nil"/>
        </w:trPr>
        <w:tc>
          <w:tcPr>
            <w:tcW w:w="15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2F41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Подпрограмма 2 «Повышение безопасности дорожного движения в Зиминском городском муниципал</w:t>
            </w:r>
            <w:r w:rsidR="000860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ьном образовании» </w:t>
            </w: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«Повышение безопасности дорожного движения в Зиминском городском муниципальном образовании» на 2016 – 2018 гг.</w:t>
            </w:r>
          </w:p>
        </w:tc>
      </w:tr>
      <w:tr w:rsidR="003801E0" w:rsidRPr="00801453" w:rsidTr="0040077D">
        <w:trPr>
          <w:gridAfter w:val="2"/>
          <w:wAfter w:w="16314" w:type="dxa"/>
          <w:trHeight w:val="127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71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3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AB4B36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713259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1E0" w:rsidRPr="00801453" w:rsidTr="0040077D">
        <w:trPr>
          <w:gridAfter w:val="2"/>
          <w:wAfter w:w="16314" w:type="dxa"/>
          <w:trHeight w:val="110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Ликвидация мест концентрации ДТП на дорогах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Default="003801E0" w:rsidP="008014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  <w:p w:rsidR="004E2862" w:rsidRPr="00801453" w:rsidRDefault="004E2862" w:rsidP="008014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3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713259" w:rsidP="00E057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156EDA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0" w:rsidRPr="00801453" w:rsidRDefault="003801E0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19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использовании бюджетных ассигнований местного бюджета на реализацию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</w:t>
      </w:r>
      <w:r w:rsidR="000860FE">
        <w:rPr>
          <w:rFonts w:ascii="Times New Roman" w:hAnsi="Times New Roman" w:cs="Times New Roman"/>
          <w:sz w:val="22"/>
          <w:szCs w:val="22"/>
          <w:u w:val="single"/>
        </w:rPr>
        <w:t xml:space="preserve">орожного хозяйства» 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</w:rPr>
      </w:pPr>
      <w:r w:rsidRPr="00420419"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2F4198" w:rsidRPr="00420419" w:rsidRDefault="002F4198" w:rsidP="002F419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420419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  <w:u w:val="single"/>
        </w:rPr>
        <w:t>202</w:t>
      </w:r>
      <w:r w:rsidR="00AB4B36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2F4198" w:rsidRPr="00420419" w:rsidRDefault="002F4198" w:rsidP="002F41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76"/>
        <w:gridCol w:w="1302"/>
        <w:gridCol w:w="1180"/>
        <w:gridCol w:w="1419"/>
      </w:tblGrid>
      <w:tr w:rsidR="00AE45E8" w:rsidRPr="0040077D" w:rsidTr="001B5FA1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E45E8" w:rsidRPr="0040077D" w:rsidTr="001B5FA1">
        <w:trPr>
          <w:trHeight w:val="16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отчетную</w:t>
            </w:r>
            <w:r w:rsidR="0040077D">
              <w:rPr>
                <w:rFonts w:ascii="Times New Roman" w:hAnsi="Times New Roman" w:cs="Times New Roman"/>
              </w:rPr>
              <w:t xml:space="preserve"> </w:t>
            </w:r>
            <w:r w:rsidRPr="0040077D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40077D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И</w:t>
            </w:r>
            <w:r w:rsidR="00AE45E8" w:rsidRPr="0040077D">
              <w:rPr>
                <w:rFonts w:ascii="Times New Roman" w:hAnsi="Times New Roman" w:cs="Times New Roman"/>
              </w:rPr>
              <w:t>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5E8" w:rsidRPr="0040077D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84424D" w:rsidRPr="0040077D" w:rsidTr="001B5FA1">
        <w:trPr>
          <w:trHeight w:val="6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«Развитие дорожного хозяйства» </w:t>
            </w:r>
          </w:p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Default="007C13D6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13D6" w:rsidRPr="0040077D" w:rsidRDefault="007C13D6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AB4B36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138930,60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AB4B36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138930,60</w:t>
            </w:r>
          </w:p>
        </w:tc>
      </w:tr>
      <w:tr w:rsidR="00480C61" w:rsidRPr="0040077D" w:rsidTr="001B5FA1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7745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ЗГМО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2862"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80C61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AB4B36" w:rsidP="00480C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25647,031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AB4B36" w:rsidP="00E057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25647,031</w:t>
            </w:r>
          </w:p>
        </w:tc>
      </w:tr>
      <w:tr w:rsidR="00480C61" w:rsidRPr="0040077D" w:rsidTr="001B5FA1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AB4B36" w:rsidP="007745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113269,76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AB4B36" w:rsidP="00E057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113269,76</w:t>
            </w:r>
          </w:p>
        </w:tc>
      </w:tr>
      <w:tr w:rsidR="00480C61" w:rsidRPr="0040077D" w:rsidTr="001B5FA1">
        <w:trPr>
          <w:trHeight w:val="59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AB4B36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AB4B36" w:rsidP="00E0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30454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304541" w:rsidRPr="0040077D" w:rsidRDefault="00304541" w:rsidP="00480C61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«Дорожное хозяйство на территории Зиминского городского муниципального образования» гг.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0C61" w:rsidRPr="0040077D" w:rsidTr="001B5FA1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AB4B36" w:rsidP="00E057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111123,875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Default="00AB4B36" w:rsidP="00E057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111123,875</w:t>
            </w:r>
          </w:p>
        </w:tc>
      </w:tr>
      <w:tr w:rsidR="00D93A3A" w:rsidRPr="0040077D" w:rsidTr="001B5FA1">
        <w:trPr>
          <w:trHeight w:val="800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93A3A" w:rsidRPr="0040077D" w:rsidRDefault="00D93A3A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Pr="0040077D" w:rsidRDefault="00D93A3A" w:rsidP="00B71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ЗГМО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2862"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Pr="0040077D" w:rsidRDefault="00D93A3A" w:rsidP="00B71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AB4B36" w:rsidP="006A3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25507,03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AB4B36" w:rsidP="006A3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25507,03</w:t>
            </w:r>
          </w:p>
        </w:tc>
      </w:tr>
      <w:tr w:rsidR="00480C6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2 </w:t>
            </w:r>
          </w:p>
          <w:p w:rsidR="00480C61" w:rsidRPr="0040077D" w:rsidRDefault="00480C61" w:rsidP="00480C61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  <w:bCs/>
              </w:rPr>
              <w:t xml:space="preserve">«Повышение безопасности дорожного движения в Зиминском городском муниципальном образовании» 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80C61" w:rsidRPr="0040077D" w:rsidTr="001B5FA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D93A3A" w:rsidRDefault="00AB4B36" w:rsidP="00D9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2145,88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D93A3A" w:rsidRDefault="00AB4B36" w:rsidP="00D9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2145,88</w:t>
            </w:r>
          </w:p>
        </w:tc>
      </w:tr>
      <w:tr w:rsidR="00D93A3A" w:rsidRPr="0040077D" w:rsidTr="001B5FA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3A" w:rsidRPr="0040077D" w:rsidRDefault="00D93A3A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D93A3A" w:rsidP="00AE4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ЗГМО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2862"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  <w:r w:rsidR="004E28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D93A3A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AB4B36" w:rsidP="00D93A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A" w:rsidRDefault="00AB4B36" w:rsidP="00D93A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</w:tr>
      <w:tr w:rsidR="00480C61" w:rsidRPr="0040077D" w:rsidTr="001B5FA1">
        <w:trPr>
          <w:trHeight w:val="125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480C61" w:rsidP="00B7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AB4B36" w:rsidP="00E0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1" w:rsidRPr="0040077D" w:rsidRDefault="00AB4B36" w:rsidP="00E0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</w:tbl>
    <w:p w:rsidR="00AE45E8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D21" w:rsidRDefault="00F31D21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D21" w:rsidRDefault="00F31D21" w:rsidP="00F31D21"/>
    <w:p w:rsidR="00AE45E8" w:rsidRDefault="00AE45E8">
      <w:pPr>
        <w:rPr>
          <w:rFonts w:ascii="Times New Roman" w:hAnsi="Times New Roman" w:cs="Times New Roman"/>
        </w:rPr>
      </w:pPr>
    </w:p>
    <w:p w:rsidR="00AB4B36" w:rsidRDefault="00AB4B36">
      <w:pPr>
        <w:rPr>
          <w:rFonts w:ascii="Times New Roman" w:hAnsi="Times New Roman" w:cs="Times New Roman"/>
        </w:rPr>
      </w:pPr>
    </w:p>
    <w:p w:rsidR="00AB4B36" w:rsidRPr="00AB4B36" w:rsidRDefault="00AB4B36" w:rsidP="00AB4B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B36">
        <w:rPr>
          <w:rFonts w:ascii="Times New Roman" w:hAnsi="Times New Roman" w:cs="Times New Roman"/>
          <w:sz w:val="18"/>
          <w:szCs w:val="18"/>
        </w:rPr>
        <w:t>Исп. Романенко Д.А.</w:t>
      </w:r>
    </w:p>
    <w:p w:rsidR="00AB4B36" w:rsidRPr="00AB4B36" w:rsidRDefault="00AB4B36" w:rsidP="00AB4B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B36">
        <w:rPr>
          <w:rFonts w:ascii="Times New Roman" w:hAnsi="Times New Roman" w:cs="Times New Roman"/>
          <w:sz w:val="18"/>
          <w:szCs w:val="18"/>
        </w:rPr>
        <w:t>8395(54) 3-12-80</w:t>
      </w:r>
    </w:p>
    <w:sectPr w:rsidR="00AB4B36" w:rsidRPr="00AB4B36" w:rsidSect="00AE45E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4D" w:rsidRDefault="008A234D" w:rsidP="00156EDA">
      <w:pPr>
        <w:spacing w:after="0" w:line="240" w:lineRule="auto"/>
      </w:pPr>
      <w:r>
        <w:separator/>
      </w:r>
    </w:p>
  </w:endnote>
  <w:endnote w:type="continuationSeparator" w:id="0">
    <w:p w:rsidR="008A234D" w:rsidRDefault="008A234D" w:rsidP="0015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4D" w:rsidRDefault="008A234D" w:rsidP="00156EDA">
      <w:pPr>
        <w:spacing w:after="0" w:line="240" w:lineRule="auto"/>
      </w:pPr>
      <w:r>
        <w:separator/>
      </w:r>
    </w:p>
  </w:footnote>
  <w:footnote w:type="continuationSeparator" w:id="0">
    <w:p w:rsidR="008A234D" w:rsidRDefault="008A234D" w:rsidP="0015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7"/>
  </w:num>
  <w:num w:numId="7">
    <w:abstractNumId w:val="33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9"/>
  </w:num>
  <w:num w:numId="13">
    <w:abstractNumId w:val="10"/>
  </w:num>
  <w:num w:numId="14">
    <w:abstractNumId w:val="31"/>
  </w:num>
  <w:num w:numId="15">
    <w:abstractNumId w:val="2"/>
  </w:num>
  <w:num w:numId="16">
    <w:abstractNumId w:val="23"/>
  </w:num>
  <w:num w:numId="17">
    <w:abstractNumId w:val="28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24"/>
  </w:num>
  <w:num w:numId="23">
    <w:abstractNumId w:val="8"/>
  </w:num>
  <w:num w:numId="24">
    <w:abstractNumId w:val="34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19"/>
  </w:num>
  <w:num w:numId="34">
    <w:abstractNumId w:val="2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5E8"/>
    <w:rsid w:val="00004666"/>
    <w:rsid w:val="0000590C"/>
    <w:rsid w:val="000860FE"/>
    <w:rsid w:val="000C0048"/>
    <w:rsid w:val="000D696C"/>
    <w:rsid w:val="000D6CD0"/>
    <w:rsid w:val="000F6117"/>
    <w:rsid w:val="00121AD5"/>
    <w:rsid w:val="0013110E"/>
    <w:rsid w:val="001500EE"/>
    <w:rsid w:val="00156EDA"/>
    <w:rsid w:val="00196BF2"/>
    <w:rsid w:val="001B21B8"/>
    <w:rsid w:val="001B5FA1"/>
    <w:rsid w:val="001E5369"/>
    <w:rsid w:val="001F19FB"/>
    <w:rsid w:val="0024471A"/>
    <w:rsid w:val="00255570"/>
    <w:rsid w:val="002946DB"/>
    <w:rsid w:val="002A76C2"/>
    <w:rsid w:val="002D5F19"/>
    <w:rsid w:val="002F4198"/>
    <w:rsid w:val="00304541"/>
    <w:rsid w:val="00304886"/>
    <w:rsid w:val="003801E0"/>
    <w:rsid w:val="00394243"/>
    <w:rsid w:val="003C7C4E"/>
    <w:rsid w:val="0040077D"/>
    <w:rsid w:val="00420419"/>
    <w:rsid w:val="00480C61"/>
    <w:rsid w:val="004B2F00"/>
    <w:rsid w:val="004C2C80"/>
    <w:rsid w:val="004C4654"/>
    <w:rsid w:val="004E2862"/>
    <w:rsid w:val="0053495A"/>
    <w:rsid w:val="00594092"/>
    <w:rsid w:val="00594779"/>
    <w:rsid w:val="005E32AB"/>
    <w:rsid w:val="00600082"/>
    <w:rsid w:val="00684BBF"/>
    <w:rsid w:val="006A582F"/>
    <w:rsid w:val="006B549B"/>
    <w:rsid w:val="006C1C69"/>
    <w:rsid w:val="00713259"/>
    <w:rsid w:val="00762CDE"/>
    <w:rsid w:val="007745A2"/>
    <w:rsid w:val="007819C5"/>
    <w:rsid w:val="007A35C9"/>
    <w:rsid w:val="007C13D6"/>
    <w:rsid w:val="00801453"/>
    <w:rsid w:val="00832492"/>
    <w:rsid w:val="0084424D"/>
    <w:rsid w:val="00854D23"/>
    <w:rsid w:val="00883719"/>
    <w:rsid w:val="008925F2"/>
    <w:rsid w:val="00894653"/>
    <w:rsid w:val="008962FB"/>
    <w:rsid w:val="008A234D"/>
    <w:rsid w:val="008D7A91"/>
    <w:rsid w:val="008E562F"/>
    <w:rsid w:val="009042F3"/>
    <w:rsid w:val="00932911"/>
    <w:rsid w:val="00980240"/>
    <w:rsid w:val="009B7849"/>
    <w:rsid w:val="00A31A39"/>
    <w:rsid w:val="00A51BFE"/>
    <w:rsid w:val="00AB4B36"/>
    <w:rsid w:val="00AC2AB0"/>
    <w:rsid w:val="00AE45E8"/>
    <w:rsid w:val="00B02427"/>
    <w:rsid w:val="00B71A1D"/>
    <w:rsid w:val="00BC0035"/>
    <w:rsid w:val="00BE0AEF"/>
    <w:rsid w:val="00C0458B"/>
    <w:rsid w:val="00C21566"/>
    <w:rsid w:val="00C405A0"/>
    <w:rsid w:val="00CA1358"/>
    <w:rsid w:val="00CB025D"/>
    <w:rsid w:val="00CC2FE3"/>
    <w:rsid w:val="00D02976"/>
    <w:rsid w:val="00D176DD"/>
    <w:rsid w:val="00D74D81"/>
    <w:rsid w:val="00D93A3A"/>
    <w:rsid w:val="00DD7557"/>
    <w:rsid w:val="00E37169"/>
    <w:rsid w:val="00E50927"/>
    <w:rsid w:val="00EE5941"/>
    <w:rsid w:val="00F06155"/>
    <w:rsid w:val="00F31D21"/>
    <w:rsid w:val="00F57BCB"/>
    <w:rsid w:val="00F814C9"/>
    <w:rsid w:val="00FB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9"/>
  </w:style>
  <w:style w:type="paragraph" w:styleId="3">
    <w:name w:val="heading 3"/>
    <w:basedOn w:val="a"/>
    <w:next w:val="a"/>
    <w:link w:val="30"/>
    <w:qFormat/>
    <w:rsid w:val="00AE45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5E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AE45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E45E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E4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E45E8"/>
    <w:rPr>
      <w:color w:val="0000FF"/>
      <w:u w:val="single"/>
    </w:rPr>
  </w:style>
  <w:style w:type="paragraph" w:customStyle="1" w:styleId="ConsPlusCell">
    <w:name w:val="ConsPlusCell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AE45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AE45E8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b">
    <w:name w:val="header"/>
    <w:basedOn w:val="a"/>
    <w:link w:val="ac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AE45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E45E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45E8"/>
  </w:style>
  <w:style w:type="paragraph" w:styleId="31">
    <w:name w:val="Body Text Indent 3"/>
    <w:basedOn w:val="a"/>
    <w:link w:val="32"/>
    <w:rsid w:val="00AE4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E45E8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Placeholder Text"/>
    <w:basedOn w:val="a0"/>
    <w:uiPriority w:val="99"/>
    <w:semiHidden/>
    <w:rsid w:val="001E53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8861-DAED-433A-A2FE-0C72A795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PyshyanovNI</cp:lastModifiedBy>
  <cp:revision>6</cp:revision>
  <cp:lastPrinted>2022-02-11T05:39:00Z</cp:lastPrinted>
  <dcterms:created xsi:type="dcterms:W3CDTF">2022-02-04T08:41:00Z</dcterms:created>
  <dcterms:modified xsi:type="dcterms:W3CDTF">2022-09-22T08:27:00Z</dcterms:modified>
</cp:coreProperties>
</file>