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792" w:rsidRPr="00E84792" w:rsidRDefault="00E84792" w:rsidP="00E84792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pacing w:val="-2"/>
          <w:sz w:val="32"/>
          <w:szCs w:val="32"/>
          <w:u w:val="single"/>
        </w:rPr>
      </w:pPr>
      <w:r w:rsidRPr="00E84792">
        <w:rPr>
          <w:rFonts w:ascii="Arial" w:hAnsi="Arial" w:cs="Arial"/>
          <w:b/>
          <w:color w:val="000000" w:themeColor="text1"/>
          <w:spacing w:val="-3"/>
          <w:sz w:val="32"/>
          <w:szCs w:val="32"/>
        </w:rPr>
        <w:t>22.09.2022</w:t>
      </w:r>
      <w:r w:rsidRPr="00E84792">
        <w:rPr>
          <w:rFonts w:ascii="Arial" w:hAnsi="Arial" w:cs="Arial"/>
          <w:b/>
          <w:color w:val="000000" w:themeColor="text1"/>
          <w:spacing w:val="-2"/>
          <w:sz w:val="32"/>
          <w:szCs w:val="32"/>
        </w:rPr>
        <w:t xml:space="preserve"> № 898</w:t>
      </w:r>
    </w:p>
    <w:p w:rsidR="005179F4" w:rsidRPr="00E84792" w:rsidRDefault="00E84792" w:rsidP="00E84792">
      <w:pPr>
        <w:spacing w:after="0" w:line="240" w:lineRule="auto"/>
        <w:jc w:val="center"/>
        <w:outlineLvl w:val="0"/>
        <w:rPr>
          <w:rFonts w:ascii="Arial" w:hAnsi="Arial" w:cs="Arial"/>
          <w:b/>
          <w:color w:val="000000" w:themeColor="text1"/>
          <w:sz w:val="32"/>
          <w:szCs w:val="32"/>
        </w:rPr>
      </w:pPr>
      <w:r w:rsidRPr="00E84792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:rsidR="005179F4" w:rsidRPr="00E84792" w:rsidRDefault="00E84792" w:rsidP="00E84792">
      <w:pPr>
        <w:spacing w:after="0" w:line="240" w:lineRule="auto"/>
        <w:jc w:val="center"/>
        <w:outlineLvl w:val="0"/>
        <w:rPr>
          <w:rFonts w:ascii="Arial" w:hAnsi="Arial" w:cs="Arial"/>
          <w:b/>
          <w:color w:val="000000" w:themeColor="text1"/>
          <w:sz w:val="32"/>
          <w:szCs w:val="32"/>
        </w:rPr>
      </w:pPr>
      <w:r w:rsidRPr="00E84792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:rsidR="00E84792" w:rsidRPr="00E84792" w:rsidRDefault="00E84792" w:rsidP="00E84792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color w:val="000000" w:themeColor="text1"/>
          <w:sz w:val="32"/>
          <w:szCs w:val="32"/>
        </w:rPr>
      </w:pPr>
      <w:r w:rsidRPr="00E84792">
        <w:rPr>
          <w:rFonts w:ascii="Arial" w:hAnsi="Arial" w:cs="Arial"/>
          <w:b/>
          <w:color w:val="000000" w:themeColor="text1"/>
          <w:sz w:val="32"/>
          <w:szCs w:val="32"/>
        </w:rPr>
        <w:t xml:space="preserve">ЗИМИНСКОЕ ГОРОДСКОЕ </w:t>
      </w:r>
    </w:p>
    <w:p w:rsidR="00E84792" w:rsidRPr="00E84792" w:rsidRDefault="00E84792" w:rsidP="00E84792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color w:val="000000" w:themeColor="text1"/>
          <w:sz w:val="32"/>
          <w:szCs w:val="32"/>
        </w:rPr>
      </w:pPr>
      <w:r w:rsidRPr="00E84792">
        <w:rPr>
          <w:rFonts w:ascii="Arial" w:hAnsi="Arial" w:cs="Arial"/>
          <w:b/>
          <w:color w:val="000000" w:themeColor="text1"/>
          <w:sz w:val="32"/>
          <w:szCs w:val="32"/>
        </w:rPr>
        <w:t>МУНИЦИПАЛЬНОЕ ОБРАЗОВАНИЕ</w:t>
      </w:r>
    </w:p>
    <w:p w:rsidR="005179F4" w:rsidRPr="00E84792" w:rsidRDefault="00E84792" w:rsidP="00E84792">
      <w:pPr>
        <w:spacing w:after="0" w:line="240" w:lineRule="auto"/>
        <w:jc w:val="center"/>
        <w:outlineLvl w:val="0"/>
        <w:rPr>
          <w:rFonts w:ascii="Arial" w:hAnsi="Arial" w:cs="Arial"/>
          <w:b/>
          <w:color w:val="000000" w:themeColor="text1"/>
          <w:sz w:val="32"/>
          <w:szCs w:val="32"/>
        </w:rPr>
      </w:pPr>
      <w:r w:rsidRPr="00E84792">
        <w:rPr>
          <w:rFonts w:ascii="Arial" w:hAnsi="Arial" w:cs="Arial"/>
          <w:b/>
          <w:color w:val="000000" w:themeColor="text1"/>
          <w:sz w:val="32"/>
          <w:szCs w:val="32"/>
        </w:rPr>
        <w:t>АДМИНИСТРАЦИЯ</w:t>
      </w:r>
    </w:p>
    <w:p w:rsidR="005179F4" w:rsidRPr="00E84792" w:rsidRDefault="00E84792" w:rsidP="00E84792">
      <w:pPr>
        <w:pStyle w:val="ConsNonformat"/>
        <w:widowControl/>
        <w:jc w:val="center"/>
        <w:outlineLvl w:val="0"/>
        <w:rPr>
          <w:rFonts w:ascii="Arial" w:hAnsi="Arial" w:cs="Arial"/>
          <w:b/>
          <w:color w:val="000000" w:themeColor="text1"/>
          <w:sz w:val="32"/>
          <w:szCs w:val="32"/>
        </w:rPr>
      </w:pPr>
      <w:r w:rsidRPr="00E84792">
        <w:rPr>
          <w:rFonts w:ascii="Arial" w:hAnsi="Arial" w:cs="Arial"/>
          <w:b/>
          <w:color w:val="000000" w:themeColor="text1"/>
          <w:sz w:val="32"/>
          <w:szCs w:val="32"/>
        </w:rPr>
        <w:t>ПОСТАНОВЛЕНИЕ</w:t>
      </w:r>
    </w:p>
    <w:p w:rsidR="005179F4" w:rsidRPr="00E84792" w:rsidRDefault="005179F4" w:rsidP="00E84792">
      <w:pPr>
        <w:pStyle w:val="ConsNonformat"/>
        <w:widowControl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903197" w:rsidRPr="00E84792" w:rsidRDefault="00903197" w:rsidP="00E84792">
      <w:pPr>
        <w:spacing w:after="0" w:line="240" w:lineRule="auto"/>
        <w:rPr>
          <w:rFonts w:ascii="Arial" w:hAnsi="Arial" w:cs="Arial"/>
          <w:b/>
          <w:color w:val="000000" w:themeColor="text1"/>
          <w:spacing w:val="12"/>
          <w:sz w:val="32"/>
          <w:szCs w:val="32"/>
          <w:u w:val="thick"/>
        </w:rPr>
      </w:pPr>
    </w:p>
    <w:p w:rsidR="00B10BF9" w:rsidRPr="00E84792" w:rsidRDefault="00E84792" w:rsidP="00E84792">
      <w:pPr>
        <w:pStyle w:val="ConsNonformat"/>
        <w:widowControl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E84792">
        <w:rPr>
          <w:rFonts w:ascii="Arial" w:hAnsi="Arial" w:cs="Arial"/>
          <w:b/>
          <w:color w:val="000000" w:themeColor="text1"/>
          <w:sz w:val="32"/>
          <w:szCs w:val="32"/>
        </w:rPr>
        <w:t xml:space="preserve">О ВНЕСЕНИИ ИЗМЕНЕНИЙ В ПОСТАНОВЛЕНИЕ АДМИНИСТРАЦИИ ЗИМИНСКОГО ГОРОДСКОГО МУНИЦИПАЛЬНОГО ОБРАЗОВАНИЯ ОТ 31.10.2019  № 1118 </w:t>
      </w:r>
    </w:p>
    <w:p w:rsidR="00903197" w:rsidRPr="00E84792" w:rsidRDefault="00903197" w:rsidP="00E84792">
      <w:pPr>
        <w:pStyle w:val="ConsNonformat"/>
        <w:widowControl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903197" w:rsidRPr="00E84792" w:rsidRDefault="00903197" w:rsidP="00E84792">
      <w:pPr>
        <w:pStyle w:val="ConsNonformat"/>
        <w:widowControl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A5463F" w:rsidRPr="00E84792" w:rsidRDefault="00D43BDA" w:rsidP="00E84792">
      <w:pPr>
        <w:pStyle w:val="ConsNonformat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 xml:space="preserve">В </w:t>
      </w:r>
      <w:r w:rsidR="000414A1" w:rsidRPr="00E84792">
        <w:rPr>
          <w:rFonts w:ascii="Arial" w:hAnsi="Arial" w:cs="Arial"/>
          <w:color w:val="000000" w:themeColor="text1"/>
          <w:sz w:val="24"/>
          <w:szCs w:val="24"/>
        </w:rPr>
        <w:t xml:space="preserve"> целях бюджетного планирования</w:t>
      </w:r>
      <w:r w:rsidR="001A78E2" w:rsidRPr="00E84792">
        <w:rPr>
          <w:rFonts w:ascii="Arial" w:hAnsi="Arial" w:cs="Arial"/>
          <w:color w:val="000000" w:themeColor="text1"/>
          <w:sz w:val="24"/>
          <w:szCs w:val="24"/>
        </w:rPr>
        <w:t>, в соответствии со статьей 179 Бюджетного кодекса Российской Федерации, руководствуясь статьей 28 Устава Зиминского городского муниципального образования,</w:t>
      </w:r>
      <w:r w:rsidR="00A5463F" w:rsidRPr="00E84792">
        <w:rPr>
          <w:rFonts w:ascii="Arial" w:hAnsi="Arial" w:cs="Arial"/>
          <w:color w:val="000000" w:themeColor="text1"/>
          <w:sz w:val="24"/>
          <w:szCs w:val="24"/>
        </w:rPr>
        <w:t xml:space="preserve"> администрация Зиминского городского муниципального образования</w:t>
      </w:r>
    </w:p>
    <w:p w:rsidR="00E84792" w:rsidRPr="00E84792" w:rsidRDefault="00E84792" w:rsidP="00E84792">
      <w:pPr>
        <w:pStyle w:val="ConsNonformat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5463F" w:rsidRPr="00E84792" w:rsidRDefault="00E84792" w:rsidP="00E84792">
      <w:pPr>
        <w:tabs>
          <w:tab w:val="left" w:pos="3828"/>
        </w:tabs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E84792">
        <w:rPr>
          <w:rFonts w:ascii="Arial" w:hAnsi="Arial" w:cs="Arial"/>
          <w:b/>
          <w:color w:val="000000" w:themeColor="text1"/>
          <w:sz w:val="32"/>
          <w:szCs w:val="32"/>
        </w:rPr>
        <w:t>ПОСТАНОВЛЯЕТ:</w:t>
      </w:r>
    </w:p>
    <w:p w:rsidR="00E84792" w:rsidRPr="00E84792" w:rsidRDefault="00E84792" w:rsidP="00E84792">
      <w:pPr>
        <w:tabs>
          <w:tab w:val="left" w:pos="3828"/>
        </w:tabs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1543A" w:rsidRPr="00E84792" w:rsidRDefault="0071543A" w:rsidP="00E84792">
      <w:pPr>
        <w:pStyle w:val="ConsNonformat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1. Внести в постановление администрации Зиминского городского муниципального образования от 31.10.2019  № 1118 «Об утверждении муниципальной программы  «Развитие дорожного хозяйства» на 2020-2024 гг.   (далее - постановление) следующие изменения:</w:t>
      </w:r>
    </w:p>
    <w:p w:rsidR="0071543A" w:rsidRPr="00E84792" w:rsidRDefault="0071543A" w:rsidP="00E84792">
      <w:pPr>
        <w:pStyle w:val="ConsNonformat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1.1. В тексте постановления цифры «2020-2024» заменить цифрами «2020-2025»;</w:t>
      </w:r>
    </w:p>
    <w:p w:rsidR="0071543A" w:rsidRPr="00E84792" w:rsidRDefault="0071543A" w:rsidP="00E84792">
      <w:pPr>
        <w:pStyle w:val="ConsNonformat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1.2. Приложение к постановлению изложить в новой редакции (прилагается).</w:t>
      </w:r>
    </w:p>
    <w:p w:rsidR="0071543A" w:rsidRPr="00E84792" w:rsidRDefault="0071543A" w:rsidP="00E84792">
      <w:pPr>
        <w:pStyle w:val="ConsNonformat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 xml:space="preserve">2.  Признать утратившим силу пункт 1 постановления администрации Зиминского городского муниципального образования от </w:t>
      </w:r>
      <w:r w:rsidR="00E93B59" w:rsidRPr="00E84792">
        <w:rPr>
          <w:rFonts w:ascii="Arial" w:hAnsi="Arial" w:cs="Arial"/>
          <w:color w:val="000000" w:themeColor="text1"/>
          <w:sz w:val="24"/>
          <w:szCs w:val="24"/>
        </w:rPr>
        <w:t>12.05</w:t>
      </w:r>
      <w:r w:rsidRPr="00E84792">
        <w:rPr>
          <w:rFonts w:ascii="Arial" w:hAnsi="Arial" w:cs="Arial"/>
          <w:color w:val="000000" w:themeColor="text1"/>
          <w:sz w:val="24"/>
          <w:szCs w:val="24"/>
        </w:rPr>
        <w:t xml:space="preserve">.2022 № </w:t>
      </w:r>
      <w:r w:rsidR="00E93B59" w:rsidRPr="00E84792">
        <w:rPr>
          <w:rFonts w:ascii="Arial" w:hAnsi="Arial" w:cs="Arial"/>
          <w:color w:val="000000" w:themeColor="text1"/>
          <w:sz w:val="24"/>
          <w:szCs w:val="24"/>
        </w:rPr>
        <w:t>468</w:t>
      </w:r>
      <w:r w:rsidRPr="00E84792">
        <w:rPr>
          <w:rFonts w:ascii="Arial" w:hAnsi="Arial" w:cs="Arial"/>
          <w:color w:val="000000" w:themeColor="text1"/>
          <w:sz w:val="24"/>
          <w:szCs w:val="24"/>
        </w:rPr>
        <w:t xml:space="preserve"> «О внесении изменений в муниципальную программу Зиминского городского муниципального образования «</w:t>
      </w:r>
      <w:r w:rsidR="00E93B59" w:rsidRPr="00E84792">
        <w:rPr>
          <w:rFonts w:ascii="Arial" w:hAnsi="Arial" w:cs="Arial"/>
          <w:color w:val="000000" w:themeColor="text1"/>
          <w:sz w:val="24"/>
          <w:szCs w:val="24"/>
        </w:rPr>
        <w:t>Развитие дорожного хозяйства</w:t>
      </w:r>
      <w:r w:rsidRPr="00E84792">
        <w:rPr>
          <w:rFonts w:ascii="Arial" w:hAnsi="Arial" w:cs="Arial"/>
          <w:color w:val="000000" w:themeColor="text1"/>
          <w:sz w:val="24"/>
          <w:szCs w:val="24"/>
        </w:rPr>
        <w:t>» на 2020-2024 годы».</w:t>
      </w:r>
    </w:p>
    <w:p w:rsidR="00394A39" w:rsidRPr="00E84792" w:rsidRDefault="0074776A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3</w:t>
      </w:r>
      <w:r w:rsidR="00394A39" w:rsidRPr="00E84792">
        <w:rPr>
          <w:rFonts w:ascii="Arial" w:hAnsi="Arial" w:cs="Arial"/>
          <w:color w:val="000000" w:themeColor="text1"/>
          <w:sz w:val="24"/>
          <w:szCs w:val="24"/>
        </w:rPr>
        <w:t xml:space="preserve">. Разместить настоящее постановление на официальном сайте администрации Зиминского городского муниципального образования в информационно-телекоммуникационной сети «Интернет». </w:t>
      </w:r>
    </w:p>
    <w:p w:rsidR="005179F4" w:rsidRPr="00E84792" w:rsidRDefault="0074776A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4</w:t>
      </w:r>
      <w:r w:rsidR="005179F4" w:rsidRPr="00E84792">
        <w:rPr>
          <w:rFonts w:ascii="Arial" w:hAnsi="Arial" w:cs="Arial"/>
          <w:color w:val="000000" w:themeColor="text1"/>
          <w:sz w:val="24"/>
          <w:szCs w:val="24"/>
        </w:rPr>
        <w:t xml:space="preserve">. Контроль исполнения настоящего постановления </w:t>
      </w:r>
      <w:r w:rsidR="00846A48" w:rsidRPr="00E84792">
        <w:rPr>
          <w:rFonts w:ascii="Arial" w:hAnsi="Arial" w:cs="Arial"/>
          <w:color w:val="000000" w:themeColor="text1"/>
          <w:sz w:val="24"/>
          <w:szCs w:val="24"/>
        </w:rPr>
        <w:t xml:space="preserve"> возложить на  заместителя </w:t>
      </w:r>
      <w:r w:rsidR="0012593E" w:rsidRPr="00E84792">
        <w:rPr>
          <w:rFonts w:ascii="Arial" w:hAnsi="Arial" w:cs="Arial"/>
          <w:color w:val="000000" w:themeColor="text1"/>
          <w:sz w:val="24"/>
          <w:szCs w:val="24"/>
        </w:rPr>
        <w:t xml:space="preserve">мэра городского округа по вопросам </w:t>
      </w:r>
      <w:r w:rsidR="000414A1" w:rsidRPr="00E84792">
        <w:rPr>
          <w:rFonts w:ascii="Arial" w:hAnsi="Arial" w:cs="Arial"/>
          <w:color w:val="000000" w:themeColor="text1"/>
          <w:sz w:val="24"/>
          <w:szCs w:val="24"/>
        </w:rPr>
        <w:t xml:space="preserve"> ж</w:t>
      </w:r>
      <w:r w:rsidR="001F155C" w:rsidRPr="00E84792">
        <w:rPr>
          <w:rFonts w:ascii="Arial" w:hAnsi="Arial" w:cs="Arial"/>
          <w:color w:val="000000" w:themeColor="text1"/>
          <w:sz w:val="24"/>
          <w:szCs w:val="24"/>
        </w:rPr>
        <w:t>илищно-коммунального хозяйства</w:t>
      </w:r>
      <w:r w:rsidR="005179F4" w:rsidRPr="00E84792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5179F4" w:rsidRPr="00E84792" w:rsidRDefault="005179F4" w:rsidP="00E8479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6780"/>
          <w:tab w:val="left" w:pos="7290"/>
        </w:tabs>
        <w:suppressAutoHyphens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5179F4" w:rsidRPr="00E84792" w:rsidRDefault="005179F4" w:rsidP="00E847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5C5992" w:rsidRPr="00E84792" w:rsidRDefault="005C5992" w:rsidP="00E847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5179F4" w:rsidRPr="00E84792" w:rsidRDefault="00F85EFC" w:rsidP="00E8479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bCs/>
          <w:color w:val="000000" w:themeColor="text1"/>
          <w:sz w:val="24"/>
          <w:szCs w:val="24"/>
        </w:rPr>
        <w:t xml:space="preserve">Мэр </w:t>
      </w:r>
      <w:r w:rsidR="005179F4" w:rsidRPr="00E84792">
        <w:rPr>
          <w:rFonts w:ascii="Arial" w:hAnsi="Arial" w:cs="Arial"/>
          <w:bCs/>
          <w:color w:val="000000" w:themeColor="text1"/>
          <w:sz w:val="24"/>
          <w:szCs w:val="24"/>
        </w:rPr>
        <w:t xml:space="preserve">Зиминского городского </w:t>
      </w:r>
    </w:p>
    <w:p w:rsidR="00E84792" w:rsidRDefault="005179F4" w:rsidP="00E847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bCs/>
          <w:color w:val="000000" w:themeColor="text1"/>
          <w:sz w:val="24"/>
          <w:szCs w:val="24"/>
        </w:rPr>
        <w:t>муниципального образования</w:t>
      </w:r>
    </w:p>
    <w:p w:rsidR="005179F4" w:rsidRPr="00E84792" w:rsidRDefault="00F85EFC" w:rsidP="00E847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bCs/>
          <w:color w:val="000000" w:themeColor="text1"/>
          <w:sz w:val="24"/>
          <w:szCs w:val="24"/>
        </w:rPr>
        <w:t>А.Н. Коновалов</w:t>
      </w:r>
    </w:p>
    <w:p w:rsidR="00B16D17" w:rsidRPr="00E84792" w:rsidRDefault="00B16D17" w:rsidP="00E84792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9F31B1" w:rsidRPr="00E84792" w:rsidRDefault="009F31B1" w:rsidP="00E84792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  <w:sectPr w:rsidR="009F31B1" w:rsidRPr="00E84792" w:rsidSect="00D76A3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67432" w:rsidRPr="00E84792" w:rsidRDefault="00467432" w:rsidP="00E8479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6780"/>
          <w:tab w:val="left" w:pos="7290"/>
        </w:tabs>
        <w:suppressAutoHyphens/>
        <w:spacing w:after="0" w:line="240" w:lineRule="auto"/>
        <w:ind w:left="6066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lastRenderedPageBreak/>
        <w:t>Приложение к постановлению</w:t>
      </w:r>
    </w:p>
    <w:p w:rsidR="00467432" w:rsidRPr="00E84792" w:rsidRDefault="00467432" w:rsidP="00E8479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6780"/>
          <w:tab w:val="left" w:pos="7290"/>
        </w:tabs>
        <w:suppressAutoHyphens/>
        <w:spacing w:after="0" w:line="240" w:lineRule="auto"/>
        <w:ind w:left="6066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администрации Зиминского</w:t>
      </w:r>
    </w:p>
    <w:p w:rsidR="00467432" w:rsidRPr="00E84792" w:rsidRDefault="00467432" w:rsidP="00E8479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6780"/>
          <w:tab w:val="left" w:pos="7290"/>
        </w:tabs>
        <w:suppressAutoHyphens/>
        <w:spacing w:after="0" w:line="240" w:lineRule="auto"/>
        <w:ind w:left="6066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городского муниципального</w:t>
      </w:r>
    </w:p>
    <w:p w:rsidR="00467432" w:rsidRPr="00E84792" w:rsidRDefault="00467432" w:rsidP="00E8479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6780"/>
          <w:tab w:val="left" w:pos="7290"/>
        </w:tabs>
        <w:suppressAutoHyphens/>
        <w:spacing w:after="0" w:line="240" w:lineRule="auto"/>
        <w:ind w:left="6066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образования</w:t>
      </w:r>
    </w:p>
    <w:p w:rsidR="00467432" w:rsidRPr="00E84792" w:rsidRDefault="00467432" w:rsidP="00E8479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6780"/>
          <w:tab w:val="left" w:pos="7290"/>
        </w:tabs>
        <w:suppressAutoHyphens/>
        <w:spacing w:after="0" w:line="240" w:lineRule="auto"/>
        <w:ind w:left="6066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от «</w:t>
      </w:r>
      <w:r w:rsidR="00E84792">
        <w:rPr>
          <w:rFonts w:ascii="Arial" w:hAnsi="Arial" w:cs="Arial"/>
          <w:color w:val="000000" w:themeColor="text1"/>
          <w:sz w:val="24"/>
          <w:szCs w:val="24"/>
        </w:rPr>
        <w:t>22</w:t>
      </w:r>
      <w:r w:rsidRPr="00E84792">
        <w:rPr>
          <w:rFonts w:ascii="Arial" w:hAnsi="Arial" w:cs="Arial"/>
          <w:color w:val="000000" w:themeColor="text1"/>
          <w:sz w:val="24"/>
          <w:szCs w:val="24"/>
        </w:rPr>
        <w:t xml:space="preserve">»  </w:t>
      </w:r>
      <w:r w:rsidR="00E84792">
        <w:rPr>
          <w:rFonts w:ascii="Arial" w:hAnsi="Arial" w:cs="Arial"/>
          <w:color w:val="000000" w:themeColor="text1"/>
          <w:sz w:val="24"/>
          <w:szCs w:val="24"/>
        </w:rPr>
        <w:t>09</w:t>
      </w:r>
      <w:r w:rsidRPr="00E84792">
        <w:rPr>
          <w:rFonts w:ascii="Arial" w:hAnsi="Arial" w:cs="Arial"/>
          <w:color w:val="000000" w:themeColor="text1"/>
          <w:sz w:val="24"/>
          <w:szCs w:val="24"/>
        </w:rPr>
        <w:t xml:space="preserve"> 20</w:t>
      </w:r>
      <w:r w:rsidR="00E84792">
        <w:rPr>
          <w:rFonts w:ascii="Arial" w:hAnsi="Arial" w:cs="Arial"/>
          <w:color w:val="000000" w:themeColor="text1"/>
          <w:sz w:val="24"/>
          <w:szCs w:val="24"/>
        </w:rPr>
        <w:t>22</w:t>
      </w:r>
      <w:r w:rsidRPr="00E84792">
        <w:rPr>
          <w:rFonts w:ascii="Arial" w:hAnsi="Arial" w:cs="Arial"/>
          <w:color w:val="000000" w:themeColor="text1"/>
          <w:sz w:val="24"/>
          <w:szCs w:val="24"/>
        </w:rPr>
        <w:t xml:space="preserve"> №</w:t>
      </w:r>
      <w:r w:rsidR="00E84792">
        <w:rPr>
          <w:rFonts w:ascii="Arial" w:hAnsi="Arial" w:cs="Arial"/>
          <w:color w:val="000000" w:themeColor="text1"/>
          <w:sz w:val="24"/>
          <w:szCs w:val="24"/>
        </w:rPr>
        <w:t>898</w:t>
      </w:r>
    </w:p>
    <w:p w:rsidR="00467432" w:rsidRPr="00E84792" w:rsidRDefault="00467432" w:rsidP="00E8479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6780"/>
          <w:tab w:val="left" w:pos="7290"/>
        </w:tabs>
        <w:suppressAutoHyphens/>
        <w:spacing w:after="0" w:line="240" w:lineRule="auto"/>
        <w:ind w:left="6066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6780"/>
          <w:tab w:val="left" w:pos="7290"/>
        </w:tabs>
        <w:suppressAutoHyphens/>
        <w:spacing w:after="0" w:line="240" w:lineRule="auto"/>
        <w:ind w:left="6066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«Утверждена</w:t>
      </w:r>
    </w:p>
    <w:p w:rsidR="00467432" w:rsidRPr="00E84792" w:rsidRDefault="00467432" w:rsidP="00E8479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6780"/>
          <w:tab w:val="left" w:pos="7290"/>
        </w:tabs>
        <w:suppressAutoHyphens/>
        <w:spacing w:after="0" w:line="240" w:lineRule="auto"/>
        <w:ind w:left="6066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постановлением администрации</w:t>
      </w:r>
    </w:p>
    <w:p w:rsidR="00467432" w:rsidRPr="00E84792" w:rsidRDefault="00467432" w:rsidP="00E8479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6780"/>
          <w:tab w:val="left" w:pos="7290"/>
        </w:tabs>
        <w:suppressAutoHyphens/>
        <w:spacing w:after="0" w:line="240" w:lineRule="auto"/>
        <w:ind w:left="6066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 xml:space="preserve">Зиминского городского муниципального образования  от 31.10.2019   №1118                                                                                                      </w:t>
      </w:r>
    </w:p>
    <w:p w:rsidR="00467432" w:rsidRPr="00E84792" w:rsidRDefault="00467432" w:rsidP="00E84792">
      <w:pPr>
        <w:pStyle w:val="ConsPlusNormal"/>
        <w:ind w:left="6463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jc w:val="both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jc w:val="both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jc w:val="both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jc w:val="both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jc w:val="both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jc w:val="both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jc w:val="both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jc w:val="both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jc w:val="both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jc w:val="both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jc w:val="both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jc w:val="both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suppressAutoHyphens/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b/>
          <w:color w:val="000000" w:themeColor="text1"/>
          <w:sz w:val="24"/>
          <w:szCs w:val="24"/>
        </w:rPr>
        <w:t>Муниципальная программа</w:t>
      </w:r>
    </w:p>
    <w:p w:rsidR="00467432" w:rsidRPr="00E84792" w:rsidRDefault="00467432" w:rsidP="00E84792">
      <w:pPr>
        <w:pStyle w:val="ConsPlusNormal"/>
        <w:jc w:val="center"/>
        <w:rPr>
          <w:color w:val="000000" w:themeColor="text1"/>
          <w:sz w:val="24"/>
          <w:szCs w:val="24"/>
        </w:rPr>
      </w:pPr>
      <w:r w:rsidRPr="00E84792">
        <w:rPr>
          <w:rFonts w:eastAsia="Times New Roman"/>
          <w:b/>
          <w:color w:val="000000" w:themeColor="text1"/>
          <w:sz w:val="24"/>
          <w:szCs w:val="24"/>
        </w:rPr>
        <w:t xml:space="preserve">Зиминского городского муниципального </w:t>
      </w:r>
      <w:r w:rsidRPr="00E84792">
        <w:rPr>
          <w:b/>
          <w:color w:val="000000" w:themeColor="text1"/>
          <w:sz w:val="24"/>
          <w:szCs w:val="24"/>
        </w:rPr>
        <w:t xml:space="preserve">       </w:t>
      </w:r>
      <w:r w:rsidRPr="00E84792">
        <w:rPr>
          <w:rFonts w:eastAsia="Times New Roman"/>
          <w:b/>
          <w:color w:val="000000" w:themeColor="text1"/>
          <w:sz w:val="24"/>
          <w:szCs w:val="24"/>
        </w:rPr>
        <w:t>образования</w:t>
      </w:r>
    </w:p>
    <w:p w:rsidR="00467432" w:rsidRPr="00E84792" w:rsidRDefault="00467432" w:rsidP="00E84792">
      <w:pPr>
        <w:pStyle w:val="ConsPlusNonformat"/>
        <w:ind w:left="36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E84792">
        <w:rPr>
          <w:rFonts w:ascii="Arial" w:eastAsia="Times New Roman" w:hAnsi="Arial" w:cs="Arial"/>
          <w:b/>
          <w:color w:val="000000" w:themeColor="text1"/>
          <w:sz w:val="24"/>
          <w:szCs w:val="24"/>
        </w:rPr>
        <w:t>«</w:t>
      </w:r>
      <w:r w:rsidRPr="00E84792">
        <w:rPr>
          <w:rFonts w:ascii="Arial" w:hAnsi="Arial" w:cs="Arial"/>
          <w:b/>
          <w:color w:val="000000" w:themeColor="text1"/>
          <w:sz w:val="24"/>
          <w:szCs w:val="24"/>
        </w:rPr>
        <w:t>Развитие дорожного хозяйства</w:t>
      </w:r>
      <w:r w:rsidRPr="00E84792">
        <w:rPr>
          <w:rFonts w:ascii="Arial" w:eastAsia="Times New Roman" w:hAnsi="Arial" w:cs="Arial"/>
          <w:b/>
          <w:color w:val="000000" w:themeColor="text1"/>
          <w:sz w:val="24"/>
          <w:szCs w:val="24"/>
        </w:rPr>
        <w:t>»</w:t>
      </w:r>
    </w:p>
    <w:p w:rsidR="00467432" w:rsidRPr="00E84792" w:rsidRDefault="00467432" w:rsidP="00E84792">
      <w:pPr>
        <w:pStyle w:val="ConsPlusNonformat"/>
        <w:ind w:left="36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b/>
          <w:color w:val="000000" w:themeColor="text1"/>
          <w:sz w:val="24"/>
          <w:szCs w:val="24"/>
        </w:rPr>
        <w:t>на 2020-2025 гг.</w:t>
      </w:r>
    </w:p>
    <w:p w:rsidR="00467432" w:rsidRPr="00E84792" w:rsidRDefault="00467432" w:rsidP="00E84792">
      <w:pPr>
        <w:pStyle w:val="ConsPlusNonformat"/>
        <w:ind w:left="36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nformat"/>
        <w:ind w:left="36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nformat"/>
        <w:ind w:left="36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nformat"/>
        <w:ind w:left="36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nformat"/>
        <w:ind w:left="36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nformat"/>
        <w:ind w:left="36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nformat"/>
        <w:ind w:left="36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nformat"/>
        <w:ind w:left="36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nformat"/>
        <w:ind w:left="36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nformat"/>
        <w:ind w:left="36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nformat"/>
        <w:ind w:left="36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nformat"/>
        <w:ind w:left="36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nformat"/>
        <w:ind w:left="36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nformat"/>
        <w:ind w:left="36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nformat"/>
        <w:ind w:left="36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nformat"/>
        <w:ind w:left="36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nformat"/>
        <w:ind w:left="36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nformat"/>
        <w:ind w:left="36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nformat"/>
        <w:ind w:left="36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nformat"/>
        <w:ind w:left="36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nformat"/>
        <w:ind w:left="360"/>
        <w:jc w:val="center"/>
        <w:rPr>
          <w:rFonts w:ascii="Arial" w:hAnsi="Arial" w:cs="Arial"/>
          <w:color w:val="000000" w:themeColor="text1"/>
          <w:sz w:val="24"/>
          <w:szCs w:val="24"/>
        </w:rPr>
        <w:sectPr w:rsidR="00467432" w:rsidRPr="00E84792" w:rsidSect="006C3AC3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Зима 2019 год</w:t>
      </w:r>
    </w:p>
    <w:p w:rsidR="00467432" w:rsidRPr="00E84792" w:rsidRDefault="00467432" w:rsidP="00E84792">
      <w:pPr>
        <w:pStyle w:val="ConsPlusNonformat"/>
        <w:ind w:left="36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jc w:val="center"/>
        <w:outlineLvl w:val="2"/>
        <w:rPr>
          <w:b/>
          <w:color w:val="000000" w:themeColor="text1"/>
          <w:sz w:val="24"/>
          <w:szCs w:val="24"/>
        </w:rPr>
      </w:pPr>
      <w:r w:rsidRPr="00E84792">
        <w:rPr>
          <w:b/>
          <w:color w:val="000000" w:themeColor="text1"/>
          <w:sz w:val="24"/>
          <w:szCs w:val="24"/>
        </w:rPr>
        <w:t xml:space="preserve"> 1. Паспорт муниципальной Программы Зиминского городского муниципального образования </w:t>
      </w:r>
    </w:p>
    <w:p w:rsidR="00467432" w:rsidRPr="00E84792" w:rsidRDefault="00467432" w:rsidP="00E84792">
      <w:pPr>
        <w:pStyle w:val="ConsPlusNormal"/>
        <w:jc w:val="center"/>
        <w:outlineLvl w:val="2"/>
        <w:rPr>
          <w:b/>
          <w:color w:val="000000" w:themeColor="text1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61"/>
        <w:gridCol w:w="6315"/>
      </w:tblGrid>
      <w:tr w:rsidR="00467432" w:rsidRPr="00E84792" w:rsidTr="007A4C7D">
        <w:trPr>
          <w:tblCellSpacing w:w="5" w:type="nil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Наименование муниципальной Программы 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«Развитие дорожного хозяйства » (далее Программа)</w:t>
            </w:r>
          </w:p>
        </w:tc>
      </w:tr>
      <w:tr w:rsidR="00467432" w:rsidRPr="00E84792" w:rsidTr="007A4C7D">
        <w:trPr>
          <w:trHeight w:val="207"/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6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Зиминского городского муниципального образования (далее ЗГМО)</w:t>
            </w:r>
          </w:p>
        </w:tc>
      </w:tr>
      <w:tr w:rsidR="00467432" w:rsidRPr="00E84792" w:rsidTr="007A4C7D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Соисполнители муниципальной Программы </w:t>
            </w:r>
          </w:p>
        </w:tc>
        <w:tc>
          <w:tcPr>
            <w:tcW w:w="6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</w:t>
            </w:r>
          </w:p>
        </w:tc>
      </w:tr>
      <w:tr w:rsidR="00467432" w:rsidRPr="00E84792" w:rsidTr="007A4C7D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Участники муниципальной Программы </w:t>
            </w:r>
          </w:p>
        </w:tc>
        <w:tc>
          <w:tcPr>
            <w:tcW w:w="6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МКУ «Чистый город»</w:t>
            </w:r>
          </w:p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по образованию администрации ЗГМО</w:t>
            </w:r>
          </w:p>
        </w:tc>
      </w:tr>
      <w:tr w:rsidR="00467432" w:rsidRPr="00E84792" w:rsidTr="007A4C7D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Цель муниципальной Программы </w:t>
            </w:r>
          </w:p>
        </w:tc>
        <w:tc>
          <w:tcPr>
            <w:tcW w:w="6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Обеспечение бесперебойного и безопасного функционирования дорожного хозяйства</w:t>
            </w:r>
          </w:p>
        </w:tc>
      </w:tr>
      <w:tr w:rsidR="00467432" w:rsidRPr="00E84792" w:rsidTr="007A4C7D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Задачи муниципальной Программы </w:t>
            </w:r>
          </w:p>
        </w:tc>
        <w:tc>
          <w:tcPr>
            <w:tcW w:w="6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 Сохранение и развитие автомобильных дорог общего пользования местного значения.</w:t>
            </w:r>
          </w:p>
          <w:p w:rsidR="00467432" w:rsidRPr="00E84792" w:rsidRDefault="00467432" w:rsidP="00E84792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 Сокращение дорожно-транспортных происшествий (далее ДТП) на автомобильных дорогах общего пользования местного значения, находящихся в границах  ЗГМО.</w:t>
            </w:r>
          </w:p>
        </w:tc>
      </w:tr>
      <w:tr w:rsidR="00467432" w:rsidRPr="00E84792" w:rsidTr="007A4C7D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Сроки реализации муниципальной Программы </w:t>
            </w:r>
          </w:p>
        </w:tc>
        <w:tc>
          <w:tcPr>
            <w:tcW w:w="6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2020 - 2025 гг.</w:t>
            </w:r>
          </w:p>
        </w:tc>
      </w:tr>
      <w:tr w:rsidR="00467432" w:rsidRPr="00E84792" w:rsidTr="007A4C7D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Целевые показатели муниципальной Программы </w:t>
            </w:r>
          </w:p>
        </w:tc>
        <w:tc>
          <w:tcPr>
            <w:tcW w:w="6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 Доля протяженности автомобильных дорог общего пользования местного значения, находящихся в границах  ЗГМО, не отвечающих нормативным требованиям транспортно - эксплуатационных показателей.</w:t>
            </w:r>
          </w:p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 Количество ДТП на автомобильных дорогах общего пользования местного значения, находящихся в границах ЗГМО</w:t>
            </w:r>
          </w:p>
          <w:p w:rsidR="00467432" w:rsidRPr="00E84792" w:rsidRDefault="00467432" w:rsidP="00E847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3. Социальный риск</w:t>
            </w:r>
          </w:p>
        </w:tc>
      </w:tr>
      <w:tr w:rsidR="00467432" w:rsidRPr="00E84792" w:rsidTr="007A4C7D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Подпрограммы муниципальной Программы </w:t>
            </w:r>
          </w:p>
        </w:tc>
        <w:tc>
          <w:tcPr>
            <w:tcW w:w="6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 «Дорожное хозяйство на территории Зиминского городского муниципального образования»  на 2020- 2025 гг.</w:t>
            </w:r>
          </w:p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2. </w:t>
            </w: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 xml:space="preserve">«Повышение безопасности дорожного движения в </w:t>
            </w:r>
            <w:proofErr w:type="spellStart"/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Зиминском</w:t>
            </w:r>
            <w:proofErr w:type="spellEnd"/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 xml:space="preserve"> городском муниципальном образовании» на 2020 – 2025гг.</w:t>
            </w:r>
          </w:p>
        </w:tc>
      </w:tr>
      <w:tr w:rsidR="00467432" w:rsidRPr="00E84792" w:rsidTr="007A4C7D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Объемы и источники финансирования муниципальной Программы </w:t>
            </w:r>
          </w:p>
        </w:tc>
        <w:tc>
          <w:tcPr>
            <w:tcW w:w="6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60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578"/>
              <w:gridCol w:w="1507"/>
              <w:gridCol w:w="1513"/>
              <w:gridCol w:w="1418"/>
            </w:tblGrid>
            <w:tr w:rsidR="00467432" w:rsidRPr="00E84792" w:rsidTr="007A4C7D">
              <w:trPr>
                <w:trHeight w:val="625"/>
              </w:trPr>
              <w:tc>
                <w:tcPr>
                  <w:tcW w:w="601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t>Финансирование Программы предусматривается за счет средств  областного и местного бюджета.</w:t>
                  </w:r>
                </w:p>
              </w:tc>
            </w:tr>
            <w:tr w:rsidR="00467432" w:rsidRPr="00E84792" w:rsidTr="007A4C7D">
              <w:trPr>
                <w:trHeight w:val="237"/>
              </w:trPr>
              <w:tc>
                <w:tcPr>
                  <w:tcW w:w="157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t>Сроки исполнения</w:t>
                  </w:r>
                </w:p>
              </w:tc>
              <w:tc>
                <w:tcPr>
                  <w:tcW w:w="150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t xml:space="preserve">Общий объем финансирования </w:t>
                  </w:r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lastRenderedPageBreak/>
                    <w:t>(тыс. руб.)</w:t>
                  </w:r>
                </w:p>
              </w:tc>
              <w:tc>
                <w:tcPr>
                  <w:tcW w:w="293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lastRenderedPageBreak/>
                    <w:t>В том числе</w:t>
                  </w:r>
                </w:p>
              </w:tc>
            </w:tr>
            <w:tr w:rsidR="00467432" w:rsidRPr="00E84792" w:rsidTr="007A4C7D">
              <w:trPr>
                <w:trHeight w:val="300"/>
              </w:trPr>
              <w:tc>
                <w:tcPr>
                  <w:tcW w:w="157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50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t xml:space="preserve">Областной бюджет 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t>Местный бюджет</w:t>
                  </w:r>
                </w:p>
              </w:tc>
            </w:tr>
            <w:tr w:rsidR="00467432" w:rsidRPr="00E84792" w:rsidTr="007A4C7D">
              <w:trPr>
                <w:trHeight w:val="300"/>
              </w:trPr>
              <w:tc>
                <w:tcPr>
                  <w:tcW w:w="157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lastRenderedPageBreak/>
                    <w:t>Всего</w:t>
                  </w:r>
                </w:p>
              </w:tc>
              <w:tc>
                <w:tcPr>
                  <w:tcW w:w="150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2378219,13</w:t>
                  </w:r>
                </w:p>
              </w:tc>
              <w:tc>
                <w:tcPr>
                  <w:tcW w:w="1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1978193,41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400025,72</w:t>
                  </w:r>
                </w:p>
              </w:tc>
            </w:tr>
            <w:tr w:rsidR="00467432" w:rsidRPr="00E84792" w:rsidTr="007A4C7D">
              <w:trPr>
                <w:trHeight w:val="321"/>
              </w:trPr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t>2020 год</w:t>
                  </w:r>
                </w:p>
              </w:tc>
              <w:tc>
                <w:tcPr>
                  <w:tcW w:w="15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97604,40</w:t>
                  </w:r>
                </w:p>
              </w:tc>
              <w:tc>
                <w:tcPr>
                  <w:tcW w:w="1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45230,00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52374,40</w:t>
                  </w:r>
                </w:p>
              </w:tc>
            </w:tr>
            <w:tr w:rsidR="00467432" w:rsidRPr="00E84792" w:rsidTr="007A4C7D">
              <w:trPr>
                <w:trHeight w:val="321"/>
              </w:trPr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t>2021год</w:t>
                  </w:r>
                </w:p>
              </w:tc>
              <w:tc>
                <w:tcPr>
                  <w:tcW w:w="15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138930,60</w:t>
                  </w:r>
                </w:p>
              </w:tc>
              <w:tc>
                <w:tcPr>
                  <w:tcW w:w="1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98855,70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40074,90</w:t>
                  </w:r>
                </w:p>
              </w:tc>
            </w:tr>
            <w:tr w:rsidR="00467432" w:rsidRPr="00E84792" w:rsidTr="007A4C7D">
              <w:trPr>
                <w:trHeight w:val="321"/>
              </w:trPr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t>2022 год</w:t>
                  </w:r>
                </w:p>
              </w:tc>
              <w:tc>
                <w:tcPr>
                  <w:tcW w:w="15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151510,78</w:t>
                  </w:r>
                </w:p>
              </w:tc>
              <w:tc>
                <w:tcPr>
                  <w:tcW w:w="1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94549,50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56961,28</w:t>
                  </w:r>
                </w:p>
              </w:tc>
            </w:tr>
            <w:tr w:rsidR="00467432" w:rsidRPr="00E84792" w:rsidTr="007A4C7D">
              <w:trPr>
                <w:trHeight w:val="321"/>
              </w:trPr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t>2023 год</w:t>
                  </w:r>
                </w:p>
              </w:tc>
              <w:tc>
                <w:tcPr>
                  <w:tcW w:w="15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673393,35</w:t>
                  </w:r>
                </w:p>
              </w:tc>
              <w:tc>
                <w:tcPr>
                  <w:tcW w:w="1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586509,41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86883,94</w:t>
                  </w:r>
                </w:p>
              </w:tc>
            </w:tr>
            <w:tr w:rsidR="00467432" w:rsidRPr="00E84792" w:rsidTr="007A4C7D">
              <w:trPr>
                <w:trHeight w:val="321"/>
              </w:trPr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t>2024 год</w:t>
                  </w:r>
                </w:p>
              </w:tc>
              <w:tc>
                <w:tcPr>
                  <w:tcW w:w="15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559270,00</w:t>
                  </w:r>
                </w:p>
              </w:tc>
              <w:tc>
                <w:tcPr>
                  <w:tcW w:w="1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472316,00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86954,00</w:t>
                  </w:r>
                </w:p>
              </w:tc>
            </w:tr>
            <w:tr w:rsidR="00467432" w:rsidRPr="00E84792" w:rsidTr="007A4C7D">
              <w:trPr>
                <w:trHeight w:val="321"/>
              </w:trPr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t>2025 год</w:t>
                  </w:r>
                </w:p>
              </w:tc>
              <w:tc>
                <w:tcPr>
                  <w:tcW w:w="15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757510,00</w:t>
                  </w:r>
                </w:p>
              </w:tc>
              <w:tc>
                <w:tcPr>
                  <w:tcW w:w="1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680732,80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76777,20</w:t>
                  </w:r>
                </w:p>
              </w:tc>
            </w:tr>
            <w:tr w:rsidR="00467432" w:rsidRPr="00E84792" w:rsidTr="007A4C7D">
              <w:trPr>
                <w:trHeight w:val="579"/>
              </w:trPr>
              <w:tc>
                <w:tcPr>
                  <w:tcW w:w="601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t>Объем расходов на выполнение мероприятий Программы ежегодно уточняются.</w:t>
                  </w:r>
                </w:p>
              </w:tc>
            </w:tr>
          </w:tbl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rPr>
          <w:trHeight w:val="2826"/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 xml:space="preserve">Ожидаемые  результаты  реализации муниципальной Программы </w:t>
            </w:r>
          </w:p>
        </w:tc>
        <w:tc>
          <w:tcPr>
            <w:tcW w:w="6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1.Снижение  доли протяженности автомобильных дорог общего пользования местного значения, находящихся в границах  ЗГМО, не отвечающих нормативным требованиям к транспортно-эксплуатационным показателям к 2025 г. до 53,5%, по сравнению с 2018 г. – 58,58%</w:t>
            </w:r>
          </w:p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 Снижение количества ДТП на автомобильных дорогах общего пользования местного значения, находящихся в границах ЗГМО, из-за сопутствующих дорожных условий к 2025 г. до 110 ед. в год,  по сравнению с 2018 г. - 128 ед. в год.</w:t>
            </w:r>
          </w:p>
          <w:p w:rsidR="00467432" w:rsidRPr="00E84792" w:rsidRDefault="00467432" w:rsidP="00E84792">
            <w:pPr>
              <w:spacing w:after="0" w:line="240" w:lineRule="auto"/>
              <w:ind w:left="14" w:right="19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3. Сокращение социального риска к 2025 г. до 0,33 по сравнению с 2018 г. – 0,66</w:t>
            </w:r>
          </w:p>
        </w:tc>
      </w:tr>
      <w:tr w:rsidR="00467432" w:rsidRPr="00E84792" w:rsidTr="007A4C7D">
        <w:trPr>
          <w:trHeight w:val="152"/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Система  управления и контроля муниципальной Программы</w:t>
            </w:r>
          </w:p>
        </w:tc>
        <w:tc>
          <w:tcPr>
            <w:tcW w:w="6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Реализация мероприятий Программы осуществляется на основе муниципальных контрактов (договоров).</w:t>
            </w:r>
          </w:p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Текущее управление реализацией Программы осуществляет Комитет жилищно-коммунального хозяйства, транспорта и связи администрации ЗГМО.</w:t>
            </w:r>
          </w:p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Контроль выполнения Программы осуществляет заместитель мэра городского округа по вопросам ЖКХ</w:t>
            </w:r>
          </w:p>
        </w:tc>
      </w:tr>
    </w:tbl>
    <w:p w:rsidR="00467432" w:rsidRPr="00E84792" w:rsidRDefault="00467432" w:rsidP="00E84792">
      <w:pPr>
        <w:pStyle w:val="ConsPlusNormal"/>
        <w:jc w:val="both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jc w:val="center"/>
        <w:outlineLvl w:val="2"/>
        <w:rPr>
          <w:b/>
          <w:color w:val="000000" w:themeColor="text1"/>
          <w:sz w:val="24"/>
          <w:szCs w:val="24"/>
        </w:rPr>
      </w:pPr>
      <w:r w:rsidRPr="00E84792">
        <w:rPr>
          <w:b/>
          <w:color w:val="000000" w:themeColor="text1"/>
          <w:sz w:val="24"/>
          <w:szCs w:val="24"/>
        </w:rPr>
        <w:t>2. Характеристика текущего состояния сферы реализации муниципальной Программы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Дорожное хозяйство является одной из отраслей экономики, развитие которой напрямую зависит от общего состояния экономики страны, и в то же время дорожное хозяйство как один из элементов инфраструктуры экономики оказывает влияние на ее развитие.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В ЗГМО 214 автомобильных дорог , общая  протяженность которых составляет 185,376  км.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lastRenderedPageBreak/>
        <w:t>На 1 января 2019 года доля протяженности автомобильных дорог общего пользования местного значения, находящихся в границах  ЗГМО, не отвечающих нормативным требованиям к транспортно-эксплуатационным показателям, составляет 108,19 км или 58,58 %.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Значительная часть автомобильных дорог общего пользования, находящихся в муниципальной собственности, имеет высокую степень износа. В течение длительного периода темпы износа автомобильных дорог общего пользования превышали темпы восстановления и развития. Следует отметить, что большинство автомобильных дорог общего пользования рассчитаны на проезд транспорта с осевыми нагрузками до 6 тонн, часть дорог, на которых были проведены работы по ремонту, рассчитаны на осевую нагрузку до 10 тонн.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Ускоренный износ автомобильных дорог общего пользования обусловлен также ростом парка автотранспортных средств и интенсивности движения, увеличением в составе транспортных потоков доли большегрузных автомобилей (как по полной массе, так и по нагрузке на ось).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Развитие автомобильных дорог общего пользования является ключевой задачей снятия инфраструктурных ограничений экономического роста.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Важнейшим событием для дорожной отрасли стало создание в 2013 году дорожного фонда ЗГМО, аккумулирующего целевые средства, направляемые на содержание и развитие автомобильных дорог общего пользования, позволяющего обеспечить дорожное хозяйство ЗГМО надежным источником финансирования.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Решение задачи по сохранению и развитию автомобильных дорог общего пользования местного значения, находящихся в границах ЗГМО, обеспечивается Комитетом жилищно-коммунального хозяйства, транспорта и связи администрации ЗГМО, определенным ответственным исполнителем мероприятий Программы.</w:t>
      </w:r>
    </w:p>
    <w:p w:rsidR="00467432" w:rsidRPr="00E84792" w:rsidRDefault="00467432" w:rsidP="00E84792">
      <w:pPr>
        <w:pStyle w:val="Standard"/>
        <w:ind w:firstLine="709"/>
        <w:jc w:val="both"/>
        <w:rPr>
          <w:rFonts w:ascii="Arial" w:hAnsi="Arial" w:cs="Arial"/>
          <w:color w:val="000000" w:themeColor="text1"/>
        </w:rPr>
      </w:pPr>
      <w:r w:rsidRPr="00E84792">
        <w:rPr>
          <w:rFonts w:ascii="Arial" w:hAnsi="Arial" w:cs="Arial"/>
          <w:color w:val="000000" w:themeColor="text1"/>
        </w:rPr>
        <w:t xml:space="preserve">Проблема с аварийностью на автомобильном транспорте неизменно сохраняет актуальность в связи с несоответствием дорожно-транспортной инфраструктуры потребностям участников дорожного движения, их низкой дисциплиной и культурой вождения, а также недостаточной эффективностью функционирования системы обеспечения безопасности дорожного движения. </w:t>
      </w:r>
    </w:p>
    <w:p w:rsidR="00467432" w:rsidRPr="00E84792" w:rsidRDefault="00467432" w:rsidP="00E84792">
      <w:pPr>
        <w:pStyle w:val="Standard"/>
        <w:ind w:firstLine="709"/>
        <w:jc w:val="right"/>
        <w:rPr>
          <w:rFonts w:ascii="Arial" w:hAnsi="Arial" w:cs="Arial"/>
          <w:color w:val="000000" w:themeColor="text1"/>
        </w:rPr>
      </w:pPr>
    </w:p>
    <w:p w:rsidR="00467432" w:rsidRPr="00E84792" w:rsidRDefault="00467432" w:rsidP="00E84792">
      <w:pPr>
        <w:pStyle w:val="Standard"/>
        <w:ind w:firstLine="709"/>
        <w:jc w:val="right"/>
        <w:rPr>
          <w:rFonts w:ascii="Arial" w:hAnsi="Arial" w:cs="Arial"/>
          <w:color w:val="000000" w:themeColor="text1"/>
        </w:rPr>
      </w:pPr>
      <w:r w:rsidRPr="00E84792">
        <w:rPr>
          <w:rFonts w:ascii="Arial" w:hAnsi="Arial" w:cs="Arial"/>
          <w:color w:val="000000" w:themeColor="text1"/>
        </w:rPr>
        <w:t>Таблица 1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66"/>
        <w:gridCol w:w="2809"/>
        <w:gridCol w:w="2033"/>
        <w:gridCol w:w="2088"/>
        <w:gridCol w:w="1758"/>
      </w:tblGrid>
      <w:tr w:rsidR="00467432" w:rsidRPr="00E84792" w:rsidTr="007A4C7D">
        <w:trPr>
          <w:jc w:val="right"/>
        </w:trPr>
        <w:tc>
          <w:tcPr>
            <w:tcW w:w="644" w:type="pct"/>
            <w:vMerge w:val="restart"/>
            <w:shd w:val="clear" w:color="auto" w:fill="auto"/>
            <w:vAlign w:val="center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Год</w:t>
            </w:r>
          </w:p>
        </w:tc>
        <w:tc>
          <w:tcPr>
            <w:tcW w:w="1217" w:type="pct"/>
            <w:vMerge w:val="restar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Количество зарегистрированных ДТП</w:t>
            </w:r>
          </w:p>
        </w:tc>
        <w:tc>
          <w:tcPr>
            <w:tcW w:w="3139" w:type="pct"/>
            <w:gridSpan w:val="3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Из них:</w:t>
            </w:r>
          </w:p>
        </w:tc>
      </w:tr>
      <w:tr w:rsidR="00467432" w:rsidRPr="00E84792" w:rsidTr="007A4C7D">
        <w:trPr>
          <w:jc w:val="right"/>
        </w:trPr>
        <w:tc>
          <w:tcPr>
            <w:tcW w:w="644" w:type="pct"/>
            <w:vMerge/>
            <w:shd w:val="clear" w:color="auto" w:fill="auto"/>
          </w:tcPr>
          <w:p w:rsidR="00467432" w:rsidRPr="00E84792" w:rsidRDefault="00467432" w:rsidP="00E84792">
            <w:pPr>
              <w:pStyle w:val="Standard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217" w:type="pct"/>
            <w:vMerge/>
            <w:shd w:val="clear" w:color="auto" w:fill="auto"/>
          </w:tcPr>
          <w:p w:rsidR="00467432" w:rsidRPr="00E84792" w:rsidRDefault="00467432" w:rsidP="00E84792">
            <w:pPr>
              <w:pStyle w:val="Standard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084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С телесным повреждением</w:t>
            </w:r>
          </w:p>
        </w:tc>
        <w:tc>
          <w:tcPr>
            <w:tcW w:w="1111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Количество погибших</w:t>
            </w:r>
          </w:p>
        </w:tc>
        <w:tc>
          <w:tcPr>
            <w:tcW w:w="945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Количество раненых</w:t>
            </w:r>
          </w:p>
        </w:tc>
      </w:tr>
      <w:tr w:rsidR="00467432" w:rsidRPr="00E84792" w:rsidTr="007A4C7D">
        <w:trPr>
          <w:jc w:val="right"/>
        </w:trPr>
        <w:tc>
          <w:tcPr>
            <w:tcW w:w="644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2015</w:t>
            </w:r>
          </w:p>
        </w:tc>
        <w:tc>
          <w:tcPr>
            <w:tcW w:w="1217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141</w:t>
            </w:r>
          </w:p>
        </w:tc>
        <w:tc>
          <w:tcPr>
            <w:tcW w:w="1084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14</w:t>
            </w:r>
          </w:p>
        </w:tc>
        <w:tc>
          <w:tcPr>
            <w:tcW w:w="1111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2</w:t>
            </w:r>
          </w:p>
        </w:tc>
        <w:tc>
          <w:tcPr>
            <w:tcW w:w="945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14</w:t>
            </w:r>
          </w:p>
        </w:tc>
      </w:tr>
      <w:tr w:rsidR="00467432" w:rsidRPr="00E84792" w:rsidTr="007A4C7D">
        <w:trPr>
          <w:jc w:val="right"/>
        </w:trPr>
        <w:tc>
          <w:tcPr>
            <w:tcW w:w="644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2016</w:t>
            </w:r>
          </w:p>
        </w:tc>
        <w:tc>
          <w:tcPr>
            <w:tcW w:w="1217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124</w:t>
            </w:r>
          </w:p>
        </w:tc>
        <w:tc>
          <w:tcPr>
            <w:tcW w:w="1084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21</w:t>
            </w:r>
          </w:p>
        </w:tc>
        <w:tc>
          <w:tcPr>
            <w:tcW w:w="1111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0</w:t>
            </w:r>
          </w:p>
        </w:tc>
        <w:tc>
          <w:tcPr>
            <w:tcW w:w="945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21</w:t>
            </w:r>
          </w:p>
        </w:tc>
      </w:tr>
      <w:tr w:rsidR="00467432" w:rsidRPr="00E84792" w:rsidTr="007A4C7D">
        <w:trPr>
          <w:jc w:val="right"/>
        </w:trPr>
        <w:tc>
          <w:tcPr>
            <w:tcW w:w="644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2017</w:t>
            </w:r>
          </w:p>
        </w:tc>
        <w:tc>
          <w:tcPr>
            <w:tcW w:w="1217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141</w:t>
            </w:r>
          </w:p>
        </w:tc>
        <w:tc>
          <w:tcPr>
            <w:tcW w:w="1084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17</w:t>
            </w:r>
          </w:p>
        </w:tc>
        <w:tc>
          <w:tcPr>
            <w:tcW w:w="1111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2</w:t>
            </w:r>
          </w:p>
        </w:tc>
        <w:tc>
          <w:tcPr>
            <w:tcW w:w="945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23</w:t>
            </w:r>
          </w:p>
        </w:tc>
      </w:tr>
      <w:tr w:rsidR="00467432" w:rsidRPr="00E84792" w:rsidTr="007A4C7D">
        <w:trPr>
          <w:jc w:val="right"/>
        </w:trPr>
        <w:tc>
          <w:tcPr>
            <w:tcW w:w="644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2018</w:t>
            </w:r>
          </w:p>
        </w:tc>
        <w:tc>
          <w:tcPr>
            <w:tcW w:w="1217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128</w:t>
            </w:r>
          </w:p>
        </w:tc>
        <w:tc>
          <w:tcPr>
            <w:tcW w:w="1084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25</w:t>
            </w:r>
          </w:p>
        </w:tc>
        <w:tc>
          <w:tcPr>
            <w:tcW w:w="1111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2</w:t>
            </w:r>
          </w:p>
        </w:tc>
        <w:tc>
          <w:tcPr>
            <w:tcW w:w="945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25</w:t>
            </w:r>
          </w:p>
        </w:tc>
      </w:tr>
    </w:tbl>
    <w:p w:rsidR="00467432" w:rsidRPr="00E84792" w:rsidRDefault="00467432" w:rsidP="00E84792">
      <w:pPr>
        <w:pStyle w:val="Standard"/>
        <w:ind w:firstLine="709"/>
        <w:jc w:val="both"/>
        <w:rPr>
          <w:rFonts w:ascii="Arial" w:hAnsi="Arial" w:cs="Arial"/>
          <w:color w:val="000000" w:themeColor="text1"/>
        </w:rPr>
      </w:pPr>
      <w:r w:rsidRPr="00E84792">
        <w:rPr>
          <w:rFonts w:ascii="Arial" w:hAnsi="Arial" w:cs="Arial"/>
          <w:color w:val="000000" w:themeColor="text1"/>
        </w:rPr>
        <w:t>За последние 4 года наблюдаются колебания количества ДТП в диапазоне 124-141 ед., при незначительных изменениям количества раненых.</w:t>
      </w:r>
    </w:p>
    <w:p w:rsidR="00467432" w:rsidRPr="00E84792" w:rsidRDefault="00467432" w:rsidP="00E84792">
      <w:pPr>
        <w:pStyle w:val="Standard"/>
        <w:ind w:firstLine="709"/>
        <w:jc w:val="both"/>
        <w:rPr>
          <w:rFonts w:ascii="Arial" w:hAnsi="Arial" w:cs="Arial"/>
          <w:color w:val="000000" w:themeColor="text1"/>
        </w:rPr>
      </w:pPr>
      <w:r w:rsidRPr="00E84792">
        <w:rPr>
          <w:rFonts w:ascii="Arial" w:hAnsi="Arial" w:cs="Arial"/>
          <w:color w:val="000000" w:themeColor="text1"/>
        </w:rPr>
        <w:t xml:space="preserve">По данным представленным ОГИБДД МО МВД России «Зиминский» местами концентрации ДТП в 2017 году являются ул. </w:t>
      </w:r>
      <w:proofErr w:type="spellStart"/>
      <w:r w:rsidRPr="00E84792">
        <w:rPr>
          <w:rFonts w:ascii="Arial" w:hAnsi="Arial" w:cs="Arial"/>
          <w:color w:val="000000" w:themeColor="text1"/>
        </w:rPr>
        <w:t>Краснопартизанская</w:t>
      </w:r>
      <w:proofErr w:type="spellEnd"/>
      <w:r w:rsidRPr="00E84792">
        <w:rPr>
          <w:rFonts w:ascii="Arial" w:hAnsi="Arial" w:cs="Arial"/>
          <w:color w:val="000000" w:themeColor="text1"/>
        </w:rPr>
        <w:t xml:space="preserve"> от ул. Садовой до Путепровода; Путепровод.</w:t>
      </w:r>
    </w:p>
    <w:p w:rsidR="00467432" w:rsidRPr="00E84792" w:rsidRDefault="00467432" w:rsidP="00E84792">
      <w:pPr>
        <w:pStyle w:val="Standard"/>
        <w:ind w:firstLine="709"/>
        <w:jc w:val="both"/>
        <w:rPr>
          <w:rFonts w:ascii="Arial" w:hAnsi="Arial" w:cs="Arial"/>
          <w:color w:val="000000" w:themeColor="text1"/>
        </w:rPr>
      </w:pPr>
      <w:r w:rsidRPr="00E84792">
        <w:rPr>
          <w:rFonts w:ascii="Arial" w:hAnsi="Arial" w:cs="Arial"/>
          <w:color w:val="000000" w:themeColor="text1"/>
        </w:rPr>
        <w:t>Анализ возникновения ДТП за последние 3 года выявил следующие основные причины и условия:</w:t>
      </w:r>
    </w:p>
    <w:p w:rsidR="00467432" w:rsidRPr="00E84792" w:rsidRDefault="00467432" w:rsidP="00E84792">
      <w:pPr>
        <w:pStyle w:val="Standard"/>
        <w:ind w:firstLine="709"/>
        <w:jc w:val="both"/>
        <w:rPr>
          <w:rFonts w:ascii="Arial" w:hAnsi="Arial" w:cs="Arial"/>
          <w:color w:val="000000" w:themeColor="text1"/>
        </w:rPr>
      </w:pPr>
      <w:r w:rsidRPr="00E84792">
        <w:rPr>
          <w:rFonts w:ascii="Arial" w:hAnsi="Arial" w:cs="Arial"/>
          <w:color w:val="000000" w:themeColor="text1"/>
        </w:rPr>
        <w:t>- нарушение ПДД пешеходами;</w:t>
      </w:r>
    </w:p>
    <w:p w:rsidR="00467432" w:rsidRPr="00E84792" w:rsidRDefault="00467432" w:rsidP="00E84792">
      <w:pPr>
        <w:pStyle w:val="Standard"/>
        <w:ind w:firstLine="709"/>
        <w:jc w:val="both"/>
        <w:rPr>
          <w:rFonts w:ascii="Arial" w:hAnsi="Arial" w:cs="Arial"/>
          <w:color w:val="000000" w:themeColor="text1"/>
        </w:rPr>
      </w:pPr>
      <w:r w:rsidRPr="00E84792">
        <w:rPr>
          <w:rFonts w:ascii="Arial" w:hAnsi="Arial" w:cs="Arial"/>
          <w:color w:val="000000" w:themeColor="text1"/>
        </w:rPr>
        <w:t>- выезд на полосу встречного движения;</w:t>
      </w:r>
    </w:p>
    <w:p w:rsidR="00467432" w:rsidRPr="00E84792" w:rsidRDefault="00467432" w:rsidP="00E84792">
      <w:pPr>
        <w:pStyle w:val="Standard"/>
        <w:ind w:firstLine="709"/>
        <w:jc w:val="both"/>
        <w:rPr>
          <w:rFonts w:ascii="Arial" w:hAnsi="Arial" w:cs="Arial"/>
          <w:color w:val="000000" w:themeColor="text1"/>
        </w:rPr>
      </w:pPr>
      <w:r w:rsidRPr="00E84792">
        <w:rPr>
          <w:rFonts w:ascii="Arial" w:hAnsi="Arial" w:cs="Arial"/>
          <w:color w:val="000000" w:themeColor="text1"/>
        </w:rPr>
        <w:t>- нарушение проезда перекрестка;</w:t>
      </w:r>
    </w:p>
    <w:p w:rsidR="00467432" w:rsidRPr="00E84792" w:rsidRDefault="00467432" w:rsidP="00E84792">
      <w:pPr>
        <w:pStyle w:val="Standard"/>
        <w:ind w:firstLine="709"/>
        <w:jc w:val="both"/>
        <w:rPr>
          <w:rFonts w:ascii="Arial" w:hAnsi="Arial" w:cs="Arial"/>
          <w:color w:val="000000" w:themeColor="text1"/>
        </w:rPr>
      </w:pPr>
      <w:r w:rsidRPr="00E84792">
        <w:rPr>
          <w:rFonts w:ascii="Arial" w:hAnsi="Arial" w:cs="Arial"/>
          <w:color w:val="000000" w:themeColor="text1"/>
        </w:rPr>
        <w:t>- несоответствие скорости;</w:t>
      </w:r>
    </w:p>
    <w:p w:rsidR="00467432" w:rsidRPr="00E84792" w:rsidRDefault="00467432" w:rsidP="00E84792">
      <w:pPr>
        <w:pStyle w:val="Standard"/>
        <w:ind w:firstLine="709"/>
        <w:jc w:val="both"/>
        <w:rPr>
          <w:rFonts w:ascii="Arial" w:hAnsi="Arial" w:cs="Arial"/>
          <w:color w:val="000000" w:themeColor="text1"/>
        </w:rPr>
      </w:pPr>
      <w:r w:rsidRPr="00E84792">
        <w:rPr>
          <w:rFonts w:ascii="Arial" w:hAnsi="Arial" w:cs="Arial"/>
          <w:color w:val="000000" w:themeColor="text1"/>
        </w:rPr>
        <w:t>- движение по обочине.</w:t>
      </w:r>
    </w:p>
    <w:p w:rsidR="00467432" w:rsidRPr="00E84792" w:rsidRDefault="00467432" w:rsidP="00E84792">
      <w:pPr>
        <w:pStyle w:val="Standard"/>
        <w:ind w:firstLine="709"/>
        <w:jc w:val="both"/>
        <w:rPr>
          <w:rFonts w:ascii="Arial" w:hAnsi="Arial" w:cs="Arial"/>
          <w:color w:val="000000" w:themeColor="text1"/>
        </w:rPr>
      </w:pPr>
      <w:r w:rsidRPr="00E84792">
        <w:rPr>
          <w:rFonts w:ascii="Arial" w:hAnsi="Arial" w:cs="Arial"/>
          <w:color w:val="000000" w:themeColor="text1"/>
        </w:rPr>
        <w:t>По видам ДТП за последние 3 года распределяются:</w:t>
      </w:r>
    </w:p>
    <w:p w:rsidR="00467432" w:rsidRPr="00E84792" w:rsidRDefault="00467432" w:rsidP="00E84792">
      <w:pPr>
        <w:pStyle w:val="Standard"/>
        <w:numPr>
          <w:ilvl w:val="0"/>
          <w:numId w:val="36"/>
        </w:numPr>
        <w:jc w:val="both"/>
        <w:rPr>
          <w:rFonts w:ascii="Arial" w:hAnsi="Arial" w:cs="Arial"/>
          <w:color w:val="000000" w:themeColor="text1"/>
          <w:lang w:val="en-US"/>
        </w:rPr>
      </w:pPr>
      <w:r w:rsidRPr="00E84792">
        <w:rPr>
          <w:rFonts w:ascii="Arial" w:hAnsi="Arial" w:cs="Arial"/>
          <w:color w:val="000000" w:themeColor="text1"/>
        </w:rPr>
        <w:lastRenderedPageBreak/>
        <w:t>Наезд на пешехода</w:t>
      </w:r>
      <w:r w:rsidRPr="00E84792">
        <w:rPr>
          <w:rFonts w:ascii="Arial" w:hAnsi="Arial" w:cs="Arial"/>
          <w:color w:val="000000" w:themeColor="text1"/>
          <w:lang w:val="en-US"/>
        </w:rPr>
        <w:t>;</w:t>
      </w:r>
    </w:p>
    <w:p w:rsidR="00467432" w:rsidRPr="00E84792" w:rsidRDefault="00467432" w:rsidP="00E84792">
      <w:pPr>
        <w:pStyle w:val="Standard"/>
        <w:numPr>
          <w:ilvl w:val="0"/>
          <w:numId w:val="36"/>
        </w:numPr>
        <w:jc w:val="both"/>
        <w:rPr>
          <w:rFonts w:ascii="Arial" w:hAnsi="Arial" w:cs="Arial"/>
          <w:color w:val="000000" w:themeColor="text1"/>
          <w:lang w:val="en-US"/>
        </w:rPr>
      </w:pPr>
      <w:r w:rsidRPr="00E84792">
        <w:rPr>
          <w:rFonts w:ascii="Arial" w:hAnsi="Arial" w:cs="Arial"/>
          <w:color w:val="000000" w:themeColor="text1"/>
        </w:rPr>
        <w:t>Столкновение</w:t>
      </w:r>
      <w:r w:rsidRPr="00E84792">
        <w:rPr>
          <w:rFonts w:ascii="Arial" w:hAnsi="Arial" w:cs="Arial"/>
          <w:color w:val="000000" w:themeColor="text1"/>
          <w:lang w:val="en-US"/>
        </w:rPr>
        <w:t>;</w:t>
      </w:r>
    </w:p>
    <w:p w:rsidR="00467432" w:rsidRPr="00E84792" w:rsidRDefault="00467432" w:rsidP="00E84792">
      <w:pPr>
        <w:pStyle w:val="Standard"/>
        <w:numPr>
          <w:ilvl w:val="0"/>
          <w:numId w:val="36"/>
        </w:numPr>
        <w:jc w:val="both"/>
        <w:rPr>
          <w:rFonts w:ascii="Arial" w:hAnsi="Arial" w:cs="Arial"/>
          <w:color w:val="000000" w:themeColor="text1"/>
          <w:lang w:val="en-US"/>
        </w:rPr>
      </w:pPr>
      <w:r w:rsidRPr="00E84792">
        <w:rPr>
          <w:rFonts w:ascii="Arial" w:hAnsi="Arial" w:cs="Arial"/>
          <w:color w:val="000000" w:themeColor="text1"/>
        </w:rPr>
        <w:t>Опрокидывание</w:t>
      </w:r>
      <w:r w:rsidRPr="00E84792">
        <w:rPr>
          <w:rFonts w:ascii="Arial" w:hAnsi="Arial" w:cs="Arial"/>
          <w:color w:val="000000" w:themeColor="text1"/>
          <w:lang w:val="en-US"/>
        </w:rPr>
        <w:t>;</w:t>
      </w:r>
    </w:p>
    <w:p w:rsidR="00467432" w:rsidRPr="00E84792" w:rsidRDefault="00467432" w:rsidP="00E84792">
      <w:pPr>
        <w:pStyle w:val="Standard"/>
        <w:numPr>
          <w:ilvl w:val="0"/>
          <w:numId w:val="36"/>
        </w:numPr>
        <w:jc w:val="both"/>
        <w:rPr>
          <w:rFonts w:ascii="Arial" w:hAnsi="Arial" w:cs="Arial"/>
          <w:color w:val="000000" w:themeColor="text1"/>
          <w:lang w:val="en-US"/>
        </w:rPr>
      </w:pPr>
      <w:r w:rsidRPr="00E84792">
        <w:rPr>
          <w:rFonts w:ascii="Arial" w:hAnsi="Arial" w:cs="Arial"/>
          <w:color w:val="000000" w:themeColor="text1"/>
        </w:rPr>
        <w:t>Наезд на препятствие.</w:t>
      </w:r>
    </w:p>
    <w:p w:rsidR="00467432" w:rsidRPr="00E84792" w:rsidRDefault="00467432" w:rsidP="00E84792">
      <w:pPr>
        <w:pStyle w:val="ac"/>
        <w:ind w:left="0" w:firstLine="708"/>
        <w:jc w:val="both"/>
        <w:rPr>
          <w:rFonts w:ascii="Arial" w:hAnsi="Arial" w:cs="Arial"/>
          <w:color w:val="000000" w:themeColor="text1"/>
        </w:rPr>
      </w:pPr>
      <w:r w:rsidRPr="00E84792">
        <w:rPr>
          <w:rFonts w:ascii="Arial" w:hAnsi="Arial" w:cs="Arial"/>
          <w:color w:val="000000" w:themeColor="text1"/>
        </w:rPr>
        <w:t xml:space="preserve">В связи с проводимыми мероприятиями по увеличению доли дорог, соответствующих нормативным требованиям, ожидается снижение количества дорожно-транспортных происшествий с пострадавшими на автомобильных дорогах общего пользования. </w:t>
      </w:r>
    </w:p>
    <w:p w:rsidR="00467432" w:rsidRPr="00E84792" w:rsidRDefault="00467432" w:rsidP="00E84792">
      <w:pPr>
        <w:pStyle w:val="ac"/>
        <w:ind w:left="0" w:firstLine="708"/>
        <w:jc w:val="both"/>
        <w:rPr>
          <w:rFonts w:ascii="Arial" w:hAnsi="Arial" w:cs="Arial"/>
          <w:color w:val="000000" w:themeColor="text1"/>
        </w:rPr>
      </w:pPr>
      <w:r w:rsidRPr="00E84792">
        <w:rPr>
          <w:rFonts w:ascii="Arial" w:hAnsi="Arial" w:cs="Arial"/>
          <w:color w:val="000000" w:themeColor="text1"/>
        </w:rPr>
        <w:t xml:space="preserve">Для снижения аварийности на автомобильных дорогах на территории Зиминского городского муниципального образования осуществляется замена устаревших светильников на современные </w:t>
      </w:r>
      <w:proofErr w:type="spellStart"/>
      <w:r w:rsidRPr="00E84792">
        <w:rPr>
          <w:rFonts w:ascii="Arial" w:hAnsi="Arial" w:cs="Arial"/>
          <w:color w:val="000000" w:themeColor="text1"/>
        </w:rPr>
        <w:t>энергоэффективные</w:t>
      </w:r>
      <w:proofErr w:type="spellEnd"/>
      <w:r w:rsidRPr="00E84792">
        <w:rPr>
          <w:rFonts w:ascii="Arial" w:hAnsi="Arial" w:cs="Arial"/>
          <w:color w:val="000000" w:themeColor="text1"/>
        </w:rPr>
        <w:t xml:space="preserve"> светильники со светодиодными элементами.</w:t>
      </w:r>
    </w:p>
    <w:p w:rsidR="00467432" w:rsidRPr="00E84792" w:rsidRDefault="00467432" w:rsidP="00E84792">
      <w:pPr>
        <w:pStyle w:val="Standard"/>
        <w:ind w:firstLine="708"/>
        <w:jc w:val="both"/>
        <w:rPr>
          <w:rFonts w:ascii="Arial" w:hAnsi="Arial" w:cs="Arial"/>
          <w:color w:val="000000" w:themeColor="text1"/>
        </w:rPr>
      </w:pPr>
      <w:r w:rsidRPr="00E84792">
        <w:rPr>
          <w:rFonts w:ascii="Arial" w:hAnsi="Arial" w:cs="Arial"/>
          <w:color w:val="000000" w:themeColor="text1"/>
        </w:rPr>
        <w:t>В связи с рисками ухудшения обстановки с аварийностью и наличием проблемы обеспечения безопасности дорожного движения требуются выработка и реализация долгосрочной стратегии, координация усилий всех заинтересованных служб, населения и органов местного самоуправления.</w:t>
      </w:r>
    </w:p>
    <w:p w:rsidR="00467432" w:rsidRPr="00E84792" w:rsidRDefault="00467432" w:rsidP="00E84792">
      <w:pPr>
        <w:pStyle w:val="ConsPlusNormal"/>
        <w:ind w:left="360"/>
        <w:jc w:val="center"/>
        <w:outlineLvl w:val="2"/>
        <w:rPr>
          <w:b/>
          <w:color w:val="000000" w:themeColor="text1"/>
          <w:sz w:val="24"/>
          <w:szCs w:val="24"/>
        </w:rPr>
      </w:pPr>
      <w:r w:rsidRPr="00E84792">
        <w:rPr>
          <w:b/>
          <w:color w:val="000000" w:themeColor="text1"/>
          <w:sz w:val="24"/>
          <w:szCs w:val="24"/>
        </w:rPr>
        <w:t>3. Содержание проблемы и обоснование необходимости ее решения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Вопрос ремонта и состояния муниципальных автомобильных дорог является одной из основных проблем ЗГМО на протяжении последних десятилетий. Основная причина - стремительный рост числа машин и нехватка денежных средств на проведение ремонтных работ.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Фактически работы не проводились в среднем более 20 лет, что привело к сохранению значительной  доли протяженности автомобильных дорог общего пользования местного значения, не отвечающих нормативным требованиям транспортно-эксплуатационных показателей до 58,58 % , а также сохранению достаточного высокого уровня аварийности до 128 ДТП  в год.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 xml:space="preserve">На сегодняшний день  значительная часть автомобильных дорог  отстает от требований, предъявляемых возросшей интенсивностью движения и составом транспортного потока. По-прежнему остаются актуальными следующие проблемы: 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 xml:space="preserve">- Ухудшение транспортно-эксплуатационного состояния автомобильных дорог вследствие несоблюдения межремонтных сроков; 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- Недостаточное финансовое обеспечение расходов на содержание, ремонт и капитальный ремонт автомобильных дорог.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Недофинансирование работ по ремонту приводит к сокращению срока службы дорог, увеличению потребности в затратах на их содержание и ремонт.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Безопасность дорожного движения является одной из важных социально-экономических и демографических задач Российской Федерации. Аварийность на автомобильном транспорте наносит огромный материальный и моральный ущерб как обществу в целом, так и отдельным гражданам. Дорожно-транспортный травматизм приводит к исключению из сферы производства людей трудоспособного возраста. Гибнут или становятся инвалидами дети.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Обеспечение безопасности дорожного движения является составной частью задач обеспечения личной безопасности, решения демографических, социальных и экономических проблем, повышения качества жизни.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В ряде стратегических и программных документов вопросы обеспечения безопасности дорожного движения определены в качестве приоритетов социально-экономического развития Российской Федерации.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 xml:space="preserve">Президент Российской Федерации В.В. Путин в своем Послании Федеральному Собранию Российской Федерации на 2013 год назвал одной из </w:t>
      </w:r>
      <w:r w:rsidRPr="00E84792">
        <w:rPr>
          <w:rFonts w:ascii="Arial" w:hAnsi="Arial" w:cs="Arial"/>
          <w:color w:val="000000" w:themeColor="text1"/>
          <w:sz w:val="24"/>
          <w:szCs w:val="24"/>
        </w:rPr>
        <w:lastRenderedPageBreak/>
        <w:t>актуальных задач развития страны -  внедрение Программ повышения безопасности на дорогах России.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Сравнительный анализ аварийности 2018 года с 2015 годом показывает снижение  количества ДТП  на 10 %.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Сложная обстановка с аварийностью во многом объясняется следующими причинами: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1) постоянно возрастающая мобильность населения;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2) уменьшение перевозок общественным транспортом и увеличение перевозок личным транспортом.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Таким образом, необходимость разработки и реализации целевой Программы обусловлена причиной социально-экономической остроты в обществе.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Применение программно-целевого подхода для решения проблемы аварийности, связанной с автомобильным транспортом (далее - дорожно-транспортная аварийность) в городе, позволит сохранить не только накопленный потенциал и привести к достижению целевого ориентира сокращения числа погибших в ДТП в городе к 2025 году, гармонизации системы обеспечения безопасности дорожного движения, обеспечивающей конституционную защиту прав и свобод человека и гражданина Российской Федерации, но и сформировать предпосылки выхода на еще более амбициозные стратегические цели снижения дорожно-транспортного травматизма.</w:t>
      </w:r>
    </w:p>
    <w:p w:rsidR="00467432" w:rsidRPr="00E84792" w:rsidRDefault="00467432" w:rsidP="00E84792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ind w:firstLine="540"/>
        <w:jc w:val="center"/>
        <w:rPr>
          <w:b/>
          <w:color w:val="000000" w:themeColor="text1"/>
          <w:sz w:val="24"/>
          <w:szCs w:val="24"/>
        </w:rPr>
      </w:pPr>
      <w:r w:rsidRPr="00E84792">
        <w:rPr>
          <w:b/>
          <w:color w:val="000000" w:themeColor="text1"/>
          <w:sz w:val="24"/>
          <w:szCs w:val="24"/>
        </w:rPr>
        <w:t>4. Цели и задачи муниципальной Программы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Основной целью Программы является обеспечение бесперебойного и безопасного функционирования дорожного хозяйства</w:t>
      </w:r>
    </w:p>
    <w:p w:rsidR="00467432" w:rsidRPr="00E84792" w:rsidRDefault="00467432" w:rsidP="00E8479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 xml:space="preserve">Для достижения указанной цели необходимо решение следующих задач: 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1. Сохранение и развитие автомобильных дорог общего пользования местного значения.</w:t>
      </w:r>
    </w:p>
    <w:p w:rsidR="00467432" w:rsidRPr="00E84792" w:rsidRDefault="00467432" w:rsidP="00E84792">
      <w:pPr>
        <w:tabs>
          <w:tab w:val="num" w:pos="720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2. Сокращение ДТП на автомобильных дорогах общего пользования местного значения, находящихся в границах  ЗГМО.</w:t>
      </w:r>
    </w:p>
    <w:p w:rsidR="00467432" w:rsidRPr="00E84792" w:rsidRDefault="00467432" w:rsidP="00E84792">
      <w:pPr>
        <w:tabs>
          <w:tab w:val="num" w:pos="720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Выполнение задач обеспечит социально-экономические потребности населения и позволит существенно повысить уровень безопасности дорожного движения, снизить показатели аварийности и следовательно, уменьшить социальную остроту проблемы.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Реализацию Программы предполагается осуществить в течение 6 лет с 2020 г. по 2025 годы.</w:t>
      </w:r>
    </w:p>
    <w:p w:rsidR="00467432" w:rsidRPr="00E84792" w:rsidRDefault="00467432" w:rsidP="00E84792">
      <w:pPr>
        <w:pStyle w:val="ConsPlusNormal"/>
        <w:ind w:firstLine="709"/>
        <w:jc w:val="both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jc w:val="center"/>
        <w:rPr>
          <w:b/>
          <w:color w:val="000000" w:themeColor="text1"/>
          <w:sz w:val="24"/>
          <w:szCs w:val="24"/>
        </w:rPr>
      </w:pPr>
      <w:r w:rsidRPr="00E84792">
        <w:rPr>
          <w:b/>
          <w:color w:val="000000" w:themeColor="text1"/>
          <w:sz w:val="24"/>
          <w:szCs w:val="24"/>
        </w:rPr>
        <w:t>5. Обоснование выделения подпрограмм</w:t>
      </w:r>
    </w:p>
    <w:p w:rsidR="00467432" w:rsidRPr="00E84792" w:rsidRDefault="00467432" w:rsidP="00E84792">
      <w:pPr>
        <w:pStyle w:val="ConsPlusNormal"/>
        <w:ind w:firstLine="709"/>
        <w:jc w:val="both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>Для решения поставленных задач необходимо выполнение двух подпрограмм.</w:t>
      </w:r>
    </w:p>
    <w:p w:rsidR="00467432" w:rsidRPr="00E84792" w:rsidRDefault="00467432" w:rsidP="00E84792">
      <w:pPr>
        <w:pStyle w:val="ConsPlusNormal"/>
        <w:ind w:firstLine="709"/>
        <w:jc w:val="both"/>
        <w:rPr>
          <w:rFonts w:eastAsia="Times New Roman"/>
          <w:color w:val="000000" w:themeColor="text1"/>
          <w:sz w:val="24"/>
          <w:szCs w:val="24"/>
        </w:rPr>
      </w:pPr>
      <w:r w:rsidRPr="00E84792">
        <w:rPr>
          <w:rFonts w:eastAsia="Times New Roman"/>
          <w:color w:val="000000" w:themeColor="text1"/>
          <w:sz w:val="24"/>
          <w:szCs w:val="24"/>
        </w:rPr>
        <w:t xml:space="preserve">Структура муниципальной Программы включает в себя </w:t>
      </w:r>
      <w:r w:rsidRPr="00E84792">
        <w:rPr>
          <w:color w:val="000000" w:themeColor="text1"/>
          <w:sz w:val="24"/>
          <w:szCs w:val="24"/>
        </w:rPr>
        <w:t>2</w:t>
      </w:r>
      <w:r w:rsidRPr="00E84792">
        <w:rPr>
          <w:rFonts w:eastAsia="Times New Roman"/>
          <w:color w:val="000000" w:themeColor="text1"/>
          <w:sz w:val="24"/>
          <w:szCs w:val="24"/>
        </w:rPr>
        <w:t xml:space="preserve"> подпрограммы:</w:t>
      </w:r>
    </w:p>
    <w:p w:rsidR="00467432" w:rsidRPr="00E84792" w:rsidRDefault="00467432" w:rsidP="00E84792">
      <w:pPr>
        <w:pStyle w:val="ConsPlusNormal"/>
        <w:ind w:firstLine="709"/>
        <w:jc w:val="both"/>
        <w:rPr>
          <w:rFonts w:eastAsia="Times New Roman"/>
          <w:color w:val="000000" w:themeColor="text1"/>
          <w:sz w:val="24"/>
          <w:szCs w:val="24"/>
        </w:rPr>
      </w:pPr>
      <w:r w:rsidRPr="00E84792">
        <w:rPr>
          <w:rFonts w:eastAsia="Times New Roman"/>
          <w:color w:val="000000" w:themeColor="text1"/>
          <w:sz w:val="24"/>
          <w:szCs w:val="24"/>
        </w:rPr>
        <w:t xml:space="preserve">Подпрограмма 1 </w:t>
      </w:r>
      <w:r w:rsidRPr="00E84792">
        <w:rPr>
          <w:color w:val="000000" w:themeColor="text1"/>
          <w:sz w:val="24"/>
          <w:szCs w:val="24"/>
        </w:rPr>
        <w:t>«Дорожное хозяйство на территории Зиминского городского муниципального образования»</w:t>
      </w:r>
      <w:r w:rsidRPr="00E84792">
        <w:rPr>
          <w:rFonts w:eastAsia="Times New Roman"/>
          <w:color w:val="000000" w:themeColor="text1"/>
          <w:sz w:val="24"/>
          <w:szCs w:val="24"/>
        </w:rPr>
        <w:t>;</w:t>
      </w:r>
    </w:p>
    <w:p w:rsidR="00467432" w:rsidRPr="00E84792" w:rsidRDefault="00467432" w:rsidP="00E84792">
      <w:pPr>
        <w:pStyle w:val="ConsPlusNormal"/>
        <w:ind w:firstLine="709"/>
        <w:jc w:val="both"/>
        <w:rPr>
          <w:rFonts w:eastAsia="Times New Roman"/>
          <w:color w:val="000000" w:themeColor="text1"/>
          <w:sz w:val="24"/>
          <w:szCs w:val="24"/>
        </w:rPr>
      </w:pPr>
      <w:r w:rsidRPr="00E84792">
        <w:rPr>
          <w:rFonts w:eastAsia="Times New Roman"/>
          <w:color w:val="000000" w:themeColor="text1"/>
          <w:sz w:val="24"/>
          <w:szCs w:val="24"/>
        </w:rPr>
        <w:t xml:space="preserve">Подпрограмма 2 </w:t>
      </w:r>
      <w:r w:rsidRPr="00E84792">
        <w:rPr>
          <w:bCs/>
          <w:color w:val="000000" w:themeColor="text1"/>
          <w:sz w:val="24"/>
          <w:szCs w:val="24"/>
        </w:rPr>
        <w:t xml:space="preserve">«Повышение безопасности дорожного движения в </w:t>
      </w:r>
      <w:proofErr w:type="spellStart"/>
      <w:r w:rsidRPr="00E84792">
        <w:rPr>
          <w:bCs/>
          <w:color w:val="000000" w:themeColor="text1"/>
          <w:sz w:val="24"/>
          <w:szCs w:val="24"/>
        </w:rPr>
        <w:t>Зиминском</w:t>
      </w:r>
      <w:proofErr w:type="spellEnd"/>
      <w:r w:rsidRPr="00E84792">
        <w:rPr>
          <w:bCs/>
          <w:color w:val="000000" w:themeColor="text1"/>
          <w:sz w:val="24"/>
          <w:szCs w:val="24"/>
        </w:rPr>
        <w:t xml:space="preserve"> городском муниципальном образовании».</w:t>
      </w:r>
    </w:p>
    <w:p w:rsidR="00467432" w:rsidRPr="00E84792" w:rsidRDefault="00467432" w:rsidP="00E84792">
      <w:pPr>
        <w:pStyle w:val="ConsPlusNormal"/>
        <w:ind w:firstLine="709"/>
        <w:jc w:val="both"/>
        <w:rPr>
          <w:color w:val="000000" w:themeColor="text1"/>
          <w:sz w:val="24"/>
          <w:szCs w:val="24"/>
        </w:rPr>
      </w:pPr>
      <w:r w:rsidRPr="00E84792">
        <w:rPr>
          <w:rFonts w:eastAsia="Times New Roman"/>
          <w:color w:val="000000" w:themeColor="text1"/>
          <w:sz w:val="24"/>
          <w:szCs w:val="24"/>
        </w:rPr>
        <w:t xml:space="preserve">Подпрограмма 1 </w:t>
      </w:r>
      <w:r w:rsidRPr="00E84792">
        <w:rPr>
          <w:color w:val="000000" w:themeColor="text1"/>
          <w:sz w:val="24"/>
          <w:szCs w:val="24"/>
        </w:rPr>
        <w:t xml:space="preserve">«Дорожное хозяйство на территории Зиминского городского муниципального образования»  </w:t>
      </w:r>
      <w:r w:rsidRPr="00E84792">
        <w:rPr>
          <w:rFonts w:eastAsia="Times New Roman"/>
          <w:color w:val="000000" w:themeColor="text1"/>
          <w:sz w:val="24"/>
          <w:szCs w:val="24"/>
        </w:rPr>
        <w:t>включает следующие основн</w:t>
      </w:r>
      <w:r w:rsidRPr="00E84792">
        <w:rPr>
          <w:color w:val="000000" w:themeColor="text1"/>
          <w:sz w:val="24"/>
          <w:szCs w:val="24"/>
        </w:rPr>
        <w:t>ые</w:t>
      </w:r>
      <w:r w:rsidRPr="00E84792">
        <w:rPr>
          <w:rFonts w:eastAsia="Times New Roman"/>
          <w:color w:val="000000" w:themeColor="text1"/>
          <w:sz w:val="24"/>
          <w:szCs w:val="24"/>
        </w:rPr>
        <w:t xml:space="preserve">  направления: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1. Обеспечение сохранности автомобильных дорог общего пользования местного значения  путем выполнения эксплуатационных и ремонтных мероприятий;</w:t>
      </w:r>
    </w:p>
    <w:p w:rsidR="00467432" w:rsidRPr="00E84792" w:rsidRDefault="00467432" w:rsidP="00E84792">
      <w:pPr>
        <w:tabs>
          <w:tab w:val="num" w:pos="720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2. Увеличение протяженности автомобильных дорог общего пользования местного значения, соответствующих нормативным требованиям.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В качестве целевых показателей данной подпрограммы используются: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lastRenderedPageBreak/>
        <w:t>1. Доля протяженности автомобильных дорог общего пользования местного значения, находящихся в границах  ЗГМО не отвечающих нормативным требованиям к транспортно-эксплуатационным  показателям;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2. Количество ДТП на автомобильных дорогах общего пользования местного значения, находящихся в границах ЗГМО.</w:t>
      </w:r>
    </w:p>
    <w:p w:rsidR="00467432" w:rsidRPr="00E84792" w:rsidRDefault="00467432" w:rsidP="00E84792">
      <w:pPr>
        <w:pStyle w:val="ConsPlusNormal"/>
        <w:ind w:firstLine="709"/>
        <w:jc w:val="both"/>
        <w:rPr>
          <w:rFonts w:eastAsia="Times New Roman"/>
          <w:color w:val="000000" w:themeColor="text1"/>
          <w:sz w:val="24"/>
          <w:szCs w:val="24"/>
        </w:rPr>
      </w:pPr>
      <w:r w:rsidRPr="00E84792">
        <w:rPr>
          <w:rFonts w:eastAsia="Times New Roman"/>
          <w:color w:val="000000" w:themeColor="text1"/>
          <w:sz w:val="24"/>
          <w:szCs w:val="24"/>
        </w:rPr>
        <w:t xml:space="preserve">Подпрограмма 2 </w:t>
      </w:r>
      <w:r w:rsidRPr="00E84792">
        <w:rPr>
          <w:bCs/>
          <w:color w:val="000000" w:themeColor="text1"/>
          <w:sz w:val="24"/>
          <w:szCs w:val="24"/>
        </w:rPr>
        <w:t xml:space="preserve">«Повышение безопасности дорожного движения в </w:t>
      </w:r>
      <w:proofErr w:type="spellStart"/>
      <w:r w:rsidRPr="00E84792">
        <w:rPr>
          <w:bCs/>
          <w:color w:val="000000" w:themeColor="text1"/>
          <w:sz w:val="24"/>
          <w:szCs w:val="24"/>
        </w:rPr>
        <w:t>Зиминском</w:t>
      </w:r>
      <w:proofErr w:type="spellEnd"/>
      <w:r w:rsidRPr="00E84792">
        <w:rPr>
          <w:bCs/>
          <w:color w:val="000000" w:themeColor="text1"/>
          <w:sz w:val="24"/>
          <w:szCs w:val="24"/>
        </w:rPr>
        <w:t xml:space="preserve"> городском муниципальном образовании»</w:t>
      </w:r>
      <w:r w:rsidRPr="00E84792">
        <w:rPr>
          <w:rFonts w:eastAsia="Times New Roman"/>
          <w:color w:val="000000" w:themeColor="text1"/>
          <w:sz w:val="24"/>
          <w:szCs w:val="24"/>
        </w:rPr>
        <w:t xml:space="preserve"> включает следующие основн</w:t>
      </w:r>
      <w:r w:rsidRPr="00E84792">
        <w:rPr>
          <w:color w:val="000000" w:themeColor="text1"/>
          <w:sz w:val="24"/>
          <w:szCs w:val="24"/>
        </w:rPr>
        <w:t>ые</w:t>
      </w:r>
      <w:r w:rsidRPr="00E84792">
        <w:rPr>
          <w:rFonts w:eastAsia="Times New Roman"/>
          <w:color w:val="000000" w:themeColor="text1"/>
          <w:sz w:val="24"/>
          <w:szCs w:val="24"/>
        </w:rPr>
        <w:t xml:space="preserve">  направления:</w:t>
      </w:r>
    </w:p>
    <w:p w:rsidR="00467432" w:rsidRPr="00E84792" w:rsidRDefault="00467432" w:rsidP="00E84792">
      <w:pPr>
        <w:pStyle w:val="ConsPlusNormal"/>
        <w:widowControl/>
        <w:ind w:firstLine="709"/>
        <w:jc w:val="both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>1. Повышение правового сознания и предупреждение опасного поведения участников дорожного движения;</w:t>
      </w:r>
    </w:p>
    <w:p w:rsidR="00467432" w:rsidRPr="00E84792" w:rsidRDefault="00467432" w:rsidP="00E84792">
      <w:pPr>
        <w:pStyle w:val="ConsPlusNormal"/>
        <w:widowControl/>
        <w:ind w:firstLine="709"/>
        <w:jc w:val="both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>2. Совершенствование организации движения транспорта и пешеходов в городе;</w:t>
      </w:r>
    </w:p>
    <w:p w:rsidR="00467432" w:rsidRPr="00E84792" w:rsidRDefault="00467432" w:rsidP="00E84792">
      <w:pPr>
        <w:tabs>
          <w:tab w:val="num" w:pos="720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3. Ликвидация мест концентрации ДТП на дорогах города.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В качестве целевых показателей данной подпрограммы используются:</w:t>
      </w:r>
    </w:p>
    <w:p w:rsidR="00467432" w:rsidRPr="00E84792" w:rsidRDefault="00467432" w:rsidP="00E847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1. Количество ДТП на автомобильных дорогах общего пользования местного значения, находящихся в границах ЗГМО;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2. Социальный риск (число погибших на 10 тыс. населения).</w:t>
      </w:r>
    </w:p>
    <w:p w:rsidR="00467432" w:rsidRPr="00E84792" w:rsidRDefault="00467432" w:rsidP="00E84792">
      <w:pPr>
        <w:pStyle w:val="ConsPlusNormal"/>
        <w:numPr>
          <w:ilvl w:val="0"/>
          <w:numId w:val="32"/>
        </w:numPr>
        <w:jc w:val="center"/>
        <w:rPr>
          <w:b/>
          <w:color w:val="000000" w:themeColor="text1"/>
          <w:sz w:val="24"/>
          <w:szCs w:val="24"/>
        </w:rPr>
      </w:pPr>
      <w:r w:rsidRPr="00E84792">
        <w:rPr>
          <w:b/>
          <w:color w:val="000000" w:themeColor="text1"/>
          <w:sz w:val="24"/>
          <w:szCs w:val="24"/>
        </w:rPr>
        <w:t>Сроки реализации и ресурсное обеспечение муниципальной Программы</w:t>
      </w:r>
    </w:p>
    <w:p w:rsidR="00467432" w:rsidRPr="00E84792" w:rsidRDefault="00467432" w:rsidP="00E84792">
      <w:pPr>
        <w:pStyle w:val="ConsPlusNormal"/>
        <w:ind w:left="360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>Сроки реализации и ресурсное обеспечение муниципальной Программы изложены в таблице 2</w:t>
      </w:r>
    </w:p>
    <w:p w:rsidR="00467432" w:rsidRPr="00E84792" w:rsidRDefault="00467432" w:rsidP="00E84792">
      <w:pPr>
        <w:pStyle w:val="ConsPlusNormal"/>
        <w:ind w:left="360"/>
        <w:jc w:val="right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>Таблица 2</w:t>
      </w:r>
    </w:p>
    <w:p w:rsidR="00467432" w:rsidRPr="00E84792" w:rsidRDefault="00467432" w:rsidP="00E84792">
      <w:pPr>
        <w:pStyle w:val="ConsPlusNormal"/>
        <w:ind w:left="360"/>
        <w:jc w:val="right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 xml:space="preserve"> тыс. руб.</w:t>
      </w:r>
    </w:p>
    <w:p w:rsidR="00467432" w:rsidRPr="00E84792" w:rsidRDefault="00467432" w:rsidP="00E84792">
      <w:pPr>
        <w:pStyle w:val="ConsPlusNormal"/>
        <w:ind w:firstLine="539"/>
        <w:jc w:val="center"/>
        <w:rPr>
          <w:color w:val="000000" w:themeColor="text1"/>
          <w:sz w:val="24"/>
          <w:szCs w:val="24"/>
        </w:rPr>
      </w:pP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21"/>
        <w:gridCol w:w="1644"/>
        <w:gridCol w:w="1649"/>
        <w:gridCol w:w="1649"/>
        <w:gridCol w:w="1546"/>
        <w:gridCol w:w="1546"/>
      </w:tblGrid>
      <w:tr w:rsidR="00467432" w:rsidRPr="00E84792" w:rsidTr="007A4C7D">
        <w:trPr>
          <w:trHeight w:val="237"/>
        </w:trPr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Сроки реализации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Всего по программе</w:t>
            </w:r>
          </w:p>
        </w:tc>
        <w:tc>
          <w:tcPr>
            <w:tcW w:w="63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 том числе</w:t>
            </w:r>
          </w:p>
        </w:tc>
      </w:tr>
      <w:tr w:rsidR="00467432" w:rsidRPr="00E84792" w:rsidTr="007A4C7D">
        <w:trPr>
          <w:trHeight w:val="300"/>
        </w:trPr>
        <w:tc>
          <w:tcPr>
            <w:tcW w:w="1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Внебюджетные источники  </w:t>
            </w:r>
          </w:p>
        </w:tc>
      </w:tr>
      <w:tr w:rsidR="00467432" w:rsidRPr="00E84792" w:rsidTr="007A4C7D">
        <w:trPr>
          <w:trHeight w:val="321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Общий объем финансирования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2378219,13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1978193,41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400025,72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21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2020 год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97604,40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45230,00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52374,40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21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2021 год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138930,60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98855,70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40074,90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21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2022 год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151510,78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94549,50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56961,28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21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673393,35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586509,41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86883,94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21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2024 год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559270,00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472316,00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86954,00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21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2025 год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757510,00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680732,80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76777,20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</w:tr>
    </w:tbl>
    <w:p w:rsidR="00467432" w:rsidRPr="00E84792" w:rsidRDefault="00467432" w:rsidP="00E84792">
      <w:pPr>
        <w:pStyle w:val="ConsPlusNormal"/>
        <w:rPr>
          <w:color w:val="000000" w:themeColor="text1"/>
          <w:sz w:val="24"/>
          <w:szCs w:val="24"/>
        </w:rPr>
        <w:sectPr w:rsidR="00467432" w:rsidRPr="00E84792" w:rsidSect="006C3AC3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467432" w:rsidRPr="00E84792" w:rsidRDefault="00467432" w:rsidP="00E84792">
      <w:pPr>
        <w:pStyle w:val="ConsPlusNormal"/>
        <w:ind w:firstLine="539"/>
        <w:jc w:val="center"/>
        <w:rPr>
          <w:b/>
          <w:color w:val="000000" w:themeColor="text1"/>
          <w:sz w:val="24"/>
          <w:szCs w:val="24"/>
        </w:rPr>
      </w:pPr>
      <w:r w:rsidRPr="00E84792">
        <w:rPr>
          <w:b/>
          <w:color w:val="000000" w:themeColor="text1"/>
          <w:sz w:val="24"/>
          <w:szCs w:val="24"/>
        </w:rPr>
        <w:lastRenderedPageBreak/>
        <w:t>7. Перечень мероприятий муниципальной Программы</w:t>
      </w:r>
    </w:p>
    <w:p w:rsidR="00467432" w:rsidRPr="00E84792" w:rsidRDefault="00467432" w:rsidP="00E84792">
      <w:pPr>
        <w:pStyle w:val="ConsPlusNormal"/>
        <w:jc w:val="center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>Перечень мероприятий муниципальной Программы изложены в таблице 3</w:t>
      </w:r>
    </w:p>
    <w:p w:rsidR="00467432" w:rsidRPr="00E84792" w:rsidRDefault="00467432" w:rsidP="00E84792">
      <w:pPr>
        <w:pStyle w:val="ConsPlusNormal"/>
        <w:jc w:val="right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>Таблица 3 (тыс. руб.)</w:t>
      </w:r>
    </w:p>
    <w:p w:rsidR="00467432" w:rsidRPr="00E84792" w:rsidRDefault="00467432" w:rsidP="00E84792">
      <w:pPr>
        <w:pStyle w:val="ConsPlusNormal"/>
        <w:jc w:val="center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jc w:val="center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>Система Программных мероприятий</w:t>
      </w:r>
    </w:p>
    <w:tbl>
      <w:tblPr>
        <w:tblW w:w="5000" w:type="pct"/>
        <w:tblLook w:val="04A0"/>
      </w:tblPr>
      <w:tblGrid>
        <w:gridCol w:w="664"/>
        <w:gridCol w:w="2608"/>
        <w:gridCol w:w="2173"/>
        <w:gridCol w:w="1629"/>
        <w:gridCol w:w="1303"/>
        <w:gridCol w:w="1738"/>
        <w:gridCol w:w="1303"/>
        <w:gridCol w:w="1195"/>
        <w:gridCol w:w="2173"/>
      </w:tblGrid>
      <w:tr w:rsidR="00467432" w:rsidRPr="00E84792" w:rsidTr="007A4C7D">
        <w:trPr>
          <w:trHeight w:val="630"/>
        </w:trPr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Наименование программы, подпрограммы, ведомственной целевой программы, мероприятия</w:t>
            </w:r>
          </w:p>
        </w:tc>
        <w:tc>
          <w:tcPr>
            <w:tcW w:w="2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Результат</w:t>
            </w:r>
          </w:p>
        </w:tc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Ответственный исполнитель мероприятия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Срок исполнения</w:t>
            </w:r>
          </w:p>
        </w:tc>
        <w:tc>
          <w:tcPr>
            <w:tcW w:w="2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Объем финансирования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 т.ч. планируемое привлечение из:</w:t>
            </w:r>
          </w:p>
        </w:tc>
      </w:tr>
      <w:tr w:rsidR="00467432" w:rsidRPr="00E84792" w:rsidTr="007A4C7D">
        <w:trPr>
          <w:trHeight w:val="765"/>
        </w:trPr>
        <w:tc>
          <w:tcPr>
            <w:tcW w:w="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обл.                бюджета*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мест. Бюджета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Внебюдж.источников</w:t>
            </w:r>
            <w:proofErr w:type="spellEnd"/>
          </w:p>
        </w:tc>
      </w:tr>
      <w:tr w:rsidR="00467432" w:rsidRPr="00E84792" w:rsidTr="007A4C7D">
        <w:trPr>
          <w:trHeight w:val="495"/>
        </w:trPr>
        <w:tc>
          <w:tcPr>
            <w:tcW w:w="8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2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«Развитие дорожного хозяйства» на 2020-2025гг.</w:t>
            </w:r>
          </w:p>
        </w:tc>
        <w:tc>
          <w:tcPr>
            <w:tcW w:w="21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Увеличение протяженности автомобильных дорог отвечающих нормативным требованиям и снижение количества ДТП на автомобильных дорогах</w:t>
            </w:r>
          </w:p>
        </w:tc>
        <w:tc>
          <w:tcPr>
            <w:tcW w:w="1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2378219,13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1978193,41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400025,72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51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97604,40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45230,00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52374,40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45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138930,60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98855,70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40074,90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40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151510,78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94549,50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56961,28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43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673393,35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586509,41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86883,94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49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559270,00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472316,00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86954,00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49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757510,00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680732,80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76777,20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510"/>
        </w:trPr>
        <w:tc>
          <w:tcPr>
            <w:tcW w:w="8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2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 xml:space="preserve">Подпрограмма 1 «Дорожное хозяйство на территории Зиминского городского муниципального образования»  </w:t>
            </w:r>
          </w:p>
        </w:tc>
        <w:tc>
          <w:tcPr>
            <w:tcW w:w="21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Увеличение протяженности автомобильных дорог отвечающих нормативным требованиям</w:t>
            </w:r>
          </w:p>
        </w:tc>
        <w:tc>
          <w:tcPr>
            <w:tcW w:w="1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Комитет жилищно-коммунального хозяйства, транспорта и связи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 xml:space="preserve">администрации ЗГМО      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2320069,43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1936514,91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383554,52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48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94434,40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45230,00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49204,40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49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136630,90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97177,20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39453,70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46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138340,78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84549,50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53791,28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7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660223,35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576509,41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83713,94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42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546100,00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462316,00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83784,00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42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744340,00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670732,80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73607,20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405"/>
        </w:trPr>
        <w:tc>
          <w:tcPr>
            <w:tcW w:w="8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2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Капитальный ремонт автомобильных дорог</w:t>
            </w:r>
          </w:p>
        </w:tc>
        <w:tc>
          <w:tcPr>
            <w:tcW w:w="21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Увеличение протяженности автомобильных дорог отвечающих нормативным требованиям</w:t>
            </w:r>
          </w:p>
        </w:tc>
        <w:tc>
          <w:tcPr>
            <w:tcW w:w="1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1475697,43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1313407,91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162289,52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42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49304,40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38000,00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11304,40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9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109558,90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95988,60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13570,30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42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100040,78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82049,50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17991,28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7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464793,35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420249,81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44543,54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6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398000,00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358800,00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39200,00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6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354000,00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318320,00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35680,00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15"/>
        </w:trPr>
        <w:tc>
          <w:tcPr>
            <w:tcW w:w="8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22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Капитальный ремонт автомобильной дороги ул.Бограда на участке от ул.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Меринова</w:t>
            </w:r>
            <w:proofErr w:type="spellEnd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 до моста через р.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Галантуйка</w:t>
            </w:r>
            <w:proofErr w:type="spellEnd"/>
          </w:p>
        </w:tc>
        <w:tc>
          <w:tcPr>
            <w:tcW w:w="21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Увеличение протяженности автомобильных дорог отвечающих нормативным требованиям</w:t>
            </w:r>
          </w:p>
        </w:tc>
        <w:tc>
          <w:tcPr>
            <w:tcW w:w="1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150941,00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138000,00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12941,00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43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41304,40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38000,00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3304,40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43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76338,80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70231,70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6107,10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67432" w:rsidRPr="00E84792" w:rsidTr="007A4C7D">
        <w:trPr>
          <w:trHeight w:val="33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33297,80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29768,30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3529,50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420"/>
        </w:trPr>
        <w:tc>
          <w:tcPr>
            <w:tcW w:w="8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1.2.</w:t>
            </w:r>
          </w:p>
        </w:tc>
        <w:tc>
          <w:tcPr>
            <w:tcW w:w="22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Капитальный ремонт автомобильной дороги ул.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 xml:space="preserve">Ангарская на участке от ул.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Краснопартизанская</w:t>
            </w:r>
            <w:proofErr w:type="spellEnd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  до Лазо</w:t>
            </w:r>
          </w:p>
        </w:tc>
        <w:tc>
          <w:tcPr>
            <w:tcW w:w="21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 xml:space="preserve">Увеличение протяженности автомобильных дорог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отвечающих нормативным требованиям</w:t>
            </w:r>
          </w:p>
        </w:tc>
        <w:tc>
          <w:tcPr>
            <w:tcW w:w="1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 xml:space="preserve">Комитет жилищно-коммунального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хозяйства, транспорта и связи администрации ЗГМО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27996,70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25756,90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2239,80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51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27996,70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25756,90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2239,80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61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1440"/>
        </w:trPr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Капитальный ремонт автомобильной дороги ул.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Подаюрова</w:t>
            </w:r>
            <w:proofErr w:type="spellEnd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 на участке от ул. Бограда до ул. Гагарина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Увеличение протяженности автомобильных дорог отвечающих нормативным требованиям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58742,98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52281,20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6461,78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1320"/>
        </w:trPr>
        <w:tc>
          <w:tcPr>
            <w:tcW w:w="8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1.4.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Реконструкция моста через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р.Тиман</w:t>
            </w:r>
            <w:proofErr w:type="spellEnd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 с участком автомобильной дороги по ул.Садовая ( от въезда во двор ул.Садовая,5 до перекрестка с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ул.Краснопартизанской</w:t>
            </w:r>
            <w:proofErr w:type="spellEnd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) в г.Зима Иркутской области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Увеличение протяженности автомобильных дорог отвечающих нормативным требованиям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106793,35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98249,81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8543,54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142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1.5.</w:t>
            </w:r>
          </w:p>
        </w:tc>
        <w:tc>
          <w:tcPr>
            <w:tcW w:w="2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Капитальный ремонт автомобильной дороги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ул.Подаюрова</w:t>
            </w:r>
            <w:proofErr w:type="spellEnd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 на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 xml:space="preserve">участке от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ул.Клименко</w:t>
            </w:r>
            <w:proofErr w:type="spellEnd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 до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ул.Боградо</w:t>
            </w:r>
            <w:proofErr w:type="spellEnd"/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 xml:space="preserve">Увеличение протяженности автомобильных дорог отвечающих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нормативным требованиям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Комитет жилищно-коммунального хозяйства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, транспорта и связи администрации ЗГМО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2023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100000,00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92000,00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8000,00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67432" w:rsidRPr="00E84792" w:rsidTr="007A4C7D">
        <w:trPr>
          <w:trHeight w:val="142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1.6.</w:t>
            </w:r>
          </w:p>
        </w:tc>
        <w:tc>
          <w:tcPr>
            <w:tcW w:w="2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Капитальный ремонт автомобильной дороги ул. Калинина на участке от ул.5-ой Армии до пер.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Муринский</w:t>
            </w:r>
            <w:proofErr w:type="spellEnd"/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Увеличение протяженности автомобильных дорог отвечающих нормативным требованиям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140000,00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128800,00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11200,00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1815"/>
        </w:trPr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1.7.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Капитальный ремонт автомобильной дороги ул. Тургенева на участке от ул.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Клименко</w:t>
            </w:r>
            <w:proofErr w:type="spellEnd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 до Бограда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Увеличение протяженности автомобильных дорог отвечающих нормативным требованиям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96000,00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88320,00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7680,00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285"/>
        </w:trPr>
        <w:tc>
          <w:tcPr>
            <w:tcW w:w="8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1.8.</w:t>
            </w:r>
          </w:p>
        </w:tc>
        <w:tc>
          <w:tcPr>
            <w:tcW w:w="22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Реконструкция путепровода через  Ж/Д пути</w:t>
            </w:r>
          </w:p>
        </w:tc>
        <w:tc>
          <w:tcPr>
            <w:tcW w:w="21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Увеличение протяженности автомобильных дорог отвечающих нормативным требованиям</w:t>
            </w:r>
          </w:p>
        </w:tc>
        <w:tc>
          <w:tcPr>
            <w:tcW w:w="1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750000,00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690000,00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60000,00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7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230000,00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3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230000,00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230000,00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60"/>
        </w:trPr>
        <w:tc>
          <w:tcPr>
            <w:tcW w:w="8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1.9.</w:t>
            </w:r>
          </w:p>
        </w:tc>
        <w:tc>
          <w:tcPr>
            <w:tcW w:w="22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Разработка проектно-сметной документации на  строительство, реконструкцию, капитальный ремонт, ремонт автомобильных дорог  и искусственных сооружений</w:t>
            </w:r>
          </w:p>
        </w:tc>
        <w:tc>
          <w:tcPr>
            <w:tcW w:w="21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Наличие ПСД прошедшей положительное заключение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гос</w:t>
            </w:r>
            <w:proofErr w:type="spellEnd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. экспертизы </w:t>
            </w:r>
          </w:p>
        </w:tc>
        <w:tc>
          <w:tcPr>
            <w:tcW w:w="1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45223,40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45223,40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48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8000,00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8000,00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9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5223,40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5223,40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9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8000,00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8000,00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4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8000,00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8000,00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7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8000,00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8000,00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7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8000,00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8000,00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15"/>
        </w:trPr>
        <w:tc>
          <w:tcPr>
            <w:tcW w:w="8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2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Содержание и ремонт автомобильных дорог</w:t>
            </w:r>
          </w:p>
        </w:tc>
        <w:tc>
          <w:tcPr>
            <w:tcW w:w="21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Приведение автомобильных дорог к нормативным требованиям</w:t>
            </w:r>
          </w:p>
        </w:tc>
        <w:tc>
          <w:tcPr>
            <w:tcW w:w="1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                                                                  МКУ "Чистый город"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790543,60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611388,40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179155,20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37100,00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6700,00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30400,00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21273,60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21273,60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28300,00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28300,00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6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185430,00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153759,60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31670,40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138100,00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101016,00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37084,00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380340,00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349912,80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30427,20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22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Содержание и ремонт автомобильных дорог</w:t>
            </w:r>
          </w:p>
        </w:tc>
        <w:tc>
          <w:tcPr>
            <w:tcW w:w="21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Приведение автомобильных дорог к нормативным требованиям</w:t>
            </w:r>
          </w:p>
        </w:tc>
        <w:tc>
          <w:tcPr>
            <w:tcW w:w="1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Комитет жилищно-коммунального хозяйства,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транспорта и связи администрации ЗГМО                                                                  МКУ "Чистый город"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781743,60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604688,40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177055,20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28300,00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28300,00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21273,60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21273,60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28300,00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28300,00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185430,00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153759,60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31670,40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138100,00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101016,00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37084,00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380340,00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349912,80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30427,20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22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Приобретение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плавильно-заливочной</w:t>
            </w:r>
            <w:proofErr w:type="spellEnd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 установки в МКУ "Чистый город для осуществления  дорожной деятельности</w:t>
            </w:r>
          </w:p>
        </w:tc>
        <w:tc>
          <w:tcPr>
            <w:tcW w:w="21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Приведение автомобильных дорог к нормативным требованиям</w:t>
            </w:r>
          </w:p>
        </w:tc>
        <w:tc>
          <w:tcPr>
            <w:tcW w:w="1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МКУ "Чистый город"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3600,00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600,00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3600,00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600,00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22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Приобретение специализированной техники для осуществления полномочий по дорожной деятельности</w:t>
            </w:r>
          </w:p>
        </w:tc>
        <w:tc>
          <w:tcPr>
            <w:tcW w:w="21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Приведение автомобильных дорог к нормативным требованиям</w:t>
            </w:r>
          </w:p>
        </w:tc>
        <w:tc>
          <w:tcPr>
            <w:tcW w:w="1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Комитет жилищно-коммунального хозяйства, транспорта и связи администрации ЗГМО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5200,00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3700,00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1500,00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5200,00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3700,00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1500,00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60"/>
        </w:trPr>
        <w:tc>
          <w:tcPr>
            <w:tcW w:w="8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2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Уличное освещение</w:t>
            </w:r>
          </w:p>
        </w:tc>
        <w:tc>
          <w:tcPr>
            <w:tcW w:w="211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Приведение автомобильных дорог к нормативным требованиям предъявляемым к освещению</w:t>
            </w:r>
          </w:p>
        </w:tc>
        <w:tc>
          <w:tcPr>
            <w:tcW w:w="1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 xml:space="preserve">Комитет жилищно-коммунального хозяйства, транспорта и связи </w:t>
            </w: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lastRenderedPageBreak/>
              <w:t>администрации ЗГМО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53828,40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11718,60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42109,80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8030,00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530,00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7500,00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5798,40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1188,60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4609,80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7500,00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7500,00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7500,00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7500,00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435"/>
        </w:trPr>
        <w:tc>
          <w:tcPr>
            <w:tcW w:w="8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22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Обслуживание уличного освещения (в т.ч. приобретение расходных материалов, комплектующих, инструментов и оборудования)</w:t>
            </w:r>
          </w:p>
        </w:tc>
        <w:tc>
          <w:tcPr>
            <w:tcW w:w="2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Приведение автомобильных дорог к нормативным требованиям предъявляемым к освещению</w:t>
            </w:r>
          </w:p>
        </w:tc>
        <w:tc>
          <w:tcPr>
            <w:tcW w:w="1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Комитет жилищно-коммунального хозяйства, транспорта и связи администрации ЗГМО    МКУ "Чистый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го-род</w:t>
            </w:r>
            <w:proofErr w:type="spellEnd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"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24595,00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11718,60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12876,40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40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3030,00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530,00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9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1565,00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1188,60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376,40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6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43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43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43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75"/>
        </w:trPr>
        <w:tc>
          <w:tcPr>
            <w:tcW w:w="8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3.2 </w:t>
            </w:r>
          </w:p>
        </w:tc>
        <w:tc>
          <w:tcPr>
            <w:tcW w:w="22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Приобретение электрической энергии для уличного освещения города </w:t>
            </w:r>
          </w:p>
        </w:tc>
        <w:tc>
          <w:tcPr>
            <w:tcW w:w="21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Приведение автомобильных дорог к нормативным требованиям предъявляемым к освещению</w:t>
            </w:r>
          </w:p>
        </w:tc>
        <w:tc>
          <w:tcPr>
            <w:tcW w:w="1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29233,40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29233,40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75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75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4233,40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4233,40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75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75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75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75"/>
        </w:trPr>
        <w:tc>
          <w:tcPr>
            <w:tcW w:w="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420"/>
        </w:trPr>
        <w:tc>
          <w:tcPr>
            <w:tcW w:w="8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lastRenderedPageBreak/>
              <w:t> </w:t>
            </w:r>
          </w:p>
        </w:tc>
        <w:tc>
          <w:tcPr>
            <w:tcW w:w="22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 xml:space="preserve">Подпрограмма 2 «Повышение безопасности дорожного движения в </w:t>
            </w:r>
            <w:proofErr w:type="spellStart"/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Зиминском</w:t>
            </w:r>
            <w:proofErr w:type="spellEnd"/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 xml:space="preserve"> городском муниципальном образовании» </w:t>
            </w:r>
          </w:p>
        </w:tc>
        <w:tc>
          <w:tcPr>
            <w:tcW w:w="21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Повышение безопасности дорожного движения</w:t>
            </w:r>
          </w:p>
        </w:tc>
        <w:tc>
          <w:tcPr>
            <w:tcW w:w="1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Комитет по образованию администрации ЗГМО  Комитет жилищно-коммунального хозяйства, транспорта и связи администрации ЗГМО                                   МКУ "Чистый город"    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58149,70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41678,50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16471,20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49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3170,00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3170,00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49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2299,70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1678,50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621,20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46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13170,00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3170,00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43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13170,00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3170,00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40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13170,00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3170,00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40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13170,00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3170,00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405"/>
        </w:trPr>
        <w:tc>
          <w:tcPr>
            <w:tcW w:w="8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2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Мероприятия, направленные на повышение правового сознания и предупреждение опасного поведения участников дорожного движения</w:t>
            </w:r>
          </w:p>
        </w:tc>
        <w:tc>
          <w:tcPr>
            <w:tcW w:w="21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Повышение правового сознания несовершеннолетних участников дорожного движения, ответственности и культуры безопасного поведения на дороге</w:t>
            </w:r>
          </w:p>
        </w:tc>
        <w:tc>
          <w:tcPr>
            <w:tcW w:w="1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Комитет по образованию администрации ЗГМО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2513,80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2513,80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52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13,80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13,80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2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 xml:space="preserve">Ликвидация мест концентрации ДТП </w:t>
            </w: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на дорогах города </w:t>
            </w:r>
          </w:p>
        </w:tc>
        <w:tc>
          <w:tcPr>
            <w:tcW w:w="21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Повышение безопасности </w:t>
            </w: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lastRenderedPageBreak/>
              <w:t>дорожного движения</w:t>
            </w:r>
          </w:p>
        </w:tc>
        <w:tc>
          <w:tcPr>
            <w:tcW w:w="1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lastRenderedPageBreak/>
              <w:t>Комитет жилищно-</w:t>
            </w: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lastRenderedPageBreak/>
              <w:t>коммунального хозяйства, транспорта и связи администрации ЗГМО                                                                  МКУ "Чистый город"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55635,90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41678,50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13957,40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63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2670,00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2670,00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55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2285,90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1678,50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607,40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51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12670,00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2670,00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52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12670,00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2670,00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52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12670,00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2670,00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52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12670,00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2670,00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525"/>
        </w:trPr>
        <w:tc>
          <w:tcPr>
            <w:tcW w:w="8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22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Обслуживание светофорного объекта на перекрестке ул. Бограда - ул. Ленина</w:t>
            </w:r>
          </w:p>
        </w:tc>
        <w:tc>
          <w:tcPr>
            <w:tcW w:w="21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Бесперебойная работа оборудования светофорного объекта</w:t>
            </w:r>
          </w:p>
        </w:tc>
        <w:tc>
          <w:tcPr>
            <w:tcW w:w="1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1171,40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1171,40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52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170,00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170,00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321,40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321,40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170,00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170,00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170,00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170,00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170,00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170,00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170,00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170,00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22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Приобретение материалов и  средств организации  дорожного движения в том числе  в целях модернизации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нерегулируемых пешеходных переходов (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дор</w:t>
            </w:r>
            <w:proofErr w:type="spellEnd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. знаков, ИДН,  краски для нанесения дорожной разметки, светильников и комплектующих материалов и.т.п.)</w:t>
            </w:r>
          </w:p>
        </w:tc>
        <w:tc>
          <w:tcPr>
            <w:tcW w:w="21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Повышение безопасности дорожного движения</w:t>
            </w:r>
          </w:p>
        </w:tc>
        <w:tc>
          <w:tcPr>
            <w:tcW w:w="1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Комитет жилищно-коммунального хозяйства, транспорта и связи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администрации ЗГМО                                                                  МКУ "Чистый город"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54464,50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41678,50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12786,00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52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1964,50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1678,50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286,00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12500,00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12500,00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12500,00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12500,00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</w:tbl>
    <w:p w:rsidR="00467432" w:rsidRPr="00E84792" w:rsidRDefault="00467432" w:rsidP="00E84792">
      <w:pPr>
        <w:pStyle w:val="ConsPlusNormal"/>
        <w:jc w:val="both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ind w:firstLine="539"/>
        <w:jc w:val="center"/>
        <w:rPr>
          <w:color w:val="000000" w:themeColor="text1"/>
          <w:sz w:val="24"/>
          <w:szCs w:val="24"/>
        </w:rPr>
        <w:sectPr w:rsidR="00467432" w:rsidRPr="00E84792" w:rsidSect="00224741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467432" w:rsidRPr="00E84792" w:rsidRDefault="00467432" w:rsidP="00E84792">
      <w:pPr>
        <w:pStyle w:val="ConsPlusNormal"/>
        <w:jc w:val="center"/>
        <w:rPr>
          <w:b/>
          <w:color w:val="000000" w:themeColor="text1"/>
          <w:sz w:val="24"/>
          <w:szCs w:val="24"/>
        </w:rPr>
      </w:pPr>
      <w:r w:rsidRPr="00E84792">
        <w:rPr>
          <w:b/>
          <w:color w:val="000000" w:themeColor="text1"/>
          <w:sz w:val="24"/>
          <w:szCs w:val="24"/>
        </w:rPr>
        <w:lastRenderedPageBreak/>
        <w:t>8.Целевые показатели муниципальной Программы</w:t>
      </w:r>
    </w:p>
    <w:p w:rsidR="00467432" w:rsidRPr="00E84792" w:rsidRDefault="00467432" w:rsidP="00E84792">
      <w:pPr>
        <w:pStyle w:val="ConsPlusNormal"/>
        <w:ind w:left="-142"/>
        <w:jc w:val="center"/>
        <w:rPr>
          <w:b/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>Планируемые целевые показатели результативности муниципальной Программы изложены в таблице 4</w:t>
      </w:r>
    </w:p>
    <w:p w:rsidR="00467432" w:rsidRPr="00E84792" w:rsidRDefault="00467432" w:rsidP="00E84792">
      <w:pPr>
        <w:pStyle w:val="ConsPlusNormal"/>
        <w:ind w:firstLine="540"/>
        <w:jc w:val="right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 xml:space="preserve"> Таблица 4</w:t>
      </w:r>
    </w:p>
    <w:p w:rsidR="00467432" w:rsidRPr="00E84792" w:rsidRDefault="00467432" w:rsidP="00E84792">
      <w:pPr>
        <w:pStyle w:val="ConsPlusNormal"/>
        <w:jc w:val="center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 xml:space="preserve">Планируемые целевые показатели муниципальной Программы </w:t>
      </w: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94"/>
        <w:gridCol w:w="4039"/>
        <w:gridCol w:w="2026"/>
        <w:gridCol w:w="1183"/>
        <w:gridCol w:w="986"/>
        <w:gridCol w:w="988"/>
        <w:gridCol w:w="988"/>
        <w:gridCol w:w="988"/>
        <w:gridCol w:w="986"/>
        <w:gridCol w:w="904"/>
        <w:gridCol w:w="904"/>
      </w:tblGrid>
      <w:tr w:rsidR="00467432" w:rsidRPr="00E84792" w:rsidTr="007A4C7D">
        <w:tc>
          <w:tcPr>
            <w:tcW w:w="794" w:type="dxa"/>
            <w:vMerge w:val="restart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039" w:type="dxa"/>
            <w:vMerge w:val="restart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2026" w:type="dxa"/>
            <w:vMerge w:val="restart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Ед.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изм</w:t>
            </w:r>
            <w:proofErr w:type="spellEnd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927" w:type="dxa"/>
            <w:gridSpan w:val="8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Значение целевого показателя</w:t>
            </w:r>
          </w:p>
        </w:tc>
      </w:tr>
      <w:tr w:rsidR="00467432" w:rsidRPr="00E84792" w:rsidTr="007A4C7D">
        <w:tc>
          <w:tcPr>
            <w:tcW w:w="794" w:type="dxa"/>
            <w:vMerge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4039" w:type="dxa"/>
            <w:vMerge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026" w:type="dxa"/>
            <w:vMerge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183" w:type="dxa"/>
            <w:vMerge w:val="restart"/>
            <w:vAlign w:val="center"/>
          </w:tcPr>
          <w:p w:rsidR="00467432" w:rsidRPr="00E84792" w:rsidRDefault="00467432" w:rsidP="00E84792">
            <w:pPr>
              <w:pStyle w:val="ConsPlusNormal"/>
              <w:ind w:left="-24" w:right="-82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Отчетный 2018 год (факт)</w:t>
            </w:r>
          </w:p>
        </w:tc>
        <w:tc>
          <w:tcPr>
            <w:tcW w:w="986" w:type="dxa"/>
            <w:vMerge w:val="restart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Текущий 2019 год (оценка)</w:t>
            </w:r>
          </w:p>
        </w:tc>
        <w:tc>
          <w:tcPr>
            <w:tcW w:w="5758" w:type="dxa"/>
            <w:gridSpan w:val="6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Плановый период</w:t>
            </w:r>
          </w:p>
        </w:tc>
      </w:tr>
      <w:tr w:rsidR="00467432" w:rsidRPr="00E84792" w:rsidTr="007A4C7D">
        <w:tc>
          <w:tcPr>
            <w:tcW w:w="794" w:type="dxa"/>
            <w:vMerge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4039" w:type="dxa"/>
            <w:vMerge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026" w:type="dxa"/>
            <w:vMerge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183" w:type="dxa"/>
            <w:vMerge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986" w:type="dxa"/>
            <w:vMerge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2020 год (прогноз)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2021 год (прогноз)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2022 год (прогноз)</w:t>
            </w:r>
          </w:p>
        </w:tc>
        <w:tc>
          <w:tcPr>
            <w:tcW w:w="98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2023 год (прогноз)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2024 год (прогноз)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2025 год</w:t>
            </w:r>
          </w:p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(прогноз)</w:t>
            </w:r>
          </w:p>
        </w:tc>
      </w:tr>
      <w:tr w:rsidR="00467432" w:rsidRPr="00E84792" w:rsidTr="007A4C7D">
        <w:tc>
          <w:tcPr>
            <w:tcW w:w="794" w:type="dxa"/>
            <w:vAlign w:val="center"/>
          </w:tcPr>
          <w:p w:rsidR="00467432" w:rsidRPr="00E84792" w:rsidRDefault="00467432" w:rsidP="00E84792">
            <w:pPr>
              <w:pStyle w:val="ConsPlusNorma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3088" w:type="dxa"/>
            <w:gridSpan w:val="9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Муниципальная Программа «Развитие дорожного хозяйства» на 2020-2025 гг.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c>
          <w:tcPr>
            <w:tcW w:w="79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039" w:type="dxa"/>
            <w:vAlign w:val="center"/>
          </w:tcPr>
          <w:p w:rsidR="00467432" w:rsidRPr="00E84792" w:rsidRDefault="00467432" w:rsidP="00E84792">
            <w:pPr>
              <w:pStyle w:val="ConsPlusNorma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Доля протяженности автомобильных дорог общего пользования местного значения, находящихся в границах  ЗГМО, не отвечающих нормативным требованиям к транспортно-эксплуатационным показателям</w:t>
            </w:r>
          </w:p>
        </w:tc>
        <w:tc>
          <w:tcPr>
            <w:tcW w:w="202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83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58,58</w:t>
            </w:r>
          </w:p>
        </w:tc>
        <w:tc>
          <w:tcPr>
            <w:tcW w:w="98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58,1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57,7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56,5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55,9</w:t>
            </w:r>
          </w:p>
        </w:tc>
        <w:tc>
          <w:tcPr>
            <w:tcW w:w="98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55,0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54,0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53,5</w:t>
            </w:r>
          </w:p>
        </w:tc>
      </w:tr>
      <w:tr w:rsidR="00467432" w:rsidRPr="00E84792" w:rsidTr="007A4C7D">
        <w:tc>
          <w:tcPr>
            <w:tcW w:w="79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039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  <w:t>Количество ДТП на автомобильных дорогах общего пользования местного значения, находящихся в границах ЗГМО</w:t>
            </w:r>
          </w:p>
        </w:tc>
        <w:tc>
          <w:tcPr>
            <w:tcW w:w="202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1183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128</w:t>
            </w:r>
          </w:p>
        </w:tc>
        <w:tc>
          <w:tcPr>
            <w:tcW w:w="98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128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115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114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113</w:t>
            </w:r>
          </w:p>
        </w:tc>
        <w:tc>
          <w:tcPr>
            <w:tcW w:w="98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112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110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110</w:t>
            </w:r>
          </w:p>
        </w:tc>
      </w:tr>
      <w:tr w:rsidR="00467432" w:rsidRPr="00E84792" w:rsidTr="007A4C7D">
        <w:tc>
          <w:tcPr>
            <w:tcW w:w="79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4039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Социальный риск (число погибших/10 тыс. нас.)</w:t>
            </w:r>
          </w:p>
        </w:tc>
        <w:tc>
          <w:tcPr>
            <w:tcW w:w="202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183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0,66</w:t>
            </w:r>
          </w:p>
        </w:tc>
        <w:tc>
          <w:tcPr>
            <w:tcW w:w="98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0,66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0,33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0,33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0,33</w:t>
            </w:r>
          </w:p>
        </w:tc>
        <w:tc>
          <w:tcPr>
            <w:tcW w:w="98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0,33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0,33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0,33</w:t>
            </w:r>
          </w:p>
        </w:tc>
      </w:tr>
      <w:tr w:rsidR="00467432" w:rsidRPr="00E84792" w:rsidTr="007A4C7D">
        <w:tc>
          <w:tcPr>
            <w:tcW w:w="794" w:type="dxa"/>
            <w:vAlign w:val="center"/>
          </w:tcPr>
          <w:p w:rsidR="00467432" w:rsidRPr="00E84792" w:rsidRDefault="00467432" w:rsidP="00E84792">
            <w:pPr>
              <w:pStyle w:val="ConsPlusNorma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3088" w:type="dxa"/>
            <w:gridSpan w:val="9"/>
            <w:vAlign w:val="center"/>
          </w:tcPr>
          <w:p w:rsidR="00467432" w:rsidRPr="00E84792" w:rsidRDefault="00467432" w:rsidP="00E84792">
            <w:pPr>
              <w:pStyle w:val="ConsPlusNormal"/>
              <w:ind w:left="207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Подпрограмма 1 «Дорожное хозяйство на территории Зиминского городского муниципального образования» 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ind w:left="207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c>
          <w:tcPr>
            <w:tcW w:w="79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4039" w:type="dxa"/>
            <w:vAlign w:val="center"/>
          </w:tcPr>
          <w:p w:rsidR="00467432" w:rsidRPr="00E84792" w:rsidRDefault="00467432" w:rsidP="00E84792">
            <w:pPr>
              <w:pStyle w:val="ConsPlusNorma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Доля протяженности автомобильных дорог общего пользования местного значения, находящихся в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границах  ЗГМО, не отвечающих нормативным требованиям к транспортно-эксплуатационным показателям</w:t>
            </w:r>
          </w:p>
        </w:tc>
        <w:tc>
          <w:tcPr>
            <w:tcW w:w="202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%</w:t>
            </w:r>
          </w:p>
        </w:tc>
        <w:tc>
          <w:tcPr>
            <w:tcW w:w="1183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58,58</w:t>
            </w:r>
          </w:p>
        </w:tc>
        <w:tc>
          <w:tcPr>
            <w:tcW w:w="98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58,1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57,7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56,5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55,9</w:t>
            </w:r>
          </w:p>
        </w:tc>
        <w:tc>
          <w:tcPr>
            <w:tcW w:w="98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55,0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54,0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53,5</w:t>
            </w:r>
          </w:p>
        </w:tc>
      </w:tr>
      <w:tr w:rsidR="00467432" w:rsidRPr="00E84792" w:rsidTr="007A4C7D">
        <w:tc>
          <w:tcPr>
            <w:tcW w:w="79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1.2</w:t>
            </w:r>
          </w:p>
        </w:tc>
        <w:tc>
          <w:tcPr>
            <w:tcW w:w="4039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  <w:t>Количество ДТП на автомобильных дорогах общего пользования местного значения, находящихся в границах ЗГМО</w:t>
            </w:r>
          </w:p>
        </w:tc>
        <w:tc>
          <w:tcPr>
            <w:tcW w:w="202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1183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128</w:t>
            </w:r>
          </w:p>
        </w:tc>
        <w:tc>
          <w:tcPr>
            <w:tcW w:w="98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128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115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114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113</w:t>
            </w:r>
          </w:p>
        </w:tc>
        <w:tc>
          <w:tcPr>
            <w:tcW w:w="98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112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110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110</w:t>
            </w:r>
          </w:p>
        </w:tc>
      </w:tr>
      <w:tr w:rsidR="00467432" w:rsidRPr="00E84792" w:rsidTr="007A4C7D">
        <w:tc>
          <w:tcPr>
            <w:tcW w:w="79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3088" w:type="dxa"/>
            <w:gridSpan w:val="9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Подпрограмма 2 </w:t>
            </w: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 xml:space="preserve">«Повышение безопасности дорожного движения в </w:t>
            </w:r>
            <w:proofErr w:type="spellStart"/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Зиминском</w:t>
            </w:r>
            <w:proofErr w:type="spellEnd"/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 xml:space="preserve"> городском муниципальном образовании» 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c>
          <w:tcPr>
            <w:tcW w:w="79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4039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  <w:t>Количество ДТП на автомобильных дорогах общего пользования местного значения, находящихся в границах ЗГМО</w:t>
            </w:r>
          </w:p>
        </w:tc>
        <w:tc>
          <w:tcPr>
            <w:tcW w:w="202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1183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128</w:t>
            </w:r>
          </w:p>
        </w:tc>
        <w:tc>
          <w:tcPr>
            <w:tcW w:w="98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128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115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114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113</w:t>
            </w:r>
          </w:p>
        </w:tc>
        <w:tc>
          <w:tcPr>
            <w:tcW w:w="98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112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110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110</w:t>
            </w:r>
          </w:p>
        </w:tc>
      </w:tr>
      <w:tr w:rsidR="00467432" w:rsidRPr="00E84792" w:rsidTr="007A4C7D">
        <w:tc>
          <w:tcPr>
            <w:tcW w:w="79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039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Социальный риск (число погибших/10 тыс. нас.)</w:t>
            </w:r>
          </w:p>
        </w:tc>
        <w:tc>
          <w:tcPr>
            <w:tcW w:w="202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83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0,66</w:t>
            </w:r>
          </w:p>
        </w:tc>
        <w:tc>
          <w:tcPr>
            <w:tcW w:w="98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0,66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0,33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0,33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0,33</w:t>
            </w:r>
          </w:p>
        </w:tc>
        <w:tc>
          <w:tcPr>
            <w:tcW w:w="98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0,33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0,33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0,33</w:t>
            </w:r>
          </w:p>
        </w:tc>
      </w:tr>
    </w:tbl>
    <w:p w:rsidR="00467432" w:rsidRPr="00E84792" w:rsidRDefault="00467432" w:rsidP="00E84792">
      <w:pPr>
        <w:pStyle w:val="ConsPlusNormal"/>
        <w:ind w:firstLine="539"/>
        <w:jc w:val="both"/>
        <w:rPr>
          <w:color w:val="000000" w:themeColor="text1"/>
          <w:sz w:val="24"/>
          <w:szCs w:val="24"/>
        </w:rPr>
        <w:sectPr w:rsidR="00467432" w:rsidRPr="00E84792" w:rsidSect="007C1D71">
          <w:pgSz w:w="16838" w:h="11906" w:orient="landscape" w:code="9"/>
          <w:pgMar w:top="1701" w:right="1134" w:bottom="567" w:left="1134" w:header="709" w:footer="709" w:gutter="0"/>
          <w:cols w:space="708"/>
          <w:docGrid w:linePitch="360"/>
        </w:sectPr>
      </w:pPr>
    </w:p>
    <w:p w:rsidR="00467432" w:rsidRPr="00E84792" w:rsidRDefault="00467432" w:rsidP="00E84792">
      <w:pPr>
        <w:pStyle w:val="ConsPlusNormal"/>
        <w:ind w:firstLine="539"/>
        <w:jc w:val="both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jc w:val="center"/>
        <w:rPr>
          <w:b/>
          <w:color w:val="000000" w:themeColor="text1"/>
          <w:sz w:val="24"/>
          <w:szCs w:val="24"/>
        </w:rPr>
      </w:pPr>
      <w:r w:rsidRPr="00E84792">
        <w:rPr>
          <w:b/>
          <w:color w:val="000000" w:themeColor="text1"/>
          <w:sz w:val="24"/>
          <w:szCs w:val="24"/>
        </w:rPr>
        <w:t>9. Механизм реализации муниципальной Программы и контроль за ходом ее реализации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Текущее управление реализацией Программы осуществляет Комитет жилищно-коммунального хозяйства, транспорта и связи администрации ЗГМО – ответственный исполнитель Программы.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Контроль выполнения Программы осуществляет заместитель мэра городского округа по вопросам ЖКХ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Ответственный исполнитель Программы: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- организует реализацию мероприятий Программы, координирует и контролирует действия участников Программы;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- запрашивает у участников Программы информацию о ходе реализации Программы;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- готовит отчеты о реализации Программы, представляет их в Управление по финансам и налогам администрации ЗГМО и в управление экономической и инвестиционной политики администрации ЗГМО;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- разрабатывает меры по привлечению средств из областного бюджета и иных источников в соответствии с законодательством для реализации мероприятий Программы;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- принимает (в случае необходимости) решение о внесении изменений в Программу;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- осуществляет текущий контроль, мониторинг и оценку эффективности реализации Программы;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- несет ответственность за достижение целевых показателей Программы, а также за достижение ожидаемых конечных результатов ее реализации.</w:t>
      </w:r>
    </w:p>
    <w:p w:rsidR="00467432" w:rsidRPr="00E84792" w:rsidRDefault="00467432" w:rsidP="00E84792">
      <w:pPr>
        <w:pStyle w:val="ConsPlusNormal"/>
        <w:ind w:firstLine="709"/>
        <w:jc w:val="both"/>
        <w:rPr>
          <w:color w:val="000000" w:themeColor="text1"/>
          <w:sz w:val="24"/>
          <w:szCs w:val="24"/>
        </w:rPr>
      </w:pPr>
      <w:r w:rsidRPr="00E84792">
        <w:rPr>
          <w:bCs/>
          <w:color w:val="000000" w:themeColor="text1"/>
          <w:sz w:val="24"/>
          <w:szCs w:val="24"/>
        </w:rPr>
        <w:t>Реализация мероприятий Программы осуществляется на основе муниципальных контрактов (договоров, заключаемых в установленном порядке).</w:t>
      </w:r>
    </w:p>
    <w:p w:rsidR="00467432" w:rsidRPr="00E84792" w:rsidRDefault="00467432" w:rsidP="00E84792">
      <w:pPr>
        <w:pStyle w:val="ConsPlusNormal"/>
        <w:ind w:firstLine="567"/>
        <w:jc w:val="both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ind w:firstLine="567"/>
        <w:jc w:val="center"/>
        <w:rPr>
          <w:b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ind w:firstLine="567"/>
        <w:jc w:val="center"/>
        <w:rPr>
          <w:b/>
          <w:color w:val="000000" w:themeColor="text1"/>
          <w:sz w:val="24"/>
          <w:szCs w:val="24"/>
        </w:rPr>
      </w:pPr>
      <w:r w:rsidRPr="00E84792">
        <w:rPr>
          <w:b/>
          <w:color w:val="000000" w:themeColor="text1"/>
          <w:sz w:val="24"/>
          <w:szCs w:val="24"/>
        </w:rPr>
        <w:t>10. Оценка эффективности реализации муниципальной Программы</w:t>
      </w:r>
    </w:p>
    <w:p w:rsidR="00467432" w:rsidRPr="00E84792" w:rsidRDefault="00467432" w:rsidP="00E84792">
      <w:pPr>
        <w:pStyle w:val="ConsPlusNonformat"/>
        <w:ind w:left="3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ab/>
        <w:t>Оценка эффективности реализации Программы осуществляется по формам представленным в приложениях № 1, №2, №3  к Программе «Развитие дорожного хозяйства» на 2020-2025 гг.</w:t>
      </w:r>
    </w:p>
    <w:p w:rsidR="00467432" w:rsidRPr="00E84792" w:rsidRDefault="00467432" w:rsidP="00E84792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  <w:sectPr w:rsidR="00467432" w:rsidRPr="00E84792" w:rsidSect="00464115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p w:rsidR="00467432" w:rsidRPr="00E84792" w:rsidRDefault="00467432" w:rsidP="00E84792">
      <w:pPr>
        <w:pStyle w:val="ConsPlusNormal"/>
        <w:jc w:val="right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lastRenderedPageBreak/>
        <w:t>Приложение №1</w:t>
      </w:r>
    </w:p>
    <w:p w:rsidR="00467432" w:rsidRPr="00E84792" w:rsidRDefault="00467432" w:rsidP="00E84792">
      <w:pPr>
        <w:pStyle w:val="ConsPlusNormal"/>
        <w:jc w:val="right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 xml:space="preserve">к Программе «Развитие </w:t>
      </w:r>
    </w:p>
    <w:p w:rsidR="00467432" w:rsidRPr="00E84792" w:rsidRDefault="00467432" w:rsidP="00E84792">
      <w:pPr>
        <w:pStyle w:val="ConsPlusNormal"/>
        <w:jc w:val="right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 xml:space="preserve">дорожного хозяйства» </w:t>
      </w:r>
    </w:p>
    <w:p w:rsidR="00467432" w:rsidRPr="00E84792" w:rsidRDefault="00467432" w:rsidP="00E84792">
      <w:pPr>
        <w:pStyle w:val="ConsPlusNormal"/>
        <w:jc w:val="right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>на 2020-2025гг.</w:t>
      </w:r>
    </w:p>
    <w:p w:rsidR="00467432" w:rsidRPr="00E84792" w:rsidRDefault="00467432" w:rsidP="00E84792">
      <w:pPr>
        <w:pStyle w:val="ConsPlusNormal"/>
        <w:jc w:val="center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jc w:val="center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jc w:val="center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 xml:space="preserve">Отчет об исполнении целевых показателей муниципальной программы </w:t>
      </w:r>
    </w:p>
    <w:p w:rsidR="00467432" w:rsidRPr="00E84792" w:rsidRDefault="00467432" w:rsidP="00E84792">
      <w:pPr>
        <w:pStyle w:val="ConsPlusNormal"/>
        <w:jc w:val="center"/>
        <w:rPr>
          <w:color w:val="000000" w:themeColor="text1"/>
          <w:sz w:val="24"/>
          <w:szCs w:val="24"/>
          <w:u w:val="single"/>
        </w:rPr>
      </w:pPr>
      <w:r w:rsidRPr="00E84792">
        <w:rPr>
          <w:color w:val="000000" w:themeColor="text1"/>
          <w:sz w:val="24"/>
          <w:szCs w:val="24"/>
          <w:u w:val="single"/>
        </w:rPr>
        <w:t xml:space="preserve">«Развитие дорожного хозяйства» </w:t>
      </w:r>
    </w:p>
    <w:p w:rsidR="00467432" w:rsidRPr="00E84792" w:rsidRDefault="00467432" w:rsidP="00E84792">
      <w:pPr>
        <w:pStyle w:val="ConsPlusNormal"/>
        <w:ind w:firstLine="540"/>
        <w:jc w:val="center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>(наименование муниципальной программы)</w:t>
      </w:r>
    </w:p>
    <w:p w:rsidR="00467432" w:rsidRPr="00E84792" w:rsidRDefault="00467432" w:rsidP="00E84792">
      <w:pPr>
        <w:pStyle w:val="ConsPlusNormal"/>
        <w:jc w:val="center"/>
        <w:rPr>
          <w:color w:val="000000" w:themeColor="text1"/>
          <w:sz w:val="24"/>
          <w:szCs w:val="24"/>
          <w:u w:val="single"/>
        </w:rPr>
      </w:pPr>
      <w:r w:rsidRPr="00E84792">
        <w:rPr>
          <w:color w:val="000000" w:themeColor="text1"/>
          <w:sz w:val="24"/>
          <w:szCs w:val="24"/>
        </w:rPr>
        <w:t xml:space="preserve">по состоянию на </w:t>
      </w:r>
      <w:r w:rsidRPr="00E84792">
        <w:rPr>
          <w:color w:val="000000" w:themeColor="text1"/>
          <w:sz w:val="24"/>
          <w:szCs w:val="24"/>
          <w:u w:val="single"/>
        </w:rPr>
        <w:t>_____________</w:t>
      </w:r>
    </w:p>
    <w:p w:rsidR="00467432" w:rsidRPr="00E84792" w:rsidRDefault="00467432" w:rsidP="00E84792">
      <w:pPr>
        <w:pStyle w:val="ConsPlusNormal"/>
        <w:ind w:firstLine="540"/>
        <w:jc w:val="center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 xml:space="preserve">                              (отчетный период)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649"/>
        <w:gridCol w:w="2521"/>
        <w:gridCol w:w="1366"/>
        <w:gridCol w:w="867"/>
        <w:gridCol w:w="993"/>
        <w:gridCol w:w="883"/>
        <w:gridCol w:w="774"/>
        <w:gridCol w:w="1801"/>
      </w:tblGrid>
      <w:tr w:rsidR="00467432" w:rsidRPr="00E84792" w:rsidTr="007A4C7D">
        <w:tc>
          <w:tcPr>
            <w:tcW w:w="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32" w:rsidRPr="00E84792" w:rsidRDefault="00467432" w:rsidP="00E84792">
            <w:pPr>
              <w:pStyle w:val="af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                                   № п/п</w:t>
            </w:r>
          </w:p>
        </w:tc>
        <w:tc>
          <w:tcPr>
            <w:tcW w:w="11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32" w:rsidRPr="00E84792" w:rsidRDefault="00467432" w:rsidP="00E84792">
            <w:pPr>
              <w:pStyle w:val="af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7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32" w:rsidRPr="00E84792" w:rsidRDefault="00467432" w:rsidP="00E84792">
            <w:pPr>
              <w:pStyle w:val="af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Ед.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изм</w:t>
            </w:r>
            <w:proofErr w:type="spellEnd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1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32" w:rsidRPr="00E84792" w:rsidRDefault="00467432" w:rsidP="00E84792">
            <w:pPr>
              <w:pStyle w:val="af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Значение целевого показателя</w:t>
            </w:r>
          </w:p>
        </w:tc>
        <w:tc>
          <w:tcPr>
            <w:tcW w:w="9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32" w:rsidRPr="00E84792" w:rsidRDefault="00467432" w:rsidP="00E84792">
            <w:pPr>
              <w:pStyle w:val="af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Отклонение</w:t>
            </w:r>
          </w:p>
        </w:tc>
        <w:tc>
          <w:tcPr>
            <w:tcW w:w="7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32" w:rsidRPr="00E84792" w:rsidRDefault="00467432" w:rsidP="00E84792">
            <w:pPr>
              <w:pStyle w:val="af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Пояснения по достигнутым значениям</w:t>
            </w:r>
          </w:p>
        </w:tc>
      </w:tr>
      <w:tr w:rsidR="00467432" w:rsidRPr="00E84792" w:rsidTr="007A4C7D"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1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план на 20__ г.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факт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-/+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7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8</w:t>
            </w:r>
          </w:p>
        </w:tc>
      </w:tr>
      <w:tr w:rsidR="00467432" w:rsidRPr="00E84792" w:rsidTr="007A4C7D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jc w:val="left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Муниципальная программа «Развитие дорожного хозяйства» </w:t>
            </w:r>
          </w:p>
        </w:tc>
      </w:tr>
      <w:tr w:rsidR="00467432" w:rsidRPr="00E84792" w:rsidTr="007A4C7D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Norma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Доля протяженности автомобильных дорог общего пользования местного значения, находящихся в границах  ЗГМО, не отвечающих нормативным требованиям к транспортно-эксплуатационным показателям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  <w:t>Количество ДТП на автомобильных дорогах общего пользования местного значения, находящихся в границах ЗГМО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Социальный риск (число погибших/10 тыс. нас.)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Подпрограмма 1 «Дорожное хозяйство на территории Зиминского городского муниципального образования»  </w:t>
            </w:r>
          </w:p>
        </w:tc>
      </w:tr>
      <w:tr w:rsidR="00467432" w:rsidRPr="00E84792" w:rsidTr="007A4C7D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Norma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Доля протяженности автомобильных дорог общего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пользования местного значения, находящихся в границах  ЗГМО, не отвечающих нормативным требованиям к транспортно-эксплуатационным показателям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1.2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  <w:t>Количество ДТП на автомобильных дорогах общего пользования местного значения, находящихся в границах ЗГМО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Подпрограмма 2 </w:t>
            </w: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 xml:space="preserve">«Повышение безопасности дорожного движения в </w:t>
            </w:r>
            <w:proofErr w:type="spellStart"/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Зиминском</w:t>
            </w:r>
            <w:proofErr w:type="spellEnd"/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 xml:space="preserve"> городском муниципальном образовании» </w:t>
            </w:r>
          </w:p>
        </w:tc>
      </w:tr>
      <w:tr w:rsidR="00467432" w:rsidRPr="00E84792" w:rsidTr="007A4C7D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  <w:t>Количество ДТП на автомобильных дорогах общего пользования местного значения, находящихся в границах ЗГМО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Социальный риск (число погибших/10 тыс. нас.)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af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</w:tbl>
    <w:p w:rsidR="00467432" w:rsidRPr="00E84792" w:rsidRDefault="00467432" w:rsidP="00E84792">
      <w:pPr>
        <w:pStyle w:val="ConsPlusNonformat"/>
        <w:rPr>
          <w:rFonts w:ascii="Arial" w:hAnsi="Arial" w:cs="Arial"/>
          <w:color w:val="000000" w:themeColor="text1"/>
          <w:sz w:val="24"/>
          <w:szCs w:val="24"/>
        </w:rPr>
        <w:sectPr w:rsidR="00467432" w:rsidRPr="00E84792" w:rsidSect="00464115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p w:rsidR="00467432" w:rsidRPr="00E84792" w:rsidRDefault="00467432" w:rsidP="00E84792">
      <w:pPr>
        <w:pStyle w:val="ConsPlusNormal"/>
        <w:jc w:val="right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lastRenderedPageBreak/>
        <w:t>Приложение №2</w:t>
      </w:r>
    </w:p>
    <w:p w:rsidR="00467432" w:rsidRPr="00E84792" w:rsidRDefault="00467432" w:rsidP="00E84792">
      <w:pPr>
        <w:pStyle w:val="ConsPlusNormal"/>
        <w:jc w:val="right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 xml:space="preserve">к Программе «Развитие </w:t>
      </w:r>
    </w:p>
    <w:p w:rsidR="00467432" w:rsidRPr="00E84792" w:rsidRDefault="00467432" w:rsidP="00E84792">
      <w:pPr>
        <w:pStyle w:val="ConsPlusNormal"/>
        <w:jc w:val="right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 xml:space="preserve">дорожного хозяйства » </w:t>
      </w:r>
    </w:p>
    <w:p w:rsidR="00467432" w:rsidRPr="00E84792" w:rsidRDefault="00467432" w:rsidP="00E84792">
      <w:pPr>
        <w:pStyle w:val="ConsPlusNormal"/>
        <w:jc w:val="right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>на 2020-2025гг.</w:t>
      </w:r>
    </w:p>
    <w:p w:rsidR="00467432" w:rsidRPr="00E84792" w:rsidRDefault="00467432" w:rsidP="00E84792">
      <w:pPr>
        <w:pStyle w:val="ConsPlusNormal"/>
        <w:jc w:val="center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 xml:space="preserve">Отчет об исполнении мероприятий муниципальной программы </w:t>
      </w:r>
    </w:p>
    <w:p w:rsidR="00467432" w:rsidRPr="00E84792" w:rsidRDefault="00467432" w:rsidP="00E84792">
      <w:pPr>
        <w:pStyle w:val="ConsPlusNormal"/>
        <w:jc w:val="center"/>
        <w:rPr>
          <w:color w:val="000000" w:themeColor="text1"/>
          <w:sz w:val="24"/>
          <w:szCs w:val="24"/>
          <w:u w:val="single"/>
        </w:rPr>
      </w:pPr>
      <w:r w:rsidRPr="00E84792">
        <w:rPr>
          <w:color w:val="000000" w:themeColor="text1"/>
          <w:sz w:val="24"/>
          <w:szCs w:val="24"/>
          <w:u w:val="single"/>
        </w:rPr>
        <w:t xml:space="preserve">«Развитие дорожного хозяйства» </w:t>
      </w:r>
    </w:p>
    <w:p w:rsidR="00467432" w:rsidRPr="00E84792" w:rsidRDefault="00467432" w:rsidP="00E84792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(наименование муниципальной программы)</w:t>
      </w:r>
    </w:p>
    <w:p w:rsidR="00467432" w:rsidRPr="00E84792" w:rsidRDefault="00467432" w:rsidP="00E84792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 xml:space="preserve"> по состоянию на </w:t>
      </w:r>
      <w:r w:rsidRPr="00E84792">
        <w:rPr>
          <w:rFonts w:ascii="Arial" w:hAnsi="Arial" w:cs="Arial"/>
          <w:color w:val="000000" w:themeColor="text1"/>
          <w:sz w:val="24"/>
          <w:szCs w:val="24"/>
          <w:u w:val="single"/>
        </w:rPr>
        <w:t>_____________</w:t>
      </w:r>
    </w:p>
    <w:p w:rsidR="00467432" w:rsidRPr="00E84792" w:rsidRDefault="00467432" w:rsidP="00E84792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(отчетный период)</w:t>
      </w:r>
    </w:p>
    <w:p w:rsidR="00467432" w:rsidRPr="00E84792" w:rsidRDefault="00467432" w:rsidP="00E84792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31604" w:type="dxa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678"/>
        <w:gridCol w:w="1449"/>
        <w:gridCol w:w="210"/>
        <w:gridCol w:w="1466"/>
        <w:gridCol w:w="25"/>
        <w:gridCol w:w="1252"/>
        <w:gridCol w:w="1566"/>
        <w:gridCol w:w="1664"/>
        <w:gridCol w:w="1765"/>
        <w:gridCol w:w="1377"/>
        <w:gridCol w:w="1277"/>
        <w:gridCol w:w="1277"/>
        <w:gridCol w:w="1284"/>
        <w:gridCol w:w="8157"/>
        <w:gridCol w:w="8157"/>
      </w:tblGrid>
      <w:tr w:rsidR="00467432" w:rsidRPr="00E84792" w:rsidTr="007A4C7D">
        <w:trPr>
          <w:gridAfter w:val="2"/>
          <w:wAfter w:w="16314" w:type="dxa"/>
          <w:trHeight w:val="1600"/>
          <w:tblCellSpacing w:w="5" w:type="nil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N 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 п/п</w:t>
            </w:r>
          </w:p>
        </w:tc>
        <w:tc>
          <w:tcPr>
            <w:tcW w:w="1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Наименование 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подпрограммы 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>муниципальной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  программы,  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ведомственной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    целевой   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  программы,  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   основного  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 мероприятия, 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  мероприятия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Ответственный  исполнитель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Плановый 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   срок   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исполнения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>мероприятия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  (месяц, 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 квартал)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Источник  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>финансирования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Объем    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>финансирования,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>предусмотренный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 на 20___ год,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   тыс. руб.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Профинансировано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  за отчетный  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    период,    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   тыс. руб.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Наименование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 показателя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   объема  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>мероприятия,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  единица  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 измерения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Плановое 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 значение 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показателя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>мероприятия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>на 20__ год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Фактическое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 значение 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показателя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Обоснование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  причин  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отклонения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   (при   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 наличии)</w:t>
            </w:r>
          </w:p>
        </w:tc>
      </w:tr>
      <w:tr w:rsidR="00467432" w:rsidRPr="00E84792" w:rsidTr="007A4C7D">
        <w:trPr>
          <w:gridAfter w:val="2"/>
          <w:wAfter w:w="16314" w:type="dxa"/>
          <w:tblCellSpacing w:w="5" w:type="nil"/>
        </w:trPr>
        <w:tc>
          <w:tcPr>
            <w:tcW w:w="6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3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</w:t>
            </w:r>
          </w:p>
        </w:tc>
      </w:tr>
      <w:tr w:rsidR="00467432" w:rsidRPr="00E84792" w:rsidTr="007A4C7D">
        <w:trPr>
          <w:gridAfter w:val="2"/>
          <w:wAfter w:w="16314" w:type="dxa"/>
          <w:tblCellSpacing w:w="5" w:type="nil"/>
        </w:trPr>
        <w:tc>
          <w:tcPr>
            <w:tcW w:w="6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ind w:left="-32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4612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Подпрограмма 1 «Дорожное хозяйство на территории Зиминского городского муниципального образования»  </w:t>
            </w:r>
          </w:p>
        </w:tc>
      </w:tr>
      <w:tr w:rsidR="00467432" w:rsidRPr="00E84792" w:rsidTr="007A4C7D">
        <w:trPr>
          <w:gridAfter w:val="2"/>
          <w:wAfter w:w="16314" w:type="dxa"/>
          <w:tblCellSpacing w:w="5" w:type="nil"/>
        </w:trPr>
        <w:tc>
          <w:tcPr>
            <w:tcW w:w="6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ind w:left="-32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4612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rPr>
          <w:gridAfter w:val="2"/>
          <w:wAfter w:w="16314" w:type="dxa"/>
          <w:tblCellSpacing w:w="5" w:type="nil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1.1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................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rPr>
          <w:gridAfter w:val="2"/>
          <w:wAfter w:w="16314" w:type="dxa"/>
          <w:tblCellSpacing w:w="5" w:type="nil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................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rPr>
          <w:gridAfter w:val="2"/>
          <w:wAfter w:w="16314" w:type="dxa"/>
          <w:tblCellSpacing w:w="5" w:type="nil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46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rPr>
          <w:gridAfter w:val="2"/>
          <w:wAfter w:w="16314" w:type="dxa"/>
          <w:trHeight w:val="340"/>
          <w:tblCellSpacing w:w="5" w:type="nil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................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rPr>
          <w:gridAfter w:val="2"/>
          <w:wAfter w:w="16314" w:type="dxa"/>
          <w:trHeight w:val="189"/>
          <w:tblCellSpacing w:w="5" w:type="nil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................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rPr>
          <w:gridAfter w:val="2"/>
          <w:wAfter w:w="16314" w:type="dxa"/>
          <w:trHeight w:val="279"/>
          <w:tblCellSpacing w:w="5" w:type="nil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4612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rPr>
          <w:gridAfter w:val="2"/>
          <w:wAfter w:w="16314" w:type="dxa"/>
          <w:tblCellSpacing w:w="5" w:type="nil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4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021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rPr>
          <w:gridAfter w:val="2"/>
          <w:wAfter w:w="16314" w:type="dxa"/>
          <w:trHeight w:val="331"/>
          <w:tblCellSpacing w:w="5" w:type="nil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4.1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................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rPr>
          <w:gridAfter w:val="2"/>
          <w:wAfter w:w="16314" w:type="dxa"/>
          <w:trHeight w:val="280"/>
          <w:tblCellSpacing w:w="5" w:type="nil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................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rPr>
          <w:trHeight w:val="247"/>
          <w:tblCellSpacing w:w="5" w:type="nil"/>
        </w:trPr>
        <w:tc>
          <w:tcPr>
            <w:tcW w:w="152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 xml:space="preserve">Подпрограмма 2 «Повышение безопасности дорожного движения в </w:t>
            </w:r>
            <w:proofErr w:type="spellStart"/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Зиминском</w:t>
            </w:r>
            <w:proofErr w:type="spellEnd"/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 xml:space="preserve"> городском муниципальном образовании» </w:t>
            </w:r>
          </w:p>
        </w:tc>
        <w:tc>
          <w:tcPr>
            <w:tcW w:w="8157" w:type="dxa"/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8157" w:type="dxa"/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 xml:space="preserve">«Повышение безопасности дорожного движения в </w:t>
            </w:r>
            <w:proofErr w:type="spellStart"/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Зиминском</w:t>
            </w:r>
            <w:proofErr w:type="spellEnd"/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 xml:space="preserve"> городском муниципальном образовании» на 2016 – 2018 гг.</w:t>
            </w:r>
          </w:p>
        </w:tc>
      </w:tr>
      <w:tr w:rsidR="00467432" w:rsidRPr="00E84792" w:rsidTr="007A4C7D">
        <w:trPr>
          <w:gridAfter w:val="2"/>
          <w:wAfter w:w="16314" w:type="dxa"/>
          <w:trHeight w:val="279"/>
          <w:tblCellSpacing w:w="5" w:type="nil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612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rPr>
          <w:gridAfter w:val="2"/>
          <w:wAfter w:w="16314" w:type="dxa"/>
          <w:trHeight w:val="268"/>
          <w:tblCellSpacing w:w="5" w:type="nil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6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</w:tbl>
    <w:p w:rsidR="00467432" w:rsidRPr="00E84792" w:rsidRDefault="00467432" w:rsidP="00E84792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  <w:sectPr w:rsidR="00467432" w:rsidRPr="00E84792" w:rsidSect="00464115">
          <w:pgSz w:w="16838" w:h="11906" w:orient="landscape" w:code="9"/>
          <w:pgMar w:top="1701" w:right="1134" w:bottom="567" w:left="1134" w:header="709" w:footer="709" w:gutter="0"/>
          <w:cols w:space="708"/>
          <w:docGrid w:linePitch="360"/>
        </w:sectPr>
      </w:pPr>
    </w:p>
    <w:p w:rsidR="00467432" w:rsidRPr="00E84792" w:rsidRDefault="00467432" w:rsidP="00E84792">
      <w:pPr>
        <w:pStyle w:val="ConsPlusNormal"/>
        <w:jc w:val="right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lastRenderedPageBreak/>
        <w:t>Приложение №3</w:t>
      </w:r>
    </w:p>
    <w:p w:rsidR="00467432" w:rsidRPr="00E84792" w:rsidRDefault="00467432" w:rsidP="00E84792">
      <w:pPr>
        <w:pStyle w:val="ConsPlusNormal"/>
        <w:jc w:val="right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 xml:space="preserve">к Программе "Развитие </w:t>
      </w:r>
    </w:p>
    <w:p w:rsidR="00467432" w:rsidRPr="00E84792" w:rsidRDefault="00467432" w:rsidP="00E84792">
      <w:pPr>
        <w:pStyle w:val="ConsPlusNormal"/>
        <w:jc w:val="right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 xml:space="preserve">дорожного хозяйства " </w:t>
      </w:r>
    </w:p>
    <w:p w:rsidR="00467432" w:rsidRPr="00E84792" w:rsidRDefault="00467432" w:rsidP="00E84792">
      <w:pPr>
        <w:pStyle w:val="ConsPlusNormal"/>
        <w:jc w:val="right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>на 2020-2025гг.</w:t>
      </w:r>
    </w:p>
    <w:p w:rsidR="00467432" w:rsidRPr="00E84792" w:rsidRDefault="00467432" w:rsidP="00E84792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 xml:space="preserve">Отчет об использовании бюджетных ассигнований местного бюджета на реализацию муниципальной программы </w:t>
      </w:r>
    </w:p>
    <w:p w:rsidR="00467432" w:rsidRPr="00E84792" w:rsidRDefault="00467432" w:rsidP="00E84792">
      <w:pPr>
        <w:pStyle w:val="ConsPlusNormal"/>
        <w:jc w:val="center"/>
        <w:rPr>
          <w:color w:val="000000" w:themeColor="text1"/>
          <w:sz w:val="24"/>
          <w:szCs w:val="24"/>
          <w:u w:val="single"/>
        </w:rPr>
      </w:pPr>
      <w:r w:rsidRPr="00E84792">
        <w:rPr>
          <w:color w:val="000000" w:themeColor="text1"/>
          <w:sz w:val="24"/>
          <w:szCs w:val="24"/>
          <w:u w:val="single"/>
        </w:rPr>
        <w:t xml:space="preserve">«Развитие дорожного хозяйства» </w:t>
      </w:r>
    </w:p>
    <w:p w:rsidR="00467432" w:rsidRPr="00E84792" w:rsidRDefault="00467432" w:rsidP="00E84792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 xml:space="preserve">(наименование муниципальной программы) </w:t>
      </w:r>
    </w:p>
    <w:p w:rsidR="00467432" w:rsidRPr="00E84792" w:rsidRDefault="00467432" w:rsidP="00E84792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по состоянию на ________________</w:t>
      </w:r>
    </w:p>
    <w:p w:rsidR="00467432" w:rsidRPr="00E84792" w:rsidRDefault="00467432" w:rsidP="00E84792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(отчетный период)</w:t>
      </w:r>
    </w:p>
    <w:p w:rsidR="00467432" w:rsidRPr="00E84792" w:rsidRDefault="00467432" w:rsidP="00E84792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552"/>
        <w:gridCol w:w="2876"/>
        <w:gridCol w:w="1298"/>
        <w:gridCol w:w="1180"/>
        <w:gridCol w:w="1416"/>
      </w:tblGrid>
      <w:tr w:rsidR="00467432" w:rsidRPr="00E84792" w:rsidTr="007A4C7D">
        <w:trPr>
          <w:trHeight w:val="600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Наименование муниципальной программы, подпрограммы муниципальной программы, ведомственной целевой программы, основного мероприятия, мероприятия</w:t>
            </w:r>
          </w:p>
        </w:tc>
        <w:tc>
          <w:tcPr>
            <w:tcW w:w="2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Ответственный исполнитель, соисполнители, участники, исполнители</w:t>
            </w:r>
          </w:p>
        </w:tc>
        <w:tc>
          <w:tcPr>
            <w:tcW w:w="3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Расходы местного бюджета,</w:t>
            </w:r>
          </w:p>
          <w:p w:rsidR="00467432" w:rsidRPr="00E84792" w:rsidRDefault="00467432" w:rsidP="00E84792">
            <w:pPr>
              <w:pStyle w:val="ConsPlusCel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тыс. рублей</w:t>
            </w:r>
          </w:p>
        </w:tc>
      </w:tr>
      <w:tr w:rsidR="00467432" w:rsidRPr="00E84792" w:rsidTr="007A4C7D">
        <w:trPr>
          <w:trHeight w:val="1607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план на 1 января отчетного года</w:t>
            </w:r>
          </w:p>
        </w:tc>
        <w:tc>
          <w:tcPr>
            <w:tcW w:w="1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план на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>отчетную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>дату</w:t>
            </w: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исполнение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 xml:space="preserve">на  отчетную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br/>
              <w:t>дату</w:t>
            </w:r>
          </w:p>
        </w:tc>
      </w:tr>
      <w:tr w:rsidR="00467432" w:rsidRPr="00E84792" w:rsidTr="007A4C7D">
        <w:trPr>
          <w:trHeight w:val="64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«Развитие дорожного хозяйства» на 2020-2025 гг.</w:t>
            </w:r>
          </w:p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всего, в том числе: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rPr>
          <w:trHeight w:val="288"/>
          <w:tblCellSpacing w:w="5" w:type="nil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rPr>
          <w:trHeight w:val="250"/>
          <w:tblCellSpacing w:w="5" w:type="nil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rPr>
          <w:tblCellSpacing w:w="5" w:type="nil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rPr>
          <w:tblCellSpacing w:w="5" w:type="nil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rPr>
          <w:trHeight w:val="400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Подпрограмма 1 </w:t>
            </w:r>
          </w:p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«Дорожное хозяйство на территории Зиминского городского муниципального образования» 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всего в том числе: 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rPr>
          <w:trHeight w:val="395"/>
          <w:tblCellSpacing w:w="5" w:type="nil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rPr>
          <w:trHeight w:val="541"/>
          <w:tblCellSpacing w:w="5" w:type="nil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rPr>
          <w:tblCellSpacing w:w="5" w:type="nil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rPr>
          <w:trHeight w:val="400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Подпрограмма 2 </w:t>
            </w:r>
          </w:p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 xml:space="preserve">«Повышение безопасности дорожного движения в </w:t>
            </w:r>
            <w:proofErr w:type="spellStart"/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Зиминском</w:t>
            </w:r>
            <w:proofErr w:type="spellEnd"/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 xml:space="preserve"> городском муниципальном образовании» </w:t>
            </w:r>
          </w:p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всего в том числе: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rPr>
          <w:tblCellSpacing w:w="5" w:type="nil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rPr>
          <w:tblCellSpacing w:w="5" w:type="nil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rPr>
          <w:trHeight w:val="400"/>
          <w:tblCellSpacing w:w="5" w:type="nil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</w:tbl>
    <w:p w:rsidR="00467432" w:rsidRPr="00E84792" w:rsidRDefault="00467432" w:rsidP="00E84792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jc w:val="center"/>
        <w:outlineLvl w:val="2"/>
        <w:rPr>
          <w:b/>
          <w:color w:val="000000" w:themeColor="text1"/>
          <w:sz w:val="24"/>
          <w:szCs w:val="24"/>
        </w:rPr>
      </w:pPr>
      <w:r w:rsidRPr="00E84792">
        <w:rPr>
          <w:b/>
          <w:color w:val="000000" w:themeColor="text1"/>
          <w:sz w:val="24"/>
          <w:szCs w:val="24"/>
        </w:rPr>
        <w:t xml:space="preserve">11.1. Подпрограмма 1 «Дорожное хозяйство на территории Зиминского </w:t>
      </w:r>
      <w:r w:rsidRPr="00E84792">
        <w:rPr>
          <w:b/>
          <w:color w:val="000000" w:themeColor="text1"/>
          <w:sz w:val="24"/>
          <w:szCs w:val="24"/>
        </w:rPr>
        <w:lastRenderedPageBreak/>
        <w:t>городского муниципального образования»  на 2020-2025 гг.</w:t>
      </w:r>
    </w:p>
    <w:p w:rsidR="00467432" w:rsidRPr="00E84792" w:rsidRDefault="00467432" w:rsidP="00E84792">
      <w:pPr>
        <w:pStyle w:val="ConsPlusNormal"/>
        <w:jc w:val="center"/>
        <w:outlineLvl w:val="2"/>
        <w:rPr>
          <w:b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jc w:val="center"/>
        <w:outlineLvl w:val="2"/>
        <w:rPr>
          <w:b/>
          <w:color w:val="000000" w:themeColor="text1"/>
          <w:sz w:val="24"/>
          <w:szCs w:val="24"/>
        </w:rPr>
      </w:pPr>
      <w:r w:rsidRPr="00E84792">
        <w:rPr>
          <w:b/>
          <w:color w:val="000000" w:themeColor="text1"/>
          <w:sz w:val="24"/>
          <w:szCs w:val="24"/>
        </w:rPr>
        <w:t>1. Паспорт муниципальной Подпрограммы Зиминского городского муниципального образования.</w:t>
      </w: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977"/>
        <w:gridCol w:w="6662"/>
      </w:tblGrid>
      <w:tr w:rsidR="00467432" w:rsidRPr="00E84792" w:rsidTr="007A4C7D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Наименование муниципальной Подпрограммы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«Дорожное хозяйство на территории Зиминского городского муниципального образования»  (далее - Подпрограмма)</w:t>
            </w:r>
          </w:p>
        </w:tc>
      </w:tr>
      <w:tr w:rsidR="00467432" w:rsidRPr="00E84792" w:rsidTr="007A4C7D">
        <w:trPr>
          <w:trHeight w:val="207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Ответственный исполнитель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</w:t>
            </w:r>
          </w:p>
        </w:tc>
      </w:tr>
      <w:tr w:rsidR="00467432" w:rsidRPr="00E84792" w:rsidTr="007A4C7D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Участники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</w:t>
            </w:r>
          </w:p>
          <w:p w:rsidR="00467432" w:rsidRPr="00E84792" w:rsidRDefault="00467432" w:rsidP="00E84792">
            <w:pPr>
              <w:pStyle w:val="ConsPlusCell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МКУ «Чистый город»</w:t>
            </w:r>
          </w:p>
        </w:tc>
      </w:tr>
      <w:tr w:rsidR="00467432" w:rsidRPr="00E84792" w:rsidTr="007A4C7D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Сохранение и развитие автомобильных дорог общего пользования местного значения. </w:t>
            </w:r>
          </w:p>
        </w:tc>
      </w:tr>
      <w:tr w:rsidR="00467432" w:rsidRPr="00E84792" w:rsidTr="007A4C7D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Задачи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 Обеспечение сохранности автомобильных дорог общего пользования местного значения, путем выполнения эксплуатационных и ремонтных мероприятий.</w:t>
            </w:r>
          </w:p>
          <w:p w:rsidR="00467432" w:rsidRPr="00E84792" w:rsidRDefault="00467432" w:rsidP="00E84792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 Увеличение протяженности автомобильных дорог общего пользования местного значения, соответствующих нормативным требованиям.</w:t>
            </w:r>
          </w:p>
        </w:tc>
      </w:tr>
      <w:tr w:rsidR="00467432" w:rsidRPr="00E84792" w:rsidTr="007A4C7D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Сроки реализации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2020 - 2025 гг.</w:t>
            </w:r>
          </w:p>
        </w:tc>
      </w:tr>
      <w:tr w:rsidR="00467432" w:rsidRPr="00E84792" w:rsidTr="007A4C7D">
        <w:trPr>
          <w:trHeight w:val="1946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Целевые показатели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 Доля протяженности автомобильных дорог общего пользования местного значения, находящихся в границах  ЗГМО, не отвечающих нормативным требованиям транспортно-эксплуатационных показателей.</w:t>
            </w:r>
          </w:p>
          <w:p w:rsidR="00467432" w:rsidRPr="00E84792" w:rsidRDefault="00467432" w:rsidP="00E847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 Количество ДТП на автомобильных дорогах общего пользования местного значения, находящихся в границах ЗГМО, из-за сопутствующих дорожных условий.</w:t>
            </w:r>
          </w:p>
        </w:tc>
      </w:tr>
      <w:tr w:rsidR="00467432" w:rsidRPr="00E84792" w:rsidTr="007A4C7D">
        <w:trPr>
          <w:trHeight w:val="840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Объемы и источники финансирования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60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578"/>
              <w:gridCol w:w="1507"/>
              <w:gridCol w:w="1513"/>
              <w:gridCol w:w="1418"/>
            </w:tblGrid>
            <w:tr w:rsidR="00467432" w:rsidRPr="00E84792" w:rsidTr="007A4C7D">
              <w:trPr>
                <w:trHeight w:val="837"/>
              </w:trPr>
              <w:tc>
                <w:tcPr>
                  <w:tcW w:w="601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t xml:space="preserve">Финансирование подпрограммы предусматривается за счет средств  областного бюджета, в том числе </w:t>
                  </w:r>
                  <w:proofErr w:type="spellStart"/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t>софинансирование</w:t>
                  </w:r>
                  <w:proofErr w:type="spellEnd"/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t xml:space="preserve"> за счет средств местного бюджета.</w:t>
                  </w:r>
                </w:p>
              </w:tc>
            </w:tr>
            <w:tr w:rsidR="00467432" w:rsidRPr="00E84792" w:rsidTr="007A4C7D">
              <w:trPr>
                <w:trHeight w:val="237"/>
              </w:trPr>
              <w:tc>
                <w:tcPr>
                  <w:tcW w:w="157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t>Сроки исполнения</w:t>
                  </w:r>
                </w:p>
              </w:tc>
              <w:tc>
                <w:tcPr>
                  <w:tcW w:w="150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t>Общий объем финансирования (тыс. руб.)</w:t>
                  </w:r>
                </w:p>
              </w:tc>
              <w:tc>
                <w:tcPr>
                  <w:tcW w:w="293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t>В том числе</w:t>
                  </w:r>
                </w:p>
              </w:tc>
            </w:tr>
            <w:tr w:rsidR="00467432" w:rsidRPr="00E84792" w:rsidTr="007A4C7D">
              <w:trPr>
                <w:trHeight w:val="300"/>
              </w:trPr>
              <w:tc>
                <w:tcPr>
                  <w:tcW w:w="157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50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t xml:space="preserve">Областной бюджет 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t>Местный бюджет</w:t>
                  </w:r>
                </w:p>
              </w:tc>
            </w:tr>
            <w:tr w:rsidR="00467432" w:rsidRPr="00E84792" w:rsidTr="007A4C7D">
              <w:trPr>
                <w:trHeight w:val="321"/>
              </w:trPr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15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2320069,43</w:t>
                  </w:r>
                </w:p>
              </w:tc>
              <w:tc>
                <w:tcPr>
                  <w:tcW w:w="1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1936514,91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383554,52</w:t>
                  </w:r>
                </w:p>
              </w:tc>
            </w:tr>
            <w:tr w:rsidR="00467432" w:rsidRPr="00E84792" w:rsidTr="007A4C7D">
              <w:trPr>
                <w:trHeight w:val="321"/>
              </w:trPr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2020</w:t>
                  </w:r>
                </w:p>
              </w:tc>
              <w:tc>
                <w:tcPr>
                  <w:tcW w:w="15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94434,40</w:t>
                  </w:r>
                </w:p>
              </w:tc>
              <w:tc>
                <w:tcPr>
                  <w:tcW w:w="1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45230,00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49204,40</w:t>
                  </w:r>
                </w:p>
              </w:tc>
            </w:tr>
            <w:tr w:rsidR="00467432" w:rsidRPr="00E84792" w:rsidTr="007A4C7D">
              <w:trPr>
                <w:trHeight w:val="321"/>
              </w:trPr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2021</w:t>
                  </w:r>
                </w:p>
              </w:tc>
              <w:tc>
                <w:tcPr>
                  <w:tcW w:w="15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136630,90</w:t>
                  </w:r>
                </w:p>
              </w:tc>
              <w:tc>
                <w:tcPr>
                  <w:tcW w:w="1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97177,20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39453,70</w:t>
                  </w:r>
                </w:p>
              </w:tc>
            </w:tr>
            <w:tr w:rsidR="00467432" w:rsidRPr="00E84792" w:rsidTr="007A4C7D">
              <w:trPr>
                <w:trHeight w:val="321"/>
              </w:trPr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2022</w:t>
                  </w:r>
                </w:p>
              </w:tc>
              <w:tc>
                <w:tcPr>
                  <w:tcW w:w="15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138340,78</w:t>
                  </w:r>
                </w:p>
              </w:tc>
              <w:tc>
                <w:tcPr>
                  <w:tcW w:w="1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84549,50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53791,28</w:t>
                  </w:r>
                </w:p>
              </w:tc>
            </w:tr>
            <w:tr w:rsidR="00467432" w:rsidRPr="00E84792" w:rsidTr="007A4C7D">
              <w:trPr>
                <w:trHeight w:val="321"/>
              </w:trPr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2023</w:t>
                  </w:r>
                </w:p>
              </w:tc>
              <w:tc>
                <w:tcPr>
                  <w:tcW w:w="15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660223,3</w:t>
                  </w: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lastRenderedPageBreak/>
                    <w:t>5</w:t>
                  </w:r>
                </w:p>
              </w:tc>
              <w:tc>
                <w:tcPr>
                  <w:tcW w:w="1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lastRenderedPageBreak/>
                    <w:t>576509,41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83713,94</w:t>
                  </w:r>
                </w:p>
              </w:tc>
            </w:tr>
            <w:tr w:rsidR="00467432" w:rsidRPr="00E84792" w:rsidTr="007A4C7D">
              <w:trPr>
                <w:trHeight w:val="321"/>
              </w:trPr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lastRenderedPageBreak/>
                    <w:t>2024</w:t>
                  </w:r>
                </w:p>
              </w:tc>
              <w:tc>
                <w:tcPr>
                  <w:tcW w:w="15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546100,00</w:t>
                  </w:r>
                </w:p>
              </w:tc>
              <w:tc>
                <w:tcPr>
                  <w:tcW w:w="1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462316,00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83784,00</w:t>
                  </w:r>
                </w:p>
              </w:tc>
            </w:tr>
            <w:tr w:rsidR="00467432" w:rsidRPr="00E84792" w:rsidTr="007A4C7D">
              <w:trPr>
                <w:trHeight w:val="321"/>
              </w:trPr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2025</w:t>
                  </w:r>
                </w:p>
              </w:tc>
              <w:tc>
                <w:tcPr>
                  <w:tcW w:w="15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744340,00</w:t>
                  </w:r>
                </w:p>
              </w:tc>
              <w:tc>
                <w:tcPr>
                  <w:tcW w:w="1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670732,80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/>
                      <w:bCs/>
                      <w:color w:val="000000" w:themeColor="text1"/>
                      <w:sz w:val="24"/>
                      <w:szCs w:val="24"/>
                    </w:rPr>
                    <w:t>73607,20</w:t>
                  </w:r>
                </w:p>
              </w:tc>
            </w:tr>
            <w:tr w:rsidR="00467432" w:rsidRPr="00E84792" w:rsidTr="007A4C7D">
              <w:trPr>
                <w:trHeight w:val="503"/>
              </w:trPr>
              <w:tc>
                <w:tcPr>
                  <w:tcW w:w="601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t>Объем расходов на выполнение мероприятий Подпрограммы ежегодно уточняются.</w:t>
                  </w:r>
                </w:p>
              </w:tc>
            </w:tr>
          </w:tbl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rPr>
          <w:trHeight w:val="132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1.Снижение  доли протяженности автомобильных дорог общего пользования местного значения, находящихся в границах  ЗГМО, не отвечающих нормативным требованиям к транспортно-эксплуатационным показателям к 2025 г. до 53,5%, по сравнению с 2018 г. – 58,58%</w:t>
            </w:r>
          </w:p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 Снижение количества ДТП на автомобильных дорогах общего пользования местного значения, находящихся в границах ЗГМО, из-за сопутствующих дорожных условий к 2025 г. до 110 ед. в год,  по сравнению с 2018 г. - 128 ед. в год.</w:t>
            </w:r>
          </w:p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rPr>
          <w:trHeight w:val="152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Система  управления и контроля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Реализация мероприятий подпрограммы осуществляется на основе муниципальных контрактов (договоров).</w:t>
            </w:r>
          </w:p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Текущее управление реализацией подпрограммы осуществляет Комитет жилищно-коммунального хозяйства, транспорта и связи администрации ЗГМО.</w:t>
            </w:r>
          </w:p>
          <w:p w:rsidR="00467432" w:rsidRPr="00E84792" w:rsidRDefault="00467432" w:rsidP="00E84792">
            <w:pPr>
              <w:pStyle w:val="ConsPlusCell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Контроль выполнения подпрограммы осуществляет заместитель мэра городского округа по вопросам ЖКХ</w:t>
            </w:r>
          </w:p>
        </w:tc>
      </w:tr>
    </w:tbl>
    <w:p w:rsidR="00467432" w:rsidRPr="00E84792" w:rsidRDefault="00467432" w:rsidP="00E84792">
      <w:pPr>
        <w:pStyle w:val="ConsPlusNormal"/>
        <w:jc w:val="both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jc w:val="center"/>
        <w:outlineLvl w:val="2"/>
        <w:rPr>
          <w:b/>
          <w:color w:val="000000" w:themeColor="text1"/>
          <w:sz w:val="24"/>
          <w:szCs w:val="24"/>
        </w:rPr>
      </w:pPr>
      <w:r w:rsidRPr="00E84792">
        <w:rPr>
          <w:b/>
          <w:color w:val="000000" w:themeColor="text1"/>
          <w:sz w:val="24"/>
          <w:szCs w:val="24"/>
        </w:rPr>
        <w:t>2. Характеристика текущего состояния сферы реализации Подпрограммы.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Дорожное хозяйство является одной из отраслей экономики, развитие которой напрямую зависит от общего состояния экономики страны, и в то же время дорожное хозяйство как один из элементов инфраструктуры экономики оказывает влияние на ее развитие.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В ЗГМО 214 автомобильных дорог , общая  протяженность которых составляет 185,376 км.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На 1 января 2019 года доля протяженности автомобильных дорог общего пользования местного значения, находящихся в границах  ЗГМО, не отвечающих нормативным требованиям к транспортно-эксплуатационным показателям, составляет 108,19 км или 58,58 %.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Значительная часть автомобильных дорог общего пользования, находящихся в муниципальной собственности, имеет высокую степень износа. В течение длительного периода темпы износа автомобильных дорог общего пользования превышали темпы восстановления и развития. Следует отметить, что большинство автомобильных дорог общего пользования рассчитаны на проезд транспорта с осевыми нагрузками до 6 тонн, часть дорог, на которых были проведены работы по ремонту, рассчитаны на осевую нагрузку до 10 тонн.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 xml:space="preserve">Ускоренный износ автомобильных дорог общего пользования обусловлен также ростом парка автотранспортных средств и интенсивности движения, </w:t>
      </w:r>
      <w:r w:rsidRPr="00E84792">
        <w:rPr>
          <w:rFonts w:ascii="Arial" w:hAnsi="Arial" w:cs="Arial"/>
          <w:color w:val="000000" w:themeColor="text1"/>
          <w:sz w:val="24"/>
          <w:szCs w:val="24"/>
        </w:rPr>
        <w:lastRenderedPageBreak/>
        <w:t>увеличением в составе транспортных потоков доли большегрузных автомобилей (как по полной массе, так и по нагрузке на ось).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Развитие автомобильных дорог общего пользования является ключевой задачей снятия инфраструктурных ограничений экономического роста.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Важнейшим событием для дорожной отрасли стало создание в 2013 году дорожного фонда ЗГМО, аккумулирующего целевые средства, направляемые на содержание и развитие автомобильных дорог общего пользования, позволяющего обеспечить дорожное хозяйство ЗГМО надежным источником финансирования.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Решение задачи по сохранению и развитию автомобильных дорог общего пользования местного значения, находящихся в границах ЗГМО обеспечивается Комитетом жилищно-коммунального хозяйства, транспорта и связи администрации ЗГМО, определенным ответственным исполнителем мероприятий Программы.</w:t>
      </w:r>
    </w:p>
    <w:p w:rsidR="00467432" w:rsidRPr="00E84792" w:rsidRDefault="00467432" w:rsidP="00E84792">
      <w:pPr>
        <w:pStyle w:val="ConsPlusNormal"/>
        <w:jc w:val="center"/>
        <w:outlineLvl w:val="2"/>
        <w:rPr>
          <w:b/>
          <w:color w:val="000000" w:themeColor="text1"/>
          <w:sz w:val="24"/>
          <w:szCs w:val="24"/>
        </w:rPr>
      </w:pPr>
      <w:r w:rsidRPr="00E84792">
        <w:rPr>
          <w:b/>
          <w:color w:val="000000" w:themeColor="text1"/>
          <w:sz w:val="24"/>
          <w:szCs w:val="24"/>
        </w:rPr>
        <w:t>3. Содержание проблемы и обоснование необходимости ее решения.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Вопрос ремонта и состояния муниципальных автомобильных дорог является одной из основных проблем ЗГМО на протяжении последних десятилетий. Основная причина - стремительный рост числа машин и нехватка денежных средств на проведение ремонтных работ.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Фактически данные работы не проводились в среднем более 20 лет, что привело к сохранению значительной  доли протяженности автомобильных дорог общего пользования местного значения, не отвечающих нормативным требованиям транспортно-эксплуатационных показателей до 58,58 % , а также сохранению достаточного высокого уровня аварийности до 128 ДТП  в год.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 xml:space="preserve">На сегодняшний день  значительная часть автомобильных дорог  отстает от требований, предъявляемых возросшей интенсивностью движения и составом транспортного потока. По-прежнему остаются актуальными следующие проблемы: 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 xml:space="preserve">- Ухудшение транспортно-эксплуатационного состояния автомобильных дорог вследствие несоблюдения межремонтных сроков; 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- Недостаточное финансовое обеспечение расходов на содержание, ремонт и капитальный ремонт автомобильных дорог.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Недофинансирование работ по ремонту приводит к сокращению срока службы дорог, увеличению потребности в затратах на их содержание и ремонт.</w:t>
      </w:r>
    </w:p>
    <w:p w:rsidR="00467432" w:rsidRPr="00E84792" w:rsidRDefault="00467432" w:rsidP="00E84792">
      <w:pPr>
        <w:pStyle w:val="ConsPlusNormal"/>
        <w:jc w:val="center"/>
        <w:rPr>
          <w:b/>
          <w:color w:val="000000" w:themeColor="text1"/>
          <w:sz w:val="24"/>
          <w:szCs w:val="24"/>
        </w:rPr>
      </w:pPr>
      <w:r w:rsidRPr="00E84792">
        <w:rPr>
          <w:b/>
          <w:color w:val="000000" w:themeColor="text1"/>
          <w:sz w:val="24"/>
          <w:szCs w:val="24"/>
        </w:rPr>
        <w:t>4. Цели и задачи Подпрограммы.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Основной целью Подпрограммы является сохранение и развитие автомобильных дорог общего пользования местного значения. Выполнение цели обеспечит социально-экономические потребности населения.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 xml:space="preserve">Для достижения указанной цели необходимо решение следующих задач: 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- Обеспечение сохранности автомобильных дорог общего пользования, местного значения, путем выполнения эксплуатационных и ремонтных мероприятий;</w:t>
      </w:r>
    </w:p>
    <w:p w:rsidR="00467432" w:rsidRPr="00E84792" w:rsidRDefault="00467432" w:rsidP="00E84792">
      <w:pPr>
        <w:tabs>
          <w:tab w:val="num" w:pos="720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- Увеличение протяженности автомобильных дорог общего пользования, местного значения, соответствующих нормативным требованиям.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Решение задачи по обеспечению сохранности автомобильных дорог общего пользования, местного значения, путем выполнения эксплуатационных и ремонтных мероприятий позволит обеспечить повышение надежности и безопасности движения на автомобильных дорогах общего пользования, обеспечит устойчивое функционирование дорожной сети.</w:t>
      </w:r>
    </w:p>
    <w:p w:rsidR="00467432" w:rsidRPr="00E84792" w:rsidRDefault="00467432" w:rsidP="00E84792">
      <w:pPr>
        <w:tabs>
          <w:tab w:val="num" w:pos="720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 xml:space="preserve">Увеличение протяженности автомобильных дорог общего пользования, местного значения, соответствующих нормативным требованиям, позволит повысить пропускную способность дорожной сети, улучшить условия движения автотранспорта и снизить уровень аварийности за счет ликвидации грунтовых </w:t>
      </w:r>
      <w:r w:rsidRPr="00E84792">
        <w:rPr>
          <w:rFonts w:ascii="Arial" w:hAnsi="Arial" w:cs="Arial"/>
          <w:color w:val="000000" w:themeColor="text1"/>
          <w:sz w:val="24"/>
          <w:szCs w:val="24"/>
        </w:rPr>
        <w:lastRenderedPageBreak/>
        <w:t>разрывов, реконструкции участков автомобильных дорог общего пользования, имеющих переходный тип дорожной одежды.</w:t>
      </w:r>
    </w:p>
    <w:p w:rsidR="00467432" w:rsidRPr="00E84792" w:rsidRDefault="00467432" w:rsidP="00E84792">
      <w:pPr>
        <w:pStyle w:val="ConsPlusNormal"/>
        <w:jc w:val="center"/>
        <w:rPr>
          <w:b/>
          <w:color w:val="000000" w:themeColor="text1"/>
          <w:sz w:val="24"/>
          <w:szCs w:val="24"/>
        </w:rPr>
      </w:pPr>
      <w:r w:rsidRPr="00E84792">
        <w:rPr>
          <w:b/>
          <w:color w:val="000000" w:themeColor="text1"/>
          <w:sz w:val="24"/>
          <w:szCs w:val="24"/>
        </w:rPr>
        <w:t>5. Сроки реализации и ресурсное обеспечение Подпрограммы.</w:t>
      </w:r>
    </w:p>
    <w:p w:rsidR="00467432" w:rsidRPr="00E84792" w:rsidRDefault="00467432" w:rsidP="00E84792">
      <w:pPr>
        <w:pStyle w:val="ConsPlusNormal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>Сроки реализации и ресурсное обеспечение Подпрограммы изложены в таблице 1</w:t>
      </w:r>
    </w:p>
    <w:p w:rsidR="00467432" w:rsidRPr="00E84792" w:rsidRDefault="00467432" w:rsidP="00E84792">
      <w:pPr>
        <w:pStyle w:val="ConsPlusNormal"/>
        <w:jc w:val="right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 xml:space="preserve"> тыс. руб.</w:t>
      </w: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21"/>
        <w:gridCol w:w="1644"/>
        <w:gridCol w:w="1649"/>
        <w:gridCol w:w="1649"/>
        <w:gridCol w:w="1546"/>
        <w:gridCol w:w="1546"/>
      </w:tblGrid>
      <w:tr w:rsidR="00467432" w:rsidRPr="00E84792" w:rsidTr="007A4C7D">
        <w:trPr>
          <w:trHeight w:val="237"/>
        </w:trPr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Сроки реализации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Всего по программе</w:t>
            </w:r>
          </w:p>
        </w:tc>
        <w:tc>
          <w:tcPr>
            <w:tcW w:w="63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 том числе</w:t>
            </w:r>
          </w:p>
        </w:tc>
      </w:tr>
      <w:tr w:rsidR="00467432" w:rsidRPr="00E84792" w:rsidTr="007A4C7D">
        <w:trPr>
          <w:trHeight w:val="300"/>
        </w:trPr>
        <w:tc>
          <w:tcPr>
            <w:tcW w:w="1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Внебюджетные источники  </w:t>
            </w:r>
          </w:p>
        </w:tc>
      </w:tr>
      <w:tr w:rsidR="00467432" w:rsidRPr="00E84792" w:rsidTr="007A4C7D">
        <w:trPr>
          <w:trHeight w:val="321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Общий объем финансирования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2320069,43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1936514,91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383554,52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21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2020 год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94434,40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45230,00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49204,40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21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2021 год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136630,90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97177,20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39453,70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21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2022 год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138340,78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84549,50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53791,28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21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660223,35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576509,41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83713,94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21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2024 год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546100,00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462316,00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83784,00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21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2025 год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744340,00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670732,80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73607,20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</w:tbl>
    <w:p w:rsidR="00467432" w:rsidRPr="00E84792" w:rsidRDefault="00467432" w:rsidP="00E84792">
      <w:pPr>
        <w:pStyle w:val="ConsPlusNormal"/>
        <w:ind w:firstLine="539"/>
        <w:jc w:val="center"/>
        <w:rPr>
          <w:b/>
          <w:color w:val="000000" w:themeColor="text1"/>
          <w:sz w:val="24"/>
          <w:szCs w:val="24"/>
        </w:rPr>
        <w:sectPr w:rsidR="00467432" w:rsidRPr="00E84792" w:rsidSect="00AF5F1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467432" w:rsidRPr="00E84792" w:rsidRDefault="00467432" w:rsidP="00E84792">
      <w:pPr>
        <w:pStyle w:val="ConsPlusNormal"/>
        <w:ind w:firstLine="539"/>
        <w:jc w:val="center"/>
        <w:rPr>
          <w:b/>
          <w:color w:val="000000" w:themeColor="text1"/>
          <w:sz w:val="24"/>
          <w:szCs w:val="24"/>
        </w:rPr>
      </w:pPr>
      <w:r w:rsidRPr="00E84792">
        <w:rPr>
          <w:b/>
          <w:color w:val="000000" w:themeColor="text1"/>
          <w:sz w:val="24"/>
          <w:szCs w:val="24"/>
        </w:rPr>
        <w:lastRenderedPageBreak/>
        <w:t>6. Перечень мероприятий Подпрограммы.</w:t>
      </w:r>
    </w:p>
    <w:p w:rsidR="00467432" w:rsidRPr="00E84792" w:rsidRDefault="00467432" w:rsidP="00E84792">
      <w:pPr>
        <w:pStyle w:val="ConsPlusNormal"/>
        <w:ind w:firstLine="539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>Перечень мероприятий Подпрограммы изложены в таблице 2</w:t>
      </w:r>
    </w:p>
    <w:p w:rsidR="00467432" w:rsidRPr="00E84792" w:rsidRDefault="00467432" w:rsidP="00E84792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 xml:space="preserve"> </w:t>
      </w:r>
    </w:p>
    <w:p w:rsidR="00467432" w:rsidRPr="00E84792" w:rsidRDefault="00467432" w:rsidP="00E84792">
      <w:pPr>
        <w:pStyle w:val="ConsPlusNormal"/>
        <w:jc w:val="right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 xml:space="preserve"> тыс. руб.</w:t>
      </w:r>
    </w:p>
    <w:p w:rsidR="00467432" w:rsidRPr="00E84792" w:rsidRDefault="00467432" w:rsidP="00E84792">
      <w:pPr>
        <w:pStyle w:val="ConsPlusNormal"/>
        <w:ind w:firstLine="539"/>
        <w:jc w:val="center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ind w:firstLine="539"/>
        <w:jc w:val="center"/>
        <w:rPr>
          <w:color w:val="000000" w:themeColor="text1"/>
          <w:sz w:val="24"/>
          <w:szCs w:val="24"/>
        </w:rPr>
      </w:pPr>
    </w:p>
    <w:tbl>
      <w:tblPr>
        <w:tblW w:w="5000" w:type="pct"/>
        <w:tblLook w:val="04A0"/>
      </w:tblPr>
      <w:tblGrid>
        <w:gridCol w:w="680"/>
        <w:gridCol w:w="2714"/>
        <w:gridCol w:w="1692"/>
        <w:gridCol w:w="1692"/>
        <w:gridCol w:w="1352"/>
        <w:gridCol w:w="1806"/>
        <w:gridCol w:w="1352"/>
        <w:gridCol w:w="1238"/>
        <w:gridCol w:w="2260"/>
      </w:tblGrid>
      <w:tr w:rsidR="00467432" w:rsidRPr="00E84792" w:rsidTr="007A4C7D">
        <w:trPr>
          <w:trHeight w:val="630"/>
        </w:trPr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Наименование программы, подпрограммы, ведомственной целевой программы,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Результат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Ответственный исполнитель мероприятия</w:t>
            </w: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Срок исполнения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Объем финансирования</w:t>
            </w:r>
          </w:p>
        </w:tc>
        <w:tc>
          <w:tcPr>
            <w:tcW w:w="47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 т.ч. планируемое привлечение из:</w:t>
            </w:r>
          </w:p>
        </w:tc>
      </w:tr>
      <w:tr w:rsidR="00467432" w:rsidRPr="00E84792" w:rsidTr="007A4C7D">
        <w:trPr>
          <w:trHeight w:val="765"/>
        </w:trPr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обл.                бюджета*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мест. Бюджета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Внебюдж.источников</w:t>
            </w:r>
            <w:proofErr w:type="spellEnd"/>
          </w:p>
        </w:tc>
      </w:tr>
      <w:tr w:rsidR="00467432" w:rsidRPr="00E84792" w:rsidTr="007A4C7D">
        <w:trPr>
          <w:trHeight w:val="510"/>
        </w:trPr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 xml:space="preserve">Подпрограмма 1 «Дорожное хозяйство на территории Зиминского городского муниципального образования»  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Увеличение протяженности автомобильных дорог отвечающих нормативным требованиям</w:t>
            </w:r>
          </w:p>
        </w:tc>
        <w:tc>
          <w:tcPr>
            <w:tcW w:w="1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Комитет жилищно-коммунального хозяйства, транспорта и связи администрации ЗГМО      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2320069,43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1936514,91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383554,52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48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94434,40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45230,00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49204,40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495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136630,90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97177,20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39453,70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465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138340,78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84549,50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53791,28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75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660223,35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576509,41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83713,94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42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546100,00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462316,00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83784,00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42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744340,00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670732,80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73607,20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405"/>
        </w:trPr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Капитальный ремонт автомобильных дорог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Увеличение протяженности автомобильных дорог отвечающих нормативным требованиям</w:t>
            </w:r>
          </w:p>
        </w:tc>
        <w:tc>
          <w:tcPr>
            <w:tcW w:w="1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1475697,43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1313407,91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162289,52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42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49304,40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38000,00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11304,40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9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109558,90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95988,60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13570,30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42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100040,78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82049,50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17991,28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75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464793,35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420249,81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44543,54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6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398000,00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358800,00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39200,00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6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354000,00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318320,00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35680,00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15"/>
        </w:trPr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Капитальный ремонт автомобильной дороги ул.Бограда на участке от ул.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Меринова</w:t>
            </w:r>
            <w:proofErr w:type="spellEnd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 до моста через р.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Галантуйка</w:t>
            </w:r>
            <w:proofErr w:type="spellEnd"/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Увеличение протяженности автомобильных дорог отвечающих нормативным требованиям</w:t>
            </w:r>
          </w:p>
        </w:tc>
        <w:tc>
          <w:tcPr>
            <w:tcW w:w="1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150941,00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138000,00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12941,00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435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41304,40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38000,00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3304,40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435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76338,80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70231,70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6107,10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67432" w:rsidRPr="00E84792" w:rsidTr="007A4C7D">
        <w:trPr>
          <w:trHeight w:val="33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33297,80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29768,30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3529,50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420"/>
        </w:trPr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1.2.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Капитальный ремонт автомобильной дороги ул. Ангарская на участке от ул.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Краснопартизанская</w:t>
            </w:r>
            <w:proofErr w:type="spellEnd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  до Лазо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Увеличение протяженности автомобильных дорог отвечающих нормативным требованиям</w:t>
            </w:r>
          </w:p>
        </w:tc>
        <w:tc>
          <w:tcPr>
            <w:tcW w:w="1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27996,70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25756,90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2239,80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51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27996,70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25756,90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2239,80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615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144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1.3.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Капитальный ремонт автомобильной дороги ул.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Подаюрова</w:t>
            </w:r>
            <w:proofErr w:type="spellEnd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 на участке от ул. Бограда до ул. Гагарина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Увеличение протяженности автомобильных дорог отвечающих нормативным требованиям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58742,98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52281,20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6461,78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1320"/>
        </w:trPr>
        <w:tc>
          <w:tcPr>
            <w:tcW w:w="8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Реконструкция моста через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р.Тиман</w:t>
            </w:r>
            <w:proofErr w:type="spellEnd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 с участком автомобильной дороги по ул.Садовая ( от въезда во двор ул.Садовая,5 до перекрестка с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ул.Краснопартизанской</w:t>
            </w:r>
            <w:proofErr w:type="spellEnd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) в г.Зима Иркутской области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Увеличение протяженности автомобильных дорог отвечающих нормативным требованиям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106793,35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98249,81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8543,54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1425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1.5.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Капитальный ремонт автомобильной дороги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ул.Подаюрова</w:t>
            </w:r>
            <w:proofErr w:type="spellEnd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 на участке от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ул.Клименко</w:t>
            </w:r>
            <w:proofErr w:type="spellEnd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 до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ул.Боградо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Увеличение протяженности автомобильных дорог отвечающих нормативным требованиям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100000,00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92000,00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8000,00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67432" w:rsidRPr="00E84792" w:rsidTr="007A4C7D">
        <w:trPr>
          <w:trHeight w:val="1425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1.6.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Капитальный ремонт автомобильной дороги ул. Калинина на участке от ул.5-ой Армии до пер.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Муринский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Увеличение протяженности автомобильных дорог отвечающих нормативным требованиям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140000,00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128800,00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11200,00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1815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1.7.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Капитальный ремонт автомобильной дороги ул. Тургенева на участке от ул.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Клименко</w:t>
            </w:r>
            <w:proofErr w:type="spellEnd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 до Бограда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Увеличение протяженности автомобильных дорог отвечающих нормативным требованиям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96000,00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88320,00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7680,00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285"/>
        </w:trPr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1.8.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Реконструкция путепровода через  Ж/Д пути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Увеличение протяженности автомобильных дорог отвечающих нормативным требованиям</w:t>
            </w:r>
          </w:p>
        </w:tc>
        <w:tc>
          <w:tcPr>
            <w:tcW w:w="16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750000,00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690000,00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60000,00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75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230000,00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20000,00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3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230000,00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20000,00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230000,00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20000,00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60"/>
        </w:trPr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1.9.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Разработка проектно-сметной документации на  строительство, реконструкцию, капитальный ремонт, ремонт автомобильных дорог  и искусственных сооружений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Наличие ПСД прошедшей положительное заключение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гос</w:t>
            </w:r>
            <w:proofErr w:type="spellEnd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. экспертизы </w:t>
            </w:r>
          </w:p>
        </w:tc>
        <w:tc>
          <w:tcPr>
            <w:tcW w:w="1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45223,40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45223,40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48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8000,00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8000,00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9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5223,40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5223,40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9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8000,00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8000,00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4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8000,00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8000,00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75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8000,00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8000,00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75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8000,00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8000,00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15"/>
        </w:trPr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Содержание и ремонт автомобильных дорог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Приведение автомобильных дорог к нормативным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требованиям</w:t>
            </w:r>
          </w:p>
        </w:tc>
        <w:tc>
          <w:tcPr>
            <w:tcW w:w="1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 xml:space="preserve">Комитет жилищно-коммунального хозяйства, транспорта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и связи администрации ЗГМО                                                                  МКУ "Чистый город"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790543,60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611388,40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179155,20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37100,00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6700,00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30400,00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21273,60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21273,60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28300,00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28300,00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6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185430,00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153759,60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31670,40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138100,00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101016,00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37084,00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380340,00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349912,80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30427,20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Содержание и ремонт автомобильных дорог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Приведение автомобильных дорог к нормативным требованиям</w:t>
            </w:r>
          </w:p>
        </w:tc>
        <w:tc>
          <w:tcPr>
            <w:tcW w:w="1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                                                                  МКУ "Чистый город"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781743,60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604688,40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177055,20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28300,00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28300,00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21273,60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21273,60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28300,00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28300,00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185430,00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153759,60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31670,40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138100,00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101016,00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37084,00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380340,00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349912,80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30427,20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Приобретение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плавильно-заливочной</w:t>
            </w:r>
            <w:proofErr w:type="spellEnd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 установки в МКУ "Чистый город для осуществления  дорожной деятельности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Приведение автомобильных дорог к нормативным требованиям</w:t>
            </w:r>
          </w:p>
        </w:tc>
        <w:tc>
          <w:tcPr>
            <w:tcW w:w="1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МКУ "Чистый город"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3600,00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3000,00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600,00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3600,00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3000,00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600,00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Приобретение специализированной техники для осуществления полномочий по дорожной деятельности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Приведение автомобильных дорог к нормативным требованиям</w:t>
            </w:r>
          </w:p>
        </w:tc>
        <w:tc>
          <w:tcPr>
            <w:tcW w:w="1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 xml:space="preserve">ции ЗГМО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5200,00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3700,00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1500,00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5200,00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3700,00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1500,00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60"/>
        </w:trPr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lastRenderedPageBreak/>
              <w:t>3.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Уличное освещение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Приведение автомобильных дорог к нормативным требованиям предъявляемым к освещению</w:t>
            </w:r>
          </w:p>
        </w:tc>
        <w:tc>
          <w:tcPr>
            <w:tcW w:w="1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53828,40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11718,60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42109,80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8030,00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530,00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7500,00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5798,40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1188,60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4609,80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7500,00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7500,00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7500,00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7500,00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435"/>
        </w:trPr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Обслуживание уличного освещения (в т.ч. приобретение расходных материалов, комплектующих, инструментов и оборудования)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Приведение автомобильных дорог к нормативным требованиям предъявляемым к освещению</w:t>
            </w:r>
          </w:p>
        </w:tc>
        <w:tc>
          <w:tcPr>
            <w:tcW w:w="1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Комитет жилищно-коммунального хозяйства, транспорта и связи администрации ЗГМО    МКУ "Чистый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го-род</w:t>
            </w:r>
            <w:proofErr w:type="spellEnd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"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24595,00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11718,60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12876,40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405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3030,00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530,00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9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1565,00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1188,60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376,40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6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435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435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435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75"/>
        </w:trPr>
        <w:tc>
          <w:tcPr>
            <w:tcW w:w="8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3.2 </w:t>
            </w:r>
          </w:p>
        </w:tc>
        <w:tc>
          <w:tcPr>
            <w:tcW w:w="230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Приобретение электрической энергии для уличного освещения города 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Приведение автомобильных дорог к нормативным требованиям предъявляемым к освещению</w:t>
            </w:r>
          </w:p>
        </w:tc>
        <w:tc>
          <w:tcPr>
            <w:tcW w:w="1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29233,40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29233,40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375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5000,00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75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4233,40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4233,40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75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5000,00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75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5000,00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75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5000,00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75"/>
        </w:trPr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5000,00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</w:tbl>
    <w:p w:rsidR="00467432" w:rsidRPr="00E84792" w:rsidRDefault="00467432" w:rsidP="00E84792">
      <w:pPr>
        <w:pStyle w:val="ConsPlusNormal"/>
        <w:ind w:firstLine="539"/>
        <w:jc w:val="center"/>
        <w:rPr>
          <w:color w:val="000000" w:themeColor="text1"/>
          <w:sz w:val="24"/>
          <w:szCs w:val="24"/>
        </w:rPr>
        <w:sectPr w:rsidR="00467432" w:rsidRPr="00E84792" w:rsidSect="00BA4696">
          <w:pgSz w:w="16838" w:h="11906" w:orient="landscape"/>
          <w:pgMar w:top="851" w:right="1134" w:bottom="567" w:left="1134" w:header="709" w:footer="709" w:gutter="0"/>
          <w:cols w:space="708"/>
          <w:docGrid w:linePitch="360"/>
        </w:sectPr>
      </w:pPr>
    </w:p>
    <w:p w:rsidR="00467432" w:rsidRPr="00E84792" w:rsidRDefault="00467432" w:rsidP="00E84792">
      <w:pPr>
        <w:pStyle w:val="ConsPlusNormal"/>
        <w:jc w:val="center"/>
        <w:rPr>
          <w:b/>
          <w:color w:val="000000" w:themeColor="text1"/>
          <w:sz w:val="24"/>
          <w:szCs w:val="24"/>
        </w:rPr>
      </w:pPr>
      <w:r w:rsidRPr="00E84792">
        <w:rPr>
          <w:b/>
          <w:color w:val="000000" w:themeColor="text1"/>
          <w:sz w:val="24"/>
          <w:szCs w:val="24"/>
        </w:rPr>
        <w:lastRenderedPageBreak/>
        <w:t xml:space="preserve">7. Целевые индикаторы и показатели результативности Подпрограммы </w:t>
      </w:r>
    </w:p>
    <w:p w:rsidR="00467432" w:rsidRPr="00E84792" w:rsidRDefault="00467432" w:rsidP="00E84792">
      <w:pPr>
        <w:pStyle w:val="ConsPlusNormal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>Планируемые целевые показатели результативности Подпрограммы изложены в таблице 3</w:t>
      </w:r>
    </w:p>
    <w:p w:rsidR="00467432" w:rsidRPr="00E84792" w:rsidRDefault="00467432" w:rsidP="00E84792">
      <w:pPr>
        <w:pStyle w:val="ConsPlusNormal"/>
        <w:ind w:firstLine="540"/>
        <w:jc w:val="right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jc w:val="center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 xml:space="preserve">Планируемые целевые показатели муниципальной Подпрограммы </w:t>
      </w:r>
    </w:p>
    <w:p w:rsidR="00467432" w:rsidRPr="00E84792" w:rsidRDefault="00467432" w:rsidP="00E84792">
      <w:pPr>
        <w:pStyle w:val="ConsPlusNormal"/>
        <w:ind w:firstLine="539"/>
        <w:jc w:val="both"/>
        <w:rPr>
          <w:color w:val="000000" w:themeColor="text1"/>
          <w:sz w:val="24"/>
          <w:szCs w:val="24"/>
        </w:rPr>
      </w:pPr>
    </w:p>
    <w:tbl>
      <w:tblPr>
        <w:tblStyle w:val="a6"/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94"/>
        <w:gridCol w:w="4039"/>
        <w:gridCol w:w="2026"/>
        <w:gridCol w:w="1183"/>
        <w:gridCol w:w="986"/>
        <w:gridCol w:w="988"/>
        <w:gridCol w:w="988"/>
        <w:gridCol w:w="988"/>
        <w:gridCol w:w="986"/>
        <w:gridCol w:w="904"/>
        <w:gridCol w:w="904"/>
      </w:tblGrid>
      <w:tr w:rsidR="00467432" w:rsidRPr="00E84792" w:rsidTr="007A4C7D">
        <w:tc>
          <w:tcPr>
            <w:tcW w:w="794" w:type="dxa"/>
            <w:vMerge w:val="restart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039" w:type="dxa"/>
            <w:vMerge w:val="restart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2026" w:type="dxa"/>
            <w:vMerge w:val="restart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Ед.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изм</w:t>
            </w:r>
            <w:proofErr w:type="spellEnd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927" w:type="dxa"/>
            <w:gridSpan w:val="8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Значение целевого показателя</w:t>
            </w:r>
          </w:p>
        </w:tc>
      </w:tr>
      <w:tr w:rsidR="00467432" w:rsidRPr="00E84792" w:rsidTr="007A4C7D">
        <w:tc>
          <w:tcPr>
            <w:tcW w:w="794" w:type="dxa"/>
            <w:vMerge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4039" w:type="dxa"/>
            <w:vMerge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026" w:type="dxa"/>
            <w:vMerge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183" w:type="dxa"/>
            <w:vMerge w:val="restart"/>
            <w:vAlign w:val="center"/>
          </w:tcPr>
          <w:p w:rsidR="00467432" w:rsidRPr="00E84792" w:rsidRDefault="00467432" w:rsidP="00E84792">
            <w:pPr>
              <w:pStyle w:val="ConsPlusNormal"/>
              <w:ind w:left="-24" w:right="-82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Отчетный 2018 год (факт)</w:t>
            </w:r>
          </w:p>
        </w:tc>
        <w:tc>
          <w:tcPr>
            <w:tcW w:w="986" w:type="dxa"/>
            <w:vMerge w:val="restart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Текущий 2019 год (оценка)</w:t>
            </w:r>
          </w:p>
        </w:tc>
        <w:tc>
          <w:tcPr>
            <w:tcW w:w="5758" w:type="dxa"/>
            <w:gridSpan w:val="6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Плановый период</w:t>
            </w:r>
          </w:p>
        </w:tc>
      </w:tr>
      <w:tr w:rsidR="00467432" w:rsidRPr="00E84792" w:rsidTr="007A4C7D">
        <w:tc>
          <w:tcPr>
            <w:tcW w:w="794" w:type="dxa"/>
            <w:vMerge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4039" w:type="dxa"/>
            <w:vMerge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026" w:type="dxa"/>
            <w:vMerge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183" w:type="dxa"/>
            <w:vMerge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986" w:type="dxa"/>
            <w:vMerge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2020 год (прогноз)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2021 год (прогноз)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2022 год (прогноз)</w:t>
            </w:r>
          </w:p>
        </w:tc>
        <w:tc>
          <w:tcPr>
            <w:tcW w:w="98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2023 год (прогноз)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2024 год (прогноз)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2025 год</w:t>
            </w:r>
          </w:p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(прогноз)</w:t>
            </w:r>
          </w:p>
        </w:tc>
      </w:tr>
      <w:tr w:rsidR="00467432" w:rsidRPr="00E84792" w:rsidTr="007A4C7D">
        <w:tc>
          <w:tcPr>
            <w:tcW w:w="794" w:type="dxa"/>
            <w:vAlign w:val="center"/>
          </w:tcPr>
          <w:p w:rsidR="00467432" w:rsidRPr="00E84792" w:rsidRDefault="00467432" w:rsidP="00E84792">
            <w:pPr>
              <w:pStyle w:val="ConsPlusNorma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3088" w:type="dxa"/>
            <w:gridSpan w:val="9"/>
            <w:vAlign w:val="center"/>
          </w:tcPr>
          <w:p w:rsidR="00467432" w:rsidRPr="00E84792" w:rsidRDefault="00467432" w:rsidP="00E84792">
            <w:pPr>
              <w:pStyle w:val="ConsPlusNormal"/>
              <w:ind w:left="207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Подпрограмма 1 «Дорожное хозяйство на территории Зиминского городского муниципального образования» 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ind w:left="207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c>
          <w:tcPr>
            <w:tcW w:w="79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4039" w:type="dxa"/>
            <w:vAlign w:val="center"/>
          </w:tcPr>
          <w:p w:rsidR="00467432" w:rsidRPr="00E84792" w:rsidRDefault="00467432" w:rsidP="00E84792">
            <w:pPr>
              <w:pStyle w:val="ConsPlusNorma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Доля протяженности автомобильных дорог общего пользования местного значения, находящихся в границах  ЗГМО, не отвечающих нормативным требованиям к транспортно-эксплуатационным показателям</w:t>
            </w:r>
          </w:p>
        </w:tc>
        <w:tc>
          <w:tcPr>
            <w:tcW w:w="202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83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58,58</w:t>
            </w:r>
          </w:p>
        </w:tc>
        <w:tc>
          <w:tcPr>
            <w:tcW w:w="98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58,1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57,7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56,5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55,9</w:t>
            </w:r>
          </w:p>
        </w:tc>
        <w:tc>
          <w:tcPr>
            <w:tcW w:w="98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55,0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54,0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53,5</w:t>
            </w:r>
          </w:p>
        </w:tc>
      </w:tr>
      <w:tr w:rsidR="00467432" w:rsidRPr="00E84792" w:rsidTr="007A4C7D">
        <w:tc>
          <w:tcPr>
            <w:tcW w:w="79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4039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  <w:t>Количество ДТП на автомобильных дорогах общего пользования местного значения, находящихся в границах ЗГМО</w:t>
            </w:r>
          </w:p>
        </w:tc>
        <w:tc>
          <w:tcPr>
            <w:tcW w:w="202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1183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128</w:t>
            </w:r>
          </w:p>
        </w:tc>
        <w:tc>
          <w:tcPr>
            <w:tcW w:w="98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128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115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114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113</w:t>
            </w:r>
          </w:p>
        </w:tc>
        <w:tc>
          <w:tcPr>
            <w:tcW w:w="98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112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110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110</w:t>
            </w:r>
          </w:p>
        </w:tc>
      </w:tr>
    </w:tbl>
    <w:p w:rsidR="00467432" w:rsidRPr="00E84792" w:rsidRDefault="00467432" w:rsidP="00E84792">
      <w:pPr>
        <w:pStyle w:val="ConsPlusNormal"/>
        <w:ind w:firstLine="539"/>
        <w:jc w:val="both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ind w:firstLine="539"/>
        <w:jc w:val="both"/>
        <w:rPr>
          <w:color w:val="000000" w:themeColor="text1"/>
          <w:sz w:val="24"/>
          <w:szCs w:val="24"/>
        </w:rPr>
        <w:sectPr w:rsidR="00467432" w:rsidRPr="00E84792" w:rsidSect="00AA47A0">
          <w:pgSz w:w="16838" w:h="11906" w:orient="landscape" w:code="9"/>
          <w:pgMar w:top="1701" w:right="1134" w:bottom="567" w:left="1134" w:header="709" w:footer="709" w:gutter="0"/>
          <w:cols w:space="708"/>
          <w:docGrid w:linePitch="360"/>
        </w:sectPr>
      </w:pPr>
    </w:p>
    <w:p w:rsidR="00467432" w:rsidRPr="00E84792" w:rsidRDefault="00467432" w:rsidP="00E84792">
      <w:pPr>
        <w:pStyle w:val="ConsPlusNormal"/>
        <w:ind w:firstLine="539"/>
        <w:jc w:val="both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jc w:val="center"/>
        <w:rPr>
          <w:b/>
          <w:color w:val="000000" w:themeColor="text1"/>
          <w:sz w:val="24"/>
          <w:szCs w:val="24"/>
        </w:rPr>
      </w:pPr>
      <w:r w:rsidRPr="00E84792">
        <w:rPr>
          <w:b/>
          <w:color w:val="000000" w:themeColor="text1"/>
          <w:sz w:val="24"/>
          <w:szCs w:val="24"/>
        </w:rPr>
        <w:t>8. Механизм реализации Подпрограммы  и контроль за ходом ее реализации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Текущее управление реализацией Подпрограммы осуществляет Комитет жилищно-коммунального хозяйства, транспорта и связи администрации ЗГМО – ответственный исполнитель Подпрограммы.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Контроль выполнения Подпрограммы осуществляет заместитель мэра городского округа по вопросам ЖКХ.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Ответственный исполнитель Подпрограммы: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- организует реализацию мероприятий Подпрограммы, координирует и контролирует действия соисполнителей;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- запрашивает у соисполнителей информацию о ходе реализации Подпрограммы;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- готовит отчеты о реализации Подпрограммы, представляет их в Управление по финансам и налогам администрации ЗГМО и в управление экономической и инвестиционной политики администрации ЗГМО;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- разрабатывает меры по привлечению средств из областного бюджета и иных источников в соответствии с законодательством для реализации мероприятий Подпрограммы;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- принимает (в случае необходимости) решение о внесении изменений в Подпрограмму;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- осуществляет текущий контроль, мониторинг и оценку эффективности реализации Подпрограммы;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- несет ответственность за достижение целевых показателей Подпрограммы, а также за достижение ожидаемых конечных результатов ее реализации.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bCs/>
          <w:color w:val="000000" w:themeColor="text1"/>
          <w:sz w:val="24"/>
          <w:szCs w:val="24"/>
        </w:rPr>
        <w:t>Реализация мероприятий Подпрограммы осуществляется на основе муниципальных контрактов (договоров) и муниципального задания, заключаемых в установленном порядке.</w:t>
      </w:r>
    </w:p>
    <w:p w:rsidR="00467432" w:rsidRPr="00E84792" w:rsidRDefault="00467432" w:rsidP="00E84792">
      <w:pPr>
        <w:pStyle w:val="ConsPlusNormal"/>
        <w:ind w:firstLine="567"/>
        <w:jc w:val="both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ind w:firstLine="567"/>
        <w:jc w:val="center"/>
        <w:rPr>
          <w:b/>
          <w:color w:val="000000" w:themeColor="text1"/>
          <w:sz w:val="24"/>
          <w:szCs w:val="24"/>
        </w:rPr>
      </w:pPr>
      <w:r w:rsidRPr="00E84792">
        <w:rPr>
          <w:b/>
          <w:color w:val="000000" w:themeColor="text1"/>
          <w:sz w:val="24"/>
          <w:szCs w:val="24"/>
        </w:rPr>
        <w:t xml:space="preserve">9. Оценка эффективности реализации муниципальной Подпрограммы </w:t>
      </w:r>
    </w:p>
    <w:p w:rsidR="00467432" w:rsidRPr="00E84792" w:rsidRDefault="00467432" w:rsidP="00E84792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 xml:space="preserve">Оценка эффективности реализации Подпрограммы осуществляется по формам представленным в приложениях № 1, №2, №3, к Программе «Развитие дорожного хозяйства» на 2020-2025 гг. </w:t>
      </w:r>
    </w:p>
    <w:p w:rsidR="00467432" w:rsidRPr="00E84792" w:rsidRDefault="00467432" w:rsidP="00E84792">
      <w:pPr>
        <w:suppressAutoHyphens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b/>
          <w:color w:val="000000" w:themeColor="text1"/>
          <w:sz w:val="24"/>
          <w:szCs w:val="24"/>
        </w:rPr>
        <w:t xml:space="preserve">11.2. Подпрограмма 2 </w:t>
      </w:r>
      <w:r w:rsidRPr="00E8479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«Повышение безопасности дорожного движения в </w:t>
      </w:r>
      <w:proofErr w:type="spellStart"/>
      <w:r w:rsidRPr="00E84792">
        <w:rPr>
          <w:rFonts w:ascii="Arial" w:hAnsi="Arial" w:cs="Arial"/>
          <w:b/>
          <w:bCs/>
          <w:color w:val="000000" w:themeColor="text1"/>
          <w:sz w:val="24"/>
          <w:szCs w:val="24"/>
        </w:rPr>
        <w:t>Зиминском</w:t>
      </w:r>
      <w:proofErr w:type="spellEnd"/>
      <w:r w:rsidRPr="00E8479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городском муниципальном образовании» на 2020 – 2025 гг.</w:t>
      </w:r>
    </w:p>
    <w:p w:rsidR="00467432" w:rsidRPr="00E84792" w:rsidRDefault="00467432" w:rsidP="00E84792">
      <w:pPr>
        <w:suppressAutoHyphens/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jc w:val="center"/>
        <w:outlineLvl w:val="2"/>
        <w:rPr>
          <w:b/>
          <w:color w:val="000000" w:themeColor="text1"/>
          <w:sz w:val="24"/>
          <w:szCs w:val="24"/>
        </w:rPr>
      </w:pPr>
      <w:r w:rsidRPr="00E84792">
        <w:rPr>
          <w:b/>
          <w:color w:val="000000" w:themeColor="text1"/>
          <w:sz w:val="24"/>
          <w:szCs w:val="24"/>
        </w:rPr>
        <w:t xml:space="preserve">1. Паспорт муниципальной Подпрограммы Зиминского городского муниципального образования </w:t>
      </w: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977"/>
        <w:gridCol w:w="6662"/>
      </w:tblGrid>
      <w:tr w:rsidR="00467432" w:rsidRPr="00E84792" w:rsidTr="007A4C7D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Наименование муниципальной Подпрограммы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 xml:space="preserve">Повышение безопасности дорожного движения в </w:t>
            </w:r>
            <w:proofErr w:type="spellStart"/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Зиминском</w:t>
            </w:r>
            <w:proofErr w:type="spellEnd"/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 xml:space="preserve"> городском муниципальном образовании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(далее - Подпрограмма)</w:t>
            </w:r>
          </w:p>
        </w:tc>
      </w:tr>
      <w:tr w:rsidR="00467432" w:rsidRPr="00E84792" w:rsidTr="007A4C7D">
        <w:trPr>
          <w:trHeight w:val="207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Ответственный исполнитель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</w:t>
            </w:r>
          </w:p>
        </w:tc>
      </w:tr>
      <w:tr w:rsidR="00467432" w:rsidRPr="00E84792" w:rsidTr="007A4C7D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Участники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по образованию администрации ЗГМО</w:t>
            </w:r>
          </w:p>
        </w:tc>
      </w:tr>
      <w:tr w:rsidR="00467432" w:rsidRPr="00E84792" w:rsidTr="007A4C7D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Сокращение ДТП на автомобильных дорогах общего пользования местного значения, находящихся в границах  Зиминского городского муниципального образования.</w:t>
            </w:r>
          </w:p>
        </w:tc>
      </w:tr>
      <w:tr w:rsidR="00467432" w:rsidRPr="00E84792" w:rsidTr="007A4C7D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Задачи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Normal"/>
              <w:widowControl/>
              <w:numPr>
                <w:ilvl w:val="0"/>
                <w:numId w:val="33"/>
              </w:numPr>
              <w:ind w:left="350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Повышение правового сознания и предупреждение опасного поведения участников дорожного движения.</w:t>
            </w:r>
          </w:p>
          <w:p w:rsidR="00467432" w:rsidRPr="00E84792" w:rsidRDefault="00467432" w:rsidP="00E84792">
            <w:pPr>
              <w:pStyle w:val="ConsPlusNormal"/>
              <w:widowControl/>
              <w:numPr>
                <w:ilvl w:val="0"/>
                <w:numId w:val="33"/>
              </w:numPr>
              <w:ind w:left="350" w:hanging="350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Совершенствование организации движения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транспорта и пешеходов в городе.</w:t>
            </w:r>
          </w:p>
          <w:p w:rsidR="00467432" w:rsidRPr="00E84792" w:rsidRDefault="00467432" w:rsidP="00E84792">
            <w:pPr>
              <w:pStyle w:val="ConsPlusNormal"/>
              <w:widowControl/>
              <w:numPr>
                <w:ilvl w:val="0"/>
                <w:numId w:val="33"/>
              </w:numPr>
              <w:ind w:left="350" w:hanging="350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Ликвидация мест концентрации ДТП на дорогах города.</w:t>
            </w:r>
          </w:p>
        </w:tc>
      </w:tr>
      <w:tr w:rsidR="00467432" w:rsidRPr="00E84792" w:rsidTr="007A4C7D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 xml:space="preserve">Сроки реализации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2020 - 2025 гг.</w:t>
            </w:r>
          </w:p>
        </w:tc>
      </w:tr>
      <w:tr w:rsidR="00467432" w:rsidRPr="00E84792" w:rsidTr="007A4C7D">
        <w:trPr>
          <w:trHeight w:val="1116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Целевые показатели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 Количество ДТП на автомобильных дорогах общего пользования местного значения, находящихся в границах ЗГМО, из-за сопутствующих дорожных условий.</w:t>
            </w:r>
          </w:p>
          <w:p w:rsidR="00467432" w:rsidRPr="00E84792" w:rsidRDefault="00467432" w:rsidP="00E847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 Социальный риск</w:t>
            </w:r>
          </w:p>
        </w:tc>
      </w:tr>
      <w:tr w:rsidR="00467432" w:rsidRPr="00E84792" w:rsidTr="007A4C7D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Объемы и источники финансирования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49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269"/>
              <w:gridCol w:w="326"/>
              <w:gridCol w:w="1615"/>
              <w:gridCol w:w="1581"/>
              <w:gridCol w:w="1581"/>
            </w:tblGrid>
            <w:tr w:rsidR="00467432" w:rsidRPr="00E84792" w:rsidTr="007A4C7D">
              <w:trPr>
                <w:trHeight w:val="595"/>
              </w:trPr>
              <w:tc>
                <w:tcPr>
                  <w:tcW w:w="637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t>Финансирование Подпрограммы предусматривается за счет средств местного бюджета.</w:t>
                  </w:r>
                </w:p>
              </w:tc>
            </w:tr>
            <w:tr w:rsidR="00467432" w:rsidRPr="00E84792" w:rsidTr="007A4C7D">
              <w:trPr>
                <w:trHeight w:val="838"/>
              </w:trPr>
              <w:tc>
                <w:tcPr>
                  <w:tcW w:w="126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t>Сроки исполнения</w:t>
                  </w:r>
                </w:p>
              </w:tc>
              <w:tc>
                <w:tcPr>
                  <w:tcW w:w="1941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t>Общий объем финансирования (тыс. руб.)</w:t>
                  </w:r>
                </w:p>
              </w:tc>
              <w:tc>
                <w:tcPr>
                  <w:tcW w:w="158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467432" w:rsidRPr="00E84792" w:rsidRDefault="00467432" w:rsidP="00E84792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t>Областной бюджет(тыс. руб.)</w:t>
                  </w:r>
                </w:p>
              </w:tc>
              <w:tc>
                <w:tcPr>
                  <w:tcW w:w="158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t>Местный бюджет (тыс. руб.)</w:t>
                  </w:r>
                </w:p>
              </w:tc>
            </w:tr>
            <w:tr w:rsidR="00467432" w:rsidRPr="00E84792" w:rsidTr="007A4C7D">
              <w:trPr>
                <w:trHeight w:val="321"/>
              </w:trPr>
              <w:tc>
                <w:tcPr>
                  <w:tcW w:w="1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1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58149,70</w:t>
                  </w:r>
                </w:p>
              </w:tc>
              <w:tc>
                <w:tcPr>
                  <w:tcW w:w="15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41678,50</w:t>
                  </w:r>
                </w:p>
              </w:tc>
              <w:tc>
                <w:tcPr>
                  <w:tcW w:w="15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16471,20</w:t>
                  </w:r>
                </w:p>
              </w:tc>
            </w:tr>
            <w:tr w:rsidR="00467432" w:rsidRPr="00E84792" w:rsidTr="007A4C7D">
              <w:trPr>
                <w:trHeight w:val="321"/>
              </w:trPr>
              <w:tc>
                <w:tcPr>
                  <w:tcW w:w="1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2020</w:t>
                  </w:r>
                </w:p>
              </w:tc>
              <w:tc>
                <w:tcPr>
                  <w:tcW w:w="1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3170,00</w:t>
                  </w:r>
                </w:p>
              </w:tc>
              <w:tc>
                <w:tcPr>
                  <w:tcW w:w="15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15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3170,00</w:t>
                  </w:r>
                </w:p>
              </w:tc>
            </w:tr>
            <w:tr w:rsidR="00467432" w:rsidRPr="00E84792" w:rsidTr="007A4C7D">
              <w:trPr>
                <w:trHeight w:val="321"/>
              </w:trPr>
              <w:tc>
                <w:tcPr>
                  <w:tcW w:w="1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2021</w:t>
                  </w:r>
                </w:p>
              </w:tc>
              <w:tc>
                <w:tcPr>
                  <w:tcW w:w="1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2299,70</w:t>
                  </w:r>
                </w:p>
              </w:tc>
              <w:tc>
                <w:tcPr>
                  <w:tcW w:w="15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1678,50</w:t>
                  </w:r>
                </w:p>
              </w:tc>
              <w:tc>
                <w:tcPr>
                  <w:tcW w:w="15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621,20</w:t>
                  </w:r>
                </w:p>
              </w:tc>
            </w:tr>
            <w:tr w:rsidR="00467432" w:rsidRPr="00E84792" w:rsidTr="007A4C7D">
              <w:trPr>
                <w:trHeight w:val="321"/>
              </w:trPr>
              <w:tc>
                <w:tcPr>
                  <w:tcW w:w="1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2022</w:t>
                  </w:r>
                </w:p>
              </w:tc>
              <w:tc>
                <w:tcPr>
                  <w:tcW w:w="1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13170,00</w:t>
                  </w:r>
                </w:p>
              </w:tc>
              <w:tc>
                <w:tcPr>
                  <w:tcW w:w="15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10000,00</w:t>
                  </w:r>
                </w:p>
              </w:tc>
              <w:tc>
                <w:tcPr>
                  <w:tcW w:w="15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3170,00</w:t>
                  </w:r>
                </w:p>
              </w:tc>
            </w:tr>
            <w:tr w:rsidR="00467432" w:rsidRPr="00E84792" w:rsidTr="007A4C7D">
              <w:trPr>
                <w:trHeight w:val="321"/>
              </w:trPr>
              <w:tc>
                <w:tcPr>
                  <w:tcW w:w="1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2023</w:t>
                  </w:r>
                </w:p>
              </w:tc>
              <w:tc>
                <w:tcPr>
                  <w:tcW w:w="1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13170,00</w:t>
                  </w:r>
                </w:p>
              </w:tc>
              <w:tc>
                <w:tcPr>
                  <w:tcW w:w="15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10000,00</w:t>
                  </w:r>
                </w:p>
              </w:tc>
              <w:tc>
                <w:tcPr>
                  <w:tcW w:w="15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3170,00</w:t>
                  </w:r>
                </w:p>
              </w:tc>
            </w:tr>
            <w:tr w:rsidR="00467432" w:rsidRPr="00E84792" w:rsidTr="007A4C7D">
              <w:trPr>
                <w:trHeight w:val="321"/>
              </w:trPr>
              <w:tc>
                <w:tcPr>
                  <w:tcW w:w="1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2024</w:t>
                  </w:r>
                </w:p>
              </w:tc>
              <w:tc>
                <w:tcPr>
                  <w:tcW w:w="1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13170,00</w:t>
                  </w:r>
                </w:p>
              </w:tc>
              <w:tc>
                <w:tcPr>
                  <w:tcW w:w="15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10000,00</w:t>
                  </w:r>
                </w:p>
              </w:tc>
              <w:tc>
                <w:tcPr>
                  <w:tcW w:w="15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3170,00</w:t>
                  </w:r>
                </w:p>
              </w:tc>
            </w:tr>
            <w:tr w:rsidR="00467432" w:rsidRPr="00E84792" w:rsidTr="007A4C7D">
              <w:trPr>
                <w:trHeight w:val="321"/>
              </w:trPr>
              <w:tc>
                <w:tcPr>
                  <w:tcW w:w="1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2025</w:t>
                  </w:r>
                </w:p>
              </w:tc>
              <w:tc>
                <w:tcPr>
                  <w:tcW w:w="1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13170,00</w:t>
                  </w:r>
                </w:p>
              </w:tc>
              <w:tc>
                <w:tcPr>
                  <w:tcW w:w="15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10000,00</w:t>
                  </w:r>
                </w:p>
              </w:tc>
              <w:tc>
                <w:tcPr>
                  <w:tcW w:w="15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spacing w:after="0" w:line="240" w:lineRule="auto"/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bCs/>
                      <w:color w:val="000000" w:themeColor="text1"/>
                      <w:sz w:val="24"/>
                      <w:szCs w:val="24"/>
                    </w:rPr>
                    <w:t>3170,00</w:t>
                  </w:r>
                </w:p>
              </w:tc>
            </w:tr>
            <w:tr w:rsidR="00467432" w:rsidRPr="00E84792" w:rsidTr="007A4C7D">
              <w:trPr>
                <w:trHeight w:val="571"/>
              </w:trPr>
              <w:tc>
                <w:tcPr>
                  <w:tcW w:w="15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47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7432" w:rsidRPr="00E84792" w:rsidRDefault="00467432" w:rsidP="00E8479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</w:pPr>
                  <w:r w:rsidRPr="00E84792">
                    <w:rPr>
                      <w:rFonts w:ascii="Courier New" w:hAnsi="Courier New" w:cs="Courier New"/>
                      <w:color w:val="000000" w:themeColor="text1"/>
                      <w:sz w:val="24"/>
                      <w:szCs w:val="24"/>
                    </w:rPr>
                    <w:t>Объем расходов на выполнение мероприятий Подпрограммы ежегодно уточняются.</w:t>
                  </w:r>
                </w:p>
              </w:tc>
            </w:tr>
          </w:tbl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rPr>
          <w:trHeight w:val="132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Ожидаемые  результаты  реализации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1. Снижение количества ДТП на автомобильных дорогах общего пользования местного значения, находящихся в границах ЗГМО, из-за сопутствующих дорожных условий к 2025 г. до 110 ед. в год,  по сравнению с 2018 г. - 128 ед. в год.</w:t>
            </w:r>
          </w:p>
          <w:p w:rsidR="00467432" w:rsidRPr="00E84792" w:rsidRDefault="00467432" w:rsidP="00E84792">
            <w:pPr>
              <w:pStyle w:val="ConsPlusCell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 Сокращение социального риска к 2025 г. до 0,33 по сравнению с 2018 г. – 0,66</w:t>
            </w:r>
          </w:p>
        </w:tc>
      </w:tr>
      <w:tr w:rsidR="00467432" w:rsidRPr="00E84792" w:rsidTr="007A4C7D">
        <w:trPr>
          <w:trHeight w:val="152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pStyle w:val="ConsPlusCell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Система  управления и контроля Подпрограммы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Реализация мероприятий подпрограммы осуществляется на основе муниципальных контрактов (договоров).</w:t>
            </w:r>
          </w:p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Текущее управление реализацией подпрограммы осуществляет комитет жилищно-коммунального хозяйства, транспорта и связи администрации ЗГМО.</w:t>
            </w:r>
          </w:p>
          <w:p w:rsidR="00467432" w:rsidRPr="00E84792" w:rsidRDefault="00467432" w:rsidP="00E84792">
            <w:pPr>
              <w:pStyle w:val="ConsPlusCell"/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Контроль выполнения подпрограммы осуществляет заместитель мэра городского округа по вопросам ЖКХ</w:t>
            </w:r>
          </w:p>
        </w:tc>
      </w:tr>
    </w:tbl>
    <w:p w:rsidR="00467432" w:rsidRPr="00E84792" w:rsidRDefault="00467432" w:rsidP="00E84792">
      <w:pPr>
        <w:pStyle w:val="ConsPlusNormal"/>
        <w:jc w:val="center"/>
        <w:outlineLvl w:val="2"/>
        <w:rPr>
          <w:b/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jc w:val="center"/>
        <w:outlineLvl w:val="2"/>
        <w:rPr>
          <w:b/>
          <w:color w:val="000000" w:themeColor="text1"/>
          <w:sz w:val="24"/>
          <w:szCs w:val="24"/>
        </w:rPr>
      </w:pPr>
      <w:r w:rsidRPr="00E84792">
        <w:rPr>
          <w:b/>
          <w:color w:val="000000" w:themeColor="text1"/>
          <w:sz w:val="24"/>
          <w:szCs w:val="24"/>
        </w:rPr>
        <w:t xml:space="preserve">2. Характеристика текущего состояния сферы реализации Подпрограммы </w:t>
      </w:r>
    </w:p>
    <w:p w:rsidR="00467432" w:rsidRPr="00E84792" w:rsidRDefault="00467432" w:rsidP="00E84792">
      <w:pPr>
        <w:pStyle w:val="Standard"/>
        <w:ind w:firstLine="709"/>
        <w:jc w:val="both"/>
        <w:rPr>
          <w:rFonts w:ascii="Arial" w:hAnsi="Arial" w:cs="Arial"/>
          <w:color w:val="000000" w:themeColor="text1"/>
        </w:rPr>
      </w:pPr>
      <w:r w:rsidRPr="00E84792">
        <w:rPr>
          <w:rFonts w:ascii="Arial" w:hAnsi="Arial" w:cs="Arial"/>
          <w:color w:val="000000" w:themeColor="text1"/>
        </w:rPr>
        <w:t xml:space="preserve">Проблема с аварийностью на автомобильном транспорте, неизменно сохраняет актуальность в связи с несоответствием дорожно-транспортной инфраструктуры потребностям участников дорожного движения, их низкой </w:t>
      </w:r>
      <w:r w:rsidRPr="00E84792">
        <w:rPr>
          <w:rFonts w:ascii="Arial" w:hAnsi="Arial" w:cs="Arial"/>
          <w:color w:val="000000" w:themeColor="text1"/>
        </w:rPr>
        <w:lastRenderedPageBreak/>
        <w:t xml:space="preserve">дисциплиной и культурой вождения, а также недостаточной эффективностью функционирования системы обеспечения безопасности дорожного движения. </w:t>
      </w:r>
    </w:p>
    <w:p w:rsidR="00467432" w:rsidRPr="00E84792" w:rsidRDefault="00467432" w:rsidP="00E84792">
      <w:pPr>
        <w:pStyle w:val="Standard"/>
        <w:ind w:firstLine="709"/>
        <w:jc w:val="right"/>
        <w:rPr>
          <w:rFonts w:ascii="Arial" w:hAnsi="Arial" w:cs="Arial"/>
          <w:color w:val="000000" w:themeColor="text1"/>
        </w:rPr>
      </w:pPr>
      <w:r w:rsidRPr="00E84792">
        <w:rPr>
          <w:rFonts w:ascii="Arial" w:hAnsi="Arial" w:cs="Arial"/>
          <w:color w:val="000000" w:themeColor="text1"/>
        </w:rPr>
        <w:t>Таблица 1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66"/>
        <w:gridCol w:w="2809"/>
        <w:gridCol w:w="2033"/>
        <w:gridCol w:w="2088"/>
        <w:gridCol w:w="1758"/>
      </w:tblGrid>
      <w:tr w:rsidR="00467432" w:rsidRPr="00E84792" w:rsidTr="007A4C7D">
        <w:trPr>
          <w:jc w:val="right"/>
        </w:trPr>
        <w:tc>
          <w:tcPr>
            <w:tcW w:w="644" w:type="pct"/>
            <w:vMerge w:val="restart"/>
            <w:shd w:val="clear" w:color="auto" w:fill="auto"/>
            <w:vAlign w:val="center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Год</w:t>
            </w:r>
          </w:p>
        </w:tc>
        <w:tc>
          <w:tcPr>
            <w:tcW w:w="1217" w:type="pct"/>
            <w:vMerge w:val="restar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Количество зарегистрированных ДТП</w:t>
            </w:r>
          </w:p>
        </w:tc>
        <w:tc>
          <w:tcPr>
            <w:tcW w:w="3139" w:type="pct"/>
            <w:gridSpan w:val="3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Из них:</w:t>
            </w:r>
          </w:p>
        </w:tc>
      </w:tr>
      <w:tr w:rsidR="00467432" w:rsidRPr="00E84792" w:rsidTr="007A4C7D">
        <w:trPr>
          <w:jc w:val="right"/>
        </w:trPr>
        <w:tc>
          <w:tcPr>
            <w:tcW w:w="644" w:type="pct"/>
            <w:vMerge/>
            <w:shd w:val="clear" w:color="auto" w:fill="auto"/>
          </w:tcPr>
          <w:p w:rsidR="00467432" w:rsidRPr="00E84792" w:rsidRDefault="00467432" w:rsidP="00E84792">
            <w:pPr>
              <w:pStyle w:val="Standard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217" w:type="pct"/>
            <w:vMerge/>
            <w:shd w:val="clear" w:color="auto" w:fill="auto"/>
          </w:tcPr>
          <w:p w:rsidR="00467432" w:rsidRPr="00E84792" w:rsidRDefault="00467432" w:rsidP="00E84792">
            <w:pPr>
              <w:pStyle w:val="Standard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084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С телесным повреждением</w:t>
            </w:r>
          </w:p>
        </w:tc>
        <w:tc>
          <w:tcPr>
            <w:tcW w:w="1111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Количество погибших</w:t>
            </w:r>
          </w:p>
        </w:tc>
        <w:tc>
          <w:tcPr>
            <w:tcW w:w="945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Количество раненых</w:t>
            </w:r>
          </w:p>
        </w:tc>
      </w:tr>
      <w:tr w:rsidR="00467432" w:rsidRPr="00E84792" w:rsidTr="007A4C7D">
        <w:trPr>
          <w:jc w:val="right"/>
        </w:trPr>
        <w:tc>
          <w:tcPr>
            <w:tcW w:w="644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2015</w:t>
            </w:r>
          </w:p>
        </w:tc>
        <w:tc>
          <w:tcPr>
            <w:tcW w:w="1217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141</w:t>
            </w:r>
          </w:p>
        </w:tc>
        <w:tc>
          <w:tcPr>
            <w:tcW w:w="1084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14</w:t>
            </w:r>
          </w:p>
        </w:tc>
        <w:tc>
          <w:tcPr>
            <w:tcW w:w="1111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2</w:t>
            </w:r>
          </w:p>
        </w:tc>
        <w:tc>
          <w:tcPr>
            <w:tcW w:w="945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14</w:t>
            </w:r>
          </w:p>
        </w:tc>
      </w:tr>
      <w:tr w:rsidR="00467432" w:rsidRPr="00E84792" w:rsidTr="007A4C7D">
        <w:trPr>
          <w:jc w:val="right"/>
        </w:trPr>
        <w:tc>
          <w:tcPr>
            <w:tcW w:w="644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2016</w:t>
            </w:r>
          </w:p>
        </w:tc>
        <w:tc>
          <w:tcPr>
            <w:tcW w:w="1217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124</w:t>
            </w:r>
          </w:p>
        </w:tc>
        <w:tc>
          <w:tcPr>
            <w:tcW w:w="1084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21</w:t>
            </w:r>
          </w:p>
        </w:tc>
        <w:tc>
          <w:tcPr>
            <w:tcW w:w="1111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0</w:t>
            </w:r>
          </w:p>
        </w:tc>
        <w:tc>
          <w:tcPr>
            <w:tcW w:w="945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21</w:t>
            </w:r>
          </w:p>
        </w:tc>
      </w:tr>
      <w:tr w:rsidR="00467432" w:rsidRPr="00E84792" w:rsidTr="007A4C7D">
        <w:trPr>
          <w:jc w:val="right"/>
        </w:trPr>
        <w:tc>
          <w:tcPr>
            <w:tcW w:w="644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2017</w:t>
            </w:r>
          </w:p>
        </w:tc>
        <w:tc>
          <w:tcPr>
            <w:tcW w:w="1217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141</w:t>
            </w:r>
          </w:p>
        </w:tc>
        <w:tc>
          <w:tcPr>
            <w:tcW w:w="1084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17</w:t>
            </w:r>
          </w:p>
        </w:tc>
        <w:tc>
          <w:tcPr>
            <w:tcW w:w="1111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2</w:t>
            </w:r>
          </w:p>
        </w:tc>
        <w:tc>
          <w:tcPr>
            <w:tcW w:w="945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23</w:t>
            </w:r>
          </w:p>
        </w:tc>
      </w:tr>
      <w:tr w:rsidR="00467432" w:rsidRPr="00E84792" w:rsidTr="007A4C7D">
        <w:trPr>
          <w:jc w:val="right"/>
        </w:trPr>
        <w:tc>
          <w:tcPr>
            <w:tcW w:w="644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2018</w:t>
            </w:r>
          </w:p>
        </w:tc>
        <w:tc>
          <w:tcPr>
            <w:tcW w:w="1217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128</w:t>
            </w:r>
          </w:p>
        </w:tc>
        <w:tc>
          <w:tcPr>
            <w:tcW w:w="1084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25</w:t>
            </w:r>
          </w:p>
        </w:tc>
        <w:tc>
          <w:tcPr>
            <w:tcW w:w="1111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2</w:t>
            </w:r>
          </w:p>
        </w:tc>
        <w:tc>
          <w:tcPr>
            <w:tcW w:w="945" w:type="pct"/>
            <w:shd w:val="clear" w:color="auto" w:fill="auto"/>
          </w:tcPr>
          <w:p w:rsidR="00467432" w:rsidRPr="00E84792" w:rsidRDefault="00467432" w:rsidP="00E84792">
            <w:pPr>
              <w:pStyle w:val="Standard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E84792">
              <w:rPr>
                <w:rFonts w:ascii="Courier New" w:hAnsi="Courier New" w:cs="Courier New"/>
                <w:color w:val="000000" w:themeColor="text1"/>
              </w:rPr>
              <w:t>25</w:t>
            </w:r>
          </w:p>
        </w:tc>
      </w:tr>
    </w:tbl>
    <w:p w:rsidR="00467432" w:rsidRPr="00E84792" w:rsidRDefault="00467432" w:rsidP="00E84792">
      <w:pPr>
        <w:pStyle w:val="Standard"/>
        <w:ind w:firstLine="709"/>
        <w:jc w:val="both"/>
        <w:rPr>
          <w:rFonts w:ascii="Arial" w:hAnsi="Arial" w:cs="Arial"/>
          <w:color w:val="000000" w:themeColor="text1"/>
        </w:rPr>
      </w:pPr>
      <w:r w:rsidRPr="00E84792">
        <w:rPr>
          <w:rFonts w:ascii="Arial" w:hAnsi="Arial" w:cs="Arial"/>
          <w:color w:val="000000" w:themeColor="text1"/>
        </w:rPr>
        <w:t>За последние 4 года наблюдаются колебания количества ДТП в диапазоне 124-141 ед., при незначительных изменениям количества раненых.</w:t>
      </w:r>
    </w:p>
    <w:p w:rsidR="00467432" w:rsidRPr="00E84792" w:rsidRDefault="00467432" w:rsidP="00E84792">
      <w:pPr>
        <w:pStyle w:val="Standard"/>
        <w:ind w:firstLine="709"/>
        <w:jc w:val="both"/>
        <w:rPr>
          <w:rFonts w:ascii="Arial" w:hAnsi="Arial" w:cs="Arial"/>
          <w:color w:val="000000" w:themeColor="text1"/>
        </w:rPr>
      </w:pPr>
      <w:r w:rsidRPr="00E84792">
        <w:rPr>
          <w:rFonts w:ascii="Arial" w:hAnsi="Arial" w:cs="Arial"/>
          <w:color w:val="000000" w:themeColor="text1"/>
        </w:rPr>
        <w:t xml:space="preserve">По данным представленным ОГИБДД МО МВД России «Зиминский» местами концентрации ДТП в 2017 году являются ул. </w:t>
      </w:r>
      <w:proofErr w:type="spellStart"/>
      <w:r w:rsidRPr="00E84792">
        <w:rPr>
          <w:rFonts w:ascii="Arial" w:hAnsi="Arial" w:cs="Arial"/>
          <w:color w:val="000000" w:themeColor="text1"/>
        </w:rPr>
        <w:t>Краснопартизанская</w:t>
      </w:r>
      <w:proofErr w:type="spellEnd"/>
      <w:r w:rsidRPr="00E84792">
        <w:rPr>
          <w:rFonts w:ascii="Arial" w:hAnsi="Arial" w:cs="Arial"/>
          <w:color w:val="000000" w:themeColor="text1"/>
        </w:rPr>
        <w:t xml:space="preserve"> от ул. Садовой до Путепровода; Путепровод.</w:t>
      </w:r>
    </w:p>
    <w:p w:rsidR="00467432" w:rsidRPr="00E84792" w:rsidRDefault="00467432" w:rsidP="00E84792">
      <w:pPr>
        <w:pStyle w:val="Standard"/>
        <w:ind w:firstLine="709"/>
        <w:jc w:val="both"/>
        <w:rPr>
          <w:rFonts w:ascii="Arial" w:hAnsi="Arial" w:cs="Arial"/>
          <w:color w:val="000000" w:themeColor="text1"/>
        </w:rPr>
      </w:pPr>
      <w:r w:rsidRPr="00E84792">
        <w:rPr>
          <w:rFonts w:ascii="Arial" w:hAnsi="Arial" w:cs="Arial"/>
          <w:color w:val="000000" w:themeColor="text1"/>
        </w:rPr>
        <w:t>Анализ возникновения ДТП за последние 3 года выявил следующие основные причины и условия:</w:t>
      </w:r>
    </w:p>
    <w:p w:rsidR="00467432" w:rsidRPr="00E84792" w:rsidRDefault="00467432" w:rsidP="00E84792">
      <w:pPr>
        <w:pStyle w:val="Standard"/>
        <w:ind w:firstLine="709"/>
        <w:jc w:val="both"/>
        <w:rPr>
          <w:rFonts w:ascii="Arial" w:hAnsi="Arial" w:cs="Arial"/>
          <w:color w:val="000000" w:themeColor="text1"/>
        </w:rPr>
      </w:pPr>
      <w:r w:rsidRPr="00E84792">
        <w:rPr>
          <w:rFonts w:ascii="Arial" w:hAnsi="Arial" w:cs="Arial"/>
          <w:color w:val="000000" w:themeColor="text1"/>
        </w:rPr>
        <w:t>- нарушение ПДД пешеходами;</w:t>
      </w:r>
    </w:p>
    <w:p w:rsidR="00467432" w:rsidRPr="00E84792" w:rsidRDefault="00467432" w:rsidP="00E84792">
      <w:pPr>
        <w:pStyle w:val="Standard"/>
        <w:ind w:firstLine="709"/>
        <w:jc w:val="both"/>
        <w:rPr>
          <w:rFonts w:ascii="Arial" w:hAnsi="Arial" w:cs="Arial"/>
          <w:color w:val="000000" w:themeColor="text1"/>
        </w:rPr>
      </w:pPr>
      <w:r w:rsidRPr="00E84792">
        <w:rPr>
          <w:rFonts w:ascii="Arial" w:hAnsi="Arial" w:cs="Arial"/>
          <w:color w:val="000000" w:themeColor="text1"/>
        </w:rPr>
        <w:t>- выезд на полосу встречного движения;</w:t>
      </w:r>
    </w:p>
    <w:p w:rsidR="00467432" w:rsidRPr="00E84792" w:rsidRDefault="00467432" w:rsidP="00E84792">
      <w:pPr>
        <w:pStyle w:val="Standard"/>
        <w:ind w:firstLine="709"/>
        <w:jc w:val="both"/>
        <w:rPr>
          <w:rFonts w:ascii="Arial" w:hAnsi="Arial" w:cs="Arial"/>
          <w:color w:val="000000" w:themeColor="text1"/>
        </w:rPr>
      </w:pPr>
      <w:r w:rsidRPr="00E84792">
        <w:rPr>
          <w:rFonts w:ascii="Arial" w:hAnsi="Arial" w:cs="Arial"/>
          <w:color w:val="000000" w:themeColor="text1"/>
        </w:rPr>
        <w:t>- нарушение проезда перекрестка;</w:t>
      </w:r>
    </w:p>
    <w:p w:rsidR="00467432" w:rsidRPr="00E84792" w:rsidRDefault="00467432" w:rsidP="00E84792">
      <w:pPr>
        <w:pStyle w:val="Standard"/>
        <w:ind w:firstLine="709"/>
        <w:jc w:val="both"/>
        <w:rPr>
          <w:rFonts w:ascii="Arial" w:hAnsi="Arial" w:cs="Arial"/>
          <w:color w:val="000000" w:themeColor="text1"/>
        </w:rPr>
      </w:pPr>
      <w:r w:rsidRPr="00E84792">
        <w:rPr>
          <w:rFonts w:ascii="Arial" w:hAnsi="Arial" w:cs="Arial"/>
          <w:color w:val="000000" w:themeColor="text1"/>
        </w:rPr>
        <w:t>- несоответствие скорости;</w:t>
      </w:r>
    </w:p>
    <w:p w:rsidR="00467432" w:rsidRPr="00E84792" w:rsidRDefault="00467432" w:rsidP="00E84792">
      <w:pPr>
        <w:pStyle w:val="Standard"/>
        <w:ind w:firstLine="709"/>
        <w:jc w:val="both"/>
        <w:rPr>
          <w:rFonts w:ascii="Arial" w:hAnsi="Arial" w:cs="Arial"/>
          <w:color w:val="000000" w:themeColor="text1"/>
        </w:rPr>
      </w:pPr>
      <w:r w:rsidRPr="00E84792">
        <w:rPr>
          <w:rFonts w:ascii="Arial" w:hAnsi="Arial" w:cs="Arial"/>
          <w:color w:val="000000" w:themeColor="text1"/>
        </w:rPr>
        <w:t>- движение по обочине.</w:t>
      </w:r>
    </w:p>
    <w:p w:rsidR="00467432" w:rsidRPr="00E84792" w:rsidRDefault="00467432" w:rsidP="00E84792">
      <w:pPr>
        <w:pStyle w:val="Standard"/>
        <w:ind w:firstLine="709"/>
        <w:jc w:val="both"/>
        <w:rPr>
          <w:rFonts w:ascii="Arial" w:hAnsi="Arial" w:cs="Arial"/>
          <w:color w:val="000000" w:themeColor="text1"/>
        </w:rPr>
      </w:pPr>
      <w:r w:rsidRPr="00E84792">
        <w:rPr>
          <w:rFonts w:ascii="Arial" w:hAnsi="Arial" w:cs="Arial"/>
          <w:color w:val="000000" w:themeColor="text1"/>
        </w:rPr>
        <w:t>По видам ДТП за последние 3 года распределяются:</w:t>
      </w:r>
    </w:p>
    <w:p w:rsidR="00467432" w:rsidRPr="00E84792" w:rsidRDefault="00467432" w:rsidP="00E84792">
      <w:pPr>
        <w:pStyle w:val="Standard"/>
        <w:numPr>
          <w:ilvl w:val="0"/>
          <w:numId w:val="36"/>
        </w:numPr>
        <w:jc w:val="both"/>
        <w:rPr>
          <w:rFonts w:ascii="Arial" w:hAnsi="Arial" w:cs="Arial"/>
          <w:color w:val="000000" w:themeColor="text1"/>
          <w:lang w:val="en-US"/>
        </w:rPr>
      </w:pPr>
      <w:r w:rsidRPr="00E84792">
        <w:rPr>
          <w:rFonts w:ascii="Arial" w:hAnsi="Arial" w:cs="Arial"/>
          <w:color w:val="000000" w:themeColor="text1"/>
        </w:rPr>
        <w:t>Наезд на пешехода</w:t>
      </w:r>
      <w:r w:rsidRPr="00E84792">
        <w:rPr>
          <w:rFonts w:ascii="Arial" w:hAnsi="Arial" w:cs="Arial"/>
          <w:color w:val="000000" w:themeColor="text1"/>
          <w:lang w:val="en-US"/>
        </w:rPr>
        <w:t>;</w:t>
      </w:r>
    </w:p>
    <w:p w:rsidR="00467432" w:rsidRPr="00E84792" w:rsidRDefault="00467432" w:rsidP="00E84792">
      <w:pPr>
        <w:pStyle w:val="Standard"/>
        <w:numPr>
          <w:ilvl w:val="0"/>
          <w:numId w:val="36"/>
        </w:numPr>
        <w:jc w:val="both"/>
        <w:rPr>
          <w:rFonts w:ascii="Arial" w:hAnsi="Arial" w:cs="Arial"/>
          <w:color w:val="000000" w:themeColor="text1"/>
          <w:lang w:val="en-US"/>
        </w:rPr>
      </w:pPr>
      <w:r w:rsidRPr="00E84792">
        <w:rPr>
          <w:rFonts w:ascii="Arial" w:hAnsi="Arial" w:cs="Arial"/>
          <w:color w:val="000000" w:themeColor="text1"/>
        </w:rPr>
        <w:t>Столкновение</w:t>
      </w:r>
      <w:r w:rsidRPr="00E84792">
        <w:rPr>
          <w:rFonts w:ascii="Arial" w:hAnsi="Arial" w:cs="Arial"/>
          <w:color w:val="000000" w:themeColor="text1"/>
          <w:lang w:val="en-US"/>
        </w:rPr>
        <w:t>;</w:t>
      </w:r>
    </w:p>
    <w:p w:rsidR="00467432" w:rsidRPr="00E84792" w:rsidRDefault="00467432" w:rsidP="00E84792">
      <w:pPr>
        <w:pStyle w:val="Standard"/>
        <w:numPr>
          <w:ilvl w:val="0"/>
          <w:numId w:val="36"/>
        </w:numPr>
        <w:jc w:val="both"/>
        <w:rPr>
          <w:rFonts w:ascii="Arial" w:hAnsi="Arial" w:cs="Arial"/>
          <w:color w:val="000000" w:themeColor="text1"/>
          <w:lang w:val="en-US"/>
        </w:rPr>
      </w:pPr>
      <w:r w:rsidRPr="00E84792">
        <w:rPr>
          <w:rFonts w:ascii="Arial" w:hAnsi="Arial" w:cs="Arial"/>
          <w:color w:val="000000" w:themeColor="text1"/>
        </w:rPr>
        <w:t>Опрокидывание</w:t>
      </w:r>
      <w:r w:rsidRPr="00E84792">
        <w:rPr>
          <w:rFonts w:ascii="Arial" w:hAnsi="Arial" w:cs="Arial"/>
          <w:color w:val="000000" w:themeColor="text1"/>
          <w:lang w:val="en-US"/>
        </w:rPr>
        <w:t>;</w:t>
      </w:r>
    </w:p>
    <w:p w:rsidR="00467432" w:rsidRPr="00E84792" w:rsidRDefault="00467432" w:rsidP="00E84792">
      <w:pPr>
        <w:pStyle w:val="Standard"/>
        <w:numPr>
          <w:ilvl w:val="0"/>
          <w:numId w:val="36"/>
        </w:numPr>
        <w:jc w:val="both"/>
        <w:rPr>
          <w:rFonts w:ascii="Arial" w:hAnsi="Arial" w:cs="Arial"/>
          <w:color w:val="000000" w:themeColor="text1"/>
          <w:lang w:val="en-US"/>
        </w:rPr>
      </w:pPr>
      <w:r w:rsidRPr="00E84792">
        <w:rPr>
          <w:rFonts w:ascii="Arial" w:hAnsi="Arial" w:cs="Arial"/>
          <w:color w:val="000000" w:themeColor="text1"/>
        </w:rPr>
        <w:t>Наезд на препятствие.</w:t>
      </w:r>
    </w:p>
    <w:p w:rsidR="00467432" w:rsidRPr="00E84792" w:rsidRDefault="00467432" w:rsidP="00E84792">
      <w:pPr>
        <w:pStyle w:val="ac"/>
        <w:ind w:left="0" w:firstLine="708"/>
        <w:jc w:val="both"/>
        <w:rPr>
          <w:rFonts w:ascii="Arial" w:hAnsi="Arial" w:cs="Arial"/>
          <w:color w:val="000000" w:themeColor="text1"/>
        </w:rPr>
      </w:pPr>
      <w:r w:rsidRPr="00E84792">
        <w:rPr>
          <w:rFonts w:ascii="Arial" w:hAnsi="Arial" w:cs="Arial"/>
          <w:color w:val="000000" w:themeColor="text1"/>
        </w:rPr>
        <w:t xml:space="preserve">В связи с проводимыми мероприятиями по увеличению доли дорог, соответствующих нормативным требованиям, ожидается снижение количества дорожно-транспортных происшествий с пострадавшими на автомобильных дорогах общего пользования. </w:t>
      </w:r>
    </w:p>
    <w:p w:rsidR="00467432" w:rsidRPr="00E84792" w:rsidRDefault="00467432" w:rsidP="00E84792">
      <w:pPr>
        <w:pStyle w:val="ac"/>
        <w:ind w:left="0" w:firstLine="708"/>
        <w:jc w:val="both"/>
        <w:rPr>
          <w:rFonts w:ascii="Arial" w:hAnsi="Arial" w:cs="Arial"/>
          <w:color w:val="000000" w:themeColor="text1"/>
        </w:rPr>
      </w:pPr>
      <w:r w:rsidRPr="00E84792">
        <w:rPr>
          <w:rFonts w:ascii="Arial" w:hAnsi="Arial" w:cs="Arial"/>
          <w:color w:val="000000" w:themeColor="text1"/>
        </w:rPr>
        <w:t xml:space="preserve">Для снижения аварийности на автомобильных дорогах на территории Зиминского городского муниципального образования осуществляется замена устаревших светильников на современные </w:t>
      </w:r>
      <w:proofErr w:type="spellStart"/>
      <w:r w:rsidRPr="00E84792">
        <w:rPr>
          <w:rFonts w:ascii="Arial" w:hAnsi="Arial" w:cs="Arial"/>
          <w:color w:val="000000" w:themeColor="text1"/>
        </w:rPr>
        <w:t>энергоэффективные</w:t>
      </w:r>
      <w:proofErr w:type="spellEnd"/>
      <w:r w:rsidRPr="00E84792">
        <w:rPr>
          <w:rFonts w:ascii="Arial" w:hAnsi="Arial" w:cs="Arial"/>
          <w:color w:val="000000" w:themeColor="text1"/>
        </w:rPr>
        <w:t xml:space="preserve"> светильники со светодиодными элементами.</w:t>
      </w:r>
    </w:p>
    <w:p w:rsidR="00467432" w:rsidRPr="00E84792" w:rsidRDefault="00467432" w:rsidP="00E84792">
      <w:pPr>
        <w:pStyle w:val="Standard"/>
        <w:ind w:firstLine="708"/>
        <w:jc w:val="both"/>
        <w:rPr>
          <w:rFonts w:ascii="Arial" w:hAnsi="Arial" w:cs="Arial"/>
          <w:color w:val="000000" w:themeColor="text1"/>
        </w:rPr>
      </w:pPr>
      <w:r w:rsidRPr="00E84792">
        <w:rPr>
          <w:rFonts w:ascii="Arial" w:hAnsi="Arial" w:cs="Arial"/>
          <w:color w:val="000000" w:themeColor="text1"/>
        </w:rPr>
        <w:t>В связи с рисками ухудшения обстановки с аварийностью и наличием проблемы обеспечения безопасности дорожного движения требуются выработка и реализация долгосрочной стратегии, координация усилий всех заинтересованных служб, населения и органов местного самоуправления.</w:t>
      </w:r>
    </w:p>
    <w:p w:rsidR="00467432" w:rsidRPr="00E84792" w:rsidRDefault="00467432" w:rsidP="00E84792">
      <w:pPr>
        <w:pStyle w:val="ConsPlusNormal"/>
        <w:jc w:val="center"/>
        <w:outlineLvl w:val="2"/>
        <w:rPr>
          <w:b/>
          <w:color w:val="000000" w:themeColor="text1"/>
          <w:sz w:val="24"/>
          <w:szCs w:val="24"/>
        </w:rPr>
      </w:pPr>
      <w:r w:rsidRPr="00E84792">
        <w:rPr>
          <w:b/>
          <w:color w:val="000000" w:themeColor="text1"/>
          <w:sz w:val="24"/>
          <w:szCs w:val="24"/>
        </w:rPr>
        <w:t>3. Содержание проблемы и обоснование необходимости ее решения</w:t>
      </w:r>
    </w:p>
    <w:p w:rsidR="00467432" w:rsidRPr="00E84792" w:rsidRDefault="00467432" w:rsidP="00E84792">
      <w:pPr>
        <w:pStyle w:val="ConsPlusNormal"/>
        <w:ind w:firstLine="709"/>
        <w:jc w:val="both"/>
        <w:outlineLvl w:val="2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>Проблема: Высокая степень аварийности.</w:t>
      </w:r>
    </w:p>
    <w:p w:rsidR="00467432" w:rsidRPr="00E84792" w:rsidRDefault="00467432" w:rsidP="00E84792">
      <w:pPr>
        <w:pStyle w:val="ConsPlusNormal"/>
        <w:jc w:val="both"/>
        <w:outlineLvl w:val="2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>Безопасность дорожного движения является одной из важных социально-экономических и демографических задач Российской Федерации. Аварийность на автомобильном транспорте наносит огромный материальный и моральный ущерб как обществу в целом, так и отдельным гражданам. Дорожно-транспортный травматизм приводит к исключению из сферы производства людей трудоспособного возраста. Гибнут или становятся инвалидами дети.</w:t>
      </w:r>
    </w:p>
    <w:p w:rsidR="00467432" w:rsidRPr="00E84792" w:rsidRDefault="00467432" w:rsidP="00E84792">
      <w:pPr>
        <w:pStyle w:val="ConsPlusNormal"/>
        <w:jc w:val="both"/>
        <w:outlineLvl w:val="2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ab/>
        <w:t>Обеспечение безопасности дорожного движения является составной частью задач обеспечения личной безопасности, решения демографических, социальных и экономических проблем, повышения качества жизни.</w:t>
      </w:r>
    </w:p>
    <w:p w:rsidR="00467432" w:rsidRPr="00E84792" w:rsidRDefault="00467432" w:rsidP="00E84792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lastRenderedPageBreak/>
        <w:tab/>
        <w:t>В ряде стратегических и программных документов вопросы обеспечения безопасности дорожного движения определены в качестве приоритетов социально-экономического развития Российской Федерации.</w:t>
      </w:r>
    </w:p>
    <w:p w:rsidR="00467432" w:rsidRPr="00E84792" w:rsidRDefault="00467432" w:rsidP="00E84792">
      <w:pPr>
        <w:pStyle w:val="ConsPlusNormal"/>
        <w:jc w:val="both"/>
        <w:outlineLvl w:val="2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ab/>
        <w:t>Внедрение Программ повышения безопасности на дорогах России, Президент Российской Федерации В.В. Путин в своем Послании Федеральному Собранию Российской Федерации на 2013 год назвал одной из актуальных задач развития страны.</w:t>
      </w:r>
    </w:p>
    <w:p w:rsidR="00467432" w:rsidRPr="00E84792" w:rsidRDefault="00467432" w:rsidP="00E84792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bCs/>
          <w:color w:val="000000" w:themeColor="text1"/>
          <w:sz w:val="24"/>
          <w:szCs w:val="24"/>
        </w:rPr>
        <w:tab/>
        <w:t>Сравнительный анализ аварийности 2018 года с 2015 годом показывает количества ДТП, которое  снизилось на 10 %.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Сложная обстановка с аварийностью во многом объясняется следующими причинами: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1) постоянно возрастающая мобильность населения;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2) уменьшение перевозок общественным транспортом и увеличение перевозок личным транспортом.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Таким образом, необходимость разработки и реализации целевой подпрограммы обусловлена причиной социально-экономической остроты в обществе.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Применение программно-целевого подхода для решения проблемы аварийности, связанной с автомобильным транспортом (далее - дорожно-транспортная аварийность) в городе позволит сохранить не только накопленный потенциал и привести к достижению целевого ориентира сокращения числа погибших в ДТП в городе к 2025 году, гармонизации системы обеспечения безопасности дорожного движения, обеспечивающей конституционную защиту прав и свобод человека и гражданина Российской Федерации, но и сформировать предпосылки выхода на еще более амбициозные стратегические цели снижения дорожно-транспортного травматизма.</w:t>
      </w:r>
    </w:p>
    <w:p w:rsidR="00467432" w:rsidRPr="00E84792" w:rsidRDefault="00467432" w:rsidP="00E84792">
      <w:pPr>
        <w:pStyle w:val="ConsPlusNormal"/>
        <w:jc w:val="center"/>
        <w:rPr>
          <w:b/>
          <w:color w:val="000000" w:themeColor="text1"/>
          <w:sz w:val="24"/>
          <w:szCs w:val="24"/>
        </w:rPr>
      </w:pPr>
      <w:r w:rsidRPr="00E84792">
        <w:rPr>
          <w:b/>
          <w:color w:val="000000" w:themeColor="text1"/>
          <w:sz w:val="24"/>
          <w:szCs w:val="24"/>
        </w:rPr>
        <w:t xml:space="preserve">4. Цели и задачи Подпрограммы 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Основной целью Подпрограммы является сокращение ДТП на автомобильных дорогах общего пользования местного значения, находящихся в границах  ЗГМО. Выполнение цели позволит существенно повысить уровень безопасности дорожного движения, снизить показатели аварийности и, следовательно, уменьшить социальную остроту проблемы.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Условиями достижения цели Подпрограммы является решение следующих задач:</w:t>
      </w:r>
    </w:p>
    <w:p w:rsidR="00467432" w:rsidRPr="00E84792" w:rsidRDefault="00467432" w:rsidP="00E84792">
      <w:pPr>
        <w:pStyle w:val="ConsPlusNormal"/>
        <w:widowControl/>
        <w:ind w:firstLine="709"/>
        <w:jc w:val="both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>1. Повышение правового сознания и предупреждение опасного поведения участников дорожного движения.</w:t>
      </w:r>
    </w:p>
    <w:p w:rsidR="00467432" w:rsidRPr="00E84792" w:rsidRDefault="00467432" w:rsidP="00E84792">
      <w:pPr>
        <w:pStyle w:val="ConsPlusNormal"/>
        <w:widowControl/>
        <w:ind w:firstLine="709"/>
        <w:jc w:val="both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>2. Совершенствование организации движения транспорта и пешеходов в городе.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3. Ликвидация мест концентрации ДТП на дорогах города.</w:t>
      </w:r>
    </w:p>
    <w:p w:rsidR="00467432" w:rsidRPr="00E84792" w:rsidRDefault="00467432" w:rsidP="00E84792">
      <w:pPr>
        <w:pStyle w:val="ConsPlusNormal"/>
        <w:jc w:val="center"/>
        <w:rPr>
          <w:b/>
          <w:color w:val="000000" w:themeColor="text1"/>
          <w:sz w:val="24"/>
          <w:szCs w:val="24"/>
        </w:rPr>
      </w:pPr>
      <w:r w:rsidRPr="00E84792">
        <w:rPr>
          <w:b/>
          <w:color w:val="000000" w:themeColor="text1"/>
          <w:sz w:val="24"/>
          <w:szCs w:val="24"/>
        </w:rPr>
        <w:t xml:space="preserve">5. Сроки реализации и ресурсное обеспечение Подпрограммы </w:t>
      </w:r>
    </w:p>
    <w:p w:rsidR="00467432" w:rsidRPr="00E84792" w:rsidRDefault="00467432" w:rsidP="00E8479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Реализацию Подпрограммы предполагается осуществить в течение 6 лет с 2020 г. по 2025 г.</w:t>
      </w:r>
    </w:p>
    <w:p w:rsidR="00467432" w:rsidRPr="00E84792" w:rsidRDefault="00467432" w:rsidP="00E84792">
      <w:pPr>
        <w:pStyle w:val="ConsPlusNormal"/>
        <w:ind w:firstLine="709"/>
        <w:jc w:val="both"/>
        <w:rPr>
          <w:b/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>Ресурсное обеспечение Подпрограммы  изложены в таблице 2.</w:t>
      </w:r>
    </w:p>
    <w:p w:rsidR="00467432" w:rsidRPr="00E84792" w:rsidRDefault="00467432" w:rsidP="00E84792">
      <w:pPr>
        <w:pStyle w:val="ConsPlusNormal"/>
        <w:jc w:val="right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>Таблица 2</w:t>
      </w:r>
    </w:p>
    <w:p w:rsidR="00467432" w:rsidRPr="00E84792" w:rsidRDefault="00467432" w:rsidP="00E84792">
      <w:pPr>
        <w:pStyle w:val="ConsPlusNormal"/>
        <w:jc w:val="right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 xml:space="preserve"> (тыс. руб.)</w:t>
      </w: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21"/>
        <w:gridCol w:w="1644"/>
        <w:gridCol w:w="1649"/>
        <w:gridCol w:w="1649"/>
        <w:gridCol w:w="1546"/>
        <w:gridCol w:w="1546"/>
      </w:tblGrid>
      <w:tr w:rsidR="00467432" w:rsidRPr="00E84792" w:rsidTr="007A4C7D">
        <w:trPr>
          <w:trHeight w:val="237"/>
        </w:trPr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Сроки реализации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Всего по программе</w:t>
            </w:r>
          </w:p>
        </w:tc>
        <w:tc>
          <w:tcPr>
            <w:tcW w:w="63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 том числе</w:t>
            </w:r>
          </w:p>
        </w:tc>
      </w:tr>
      <w:tr w:rsidR="00467432" w:rsidRPr="00E84792" w:rsidTr="007A4C7D">
        <w:trPr>
          <w:trHeight w:val="1024"/>
        </w:trPr>
        <w:tc>
          <w:tcPr>
            <w:tcW w:w="1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Внебюджетные источники  </w:t>
            </w:r>
          </w:p>
        </w:tc>
      </w:tr>
      <w:tr w:rsidR="00467432" w:rsidRPr="00E84792" w:rsidTr="007A4C7D">
        <w:trPr>
          <w:trHeight w:val="321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Общий объем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 xml:space="preserve">финансирования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lastRenderedPageBreak/>
              <w:t>58149,70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41678,50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16471,20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</w:t>
            </w:r>
          </w:p>
        </w:tc>
      </w:tr>
      <w:tr w:rsidR="00467432" w:rsidRPr="00E84792" w:rsidTr="007A4C7D">
        <w:trPr>
          <w:trHeight w:val="321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2020 год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3170,00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3170,00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</w:t>
            </w:r>
          </w:p>
        </w:tc>
      </w:tr>
      <w:tr w:rsidR="00467432" w:rsidRPr="00E84792" w:rsidTr="007A4C7D">
        <w:trPr>
          <w:trHeight w:val="321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2021 год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2299,70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1678,50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621,20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</w:t>
            </w:r>
          </w:p>
        </w:tc>
      </w:tr>
      <w:tr w:rsidR="00467432" w:rsidRPr="00E84792" w:rsidTr="007A4C7D">
        <w:trPr>
          <w:trHeight w:val="321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2022 год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13170,00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3170,00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</w:t>
            </w:r>
          </w:p>
        </w:tc>
      </w:tr>
      <w:tr w:rsidR="00467432" w:rsidRPr="00E84792" w:rsidTr="007A4C7D">
        <w:trPr>
          <w:trHeight w:val="321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13170,00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3170,00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</w:t>
            </w:r>
          </w:p>
        </w:tc>
      </w:tr>
      <w:tr w:rsidR="00467432" w:rsidRPr="00E84792" w:rsidTr="007A4C7D">
        <w:trPr>
          <w:trHeight w:val="321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2024 год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13170,00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3170,00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</w:t>
            </w:r>
          </w:p>
        </w:tc>
      </w:tr>
      <w:tr w:rsidR="00467432" w:rsidRPr="00E84792" w:rsidTr="007A4C7D">
        <w:trPr>
          <w:trHeight w:val="321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2025 год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13170,00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3170,00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</w:t>
            </w:r>
          </w:p>
        </w:tc>
      </w:tr>
    </w:tbl>
    <w:p w:rsidR="00467432" w:rsidRPr="00E84792" w:rsidRDefault="00467432" w:rsidP="00E84792">
      <w:pPr>
        <w:pStyle w:val="ConsPlusNormal"/>
        <w:ind w:firstLine="539"/>
        <w:jc w:val="center"/>
        <w:rPr>
          <w:b/>
          <w:color w:val="000000" w:themeColor="text1"/>
          <w:sz w:val="24"/>
          <w:szCs w:val="24"/>
        </w:rPr>
        <w:sectPr w:rsidR="00467432" w:rsidRPr="00E84792" w:rsidSect="00AF5F1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467432" w:rsidRPr="00E84792" w:rsidRDefault="00467432" w:rsidP="00E84792">
      <w:pPr>
        <w:pStyle w:val="ConsPlusNormal"/>
        <w:ind w:firstLine="539"/>
        <w:jc w:val="center"/>
        <w:rPr>
          <w:b/>
          <w:color w:val="000000" w:themeColor="text1"/>
          <w:sz w:val="24"/>
          <w:szCs w:val="24"/>
        </w:rPr>
      </w:pPr>
      <w:r w:rsidRPr="00E84792">
        <w:rPr>
          <w:b/>
          <w:color w:val="000000" w:themeColor="text1"/>
          <w:sz w:val="24"/>
          <w:szCs w:val="24"/>
        </w:rPr>
        <w:lastRenderedPageBreak/>
        <w:t xml:space="preserve">6. Перечень мероприятий Подпрограммы </w:t>
      </w:r>
    </w:p>
    <w:p w:rsidR="00467432" w:rsidRPr="00E84792" w:rsidRDefault="00467432" w:rsidP="00E84792">
      <w:pPr>
        <w:pStyle w:val="ConsPlusNormal"/>
        <w:ind w:firstLine="539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 xml:space="preserve"> Перечень мероприятий Подпрограммы  изложены в таблице 3</w:t>
      </w:r>
    </w:p>
    <w:p w:rsidR="00467432" w:rsidRPr="00E84792" w:rsidRDefault="00467432" w:rsidP="00E84792">
      <w:pPr>
        <w:pStyle w:val="ConsPlusNormal"/>
        <w:jc w:val="right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>Таблица 3</w:t>
      </w:r>
    </w:p>
    <w:p w:rsidR="00467432" w:rsidRPr="00E84792" w:rsidRDefault="00467432" w:rsidP="00E84792">
      <w:pPr>
        <w:pStyle w:val="ConsPlusNormal"/>
        <w:jc w:val="right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 xml:space="preserve"> (в тыс. руб.)</w:t>
      </w:r>
    </w:p>
    <w:tbl>
      <w:tblPr>
        <w:tblW w:w="5000" w:type="pct"/>
        <w:tblLook w:val="04A0"/>
      </w:tblPr>
      <w:tblGrid>
        <w:gridCol w:w="581"/>
        <w:gridCol w:w="1912"/>
        <w:gridCol w:w="2396"/>
        <w:gridCol w:w="1791"/>
        <w:gridCol w:w="1428"/>
        <w:gridCol w:w="1912"/>
        <w:gridCol w:w="1185"/>
        <w:gridCol w:w="1185"/>
        <w:gridCol w:w="2396"/>
      </w:tblGrid>
      <w:tr w:rsidR="00467432" w:rsidRPr="00E84792" w:rsidTr="007A4C7D">
        <w:trPr>
          <w:trHeight w:val="630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Наименование программы, подпрограммы, ведомственной целевой программы, мероприятия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Результат</w:t>
            </w: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Ответственный исполнитель мероприятия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Срок исполнения</w:t>
            </w:r>
          </w:p>
        </w:tc>
        <w:tc>
          <w:tcPr>
            <w:tcW w:w="1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Объем финансирования</w:t>
            </w:r>
          </w:p>
        </w:tc>
        <w:tc>
          <w:tcPr>
            <w:tcW w:w="47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 т.ч. планируемое привлечение из:</w:t>
            </w:r>
          </w:p>
        </w:tc>
      </w:tr>
      <w:tr w:rsidR="00467432" w:rsidRPr="00E84792" w:rsidTr="007A4C7D">
        <w:trPr>
          <w:trHeight w:val="765"/>
        </w:trPr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обл.                бюджета*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мест. Бюджета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Внебюдж.источников</w:t>
            </w:r>
            <w:proofErr w:type="spellEnd"/>
          </w:p>
        </w:tc>
      </w:tr>
      <w:tr w:rsidR="00467432" w:rsidRPr="00E84792" w:rsidTr="007A4C7D">
        <w:trPr>
          <w:trHeight w:val="420"/>
        </w:trPr>
        <w:tc>
          <w:tcPr>
            <w:tcW w:w="8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2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 xml:space="preserve">Подпрограмма 2 «Повышение безопасности дорожного движения в </w:t>
            </w:r>
            <w:proofErr w:type="spellStart"/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Зиминском</w:t>
            </w:r>
            <w:proofErr w:type="spellEnd"/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 xml:space="preserve"> городском муниципальном образовании» </w:t>
            </w:r>
          </w:p>
        </w:tc>
        <w:tc>
          <w:tcPr>
            <w:tcW w:w="21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Повышение безопасности дорожного движения</w:t>
            </w:r>
          </w:p>
        </w:tc>
        <w:tc>
          <w:tcPr>
            <w:tcW w:w="16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Комитет по образованию администрации ЗГМО  Комитет жилищно-коммунального хозяйства, транспорта и связи администрации ЗГМО                                   МКУ "Чистый город"    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58149,70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41678,50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16471,20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495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3170,00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3170,00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495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2299,70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1678,50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621,20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465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13170,00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3170,00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435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13170,00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3170,00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405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13170,00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3170,00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405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13170,00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3170,00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405"/>
        </w:trPr>
        <w:tc>
          <w:tcPr>
            <w:tcW w:w="8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2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 xml:space="preserve">Мероприятия, направленные на повышение правового сознания и </w:t>
            </w: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lastRenderedPageBreak/>
              <w:t>предупреждение опасного поведения участников дорожного движения</w:t>
            </w:r>
          </w:p>
        </w:tc>
        <w:tc>
          <w:tcPr>
            <w:tcW w:w="21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Повышение правового сознания несовершеннолетних участников дорожного движения, </w:t>
            </w: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lastRenderedPageBreak/>
              <w:t>ответственности и культуры безопасного поведения на дороге</w:t>
            </w:r>
          </w:p>
        </w:tc>
        <w:tc>
          <w:tcPr>
            <w:tcW w:w="16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lastRenderedPageBreak/>
              <w:t>Комитет по образованию администрации ЗГМО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2513,80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2513,80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525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500,00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500,00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13,80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13,80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500,00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500,00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500,00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500,00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500,00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500,00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500,00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500,00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2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 xml:space="preserve">Ликвидация мест концентрации ДТП на дорогах города </w:t>
            </w:r>
          </w:p>
        </w:tc>
        <w:tc>
          <w:tcPr>
            <w:tcW w:w="21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Повышение безопасности дорожного движения</w:t>
            </w:r>
          </w:p>
        </w:tc>
        <w:tc>
          <w:tcPr>
            <w:tcW w:w="16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                                                                  МКУ "Чистый город"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55635,90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41678,50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13957,40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630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2670,00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2670,00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555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2285,90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1678,50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607,40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510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12670,00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2670,00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525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12670,00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2670,00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525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12670,00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2670,00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525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12670,00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2670,00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b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525"/>
        </w:trPr>
        <w:tc>
          <w:tcPr>
            <w:tcW w:w="8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22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Обслуживание светофорного объекта на перекрестке ул. Бограда - ул. Ленина</w:t>
            </w:r>
          </w:p>
        </w:tc>
        <w:tc>
          <w:tcPr>
            <w:tcW w:w="21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Бесперебойная работа оборудования светофорного объекта</w:t>
            </w:r>
          </w:p>
        </w:tc>
        <w:tc>
          <w:tcPr>
            <w:tcW w:w="16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Комитет жилищно-коммунального хозяйства, транспорта и связи администрации ЗГМО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1171,40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1171,40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525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170,00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170,00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321,40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321,40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170,00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170,00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170,00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170,00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170,00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170,00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170,00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170,00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22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Приобретение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материалов и  средств организации  дорожного движения в том числе  в целях модернизации нерегулируемых пешеходных переходов (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дор</w:t>
            </w:r>
            <w:proofErr w:type="spellEnd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. знаков, ИДН,  краски для нанесения дорожной разметки, светильников и комплектующих материалов и.т.п.)</w:t>
            </w:r>
          </w:p>
        </w:tc>
        <w:tc>
          <w:tcPr>
            <w:tcW w:w="21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 xml:space="preserve">Повышение безопасности 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дорожного движения</w:t>
            </w:r>
          </w:p>
        </w:tc>
        <w:tc>
          <w:tcPr>
            <w:tcW w:w="16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Комитет жилищно-</w:t>
            </w: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коммунального хозяйства, транспорта и связи администрации ЗГМО                                                                  МКУ "Чистый город"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54464,50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41678,50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12786,00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467432" w:rsidRPr="00E84792" w:rsidTr="007A4C7D">
        <w:trPr>
          <w:trHeight w:val="525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1964,50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1678,50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286,00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12500,00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12500,00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525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12500,00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467432" w:rsidRPr="00E84792" w:rsidTr="007A4C7D">
        <w:trPr>
          <w:trHeight w:val="300"/>
        </w:trPr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432" w:rsidRPr="00E84792" w:rsidRDefault="00467432" w:rsidP="00E84792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12500,00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10000,00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2500,00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7432" w:rsidRPr="00E84792" w:rsidRDefault="00467432" w:rsidP="00E84792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0,0</w:t>
            </w:r>
          </w:p>
        </w:tc>
      </w:tr>
    </w:tbl>
    <w:p w:rsidR="00467432" w:rsidRPr="00E84792" w:rsidRDefault="00467432" w:rsidP="00E84792">
      <w:pPr>
        <w:pStyle w:val="ConsPlusNormal"/>
        <w:jc w:val="right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ind w:firstLine="539"/>
        <w:jc w:val="center"/>
        <w:rPr>
          <w:color w:val="000000" w:themeColor="text1"/>
          <w:sz w:val="24"/>
          <w:szCs w:val="24"/>
        </w:rPr>
        <w:sectPr w:rsidR="00467432" w:rsidRPr="00E84792" w:rsidSect="008209C7">
          <w:pgSz w:w="16838" w:h="11906" w:orient="landscape"/>
          <w:pgMar w:top="851" w:right="1134" w:bottom="567" w:left="1134" w:header="709" w:footer="709" w:gutter="0"/>
          <w:cols w:space="708"/>
          <w:docGrid w:linePitch="360"/>
        </w:sectPr>
      </w:pPr>
    </w:p>
    <w:p w:rsidR="00467432" w:rsidRPr="00E84792" w:rsidRDefault="00467432" w:rsidP="00E84792">
      <w:pPr>
        <w:pStyle w:val="ConsPlusNormal"/>
        <w:jc w:val="center"/>
        <w:rPr>
          <w:b/>
          <w:color w:val="000000" w:themeColor="text1"/>
          <w:sz w:val="24"/>
          <w:szCs w:val="24"/>
        </w:rPr>
      </w:pPr>
      <w:r w:rsidRPr="00E84792">
        <w:rPr>
          <w:b/>
          <w:color w:val="000000" w:themeColor="text1"/>
          <w:sz w:val="24"/>
          <w:szCs w:val="24"/>
        </w:rPr>
        <w:lastRenderedPageBreak/>
        <w:t xml:space="preserve">7. Целевые индикаторы и показатели результативности Подпрограммы </w:t>
      </w:r>
    </w:p>
    <w:p w:rsidR="00467432" w:rsidRPr="00E84792" w:rsidRDefault="00467432" w:rsidP="00E84792">
      <w:pPr>
        <w:pStyle w:val="ConsPlusNormal"/>
        <w:ind w:firstLine="540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>Планируемые целевые показатели результативности Подпрограммы  изложены в таблице 3</w:t>
      </w:r>
    </w:p>
    <w:p w:rsidR="00467432" w:rsidRPr="00E84792" w:rsidRDefault="00467432" w:rsidP="00E84792">
      <w:pPr>
        <w:pStyle w:val="ConsPlusNormal"/>
        <w:jc w:val="center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 xml:space="preserve">Планируемые целевые показатели муниципальной Подпрограммы </w:t>
      </w:r>
    </w:p>
    <w:p w:rsidR="00467432" w:rsidRPr="00E84792" w:rsidRDefault="00467432" w:rsidP="00E84792">
      <w:pPr>
        <w:pStyle w:val="ConsPlusNormal"/>
        <w:ind w:firstLine="539"/>
        <w:jc w:val="both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ind w:firstLine="539"/>
        <w:jc w:val="both"/>
        <w:rPr>
          <w:color w:val="000000" w:themeColor="text1"/>
          <w:sz w:val="24"/>
          <w:szCs w:val="24"/>
        </w:rPr>
      </w:pPr>
    </w:p>
    <w:tbl>
      <w:tblPr>
        <w:tblStyle w:val="a6"/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94"/>
        <w:gridCol w:w="4039"/>
        <w:gridCol w:w="2026"/>
        <w:gridCol w:w="1183"/>
        <w:gridCol w:w="986"/>
        <w:gridCol w:w="988"/>
        <w:gridCol w:w="988"/>
        <w:gridCol w:w="988"/>
        <w:gridCol w:w="986"/>
        <w:gridCol w:w="904"/>
        <w:gridCol w:w="904"/>
      </w:tblGrid>
      <w:tr w:rsidR="00467432" w:rsidRPr="00E84792" w:rsidTr="007A4C7D">
        <w:tc>
          <w:tcPr>
            <w:tcW w:w="794" w:type="dxa"/>
            <w:vMerge w:val="restart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039" w:type="dxa"/>
            <w:vMerge w:val="restart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2026" w:type="dxa"/>
            <w:vMerge w:val="restart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Ед. </w:t>
            </w:r>
            <w:proofErr w:type="spellStart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изм</w:t>
            </w:r>
            <w:proofErr w:type="spellEnd"/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927" w:type="dxa"/>
            <w:gridSpan w:val="8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Значение целевого показателя</w:t>
            </w:r>
          </w:p>
        </w:tc>
      </w:tr>
      <w:tr w:rsidR="00467432" w:rsidRPr="00E84792" w:rsidTr="007A4C7D">
        <w:tc>
          <w:tcPr>
            <w:tcW w:w="794" w:type="dxa"/>
            <w:vMerge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4039" w:type="dxa"/>
            <w:vMerge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026" w:type="dxa"/>
            <w:vMerge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183" w:type="dxa"/>
            <w:vMerge w:val="restart"/>
            <w:vAlign w:val="center"/>
          </w:tcPr>
          <w:p w:rsidR="00467432" w:rsidRPr="00E84792" w:rsidRDefault="00467432" w:rsidP="00E84792">
            <w:pPr>
              <w:pStyle w:val="ConsPlusNormal"/>
              <w:ind w:left="-24" w:right="-82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Отчетный 2018 год (факт)</w:t>
            </w:r>
          </w:p>
        </w:tc>
        <w:tc>
          <w:tcPr>
            <w:tcW w:w="986" w:type="dxa"/>
            <w:vMerge w:val="restart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Текущий 2019 год (оценка)</w:t>
            </w:r>
          </w:p>
        </w:tc>
        <w:tc>
          <w:tcPr>
            <w:tcW w:w="5758" w:type="dxa"/>
            <w:gridSpan w:val="6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Плановый период</w:t>
            </w:r>
          </w:p>
        </w:tc>
      </w:tr>
      <w:tr w:rsidR="00467432" w:rsidRPr="00E84792" w:rsidTr="007A4C7D">
        <w:tc>
          <w:tcPr>
            <w:tcW w:w="794" w:type="dxa"/>
            <w:vMerge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4039" w:type="dxa"/>
            <w:vMerge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2026" w:type="dxa"/>
            <w:vMerge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183" w:type="dxa"/>
            <w:vMerge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986" w:type="dxa"/>
            <w:vMerge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2020 год (прогноз)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2021 год (прогноз)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2022 год (прогноз)</w:t>
            </w:r>
          </w:p>
        </w:tc>
        <w:tc>
          <w:tcPr>
            <w:tcW w:w="98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2023 год (прогноз)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2024 год (прогноз)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2025 год</w:t>
            </w:r>
          </w:p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(прогноз)</w:t>
            </w:r>
          </w:p>
        </w:tc>
      </w:tr>
      <w:tr w:rsidR="00467432" w:rsidRPr="00E84792" w:rsidTr="007A4C7D">
        <w:tc>
          <w:tcPr>
            <w:tcW w:w="79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3088" w:type="dxa"/>
            <w:gridSpan w:val="9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 xml:space="preserve">Подпрограмма 2 </w:t>
            </w:r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 xml:space="preserve">«Повышение безопасности дорожного движения в </w:t>
            </w:r>
            <w:proofErr w:type="spellStart"/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>Зиминском</w:t>
            </w:r>
            <w:proofErr w:type="spellEnd"/>
            <w:r w:rsidRPr="00E84792">
              <w:rPr>
                <w:rFonts w:ascii="Courier New" w:hAnsi="Courier New" w:cs="Courier New"/>
                <w:bCs/>
                <w:color w:val="000000" w:themeColor="text1"/>
                <w:sz w:val="24"/>
                <w:szCs w:val="24"/>
              </w:rPr>
              <w:t xml:space="preserve"> городском муниципальном образовании» 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</w:tr>
      <w:tr w:rsidR="00467432" w:rsidRPr="00E84792" w:rsidTr="007A4C7D">
        <w:tc>
          <w:tcPr>
            <w:tcW w:w="79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4039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  <w:t>Количество ДТП на автомобильных дорогах общего пользования местного значения, находящихся в границах ЗГМО</w:t>
            </w:r>
          </w:p>
        </w:tc>
        <w:tc>
          <w:tcPr>
            <w:tcW w:w="202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1183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128</w:t>
            </w:r>
          </w:p>
        </w:tc>
        <w:tc>
          <w:tcPr>
            <w:tcW w:w="98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128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115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114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113</w:t>
            </w:r>
          </w:p>
        </w:tc>
        <w:tc>
          <w:tcPr>
            <w:tcW w:w="98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112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110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110</w:t>
            </w:r>
          </w:p>
        </w:tc>
      </w:tr>
      <w:tr w:rsidR="00467432" w:rsidRPr="00E84792" w:rsidTr="007A4C7D">
        <w:tc>
          <w:tcPr>
            <w:tcW w:w="79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039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Социальный риск (число погибших/10 тыс. нас.)</w:t>
            </w:r>
          </w:p>
        </w:tc>
        <w:tc>
          <w:tcPr>
            <w:tcW w:w="202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83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0,66</w:t>
            </w:r>
          </w:p>
        </w:tc>
        <w:tc>
          <w:tcPr>
            <w:tcW w:w="98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0,66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0,33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0,33</w:t>
            </w:r>
          </w:p>
        </w:tc>
        <w:tc>
          <w:tcPr>
            <w:tcW w:w="988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0,33</w:t>
            </w:r>
          </w:p>
        </w:tc>
        <w:tc>
          <w:tcPr>
            <w:tcW w:w="986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0,33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0,33</w:t>
            </w:r>
          </w:p>
        </w:tc>
        <w:tc>
          <w:tcPr>
            <w:tcW w:w="904" w:type="dxa"/>
            <w:vAlign w:val="center"/>
          </w:tcPr>
          <w:p w:rsidR="00467432" w:rsidRPr="00E84792" w:rsidRDefault="00467432" w:rsidP="00E84792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E84792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0,33</w:t>
            </w:r>
          </w:p>
        </w:tc>
      </w:tr>
    </w:tbl>
    <w:p w:rsidR="00467432" w:rsidRPr="00E84792" w:rsidRDefault="00467432" w:rsidP="00E84792">
      <w:pPr>
        <w:pStyle w:val="ConsPlusNormal"/>
        <w:ind w:firstLine="539"/>
        <w:jc w:val="both"/>
        <w:rPr>
          <w:color w:val="000000" w:themeColor="text1"/>
          <w:sz w:val="24"/>
          <w:szCs w:val="24"/>
        </w:rPr>
        <w:sectPr w:rsidR="00467432" w:rsidRPr="00E84792" w:rsidSect="00BF37A5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467432" w:rsidRPr="00E84792" w:rsidRDefault="00467432" w:rsidP="00E84792">
      <w:pPr>
        <w:pStyle w:val="ConsPlusNormal"/>
        <w:ind w:firstLine="539"/>
        <w:jc w:val="both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jc w:val="center"/>
        <w:rPr>
          <w:b/>
          <w:color w:val="000000" w:themeColor="text1"/>
          <w:sz w:val="24"/>
          <w:szCs w:val="24"/>
        </w:rPr>
      </w:pPr>
      <w:r w:rsidRPr="00E84792">
        <w:rPr>
          <w:b/>
          <w:color w:val="000000" w:themeColor="text1"/>
          <w:sz w:val="24"/>
          <w:szCs w:val="24"/>
        </w:rPr>
        <w:t>8. Механизм реализации Подпрограммы и контроль за ходом ее реализации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Текущее управление реализацией Подпрограммы осуществляет Комитет жилищно-коммунального хозяйства администрации ЗГМО – ответственный исполнитель Подпрограммы.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Контроль выполнения Подпрограммы осуществляет заместитель мэра городского округа по вопросам ЖКХ.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Ответственный исполнитель Подпрограммы: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- организует реализацию мероприятий Подпрограммы, координирует и контролирует действия соисполнителей;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- запрашивает у соисполнителей информацию о ходе реализации Подпрограммы;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- готовит отчеты о реализации Подпрограммы, представляет их в Управление по финансам и налогам администрации ЗГМО и в управление экономической и инвестиционной политике администрации ЗГМО;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- разрабатывает меры по привлечению средств из областного бюджета и иных источников в соответствии с законодательством для реализации мероприятий Подпрограммы;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- принимает (в случае необходимости) решение о внесении изменений в Подпрограмму;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- осуществляет текущий контроль, мониторинг и оценку эффективности реализации Подпрограммы;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color w:val="000000" w:themeColor="text1"/>
          <w:sz w:val="24"/>
          <w:szCs w:val="24"/>
        </w:rPr>
        <w:t>- несет ответственность за достижение целевых показателей Подпрограммы, а также за достижение ожидаемых конечных результатов ее реализации.</w:t>
      </w:r>
    </w:p>
    <w:p w:rsidR="00467432" w:rsidRPr="00E84792" w:rsidRDefault="00467432" w:rsidP="00E847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84792">
        <w:rPr>
          <w:rFonts w:ascii="Arial" w:hAnsi="Arial" w:cs="Arial"/>
          <w:bCs/>
          <w:color w:val="000000" w:themeColor="text1"/>
          <w:sz w:val="24"/>
          <w:szCs w:val="24"/>
        </w:rPr>
        <w:t>Реализация мероприятий Подпрограммы осуществляется на основе муниципальных контрактов (договоров) и муниципального задания, заключаемых в установленном порядке.</w:t>
      </w:r>
    </w:p>
    <w:p w:rsidR="00467432" w:rsidRPr="00E84792" w:rsidRDefault="00467432" w:rsidP="00E84792">
      <w:pPr>
        <w:pStyle w:val="ConsPlusNormal"/>
        <w:ind w:firstLine="709"/>
        <w:jc w:val="both"/>
        <w:rPr>
          <w:color w:val="000000" w:themeColor="text1"/>
          <w:sz w:val="24"/>
          <w:szCs w:val="24"/>
        </w:rPr>
      </w:pPr>
    </w:p>
    <w:p w:rsidR="00467432" w:rsidRPr="00E84792" w:rsidRDefault="00467432" w:rsidP="00E84792">
      <w:pPr>
        <w:pStyle w:val="ConsPlusNormal"/>
        <w:ind w:firstLine="709"/>
        <w:jc w:val="center"/>
        <w:rPr>
          <w:b/>
          <w:color w:val="000000" w:themeColor="text1"/>
          <w:sz w:val="24"/>
          <w:szCs w:val="24"/>
        </w:rPr>
      </w:pPr>
      <w:r w:rsidRPr="00E84792">
        <w:rPr>
          <w:b/>
          <w:color w:val="000000" w:themeColor="text1"/>
          <w:sz w:val="24"/>
          <w:szCs w:val="24"/>
        </w:rPr>
        <w:t xml:space="preserve">9. Оценка эффективности реализации муниципальной Подпрограммы </w:t>
      </w:r>
    </w:p>
    <w:p w:rsidR="00467432" w:rsidRPr="00E84792" w:rsidRDefault="00467432" w:rsidP="00E84792">
      <w:pPr>
        <w:pStyle w:val="ConsPlusNormal"/>
        <w:ind w:firstLine="709"/>
        <w:jc w:val="both"/>
        <w:rPr>
          <w:color w:val="000000" w:themeColor="text1"/>
          <w:sz w:val="24"/>
          <w:szCs w:val="24"/>
        </w:rPr>
      </w:pPr>
      <w:r w:rsidRPr="00E84792">
        <w:rPr>
          <w:color w:val="000000" w:themeColor="text1"/>
          <w:sz w:val="24"/>
          <w:szCs w:val="24"/>
        </w:rPr>
        <w:t>Оценка эффективности реализации Подпрограммы осуществляется по формам представленным в приложениях № 1, №2, №3 к Программе «Развитие дорожного хозяйства » на 2020-2025 гг.».</w:t>
      </w:r>
    </w:p>
    <w:p w:rsidR="00467432" w:rsidRPr="00E84792" w:rsidRDefault="00467432" w:rsidP="00E84792">
      <w:pPr>
        <w:pStyle w:val="ConsPlusNormal"/>
        <w:jc w:val="center"/>
        <w:outlineLvl w:val="2"/>
        <w:rPr>
          <w:color w:val="000000" w:themeColor="text1"/>
          <w:sz w:val="24"/>
          <w:szCs w:val="24"/>
        </w:rPr>
      </w:pPr>
    </w:p>
    <w:p w:rsidR="000878A4" w:rsidRPr="00E84792" w:rsidRDefault="000878A4" w:rsidP="00E84792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sectPr w:rsidR="000878A4" w:rsidRPr="00E84792" w:rsidSect="00464115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Book Antiqua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altName w:val="Arial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2781B"/>
    <w:multiLevelType w:val="hybridMultilevel"/>
    <w:tmpl w:val="24564BF2"/>
    <w:lvl w:ilvl="0" w:tplc="F618B382">
      <w:start w:val="1"/>
      <w:numFmt w:val="decimal"/>
      <w:lvlText w:val="%1."/>
      <w:lvlJc w:val="left"/>
      <w:pPr>
        <w:ind w:left="720" w:hanging="360"/>
      </w:pPr>
      <w:rPr>
        <w:rFonts w:hint="default"/>
        <w:color w:val="2727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74BDE"/>
    <w:multiLevelType w:val="hybridMultilevel"/>
    <w:tmpl w:val="60FC3AF0"/>
    <w:lvl w:ilvl="0" w:tplc="9D065B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F245BE"/>
    <w:multiLevelType w:val="multilevel"/>
    <w:tmpl w:val="336878B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>
    <w:nsid w:val="0DD42E9B"/>
    <w:multiLevelType w:val="multilevel"/>
    <w:tmpl w:val="4CE8C03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FA86449"/>
    <w:multiLevelType w:val="multilevel"/>
    <w:tmpl w:val="10B2CB8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73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>
    <w:nsid w:val="14DB546B"/>
    <w:multiLevelType w:val="multilevel"/>
    <w:tmpl w:val="A134D1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  <w:b w:val="0"/>
      </w:rPr>
    </w:lvl>
  </w:abstractNum>
  <w:abstractNum w:abstractNumId="6">
    <w:nsid w:val="14EA1CAC"/>
    <w:multiLevelType w:val="multilevel"/>
    <w:tmpl w:val="386E416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">
    <w:nsid w:val="263D3624"/>
    <w:multiLevelType w:val="multilevel"/>
    <w:tmpl w:val="F8241A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791227B"/>
    <w:multiLevelType w:val="multilevel"/>
    <w:tmpl w:val="2D3C9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A86FF6"/>
    <w:multiLevelType w:val="multilevel"/>
    <w:tmpl w:val="5CA45E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CB963E7"/>
    <w:multiLevelType w:val="multilevel"/>
    <w:tmpl w:val="386E416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1">
    <w:nsid w:val="34A43E33"/>
    <w:multiLevelType w:val="multilevel"/>
    <w:tmpl w:val="386E416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2">
    <w:nsid w:val="35DF7644"/>
    <w:multiLevelType w:val="multilevel"/>
    <w:tmpl w:val="BABA0AEC"/>
    <w:lvl w:ilvl="0">
      <w:start w:val="2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3">
    <w:nsid w:val="363D108A"/>
    <w:multiLevelType w:val="hybridMultilevel"/>
    <w:tmpl w:val="80E65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6E24DA"/>
    <w:multiLevelType w:val="multilevel"/>
    <w:tmpl w:val="EB0E07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3F126060"/>
    <w:multiLevelType w:val="multilevel"/>
    <w:tmpl w:val="386E416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6">
    <w:nsid w:val="40886026"/>
    <w:multiLevelType w:val="hybridMultilevel"/>
    <w:tmpl w:val="C090D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16224A"/>
    <w:multiLevelType w:val="multilevel"/>
    <w:tmpl w:val="60FC3AF0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37C23D2"/>
    <w:multiLevelType w:val="hybridMultilevel"/>
    <w:tmpl w:val="00B0C7A0"/>
    <w:lvl w:ilvl="0" w:tplc="3F24C1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68B0E4D"/>
    <w:multiLevelType w:val="hybridMultilevel"/>
    <w:tmpl w:val="26B0A654"/>
    <w:lvl w:ilvl="0" w:tplc="67B88E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5270CA"/>
    <w:multiLevelType w:val="hybridMultilevel"/>
    <w:tmpl w:val="F5E64246"/>
    <w:lvl w:ilvl="0" w:tplc="3C82A64A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51667F9A"/>
    <w:multiLevelType w:val="multilevel"/>
    <w:tmpl w:val="273800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22">
    <w:nsid w:val="51735C93"/>
    <w:multiLevelType w:val="multilevel"/>
    <w:tmpl w:val="EB0E07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52787E36"/>
    <w:multiLevelType w:val="multilevel"/>
    <w:tmpl w:val="336878B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4">
    <w:nsid w:val="52E432F4"/>
    <w:multiLevelType w:val="hybridMultilevel"/>
    <w:tmpl w:val="2D3C9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713D6D"/>
    <w:multiLevelType w:val="multilevel"/>
    <w:tmpl w:val="336878B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6">
    <w:nsid w:val="5477222A"/>
    <w:multiLevelType w:val="hybridMultilevel"/>
    <w:tmpl w:val="09EE35C8"/>
    <w:lvl w:ilvl="0" w:tplc="721C0AC2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>
    <w:nsid w:val="5A7B5901"/>
    <w:multiLevelType w:val="hybridMultilevel"/>
    <w:tmpl w:val="361AD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9C62C1"/>
    <w:multiLevelType w:val="multilevel"/>
    <w:tmpl w:val="5CA45E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5F6332F2"/>
    <w:multiLevelType w:val="multilevel"/>
    <w:tmpl w:val="336878B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0">
    <w:nsid w:val="60F148BD"/>
    <w:multiLevelType w:val="multilevel"/>
    <w:tmpl w:val="386E416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1">
    <w:nsid w:val="684974C1"/>
    <w:multiLevelType w:val="hybridMultilevel"/>
    <w:tmpl w:val="FDF8D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B60FB8"/>
    <w:multiLevelType w:val="multilevel"/>
    <w:tmpl w:val="336878B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3">
    <w:nsid w:val="6B0D0E4A"/>
    <w:multiLevelType w:val="multilevel"/>
    <w:tmpl w:val="EB0E07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6D300B69"/>
    <w:multiLevelType w:val="multilevel"/>
    <w:tmpl w:val="60FC3AF0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7E2659C5"/>
    <w:multiLevelType w:val="multilevel"/>
    <w:tmpl w:val="2D3C9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8"/>
  </w:num>
  <w:num w:numId="3">
    <w:abstractNumId w:val="31"/>
  </w:num>
  <w:num w:numId="4">
    <w:abstractNumId w:val="25"/>
  </w:num>
  <w:num w:numId="5">
    <w:abstractNumId w:val="1"/>
  </w:num>
  <w:num w:numId="6">
    <w:abstractNumId w:val="17"/>
  </w:num>
  <w:num w:numId="7">
    <w:abstractNumId w:val="34"/>
  </w:num>
  <w:num w:numId="8">
    <w:abstractNumId w:val="9"/>
  </w:num>
  <w:num w:numId="9">
    <w:abstractNumId w:val="15"/>
  </w:num>
  <w:num w:numId="10">
    <w:abstractNumId w:val="6"/>
  </w:num>
  <w:num w:numId="11">
    <w:abstractNumId w:val="11"/>
  </w:num>
  <w:num w:numId="12">
    <w:abstractNumId w:val="30"/>
  </w:num>
  <w:num w:numId="13">
    <w:abstractNumId w:val="10"/>
  </w:num>
  <w:num w:numId="14">
    <w:abstractNumId w:val="32"/>
  </w:num>
  <w:num w:numId="15">
    <w:abstractNumId w:val="2"/>
  </w:num>
  <w:num w:numId="16">
    <w:abstractNumId w:val="23"/>
  </w:num>
  <w:num w:numId="17">
    <w:abstractNumId w:val="29"/>
  </w:num>
  <w:num w:numId="18">
    <w:abstractNumId w:val="7"/>
  </w:num>
  <w:num w:numId="19">
    <w:abstractNumId w:val="14"/>
  </w:num>
  <w:num w:numId="20">
    <w:abstractNumId w:val="33"/>
  </w:num>
  <w:num w:numId="21">
    <w:abstractNumId w:val="22"/>
  </w:num>
  <w:num w:numId="22">
    <w:abstractNumId w:val="24"/>
  </w:num>
  <w:num w:numId="23">
    <w:abstractNumId w:val="8"/>
  </w:num>
  <w:num w:numId="24">
    <w:abstractNumId w:val="35"/>
  </w:num>
  <w:num w:numId="25">
    <w:abstractNumId w:val="13"/>
  </w:num>
  <w:num w:numId="26">
    <w:abstractNumId w:val="16"/>
  </w:num>
  <w:num w:numId="27">
    <w:abstractNumId w:val="21"/>
  </w:num>
  <w:num w:numId="28">
    <w:abstractNumId w:val="27"/>
  </w:num>
  <w:num w:numId="29">
    <w:abstractNumId w:val="5"/>
  </w:num>
  <w:num w:numId="30">
    <w:abstractNumId w:val="4"/>
  </w:num>
  <w:num w:numId="31">
    <w:abstractNumId w:val="12"/>
  </w:num>
  <w:num w:numId="32">
    <w:abstractNumId w:val="3"/>
  </w:num>
  <w:num w:numId="33">
    <w:abstractNumId w:val="19"/>
  </w:num>
  <w:num w:numId="34">
    <w:abstractNumId w:val="20"/>
  </w:num>
  <w:num w:numId="35">
    <w:abstractNumId w:val="0"/>
  </w:num>
  <w:num w:numId="36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5179F4"/>
    <w:rsid w:val="000105F0"/>
    <w:rsid w:val="000111E0"/>
    <w:rsid w:val="00012C21"/>
    <w:rsid w:val="0002367D"/>
    <w:rsid w:val="000414A1"/>
    <w:rsid w:val="0004617E"/>
    <w:rsid w:val="000670AB"/>
    <w:rsid w:val="00083A44"/>
    <w:rsid w:val="000878A4"/>
    <w:rsid w:val="000B7ED5"/>
    <w:rsid w:val="000C2D3A"/>
    <w:rsid w:val="000C4392"/>
    <w:rsid w:val="000C722F"/>
    <w:rsid w:val="000D6F64"/>
    <w:rsid w:val="000E0990"/>
    <w:rsid w:val="001200D5"/>
    <w:rsid w:val="0012593E"/>
    <w:rsid w:val="00137679"/>
    <w:rsid w:val="0014457E"/>
    <w:rsid w:val="00187CB5"/>
    <w:rsid w:val="001A5043"/>
    <w:rsid w:val="001A5080"/>
    <w:rsid w:val="001A78E2"/>
    <w:rsid w:val="001B247C"/>
    <w:rsid w:val="001B61C0"/>
    <w:rsid w:val="001E7550"/>
    <w:rsid w:val="001F155C"/>
    <w:rsid w:val="00245139"/>
    <w:rsid w:val="002575AB"/>
    <w:rsid w:val="002615F7"/>
    <w:rsid w:val="00274A13"/>
    <w:rsid w:val="002A36B1"/>
    <w:rsid w:val="002A76B1"/>
    <w:rsid w:val="002C3B83"/>
    <w:rsid w:val="002F48CF"/>
    <w:rsid w:val="00302B11"/>
    <w:rsid w:val="00322FB1"/>
    <w:rsid w:val="003332B5"/>
    <w:rsid w:val="00335603"/>
    <w:rsid w:val="00337260"/>
    <w:rsid w:val="0034076D"/>
    <w:rsid w:val="003545B8"/>
    <w:rsid w:val="00394A39"/>
    <w:rsid w:val="003A22D1"/>
    <w:rsid w:val="003A4AEB"/>
    <w:rsid w:val="003F1FC9"/>
    <w:rsid w:val="00424326"/>
    <w:rsid w:val="0043104B"/>
    <w:rsid w:val="0044333D"/>
    <w:rsid w:val="004446DD"/>
    <w:rsid w:val="00450F3A"/>
    <w:rsid w:val="0045157D"/>
    <w:rsid w:val="00453363"/>
    <w:rsid w:val="00461AE5"/>
    <w:rsid w:val="0046536B"/>
    <w:rsid w:val="00467432"/>
    <w:rsid w:val="004739D9"/>
    <w:rsid w:val="004761DB"/>
    <w:rsid w:val="00485C13"/>
    <w:rsid w:val="004B1BFA"/>
    <w:rsid w:val="004C1388"/>
    <w:rsid w:val="004E04E7"/>
    <w:rsid w:val="004F255C"/>
    <w:rsid w:val="004F601B"/>
    <w:rsid w:val="00512BDC"/>
    <w:rsid w:val="005179F4"/>
    <w:rsid w:val="00526B55"/>
    <w:rsid w:val="00562C9D"/>
    <w:rsid w:val="0056786C"/>
    <w:rsid w:val="00597595"/>
    <w:rsid w:val="005A003F"/>
    <w:rsid w:val="005A421E"/>
    <w:rsid w:val="005B448E"/>
    <w:rsid w:val="005C5288"/>
    <w:rsid w:val="005C5992"/>
    <w:rsid w:val="005F6005"/>
    <w:rsid w:val="00607D41"/>
    <w:rsid w:val="00610341"/>
    <w:rsid w:val="00622D92"/>
    <w:rsid w:val="00646C0F"/>
    <w:rsid w:val="006543A9"/>
    <w:rsid w:val="006663FD"/>
    <w:rsid w:val="00667CB9"/>
    <w:rsid w:val="00673E1F"/>
    <w:rsid w:val="00693BC9"/>
    <w:rsid w:val="00694637"/>
    <w:rsid w:val="006A1CE7"/>
    <w:rsid w:val="006A6040"/>
    <w:rsid w:val="006D14D5"/>
    <w:rsid w:val="006D2410"/>
    <w:rsid w:val="006D5216"/>
    <w:rsid w:val="006E5524"/>
    <w:rsid w:val="00700167"/>
    <w:rsid w:val="00713227"/>
    <w:rsid w:val="0071543A"/>
    <w:rsid w:val="0073580A"/>
    <w:rsid w:val="0073615F"/>
    <w:rsid w:val="00743F9C"/>
    <w:rsid w:val="0074776A"/>
    <w:rsid w:val="00751613"/>
    <w:rsid w:val="00760422"/>
    <w:rsid w:val="00772CAE"/>
    <w:rsid w:val="00785D3E"/>
    <w:rsid w:val="007A5CE9"/>
    <w:rsid w:val="007B0081"/>
    <w:rsid w:val="007C0573"/>
    <w:rsid w:val="007D1635"/>
    <w:rsid w:val="007F0AA9"/>
    <w:rsid w:val="0080528B"/>
    <w:rsid w:val="008176ED"/>
    <w:rsid w:val="00817C1F"/>
    <w:rsid w:val="008378A2"/>
    <w:rsid w:val="00841E81"/>
    <w:rsid w:val="00846A48"/>
    <w:rsid w:val="00860AF3"/>
    <w:rsid w:val="00862ECB"/>
    <w:rsid w:val="00893154"/>
    <w:rsid w:val="008C1CDC"/>
    <w:rsid w:val="008C76C4"/>
    <w:rsid w:val="008D01E8"/>
    <w:rsid w:val="00903197"/>
    <w:rsid w:val="0091691E"/>
    <w:rsid w:val="009318C2"/>
    <w:rsid w:val="00931F7A"/>
    <w:rsid w:val="00936069"/>
    <w:rsid w:val="00950A54"/>
    <w:rsid w:val="00952CCF"/>
    <w:rsid w:val="009545F9"/>
    <w:rsid w:val="0099492A"/>
    <w:rsid w:val="009C5316"/>
    <w:rsid w:val="009D1E0D"/>
    <w:rsid w:val="009E173D"/>
    <w:rsid w:val="009E1FE4"/>
    <w:rsid w:val="009E767C"/>
    <w:rsid w:val="009F1343"/>
    <w:rsid w:val="009F31B1"/>
    <w:rsid w:val="009F54A9"/>
    <w:rsid w:val="00A02F67"/>
    <w:rsid w:val="00A15D34"/>
    <w:rsid w:val="00A42DEB"/>
    <w:rsid w:val="00A5463F"/>
    <w:rsid w:val="00A55EBD"/>
    <w:rsid w:val="00AF4754"/>
    <w:rsid w:val="00AF5E76"/>
    <w:rsid w:val="00B10BF9"/>
    <w:rsid w:val="00B16D17"/>
    <w:rsid w:val="00B5011B"/>
    <w:rsid w:val="00B65A9D"/>
    <w:rsid w:val="00B84646"/>
    <w:rsid w:val="00B95E1A"/>
    <w:rsid w:val="00B972EF"/>
    <w:rsid w:val="00BA7821"/>
    <w:rsid w:val="00BD0AF2"/>
    <w:rsid w:val="00BD5D5C"/>
    <w:rsid w:val="00BF186C"/>
    <w:rsid w:val="00BF2FDA"/>
    <w:rsid w:val="00C10205"/>
    <w:rsid w:val="00C12745"/>
    <w:rsid w:val="00C36691"/>
    <w:rsid w:val="00C44C0A"/>
    <w:rsid w:val="00C457F4"/>
    <w:rsid w:val="00C55948"/>
    <w:rsid w:val="00C95B81"/>
    <w:rsid w:val="00CB3E1C"/>
    <w:rsid w:val="00CB5BEC"/>
    <w:rsid w:val="00D4155D"/>
    <w:rsid w:val="00D42384"/>
    <w:rsid w:val="00D42FDA"/>
    <w:rsid w:val="00D43BDA"/>
    <w:rsid w:val="00D52F5D"/>
    <w:rsid w:val="00D73EAD"/>
    <w:rsid w:val="00D76A37"/>
    <w:rsid w:val="00D92BA1"/>
    <w:rsid w:val="00DB2567"/>
    <w:rsid w:val="00DD5040"/>
    <w:rsid w:val="00DF5F6B"/>
    <w:rsid w:val="00E143F2"/>
    <w:rsid w:val="00E27A00"/>
    <w:rsid w:val="00E316B3"/>
    <w:rsid w:val="00E6432B"/>
    <w:rsid w:val="00E71E6E"/>
    <w:rsid w:val="00E84792"/>
    <w:rsid w:val="00E93B59"/>
    <w:rsid w:val="00E93D80"/>
    <w:rsid w:val="00EA13A8"/>
    <w:rsid w:val="00EA211E"/>
    <w:rsid w:val="00EA37EF"/>
    <w:rsid w:val="00ED353E"/>
    <w:rsid w:val="00EE4A8D"/>
    <w:rsid w:val="00F01CA1"/>
    <w:rsid w:val="00F12F13"/>
    <w:rsid w:val="00F45E38"/>
    <w:rsid w:val="00F82E05"/>
    <w:rsid w:val="00F85EFC"/>
    <w:rsid w:val="00F95610"/>
    <w:rsid w:val="00FC396C"/>
    <w:rsid w:val="00FC634E"/>
    <w:rsid w:val="00FD4CC0"/>
    <w:rsid w:val="00FD6C87"/>
    <w:rsid w:val="00FE29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A37"/>
  </w:style>
  <w:style w:type="paragraph" w:styleId="3">
    <w:name w:val="heading 3"/>
    <w:basedOn w:val="a"/>
    <w:next w:val="a"/>
    <w:link w:val="30"/>
    <w:qFormat/>
    <w:rsid w:val="00467432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5179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character" w:customStyle="1" w:styleId="a3">
    <w:name w:val="Гипертекстовая ссылка"/>
    <w:basedOn w:val="a0"/>
    <w:rsid w:val="005179F4"/>
    <w:rPr>
      <w:color w:val="106BBE"/>
    </w:rPr>
  </w:style>
  <w:style w:type="paragraph" w:styleId="a4">
    <w:name w:val="Balloon Text"/>
    <w:basedOn w:val="a"/>
    <w:link w:val="a5"/>
    <w:unhideWhenUsed/>
    <w:rsid w:val="00517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179F4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6663F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6">
    <w:name w:val="Table Grid"/>
    <w:basedOn w:val="a1"/>
    <w:rsid w:val="00FC63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Таблицы (моноширинный)"/>
    <w:basedOn w:val="a"/>
    <w:next w:val="a"/>
    <w:rsid w:val="00B10BF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character" w:styleId="a8">
    <w:name w:val="Hyperlink"/>
    <w:basedOn w:val="a0"/>
    <w:uiPriority w:val="99"/>
    <w:unhideWhenUsed/>
    <w:rsid w:val="001A5080"/>
    <w:rPr>
      <w:color w:val="0000FF"/>
      <w:u w:val="single"/>
    </w:rPr>
  </w:style>
  <w:style w:type="character" w:styleId="a9">
    <w:name w:val="FollowedHyperlink"/>
    <w:basedOn w:val="a0"/>
    <w:uiPriority w:val="99"/>
    <w:unhideWhenUsed/>
    <w:rsid w:val="001A5080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rsid w:val="00467432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aa">
    <w:name w:val="Title"/>
    <w:basedOn w:val="a"/>
    <w:link w:val="ab"/>
    <w:qFormat/>
    <w:rsid w:val="0046743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b">
    <w:name w:val="Название Знак"/>
    <w:basedOn w:val="a0"/>
    <w:link w:val="aa"/>
    <w:rsid w:val="00467432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PlusNormal">
    <w:name w:val="ConsPlusNormal"/>
    <w:rsid w:val="0046743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c">
    <w:name w:val="List Paragraph"/>
    <w:basedOn w:val="a"/>
    <w:link w:val="ad"/>
    <w:uiPriority w:val="34"/>
    <w:qFormat/>
    <w:rsid w:val="0046743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Абзац списка Знак"/>
    <w:link w:val="ac"/>
    <w:uiPriority w:val="34"/>
    <w:locked/>
    <w:rsid w:val="00467432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4674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harCharCharCharCharCharCharCharCharChar">
    <w:name w:val="Char Char Знак Знак Char Char Знак Знак Char Char Знак Знак Char Char Знак Знак Char Char"/>
    <w:basedOn w:val="a"/>
    <w:rsid w:val="0046743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ae">
    <w:name w:val="Цветовое выделение"/>
    <w:rsid w:val="00467432"/>
    <w:rPr>
      <w:b/>
      <w:bCs/>
      <w:color w:val="26282F"/>
    </w:rPr>
  </w:style>
  <w:style w:type="paragraph" w:customStyle="1" w:styleId="af">
    <w:name w:val="Нормальный (таблица)"/>
    <w:basedOn w:val="a"/>
    <w:next w:val="a"/>
    <w:rsid w:val="0046743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0">
    <w:name w:val="Прижатый влево"/>
    <w:basedOn w:val="a"/>
    <w:next w:val="a"/>
    <w:rsid w:val="004674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styleId="af1">
    <w:name w:val="header"/>
    <w:basedOn w:val="a"/>
    <w:link w:val="af2"/>
    <w:rsid w:val="0046743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Верхний колонтитул Знак"/>
    <w:basedOn w:val="a0"/>
    <w:link w:val="af1"/>
    <w:rsid w:val="00467432"/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footer"/>
    <w:basedOn w:val="a"/>
    <w:link w:val="af4"/>
    <w:rsid w:val="0046743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Нижний колонтитул Знак"/>
    <w:basedOn w:val="a0"/>
    <w:link w:val="af3"/>
    <w:rsid w:val="00467432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67432"/>
  </w:style>
  <w:style w:type="paragraph" w:styleId="31">
    <w:name w:val="Body Text Indent 3"/>
    <w:basedOn w:val="a"/>
    <w:link w:val="32"/>
    <w:rsid w:val="0046743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с отступом 3 Знак"/>
    <w:basedOn w:val="a0"/>
    <w:link w:val="31"/>
    <w:rsid w:val="00467432"/>
    <w:rPr>
      <w:rFonts w:ascii="Times New Roman" w:eastAsia="Times New Roman" w:hAnsi="Times New Roman" w:cs="Times New Roman"/>
      <w:sz w:val="24"/>
      <w:szCs w:val="20"/>
    </w:rPr>
  </w:style>
  <w:style w:type="paragraph" w:customStyle="1" w:styleId="font5">
    <w:name w:val="font5"/>
    <w:basedOn w:val="a"/>
    <w:rsid w:val="00467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5">
    <w:name w:val="xl65"/>
    <w:basedOn w:val="a"/>
    <w:rsid w:val="00467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467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467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a"/>
    <w:rsid w:val="00467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467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467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rsid w:val="00467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467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467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a"/>
    <w:rsid w:val="00467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5">
    <w:name w:val="xl75"/>
    <w:basedOn w:val="a"/>
    <w:rsid w:val="00467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467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a"/>
    <w:rsid w:val="00467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a"/>
    <w:rsid w:val="004674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a"/>
    <w:rsid w:val="004674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a"/>
    <w:rsid w:val="004674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4674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2">
    <w:name w:val="xl82"/>
    <w:basedOn w:val="a"/>
    <w:rsid w:val="004674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4674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4">
    <w:name w:val="xl84"/>
    <w:basedOn w:val="a"/>
    <w:rsid w:val="00467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rsid w:val="004674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4674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4674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a"/>
    <w:rsid w:val="00467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9">
    <w:name w:val="xl89"/>
    <w:basedOn w:val="a"/>
    <w:rsid w:val="004674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4674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"/>
    <w:rsid w:val="004674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a"/>
    <w:rsid w:val="00467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467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4674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5">
    <w:name w:val="xl95"/>
    <w:basedOn w:val="a"/>
    <w:rsid w:val="004674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6">
    <w:name w:val="xl96"/>
    <w:basedOn w:val="a"/>
    <w:rsid w:val="004674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4674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8">
    <w:name w:val="xl98"/>
    <w:basedOn w:val="a"/>
    <w:rsid w:val="004674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9">
    <w:name w:val="xl99"/>
    <w:basedOn w:val="a"/>
    <w:rsid w:val="004674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00">
    <w:name w:val="xl100"/>
    <w:basedOn w:val="a"/>
    <w:rsid w:val="004674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01">
    <w:name w:val="xl101"/>
    <w:basedOn w:val="a"/>
    <w:rsid w:val="004674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02">
    <w:name w:val="xl102"/>
    <w:basedOn w:val="a"/>
    <w:rsid w:val="004674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rsid w:val="004674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rsid w:val="004674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rsid w:val="00467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6">
    <w:name w:val="xl106"/>
    <w:basedOn w:val="a"/>
    <w:rsid w:val="00467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andard">
    <w:name w:val="Standard"/>
    <w:rsid w:val="00467432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xl107">
    <w:name w:val="xl107"/>
    <w:basedOn w:val="a"/>
    <w:rsid w:val="00467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3">
    <w:name w:val="xl63"/>
    <w:basedOn w:val="a"/>
    <w:rsid w:val="00467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a"/>
    <w:rsid w:val="00467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f5">
    <w:name w:val="Активная гипертекстовая ссылка"/>
    <w:basedOn w:val="a0"/>
    <w:uiPriority w:val="99"/>
    <w:rsid w:val="00467432"/>
    <w:rPr>
      <w:b/>
      <w:bCs/>
      <w:color w:val="106BBE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886</TotalTime>
  <Pages>47</Pages>
  <Words>10132</Words>
  <Characters>57757</Characters>
  <Application>Microsoft Office Word</Application>
  <DocSecurity>0</DocSecurity>
  <Lines>481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Садриев Е.М.</dc:creator>
  <cp:keywords/>
  <dc:description/>
  <cp:lastModifiedBy>Антонина Николаевна Падрецкая</cp:lastModifiedBy>
  <cp:revision>117</cp:revision>
  <cp:lastPrinted>2022-09-20T02:48:00Z</cp:lastPrinted>
  <dcterms:created xsi:type="dcterms:W3CDTF">2015-08-31T00:15:00Z</dcterms:created>
  <dcterms:modified xsi:type="dcterms:W3CDTF">2022-10-20T01:28:00Z</dcterms:modified>
</cp:coreProperties>
</file>