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94A" w:rsidRPr="00F10826" w:rsidRDefault="0062594A" w:rsidP="00F10826">
      <w:pPr>
        <w:pStyle w:val="ConsNonformat"/>
        <w:widowControl/>
        <w:ind w:right="-285"/>
        <w:jc w:val="right"/>
        <w:rPr>
          <w:rFonts w:ascii="Arial" w:hAnsi="Arial" w:cs="Arial"/>
          <w:b/>
          <w:noProof/>
          <w:color w:val="000000" w:themeColor="text1"/>
          <w:sz w:val="32"/>
          <w:szCs w:val="32"/>
        </w:rPr>
      </w:pPr>
    </w:p>
    <w:p w:rsidR="00C3787A" w:rsidRPr="00F10826" w:rsidRDefault="00F10826" w:rsidP="00F10826">
      <w:pPr>
        <w:jc w:val="center"/>
        <w:rPr>
          <w:rFonts w:ascii="Arial" w:hAnsi="Arial" w:cs="Arial"/>
          <w:b/>
          <w:color w:val="000000" w:themeColor="text1"/>
          <w:sz w:val="32"/>
          <w:szCs w:val="32"/>
        </w:rPr>
      </w:pPr>
      <w:r w:rsidRPr="00F10826">
        <w:rPr>
          <w:rFonts w:ascii="Arial" w:hAnsi="Arial" w:cs="Arial"/>
          <w:b/>
          <w:color w:val="000000" w:themeColor="text1"/>
          <w:sz w:val="32"/>
          <w:szCs w:val="32"/>
        </w:rPr>
        <w:t>30.09.2022 №927</w:t>
      </w:r>
    </w:p>
    <w:p w:rsidR="00690475" w:rsidRPr="00F10826" w:rsidRDefault="00F10826" w:rsidP="00F10826">
      <w:pPr>
        <w:jc w:val="center"/>
        <w:rPr>
          <w:rFonts w:ascii="Arial" w:hAnsi="Arial" w:cs="Arial"/>
          <w:b/>
          <w:color w:val="000000" w:themeColor="text1"/>
          <w:sz w:val="32"/>
          <w:szCs w:val="32"/>
        </w:rPr>
      </w:pPr>
      <w:r w:rsidRPr="00F10826">
        <w:rPr>
          <w:rFonts w:ascii="Arial" w:hAnsi="Arial" w:cs="Arial"/>
          <w:b/>
          <w:color w:val="000000" w:themeColor="text1"/>
          <w:sz w:val="32"/>
          <w:szCs w:val="32"/>
        </w:rPr>
        <w:t>РОССИЙСКАЯ ФЕДЕРАЦИЯ</w:t>
      </w:r>
    </w:p>
    <w:p w:rsidR="00690475" w:rsidRPr="00F10826" w:rsidRDefault="00F10826" w:rsidP="00F10826">
      <w:pPr>
        <w:jc w:val="center"/>
        <w:rPr>
          <w:rFonts w:ascii="Arial" w:hAnsi="Arial" w:cs="Arial"/>
          <w:b/>
          <w:color w:val="000000" w:themeColor="text1"/>
          <w:sz w:val="32"/>
          <w:szCs w:val="32"/>
        </w:rPr>
      </w:pPr>
      <w:r w:rsidRPr="00F10826">
        <w:rPr>
          <w:rFonts w:ascii="Arial" w:hAnsi="Arial" w:cs="Arial"/>
          <w:b/>
          <w:color w:val="000000" w:themeColor="text1"/>
          <w:sz w:val="32"/>
          <w:szCs w:val="32"/>
        </w:rPr>
        <w:t>ИРКУТСКАЯ ОБЛАСТЬ</w:t>
      </w:r>
    </w:p>
    <w:p w:rsidR="00F10826" w:rsidRPr="00F10826" w:rsidRDefault="00F10826" w:rsidP="00F10826">
      <w:pPr>
        <w:overflowPunct w:val="0"/>
        <w:autoSpaceDE w:val="0"/>
        <w:autoSpaceDN w:val="0"/>
        <w:adjustRightInd w:val="0"/>
        <w:jc w:val="center"/>
        <w:rPr>
          <w:rFonts w:ascii="Arial" w:hAnsi="Arial" w:cs="Arial"/>
          <w:b/>
          <w:color w:val="000000" w:themeColor="text1"/>
          <w:sz w:val="32"/>
          <w:szCs w:val="32"/>
        </w:rPr>
      </w:pPr>
      <w:r w:rsidRPr="00F10826">
        <w:rPr>
          <w:rFonts w:ascii="Arial" w:hAnsi="Arial" w:cs="Arial"/>
          <w:b/>
          <w:color w:val="000000" w:themeColor="text1"/>
          <w:sz w:val="32"/>
          <w:szCs w:val="32"/>
        </w:rPr>
        <w:t>ЗИМИНСКОЕ ГОРОДСКОЕ</w:t>
      </w:r>
    </w:p>
    <w:p w:rsidR="00F10826" w:rsidRPr="00F10826" w:rsidRDefault="00F10826" w:rsidP="00F10826">
      <w:pPr>
        <w:overflowPunct w:val="0"/>
        <w:autoSpaceDE w:val="0"/>
        <w:autoSpaceDN w:val="0"/>
        <w:adjustRightInd w:val="0"/>
        <w:jc w:val="center"/>
        <w:rPr>
          <w:rFonts w:ascii="Arial" w:hAnsi="Arial" w:cs="Arial"/>
          <w:b/>
          <w:color w:val="000000" w:themeColor="text1"/>
          <w:sz w:val="32"/>
          <w:szCs w:val="32"/>
        </w:rPr>
      </w:pPr>
      <w:r w:rsidRPr="00F10826">
        <w:rPr>
          <w:rFonts w:ascii="Arial" w:hAnsi="Arial" w:cs="Arial"/>
          <w:b/>
          <w:color w:val="000000" w:themeColor="text1"/>
          <w:sz w:val="32"/>
          <w:szCs w:val="32"/>
        </w:rPr>
        <w:t xml:space="preserve"> МУНИЦИПАЛЬНОЕ ОБРАЗОВАНИЕ</w:t>
      </w:r>
    </w:p>
    <w:p w:rsidR="00690475" w:rsidRPr="00F10826" w:rsidRDefault="00F10826" w:rsidP="00F10826">
      <w:pPr>
        <w:jc w:val="center"/>
        <w:rPr>
          <w:rFonts w:ascii="Arial" w:hAnsi="Arial" w:cs="Arial"/>
          <w:b/>
          <w:color w:val="000000" w:themeColor="text1"/>
          <w:sz w:val="32"/>
          <w:szCs w:val="32"/>
        </w:rPr>
      </w:pPr>
      <w:r w:rsidRPr="00F10826">
        <w:rPr>
          <w:rFonts w:ascii="Arial" w:hAnsi="Arial" w:cs="Arial"/>
          <w:b/>
          <w:color w:val="000000" w:themeColor="text1"/>
          <w:sz w:val="32"/>
          <w:szCs w:val="32"/>
        </w:rPr>
        <w:t>АДМИНИСТРАЦИЯ</w:t>
      </w:r>
    </w:p>
    <w:p w:rsidR="00690475" w:rsidRPr="00F10826" w:rsidRDefault="00F10826" w:rsidP="00F10826">
      <w:pPr>
        <w:pStyle w:val="ConsNonformat"/>
        <w:widowControl/>
        <w:jc w:val="center"/>
        <w:rPr>
          <w:rFonts w:ascii="Arial" w:hAnsi="Arial" w:cs="Arial"/>
          <w:b/>
          <w:color w:val="000000" w:themeColor="text1"/>
          <w:sz w:val="32"/>
          <w:szCs w:val="32"/>
        </w:rPr>
      </w:pPr>
      <w:r w:rsidRPr="00F10826">
        <w:rPr>
          <w:rFonts w:ascii="Arial" w:hAnsi="Arial" w:cs="Arial"/>
          <w:b/>
          <w:color w:val="000000" w:themeColor="text1"/>
          <w:sz w:val="32"/>
          <w:szCs w:val="32"/>
        </w:rPr>
        <w:t>ПОСТАНОВЛЕНИЕ</w:t>
      </w:r>
    </w:p>
    <w:p w:rsidR="00AD2A67" w:rsidRPr="00F10826" w:rsidRDefault="00AD2A67" w:rsidP="00F10826">
      <w:pPr>
        <w:pStyle w:val="ConsNonformat"/>
        <w:widowControl/>
        <w:jc w:val="center"/>
        <w:rPr>
          <w:rFonts w:ascii="Arial" w:hAnsi="Arial" w:cs="Arial"/>
          <w:b/>
          <w:color w:val="000000" w:themeColor="text1"/>
          <w:sz w:val="32"/>
          <w:szCs w:val="32"/>
        </w:rPr>
      </w:pPr>
    </w:p>
    <w:p w:rsidR="00AD2A67" w:rsidRPr="00F10826" w:rsidRDefault="00AD2A67" w:rsidP="00F10826">
      <w:pPr>
        <w:ind w:right="-285"/>
        <w:jc w:val="center"/>
        <w:rPr>
          <w:rFonts w:ascii="Arial" w:hAnsi="Arial" w:cs="Arial"/>
          <w:b/>
          <w:color w:val="000000" w:themeColor="text1"/>
          <w:sz w:val="32"/>
          <w:szCs w:val="32"/>
        </w:rPr>
      </w:pPr>
    </w:p>
    <w:p w:rsidR="002D6E25" w:rsidRPr="00F10826" w:rsidRDefault="00F10826" w:rsidP="00F10826">
      <w:pPr>
        <w:jc w:val="center"/>
        <w:rPr>
          <w:rFonts w:ascii="Arial" w:hAnsi="Arial" w:cs="Arial"/>
          <w:b/>
          <w:color w:val="000000" w:themeColor="text1"/>
          <w:sz w:val="32"/>
          <w:szCs w:val="32"/>
        </w:rPr>
      </w:pPr>
      <w:r w:rsidRPr="00F10826">
        <w:rPr>
          <w:rFonts w:ascii="Arial" w:hAnsi="Arial" w:cs="Arial"/>
          <w:b/>
          <w:color w:val="000000" w:themeColor="text1"/>
          <w:sz w:val="32"/>
          <w:szCs w:val="32"/>
        </w:rPr>
        <w:t>ОБ УТВЕРЖДЕНИИ АДМИНИСТРАТИВНОГОРЕГЛАМЕНТА ПРЕДОСТАВЛЕНИЯ</w:t>
      </w:r>
    </w:p>
    <w:p w:rsidR="00061C66" w:rsidRPr="00F10826" w:rsidRDefault="00F10826" w:rsidP="00F10826">
      <w:pPr>
        <w:ind w:hanging="142"/>
        <w:jc w:val="center"/>
        <w:rPr>
          <w:rFonts w:ascii="Arial" w:hAnsi="Arial" w:cs="Arial"/>
          <w:b/>
          <w:noProof/>
          <w:color w:val="000000" w:themeColor="text1"/>
          <w:sz w:val="32"/>
          <w:szCs w:val="32"/>
        </w:rPr>
      </w:pPr>
      <w:r w:rsidRPr="00F10826">
        <w:rPr>
          <w:rFonts w:ascii="Arial" w:hAnsi="Arial" w:cs="Arial"/>
          <w:b/>
          <w:color w:val="000000" w:themeColor="text1"/>
          <w:sz w:val="32"/>
          <w:szCs w:val="32"/>
        </w:rPr>
        <w:t>МУНИЦИПАЛЬНОЙУСЛУГИ «ПРЕДОСТАВЛЕНИЕ ИНФОРМАЦИИ ИЗ РЕЕСТРА МУНИЦИПАЛЬНОГО ИМУЩЕСТВА ЗИМИНСКОГО ГОРОДСКОГО МУНИЦИПАЛЬНОГО ОБРАЗОВАНИЯ»</w:t>
      </w:r>
    </w:p>
    <w:p w:rsidR="002D6E25" w:rsidRPr="00F10826" w:rsidRDefault="002D6E25" w:rsidP="00F10826">
      <w:pPr>
        <w:ind w:right="-285"/>
        <w:jc w:val="center"/>
        <w:rPr>
          <w:rFonts w:ascii="Arial" w:hAnsi="Arial" w:cs="Arial"/>
          <w:b/>
          <w:color w:val="000000" w:themeColor="text1"/>
          <w:sz w:val="32"/>
          <w:szCs w:val="32"/>
        </w:rPr>
      </w:pPr>
    </w:p>
    <w:p w:rsidR="00F10826" w:rsidRPr="00F10826" w:rsidRDefault="00F10826" w:rsidP="00F10826">
      <w:pPr>
        <w:ind w:right="-285"/>
        <w:jc w:val="center"/>
        <w:rPr>
          <w:rFonts w:ascii="Arial" w:hAnsi="Arial" w:cs="Arial"/>
          <w:b/>
          <w:color w:val="000000" w:themeColor="text1"/>
        </w:rPr>
      </w:pPr>
    </w:p>
    <w:p w:rsidR="003A5657" w:rsidRPr="00F10826" w:rsidRDefault="0062594A" w:rsidP="00F10826">
      <w:pPr>
        <w:ind w:right="-144" w:firstLine="720"/>
        <w:jc w:val="both"/>
        <w:rPr>
          <w:rFonts w:ascii="Arial" w:hAnsi="Arial" w:cs="Arial"/>
          <w:color w:val="000000" w:themeColor="text1"/>
        </w:rPr>
      </w:pPr>
      <w:r w:rsidRPr="00F10826">
        <w:rPr>
          <w:rFonts w:ascii="Arial" w:hAnsi="Arial" w:cs="Arial"/>
          <w:color w:val="000000" w:themeColor="text1"/>
        </w:rPr>
        <w:t>В соответствии с Федеральным законом от 06.10.2003  № 131-ФЗ «Об общих принципах организации местного самоуправления в Российской Федерации»</w:t>
      </w:r>
      <w:r w:rsidRPr="00F10826">
        <w:rPr>
          <w:rFonts w:ascii="Arial" w:hAnsi="Arial" w:cs="Arial"/>
          <w:bCs/>
          <w:color w:val="000000" w:themeColor="text1"/>
        </w:rPr>
        <w:t>,</w:t>
      </w:r>
      <w:r w:rsidRPr="00F10826">
        <w:rPr>
          <w:rFonts w:ascii="Arial" w:hAnsi="Arial" w:cs="Arial"/>
          <w:color w:val="000000" w:themeColor="text1"/>
        </w:rPr>
        <w:t>Федеральным законом от 27.07.2010№ 210</w:t>
      </w:r>
      <w:r w:rsidRPr="00F10826">
        <w:rPr>
          <w:rFonts w:ascii="Arial" w:hAnsi="Arial" w:cs="Arial"/>
          <w:color w:val="000000" w:themeColor="text1"/>
        </w:rPr>
        <w:noBreakHyphen/>
        <w:t>ФЗ «Об организации предоставления государственных и муниципальных услуг», приказом Министерства экономического развития Российской Федерации от 30.08.2011№ 424 «Об утверждении порядка ведения органами местного самоуправления реестров муниципального имущества»,</w:t>
      </w:r>
      <w:r w:rsidR="003A5657" w:rsidRPr="00F10826">
        <w:rPr>
          <w:rFonts w:ascii="Arial" w:hAnsi="Arial" w:cs="Arial"/>
          <w:color w:val="000000" w:themeColor="text1"/>
        </w:rPr>
        <w:t>постановлением администрации Зиминского городского муниципального образования от 01.08.2018 № 1042 «О разработке и утверждении административных регламентов осуществления муниципального контроля (надзора) и административных услуг Зиминского городского муниципального образования», статьей 28 Устава Зиминского городского муниципального образования, администрация Зиминского городского муниципального образования</w:t>
      </w:r>
    </w:p>
    <w:p w:rsidR="00F10826" w:rsidRPr="00F10826" w:rsidRDefault="00F10826" w:rsidP="00F10826">
      <w:pPr>
        <w:ind w:right="-144" w:firstLine="720"/>
        <w:jc w:val="both"/>
        <w:rPr>
          <w:rFonts w:ascii="Arial" w:hAnsi="Arial" w:cs="Arial"/>
          <w:color w:val="000000" w:themeColor="text1"/>
        </w:rPr>
      </w:pPr>
    </w:p>
    <w:p w:rsidR="003A5657" w:rsidRPr="00F10826" w:rsidRDefault="003A5657" w:rsidP="00F10826">
      <w:pPr>
        <w:ind w:right="-144"/>
        <w:jc w:val="center"/>
        <w:rPr>
          <w:rFonts w:ascii="Arial" w:hAnsi="Arial" w:cs="Arial"/>
          <w:b/>
          <w:bCs/>
          <w:color w:val="000000" w:themeColor="text1"/>
          <w:sz w:val="32"/>
          <w:szCs w:val="32"/>
        </w:rPr>
      </w:pPr>
      <w:r w:rsidRPr="00F10826">
        <w:rPr>
          <w:rFonts w:ascii="Arial" w:hAnsi="Arial" w:cs="Arial"/>
          <w:b/>
          <w:bCs/>
          <w:color w:val="000000" w:themeColor="text1"/>
          <w:sz w:val="32"/>
          <w:szCs w:val="32"/>
        </w:rPr>
        <w:t>ПОС</w:t>
      </w:r>
      <w:r w:rsidR="00F10826" w:rsidRPr="00F10826">
        <w:rPr>
          <w:rFonts w:ascii="Arial" w:hAnsi="Arial" w:cs="Arial"/>
          <w:b/>
          <w:bCs/>
          <w:color w:val="000000" w:themeColor="text1"/>
          <w:sz w:val="32"/>
          <w:szCs w:val="32"/>
        </w:rPr>
        <w:t>Т</w:t>
      </w:r>
      <w:r w:rsidRPr="00F10826">
        <w:rPr>
          <w:rFonts w:ascii="Arial" w:hAnsi="Arial" w:cs="Arial"/>
          <w:b/>
          <w:bCs/>
          <w:color w:val="000000" w:themeColor="text1"/>
          <w:sz w:val="32"/>
          <w:szCs w:val="32"/>
        </w:rPr>
        <w:t>АНОВЛЯЕТ:</w:t>
      </w:r>
    </w:p>
    <w:p w:rsidR="00F10826" w:rsidRPr="00F10826" w:rsidRDefault="00F10826" w:rsidP="00F10826">
      <w:pPr>
        <w:ind w:right="-144"/>
        <w:jc w:val="both"/>
        <w:rPr>
          <w:rFonts w:ascii="Arial" w:hAnsi="Arial" w:cs="Arial"/>
          <w:b/>
          <w:bCs/>
          <w:color w:val="000000" w:themeColor="text1"/>
        </w:rPr>
      </w:pPr>
    </w:p>
    <w:p w:rsidR="003A5657" w:rsidRPr="00F10826" w:rsidRDefault="00AD2A67" w:rsidP="00F10826">
      <w:pPr>
        <w:ind w:right="-144" w:firstLine="709"/>
        <w:jc w:val="both"/>
        <w:rPr>
          <w:rFonts w:ascii="Arial" w:hAnsi="Arial" w:cs="Arial"/>
          <w:color w:val="000000" w:themeColor="text1"/>
        </w:rPr>
      </w:pPr>
      <w:r w:rsidRPr="00F10826">
        <w:rPr>
          <w:rFonts w:ascii="Arial" w:hAnsi="Arial" w:cs="Arial"/>
          <w:color w:val="000000" w:themeColor="text1"/>
        </w:rPr>
        <w:t>1. </w:t>
      </w:r>
      <w:r w:rsidR="003A5657" w:rsidRPr="00F10826">
        <w:rPr>
          <w:rFonts w:ascii="Arial" w:hAnsi="Arial" w:cs="Arial"/>
          <w:color w:val="000000" w:themeColor="text1"/>
        </w:rPr>
        <w:t>Утвердить административный регламент предоставления муниципальной услуги «</w:t>
      </w:r>
      <w:r w:rsidR="0008470A" w:rsidRPr="00F10826">
        <w:rPr>
          <w:rFonts w:ascii="Arial" w:hAnsi="Arial" w:cs="Arial"/>
          <w:color w:val="000000" w:themeColor="text1"/>
        </w:rPr>
        <w:t>Предоставление информации из Реестра муниципального имущества Зиминского городского муниципального образования</w:t>
      </w:r>
      <w:r w:rsidR="003A5657" w:rsidRPr="00F10826">
        <w:rPr>
          <w:rFonts w:ascii="Arial" w:hAnsi="Arial" w:cs="Arial"/>
          <w:color w:val="000000" w:themeColor="text1"/>
        </w:rPr>
        <w:t>» (прилагается).</w:t>
      </w:r>
    </w:p>
    <w:p w:rsidR="003A5657" w:rsidRPr="00F10826" w:rsidRDefault="00AD2A67" w:rsidP="00F10826">
      <w:pPr>
        <w:tabs>
          <w:tab w:val="left" w:pos="1080"/>
        </w:tabs>
        <w:ind w:right="-144" w:firstLine="709"/>
        <w:jc w:val="both"/>
        <w:rPr>
          <w:rFonts w:ascii="Arial" w:hAnsi="Arial" w:cs="Arial"/>
          <w:color w:val="000000" w:themeColor="text1"/>
        </w:rPr>
      </w:pPr>
      <w:r w:rsidRPr="00F10826">
        <w:rPr>
          <w:rFonts w:ascii="Arial" w:hAnsi="Arial" w:cs="Arial"/>
          <w:color w:val="000000" w:themeColor="text1"/>
        </w:rPr>
        <w:t>2. </w:t>
      </w:r>
      <w:r w:rsidR="003A5657" w:rsidRPr="00F10826">
        <w:rPr>
          <w:rFonts w:ascii="Arial" w:hAnsi="Arial" w:cs="Arial"/>
          <w:color w:val="000000" w:themeColor="text1"/>
        </w:rPr>
        <w:t>Комитету имущественных отношений, архитектуры и градостроительства администрации Зиминского городского муниципального образования (С.В. Беляевский) разместить административный регламент, указанный в пункте 1 настоящего постановления на официальном сайте администрации Зиминского городского муниципального образования в информационно-телекоммуникационной сети «Интернет».</w:t>
      </w:r>
    </w:p>
    <w:p w:rsidR="003A5657" w:rsidRPr="00F10826" w:rsidRDefault="003A5657" w:rsidP="00F10826">
      <w:pPr>
        <w:tabs>
          <w:tab w:val="left" w:pos="851"/>
          <w:tab w:val="left" w:pos="1080"/>
        </w:tabs>
        <w:ind w:right="-144" w:firstLine="709"/>
        <w:jc w:val="both"/>
        <w:rPr>
          <w:rFonts w:ascii="Arial" w:hAnsi="Arial" w:cs="Arial"/>
          <w:color w:val="000000" w:themeColor="text1"/>
        </w:rPr>
      </w:pPr>
      <w:r w:rsidRPr="00F10826">
        <w:rPr>
          <w:rFonts w:ascii="Arial" w:hAnsi="Arial" w:cs="Arial"/>
          <w:color w:val="000000" w:themeColor="text1"/>
        </w:rPr>
        <w:t xml:space="preserve">3. Признать утратившим силу постановление администрации Зиминского городского муниципального образования от </w:t>
      </w:r>
      <w:r w:rsidR="0008470A" w:rsidRPr="00F10826">
        <w:rPr>
          <w:rFonts w:ascii="Arial" w:hAnsi="Arial" w:cs="Arial"/>
          <w:color w:val="000000" w:themeColor="text1"/>
        </w:rPr>
        <w:t>10.07.2020 № 548</w:t>
      </w:r>
      <w:r w:rsidRPr="00F10826">
        <w:rPr>
          <w:rFonts w:ascii="Arial" w:hAnsi="Arial" w:cs="Arial"/>
          <w:color w:val="000000" w:themeColor="text1"/>
        </w:rPr>
        <w:t xml:space="preserve"> «Об утверждении административного регламента предоставления муниципальной услуги «Выдача </w:t>
      </w:r>
      <w:r w:rsidRPr="00F10826">
        <w:rPr>
          <w:rFonts w:ascii="Arial" w:hAnsi="Arial" w:cs="Arial"/>
          <w:color w:val="000000" w:themeColor="text1"/>
        </w:rPr>
        <w:lastRenderedPageBreak/>
        <w:t xml:space="preserve">выписки из реестра муниципального имущества Зиминского городского муниципального образования». </w:t>
      </w:r>
    </w:p>
    <w:p w:rsidR="00CE546D" w:rsidRPr="00F10826" w:rsidRDefault="00065E78" w:rsidP="00F10826">
      <w:pPr>
        <w:tabs>
          <w:tab w:val="left" w:pos="1080"/>
        </w:tabs>
        <w:ind w:right="-144" w:firstLine="709"/>
        <w:jc w:val="both"/>
        <w:rPr>
          <w:rFonts w:ascii="Arial" w:hAnsi="Arial" w:cs="Arial"/>
          <w:color w:val="000000" w:themeColor="text1"/>
        </w:rPr>
      </w:pPr>
      <w:r w:rsidRPr="00F10826">
        <w:rPr>
          <w:rFonts w:ascii="Arial" w:hAnsi="Arial" w:cs="Arial"/>
          <w:color w:val="000000" w:themeColor="text1"/>
        </w:rPr>
        <w:t>4. </w:t>
      </w:r>
      <w:r w:rsidR="00730C91" w:rsidRPr="00F10826">
        <w:rPr>
          <w:rFonts w:ascii="Arial" w:hAnsi="Arial" w:cs="Arial"/>
          <w:color w:val="000000" w:themeColor="text1"/>
        </w:rPr>
        <w:t>Настоящее постановление вступает в силу со дня его размещения на официальном сайте администрации Зиминского городского муниципального образования</w:t>
      </w:r>
      <w:r w:rsidR="00CE546D" w:rsidRPr="00F10826">
        <w:rPr>
          <w:rFonts w:ascii="Arial" w:hAnsi="Arial" w:cs="Arial"/>
          <w:color w:val="000000" w:themeColor="text1"/>
        </w:rPr>
        <w:t>.</w:t>
      </w:r>
    </w:p>
    <w:p w:rsidR="00AD2A67" w:rsidRPr="00F10826" w:rsidRDefault="00CE546D" w:rsidP="00F10826">
      <w:pPr>
        <w:tabs>
          <w:tab w:val="left" w:pos="1080"/>
        </w:tabs>
        <w:ind w:right="-144" w:firstLine="709"/>
        <w:jc w:val="both"/>
        <w:rPr>
          <w:rFonts w:ascii="Arial" w:hAnsi="Arial" w:cs="Arial"/>
          <w:color w:val="000000" w:themeColor="text1"/>
        </w:rPr>
      </w:pPr>
      <w:r w:rsidRPr="00F10826">
        <w:rPr>
          <w:rFonts w:ascii="Arial" w:hAnsi="Arial" w:cs="Arial"/>
          <w:color w:val="000000" w:themeColor="text1"/>
        </w:rPr>
        <w:t>5</w:t>
      </w:r>
      <w:r w:rsidR="00AD2A67" w:rsidRPr="00F10826">
        <w:rPr>
          <w:rFonts w:ascii="Arial" w:hAnsi="Arial" w:cs="Arial"/>
          <w:color w:val="000000" w:themeColor="text1"/>
        </w:rPr>
        <w:t>. </w:t>
      </w:r>
      <w:r w:rsidR="003A5657" w:rsidRPr="00F10826">
        <w:rPr>
          <w:rFonts w:ascii="Arial" w:hAnsi="Arial" w:cs="Arial"/>
          <w:color w:val="000000" w:themeColor="text1"/>
        </w:rPr>
        <w:t xml:space="preserve">Контроль исполнения настоящего постановления возложить на </w:t>
      </w:r>
      <w:r w:rsidR="00AD2A67" w:rsidRPr="00F10826">
        <w:rPr>
          <w:rFonts w:ascii="Arial" w:hAnsi="Arial" w:cs="Arial"/>
          <w:color w:val="000000" w:themeColor="text1"/>
        </w:rPr>
        <w:t>председателяКомитета имущественных отношений, архитектуры и градостроительства администрации Зиминского городского муниципального образования.</w:t>
      </w:r>
    </w:p>
    <w:p w:rsidR="003A5657" w:rsidRPr="00F10826" w:rsidRDefault="003A5657" w:rsidP="00F10826">
      <w:pPr>
        <w:tabs>
          <w:tab w:val="left" w:pos="1080"/>
        </w:tabs>
        <w:ind w:right="-144" w:firstLine="709"/>
        <w:jc w:val="both"/>
        <w:rPr>
          <w:rFonts w:ascii="Arial" w:hAnsi="Arial" w:cs="Arial"/>
          <w:color w:val="000000" w:themeColor="text1"/>
        </w:rPr>
      </w:pPr>
    </w:p>
    <w:p w:rsidR="003A5657" w:rsidRPr="00F10826" w:rsidRDefault="003A5657" w:rsidP="00F10826">
      <w:pPr>
        <w:tabs>
          <w:tab w:val="left" w:pos="1080"/>
        </w:tabs>
        <w:ind w:right="-144" w:firstLine="709"/>
        <w:jc w:val="both"/>
        <w:rPr>
          <w:rFonts w:ascii="Arial" w:hAnsi="Arial" w:cs="Arial"/>
          <w:color w:val="000000" w:themeColor="text1"/>
        </w:rPr>
      </w:pPr>
      <w:bookmarkStart w:id="0" w:name="_GoBack"/>
      <w:bookmarkEnd w:id="0"/>
    </w:p>
    <w:p w:rsidR="00B871E9" w:rsidRPr="00F10826" w:rsidRDefault="00E92E73" w:rsidP="00F10826">
      <w:pPr>
        <w:ind w:right="-144"/>
        <w:jc w:val="both"/>
        <w:rPr>
          <w:rFonts w:ascii="Arial" w:hAnsi="Arial" w:cs="Arial"/>
          <w:color w:val="000000" w:themeColor="text1"/>
        </w:rPr>
      </w:pPr>
      <w:r w:rsidRPr="00F10826">
        <w:rPr>
          <w:rFonts w:ascii="Arial" w:hAnsi="Arial" w:cs="Arial"/>
          <w:color w:val="000000" w:themeColor="text1"/>
        </w:rPr>
        <w:t>М</w:t>
      </w:r>
      <w:r w:rsidR="00B871E9" w:rsidRPr="00F10826">
        <w:rPr>
          <w:rFonts w:ascii="Arial" w:hAnsi="Arial" w:cs="Arial"/>
          <w:color w:val="000000" w:themeColor="text1"/>
        </w:rPr>
        <w:t>эрЗиминского городского</w:t>
      </w:r>
    </w:p>
    <w:p w:rsidR="00F10826" w:rsidRPr="00F10826" w:rsidRDefault="00B871E9" w:rsidP="00F10826">
      <w:pPr>
        <w:ind w:right="-144"/>
        <w:jc w:val="both"/>
        <w:rPr>
          <w:rFonts w:ascii="Arial" w:hAnsi="Arial" w:cs="Arial"/>
          <w:color w:val="000000" w:themeColor="text1"/>
        </w:rPr>
      </w:pPr>
      <w:r w:rsidRPr="00F10826">
        <w:rPr>
          <w:rFonts w:ascii="Arial" w:hAnsi="Arial" w:cs="Arial"/>
          <w:color w:val="000000" w:themeColor="text1"/>
        </w:rPr>
        <w:t>муниципального образования</w:t>
      </w:r>
    </w:p>
    <w:p w:rsidR="00497D0B" w:rsidRPr="00F10826" w:rsidRDefault="00E67493" w:rsidP="00F10826">
      <w:pPr>
        <w:ind w:right="-144"/>
        <w:jc w:val="both"/>
        <w:rPr>
          <w:rFonts w:ascii="Arial" w:hAnsi="Arial" w:cs="Arial"/>
          <w:color w:val="000000" w:themeColor="text1"/>
        </w:rPr>
      </w:pPr>
      <w:r w:rsidRPr="00F10826">
        <w:rPr>
          <w:rFonts w:ascii="Arial" w:hAnsi="Arial" w:cs="Arial"/>
          <w:color w:val="000000" w:themeColor="text1"/>
        </w:rPr>
        <w:t>А.</w:t>
      </w:r>
      <w:r w:rsidR="00E92E73" w:rsidRPr="00F10826">
        <w:rPr>
          <w:rFonts w:ascii="Arial" w:hAnsi="Arial" w:cs="Arial"/>
          <w:color w:val="000000" w:themeColor="text1"/>
        </w:rPr>
        <w:t>Н. Коновалов</w:t>
      </w:r>
    </w:p>
    <w:p w:rsidR="00FD7576" w:rsidRPr="00F10826" w:rsidRDefault="00FD7576" w:rsidP="00F10826">
      <w:pPr>
        <w:ind w:right="-285"/>
        <w:jc w:val="both"/>
        <w:rPr>
          <w:rFonts w:ascii="Arial" w:hAnsi="Arial" w:cs="Arial"/>
          <w:color w:val="000000" w:themeColor="text1"/>
        </w:rPr>
      </w:pPr>
    </w:p>
    <w:p w:rsidR="00065E78" w:rsidRPr="00F10826" w:rsidRDefault="00065E78" w:rsidP="00F10826">
      <w:pPr>
        <w:widowControl w:val="0"/>
        <w:autoSpaceDE w:val="0"/>
        <w:autoSpaceDN w:val="0"/>
        <w:adjustRightInd w:val="0"/>
        <w:ind w:right="-144"/>
        <w:rPr>
          <w:rFonts w:ascii="Courier New" w:hAnsi="Courier New" w:cs="Courier New"/>
          <w:color w:val="000000" w:themeColor="text1"/>
        </w:rPr>
      </w:pPr>
    </w:p>
    <w:p w:rsidR="00CD2B68" w:rsidRPr="00F10826" w:rsidRDefault="00CD2B68" w:rsidP="00F10826">
      <w:pPr>
        <w:autoSpaceDE w:val="0"/>
        <w:autoSpaceDN w:val="0"/>
        <w:ind w:right="-143"/>
        <w:jc w:val="right"/>
        <w:rPr>
          <w:rFonts w:ascii="Courier New" w:hAnsi="Courier New" w:cs="Courier New"/>
          <w:bCs/>
          <w:color w:val="000000" w:themeColor="text1"/>
          <w:kern w:val="2"/>
        </w:rPr>
      </w:pPr>
      <w:r w:rsidRPr="00F10826">
        <w:rPr>
          <w:rFonts w:ascii="Courier New" w:hAnsi="Courier New" w:cs="Courier New"/>
          <w:bCs/>
          <w:color w:val="000000" w:themeColor="text1"/>
          <w:kern w:val="2"/>
        </w:rPr>
        <w:t>Утвержден</w:t>
      </w:r>
    </w:p>
    <w:p w:rsidR="00CD2B68" w:rsidRPr="00F10826" w:rsidRDefault="00CD2B68" w:rsidP="00F10826">
      <w:pPr>
        <w:autoSpaceDE w:val="0"/>
        <w:autoSpaceDN w:val="0"/>
        <w:ind w:right="-143"/>
        <w:jc w:val="right"/>
        <w:rPr>
          <w:rFonts w:ascii="Courier New" w:hAnsi="Courier New" w:cs="Courier New"/>
          <w:bCs/>
          <w:color w:val="000000" w:themeColor="text1"/>
          <w:kern w:val="2"/>
        </w:rPr>
      </w:pPr>
      <w:r w:rsidRPr="00F10826">
        <w:rPr>
          <w:rFonts w:ascii="Courier New" w:hAnsi="Courier New" w:cs="Courier New"/>
          <w:bCs/>
          <w:color w:val="000000" w:themeColor="text1"/>
          <w:kern w:val="2"/>
        </w:rPr>
        <w:t xml:space="preserve">постановлением администрации Зиминского </w:t>
      </w:r>
    </w:p>
    <w:p w:rsidR="00CD2B68" w:rsidRPr="00F10826" w:rsidRDefault="00CD2B68" w:rsidP="00F10826">
      <w:pPr>
        <w:autoSpaceDE w:val="0"/>
        <w:autoSpaceDN w:val="0"/>
        <w:ind w:right="-143"/>
        <w:jc w:val="right"/>
        <w:rPr>
          <w:rFonts w:ascii="Courier New" w:hAnsi="Courier New" w:cs="Courier New"/>
          <w:bCs/>
          <w:color w:val="000000" w:themeColor="text1"/>
          <w:kern w:val="2"/>
        </w:rPr>
      </w:pPr>
      <w:r w:rsidRPr="00F10826">
        <w:rPr>
          <w:rFonts w:ascii="Courier New" w:hAnsi="Courier New" w:cs="Courier New"/>
          <w:bCs/>
          <w:color w:val="000000" w:themeColor="text1"/>
          <w:kern w:val="2"/>
        </w:rPr>
        <w:t>городского муниципального образования</w:t>
      </w:r>
    </w:p>
    <w:p w:rsidR="00CD2B68" w:rsidRPr="00F10826" w:rsidRDefault="00CD2B68" w:rsidP="00F10826">
      <w:pPr>
        <w:autoSpaceDE w:val="0"/>
        <w:autoSpaceDN w:val="0"/>
        <w:ind w:right="-143"/>
        <w:jc w:val="right"/>
        <w:rPr>
          <w:rFonts w:ascii="Courier New" w:hAnsi="Courier New" w:cs="Courier New"/>
          <w:bCs/>
          <w:color w:val="000000" w:themeColor="text1"/>
          <w:kern w:val="2"/>
        </w:rPr>
      </w:pPr>
      <w:r w:rsidRPr="00F10826">
        <w:rPr>
          <w:rFonts w:ascii="Courier New" w:hAnsi="Courier New" w:cs="Courier New"/>
          <w:bCs/>
          <w:color w:val="000000" w:themeColor="text1"/>
          <w:kern w:val="2"/>
        </w:rPr>
        <w:t xml:space="preserve">от </w:t>
      </w:r>
      <w:r w:rsidR="00F10826" w:rsidRPr="00F10826">
        <w:rPr>
          <w:rFonts w:ascii="Courier New" w:hAnsi="Courier New" w:cs="Courier New"/>
          <w:bCs/>
          <w:color w:val="000000" w:themeColor="text1"/>
          <w:kern w:val="2"/>
        </w:rPr>
        <w:t>30.09.</w:t>
      </w:r>
      <w:r w:rsidRPr="00F10826">
        <w:rPr>
          <w:rFonts w:ascii="Courier New" w:hAnsi="Courier New" w:cs="Courier New"/>
          <w:bCs/>
          <w:color w:val="000000" w:themeColor="text1"/>
          <w:kern w:val="2"/>
        </w:rPr>
        <w:t>2022 г. №</w:t>
      </w:r>
      <w:r w:rsidR="00F10826" w:rsidRPr="00F10826">
        <w:rPr>
          <w:rFonts w:ascii="Courier New" w:hAnsi="Courier New" w:cs="Courier New"/>
          <w:bCs/>
          <w:color w:val="000000" w:themeColor="text1"/>
          <w:kern w:val="2"/>
        </w:rPr>
        <w:t>927</w:t>
      </w:r>
    </w:p>
    <w:p w:rsidR="00CD2B68" w:rsidRPr="00F10826" w:rsidRDefault="00CD2B68" w:rsidP="00F10826">
      <w:pPr>
        <w:autoSpaceDE w:val="0"/>
        <w:autoSpaceDN w:val="0"/>
        <w:ind w:right="-143"/>
        <w:jc w:val="right"/>
        <w:rPr>
          <w:rFonts w:ascii="Arial" w:hAnsi="Arial" w:cs="Arial"/>
          <w:b/>
          <w:bCs/>
          <w:color w:val="000000" w:themeColor="text1"/>
          <w:kern w:val="2"/>
        </w:rPr>
      </w:pPr>
    </w:p>
    <w:p w:rsidR="00CD2B68" w:rsidRPr="00F10826" w:rsidRDefault="00CD2B68" w:rsidP="00F10826">
      <w:pPr>
        <w:keepNext/>
        <w:autoSpaceDE w:val="0"/>
        <w:autoSpaceDN w:val="0"/>
        <w:ind w:right="-143"/>
        <w:jc w:val="center"/>
        <w:rPr>
          <w:rFonts w:ascii="Arial" w:hAnsi="Arial" w:cs="Arial"/>
          <w:b/>
          <w:bCs/>
          <w:color w:val="000000" w:themeColor="text1"/>
          <w:kern w:val="2"/>
        </w:rPr>
      </w:pPr>
      <w:r w:rsidRPr="00F10826">
        <w:rPr>
          <w:rFonts w:ascii="Arial" w:hAnsi="Arial" w:cs="Arial"/>
          <w:b/>
          <w:bCs/>
          <w:color w:val="000000" w:themeColor="text1"/>
          <w:kern w:val="2"/>
        </w:rPr>
        <w:t>АДМИНИСТРАТИВНЫЙ РЕГЛАМЕНТ</w:t>
      </w:r>
    </w:p>
    <w:p w:rsidR="00CD2B68" w:rsidRPr="00F10826" w:rsidRDefault="00CD2B68" w:rsidP="00F10826">
      <w:pPr>
        <w:keepNext/>
        <w:ind w:right="-143"/>
        <w:jc w:val="center"/>
        <w:rPr>
          <w:rFonts w:ascii="Arial" w:hAnsi="Arial" w:cs="Arial"/>
          <w:b/>
          <w:bCs/>
          <w:color w:val="000000" w:themeColor="text1"/>
          <w:kern w:val="2"/>
        </w:rPr>
      </w:pPr>
      <w:r w:rsidRPr="00F10826">
        <w:rPr>
          <w:rFonts w:ascii="Arial" w:hAnsi="Arial" w:cs="Arial"/>
          <w:b/>
          <w:bCs/>
          <w:color w:val="000000" w:themeColor="text1"/>
          <w:kern w:val="2"/>
        </w:rPr>
        <w:t>ПРЕДОСТАВЛЕНИЯ МУНИЦИПАЛЬНОЙ УСЛУГИ</w:t>
      </w:r>
    </w:p>
    <w:p w:rsidR="00CD2B68" w:rsidRPr="00F10826" w:rsidRDefault="00CD2B68" w:rsidP="00F10826">
      <w:pPr>
        <w:ind w:right="-143"/>
        <w:jc w:val="center"/>
        <w:rPr>
          <w:rFonts w:ascii="Arial" w:hAnsi="Arial" w:cs="Arial"/>
          <w:color w:val="000000" w:themeColor="text1"/>
        </w:rPr>
      </w:pPr>
      <w:r w:rsidRPr="00F10826">
        <w:rPr>
          <w:rFonts w:ascii="Arial" w:hAnsi="Arial" w:cs="Arial"/>
          <w:b/>
          <w:bCs/>
          <w:color w:val="000000" w:themeColor="text1"/>
          <w:kern w:val="2"/>
        </w:rPr>
        <w:t>«ПРЕДОСТАВЛЕНИЕ ИНФОРМАЦИИ ИЗ РЕЕСТРА МУНИЦИПАЛЬНОГО ИМУЩЕСТВА ЗИМИНСКОГО ГОРОДСКОГО МУНИЦИПАЛЬНОГО ОБРАЗОВАНИЯ</w:t>
      </w:r>
      <w:r w:rsidRPr="00F10826">
        <w:rPr>
          <w:rFonts w:ascii="Arial" w:hAnsi="Arial" w:cs="Arial"/>
          <w:b/>
          <w:bCs/>
          <w:i/>
          <w:iCs/>
          <w:color w:val="000000" w:themeColor="text1"/>
          <w:kern w:val="2"/>
        </w:rPr>
        <w:t>»</w:t>
      </w:r>
    </w:p>
    <w:p w:rsidR="00CD2B68" w:rsidRPr="00F10826" w:rsidRDefault="00CD2B68" w:rsidP="00F10826">
      <w:pPr>
        <w:autoSpaceDE w:val="0"/>
        <w:autoSpaceDN w:val="0"/>
        <w:ind w:right="-143"/>
        <w:jc w:val="center"/>
        <w:rPr>
          <w:rFonts w:ascii="Arial" w:hAnsi="Arial" w:cs="Arial"/>
          <w:color w:val="000000" w:themeColor="text1"/>
          <w:kern w:val="2"/>
        </w:rPr>
      </w:pPr>
      <w:r w:rsidRPr="00F10826">
        <w:rPr>
          <w:rFonts w:ascii="Arial" w:hAnsi="Arial" w:cs="Arial"/>
          <w:b/>
          <w:bCs/>
          <w:color w:val="000000" w:themeColor="text1"/>
          <w:kern w:val="2"/>
        </w:rPr>
        <w:t xml:space="preserve"> </w:t>
      </w:r>
    </w:p>
    <w:p w:rsidR="00CD2B68" w:rsidRPr="00F10826" w:rsidRDefault="00CD2B68" w:rsidP="00F10826">
      <w:pPr>
        <w:keepNext/>
        <w:keepLines/>
        <w:autoSpaceDE w:val="0"/>
        <w:autoSpaceDN w:val="0"/>
        <w:ind w:right="-143"/>
        <w:jc w:val="center"/>
        <w:outlineLvl w:val="1"/>
        <w:rPr>
          <w:rFonts w:ascii="Arial" w:hAnsi="Arial" w:cs="Arial"/>
          <w:color w:val="000000" w:themeColor="text1"/>
          <w:kern w:val="2"/>
        </w:rPr>
      </w:pPr>
      <w:r w:rsidRPr="00F10826">
        <w:rPr>
          <w:rFonts w:ascii="Arial" w:hAnsi="Arial" w:cs="Arial"/>
          <w:color w:val="000000" w:themeColor="text1"/>
          <w:kern w:val="2"/>
        </w:rPr>
        <w:t>РАЗДЕЛ I. ОБЩИЕ ПОЛОЖЕНИЯ</w:t>
      </w:r>
    </w:p>
    <w:p w:rsidR="00CD2B68" w:rsidRPr="00F10826" w:rsidRDefault="00CD2B68" w:rsidP="00F10826">
      <w:pPr>
        <w:keepNext/>
        <w:keepLines/>
        <w:autoSpaceDE w:val="0"/>
        <w:autoSpaceDN w:val="0"/>
        <w:ind w:right="-143" w:firstLine="709"/>
        <w:jc w:val="center"/>
        <w:rPr>
          <w:rFonts w:ascii="Arial" w:hAnsi="Arial" w:cs="Arial"/>
          <w:color w:val="000000" w:themeColor="text1"/>
          <w:kern w:val="2"/>
        </w:rPr>
      </w:pPr>
    </w:p>
    <w:p w:rsidR="00CD2B68" w:rsidRPr="00F10826" w:rsidRDefault="00CD2B68" w:rsidP="00F10826">
      <w:pPr>
        <w:keepNext/>
        <w:keepLines/>
        <w:autoSpaceDE w:val="0"/>
        <w:autoSpaceDN w:val="0"/>
        <w:ind w:right="-143"/>
        <w:jc w:val="center"/>
        <w:outlineLvl w:val="2"/>
        <w:rPr>
          <w:rFonts w:ascii="Arial" w:hAnsi="Arial" w:cs="Arial"/>
          <w:color w:val="000000" w:themeColor="text1"/>
          <w:kern w:val="2"/>
        </w:rPr>
      </w:pPr>
      <w:r w:rsidRPr="00F10826">
        <w:rPr>
          <w:rFonts w:ascii="Arial" w:hAnsi="Arial" w:cs="Arial"/>
          <w:color w:val="000000" w:themeColor="text1"/>
          <w:kern w:val="2"/>
        </w:rPr>
        <w:t>Глава 1. Предмет регулирования административного регламента</w:t>
      </w:r>
    </w:p>
    <w:p w:rsidR="00CD2B68" w:rsidRPr="00F10826" w:rsidRDefault="00CD2B68" w:rsidP="00F10826">
      <w:pPr>
        <w:keepNext/>
        <w:keepLines/>
        <w:autoSpaceDE w:val="0"/>
        <w:autoSpaceDN w:val="0"/>
        <w:ind w:right="-143" w:firstLine="709"/>
        <w:jc w:val="both"/>
        <w:rPr>
          <w:rFonts w:ascii="Arial" w:hAnsi="Arial" w:cs="Arial"/>
          <w:color w:val="000000" w:themeColor="text1"/>
          <w:kern w:val="2"/>
        </w:rPr>
      </w:pPr>
    </w:p>
    <w:p w:rsidR="00CD2B68" w:rsidRPr="00F10826" w:rsidRDefault="00CD2B68" w:rsidP="00F10826">
      <w:pPr>
        <w:autoSpaceDE w:val="0"/>
        <w:autoSpaceDN w:val="0"/>
        <w:adjustRightInd w:val="0"/>
        <w:ind w:right="-143" w:firstLine="708"/>
        <w:jc w:val="both"/>
        <w:rPr>
          <w:rFonts w:ascii="Arial" w:hAnsi="Arial" w:cs="Arial"/>
          <w:color w:val="000000" w:themeColor="text1"/>
          <w:kern w:val="2"/>
        </w:rPr>
      </w:pPr>
      <w:r w:rsidRPr="00F10826">
        <w:rPr>
          <w:rFonts w:ascii="Arial" w:hAnsi="Arial" w:cs="Arial"/>
          <w:color w:val="000000" w:themeColor="text1"/>
          <w:kern w:val="2"/>
        </w:rPr>
        <w:t>1. Настоящий административный регламент устанавливает порядок и стандарт предоставления муниципальной услуги «Предоставление информации из Реестра муниципального имущества Зиминского городского муниципального образования</w:t>
      </w:r>
      <w:r w:rsidRPr="00F10826">
        <w:rPr>
          <w:rFonts w:ascii="Arial" w:hAnsi="Arial" w:cs="Arial"/>
          <w:iCs/>
          <w:color w:val="000000" w:themeColor="text1"/>
          <w:kern w:val="2"/>
        </w:rPr>
        <w:t>»,</w:t>
      </w:r>
      <w:r w:rsidRPr="00F10826">
        <w:rPr>
          <w:rFonts w:ascii="Arial" w:hAnsi="Arial" w:cs="Arial"/>
          <w:color w:val="000000" w:themeColor="text1"/>
          <w:kern w:val="2"/>
        </w:rPr>
        <w:t xml:space="preserve"> в том числе порядок взаимодействия Комитета имущественных отношений, архитектуры и градостроительства администрации Зиминского городского муниципального образования</w:t>
      </w:r>
      <w:r w:rsidRPr="00F10826">
        <w:rPr>
          <w:rFonts w:ascii="Arial" w:hAnsi="Arial" w:cs="Arial"/>
          <w:i/>
          <w:iCs/>
          <w:color w:val="000000" w:themeColor="text1"/>
          <w:kern w:val="2"/>
        </w:rPr>
        <w:t xml:space="preserve"> </w:t>
      </w:r>
      <w:r w:rsidRPr="00F10826">
        <w:rPr>
          <w:rFonts w:ascii="Arial" w:hAnsi="Arial" w:cs="Arial"/>
          <w:color w:val="000000" w:themeColor="text1"/>
          <w:kern w:val="2"/>
        </w:rPr>
        <w:t>(далее – уполномоченный орган) с физическими или юридическими лицами и их уполномоченными представителями, сроки и последовательность административных процедур (действий), осуществляемых уполномоченным органом в процессе реализации полномочий по предоставлению информации, содержащейся в Реестре муниципального имущества Зиминского городского муниципального образования</w:t>
      </w:r>
      <w:r w:rsidRPr="00F10826">
        <w:rPr>
          <w:rFonts w:ascii="Arial" w:hAnsi="Arial" w:cs="Arial"/>
          <w:color w:val="000000" w:themeColor="text1"/>
        </w:rPr>
        <w:t xml:space="preserve"> </w:t>
      </w:r>
      <w:r w:rsidRPr="00F10826">
        <w:rPr>
          <w:rFonts w:ascii="Arial" w:hAnsi="Arial" w:cs="Arial"/>
          <w:color w:val="000000" w:themeColor="text1"/>
          <w:kern w:val="2"/>
        </w:rPr>
        <w:t>(далее – Реестр муниципального имущества).</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CD2B68" w:rsidRPr="00F10826" w:rsidRDefault="00CD2B68" w:rsidP="00F10826">
      <w:pPr>
        <w:autoSpaceDE w:val="0"/>
        <w:autoSpaceDN w:val="0"/>
        <w:ind w:right="-143"/>
        <w:jc w:val="center"/>
        <w:outlineLvl w:val="2"/>
        <w:rPr>
          <w:rFonts w:ascii="Arial" w:hAnsi="Arial" w:cs="Arial"/>
          <w:color w:val="000000" w:themeColor="text1"/>
          <w:kern w:val="2"/>
        </w:rPr>
      </w:pPr>
    </w:p>
    <w:p w:rsidR="00CD2B68" w:rsidRPr="00F10826" w:rsidRDefault="00CD2B68" w:rsidP="00F10826">
      <w:pPr>
        <w:keepNext/>
        <w:keepLines/>
        <w:autoSpaceDE w:val="0"/>
        <w:autoSpaceDN w:val="0"/>
        <w:ind w:right="-143"/>
        <w:jc w:val="center"/>
        <w:outlineLvl w:val="2"/>
        <w:rPr>
          <w:rFonts w:ascii="Arial" w:hAnsi="Arial" w:cs="Arial"/>
          <w:color w:val="000000" w:themeColor="text1"/>
          <w:kern w:val="2"/>
        </w:rPr>
      </w:pPr>
      <w:r w:rsidRPr="00F10826">
        <w:rPr>
          <w:rFonts w:ascii="Arial" w:hAnsi="Arial" w:cs="Arial"/>
          <w:color w:val="000000" w:themeColor="text1"/>
          <w:kern w:val="2"/>
        </w:rPr>
        <w:lastRenderedPageBreak/>
        <w:t>Глава 2. Круг заявителей</w:t>
      </w:r>
    </w:p>
    <w:p w:rsidR="00CD2B68" w:rsidRPr="00F10826" w:rsidRDefault="00CD2B68" w:rsidP="00F10826">
      <w:pPr>
        <w:keepNext/>
        <w:keepLines/>
        <w:autoSpaceDE w:val="0"/>
        <w:autoSpaceDN w:val="0"/>
        <w:ind w:right="-143" w:firstLine="709"/>
        <w:jc w:val="center"/>
        <w:outlineLvl w:val="2"/>
        <w:rPr>
          <w:rFonts w:ascii="Arial" w:hAnsi="Arial" w:cs="Arial"/>
          <w:color w:val="000000" w:themeColor="text1"/>
          <w:kern w:val="2"/>
        </w:rPr>
      </w:pP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3. Заявителями на предоставление муниципальной услуги являются физические и юридические лица  (далее – заявители).</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4. От имени заявителя за предоставлением муниципальной услуги может обратиться его уполномоченный представитель (далее – представитель).</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уполномоченный орган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CD2B68" w:rsidRPr="00F10826" w:rsidRDefault="00CD2B68" w:rsidP="00F10826">
      <w:pPr>
        <w:autoSpaceDE w:val="0"/>
        <w:autoSpaceDN w:val="0"/>
        <w:ind w:right="-143" w:firstLine="709"/>
        <w:jc w:val="both"/>
        <w:rPr>
          <w:rFonts w:ascii="Arial" w:hAnsi="Arial" w:cs="Arial"/>
          <w:color w:val="000000" w:themeColor="text1"/>
          <w:kern w:val="2"/>
        </w:rPr>
      </w:pPr>
    </w:p>
    <w:p w:rsidR="00CD2B68" w:rsidRPr="00F10826" w:rsidRDefault="00CD2B68" w:rsidP="00F10826">
      <w:pPr>
        <w:keepNext/>
        <w:keepLines/>
        <w:autoSpaceDE w:val="0"/>
        <w:autoSpaceDN w:val="0"/>
        <w:ind w:right="-143"/>
        <w:jc w:val="center"/>
        <w:outlineLvl w:val="2"/>
        <w:rPr>
          <w:rFonts w:ascii="Arial" w:hAnsi="Arial" w:cs="Arial"/>
          <w:color w:val="000000" w:themeColor="text1"/>
          <w:kern w:val="2"/>
        </w:rPr>
      </w:pPr>
      <w:r w:rsidRPr="00F10826">
        <w:rPr>
          <w:rFonts w:ascii="Arial" w:hAnsi="Arial" w:cs="Arial"/>
          <w:color w:val="000000" w:themeColor="text1"/>
          <w:kern w:val="2"/>
        </w:rPr>
        <w:t>Глава 3. Предоставление муниципальной услуги</w:t>
      </w:r>
    </w:p>
    <w:p w:rsidR="00CD2B68" w:rsidRPr="00F10826" w:rsidRDefault="00CD2B68" w:rsidP="00F10826">
      <w:pPr>
        <w:keepNext/>
        <w:keepLines/>
        <w:autoSpaceDE w:val="0"/>
        <w:autoSpaceDN w:val="0"/>
        <w:ind w:right="-143" w:firstLine="709"/>
        <w:jc w:val="center"/>
        <w:rPr>
          <w:rFonts w:ascii="Arial" w:hAnsi="Arial" w:cs="Arial"/>
          <w:color w:val="000000" w:themeColor="text1"/>
          <w:kern w:val="2"/>
        </w:rPr>
      </w:pP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уполномоченным органом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CD2B68" w:rsidRPr="00F10826" w:rsidRDefault="00CD2B68" w:rsidP="00F10826">
      <w:pPr>
        <w:keepNext/>
        <w:keepLines/>
        <w:autoSpaceDE w:val="0"/>
        <w:autoSpaceDN w:val="0"/>
        <w:ind w:right="-143"/>
        <w:jc w:val="center"/>
        <w:rPr>
          <w:rFonts w:ascii="Arial" w:hAnsi="Arial" w:cs="Arial"/>
          <w:color w:val="000000" w:themeColor="text1"/>
          <w:kern w:val="2"/>
        </w:rPr>
      </w:pPr>
    </w:p>
    <w:p w:rsidR="00CD2B68" w:rsidRPr="00F10826" w:rsidRDefault="00CD2B68" w:rsidP="00F10826">
      <w:pPr>
        <w:keepNext/>
        <w:keepLines/>
        <w:autoSpaceDE w:val="0"/>
        <w:autoSpaceDN w:val="0"/>
        <w:ind w:right="-143"/>
        <w:jc w:val="center"/>
        <w:rPr>
          <w:rFonts w:ascii="Arial" w:hAnsi="Arial" w:cs="Arial"/>
          <w:color w:val="000000" w:themeColor="text1"/>
          <w:kern w:val="2"/>
        </w:rPr>
      </w:pPr>
      <w:r w:rsidRPr="00F10826">
        <w:rPr>
          <w:rFonts w:ascii="Arial" w:hAnsi="Arial" w:cs="Arial"/>
          <w:color w:val="000000" w:themeColor="text1"/>
          <w:kern w:val="2"/>
        </w:rPr>
        <w:t>РАЗДЕЛ II. СТАНДАРТ ПРЕДОСТАВЛЕНИЯ</w:t>
      </w:r>
      <w:r w:rsidRPr="00F10826">
        <w:rPr>
          <w:rFonts w:ascii="Arial" w:hAnsi="Arial" w:cs="Arial"/>
          <w:color w:val="000000" w:themeColor="text1"/>
          <w:kern w:val="2"/>
        </w:rPr>
        <w:br/>
        <w:t>МУНИЦИПАЛЬНОЙ УСЛУГИ</w:t>
      </w:r>
    </w:p>
    <w:p w:rsidR="00CD2B68" w:rsidRPr="00F10826" w:rsidRDefault="00CD2B68" w:rsidP="00F10826">
      <w:pPr>
        <w:keepNext/>
        <w:keepLines/>
        <w:autoSpaceDE w:val="0"/>
        <w:autoSpaceDN w:val="0"/>
        <w:ind w:right="-143" w:firstLine="709"/>
        <w:jc w:val="both"/>
        <w:rPr>
          <w:rFonts w:ascii="Arial" w:hAnsi="Arial" w:cs="Arial"/>
          <w:color w:val="000000" w:themeColor="text1"/>
          <w:kern w:val="2"/>
        </w:rPr>
      </w:pPr>
    </w:p>
    <w:p w:rsidR="00CD2B68" w:rsidRPr="00F10826" w:rsidRDefault="00CD2B68" w:rsidP="00F10826">
      <w:pPr>
        <w:keepNext/>
        <w:keepLines/>
        <w:autoSpaceDE w:val="0"/>
        <w:autoSpaceDN w:val="0"/>
        <w:ind w:right="-143"/>
        <w:jc w:val="center"/>
        <w:outlineLvl w:val="2"/>
        <w:rPr>
          <w:rFonts w:ascii="Arial" w:hAnsi="Arial" w:cs="Arial"/>
          <w:color w:val="000000" w:themeColor="text1"/>
          <w:kern w:val="2"/>
        </w:rPr>
      </w:pPr>
      <w:r w:rsidRPr="00F10826">
        <w:rPr>
          <w:rFonts w:ascii="Arial" w:hAnsi="Arial" w:cs="Arial"/>
          <w:color w:val="000000" w:themeColor="text1"/>
          <w:kern w:val="2"/>
        </w:rPr>
        <w:t>Глава 4. Наименование муниципальной услуги</w:t>
      </w:r>
    </w:p>
    <w:p w:rsidR="00CD2B68" w:rsidRPr="00F10826" w:rsidRDefault="00CD2B68" w:rsidP="00F10826">
      <w:pPr>
        <w:keepNext/>
        <w:keepLines/>
        <w:autoSpaceDE w:val="0"/>
        <w:autoSpaceDN w:val="0"/>
        <w:ind w:right="-143" w:firstLine="709"/>
        <w:jc w:val="both"/>
        <w:rPr>
          <w:rFonts w:ascii="Arial" w:hAnsi="Arial" w:cs="Arial"/>
          <w:color w:val="000000" w:themeColor="text1"/>
          <w:kern w:val="2"/>
        </w:rPr>
      </w:pP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7. Под муниципальной услугой в настоящем административном регламенте понимается предоставление информации из Реестра муниципального имущества. </w:t>
      </w:r>
    </w:p>
    <w:p w:rsidR="00CD2B68" w:rsidRPr="00F10826" w:rsidRDefault="00CD2B68" w:rsidP="00F10826">
      <w:pPr>
        <w:autoSpaceDE w:val="0"/>
        <w:autoSpaceDN w:val="0"/>
        <w:ind w:right="-143" w:firstLine="709"/>
        <w:jc w:val="both"/>
        <w:rPr>
          <w:rFonts w:ascii="Arial" w:hAnsi="Arial" w:cs="Arial"/>
          <w:strike/>
          <w:color w:val="000000" w:themeColor="text1"/>
          <w:kern w:val="2"/>
        </w:rPr>
      </w:pPr>
    </w:p>
    <w:p w:rsidR="00CD2B68" w:rsidRPr="00F10826" w:rsidRDefault="00CD2B68" w:rsidP="00F10826">
      <w:pPr>
        <w:keepNext/>
        <w:keepLines/>
        <w:autoSpaceDE w:val="0"/>
        <w:autoSpaceDN w:val="0"/>
        <w:ind w:right="-143"/>
        <w:jc w:val="center"/>
        <w:outlineLvl w:val="2"/>
        <w:rPr>
          <w:rFonts w:ascii="Arial" w:hAnsi="Arial" w:cs="Arial"/>
          <w:color w:val="000000" w:themeColor="text1"/>
          <w:kern w:val="2"/>
        </w:rPr>
      </w:pPr>
      <w:r w:rsidRPr="00F10826">
        <w:rPr>
          <w:rFonts w:ascii="Arial" w:hAnsi="Arial" w:cs="Arial"/>
          <w:color w:val="000000" w:themeColor="text1"/>
          <w:kern w:val="2"/>
        </w:rPr>
        <w:t>Глава 5. Наименование органа местного самоуправления,</w:t>
      </w:r>
    </w:p>
    <w:p w:rsidR="00CD2B68" w:rsidRPr="00F10826" w:rsidRDefault="00CD2B68" w:rsidP="00F10826">
      <w:pPr>
        <w:keepNext/>
        <w:keepLines/>
        <w:autoSpaceDE w:val="0"/>
        <w:autoSpaceDN w:val="0"/>
        <w:ind w:right="-143"/>
        <w:jc w:val="center"/>
        <w:outlineLvl w:val="2"/>
        <w:rPr>
          <w:rFonts w:ascii="Arial" w:hAnsi="Arial" w:cs="Arial"/>
          <w:color w:val="000000" w:themeColor="text1"/>
          <w:kern w:val="2"/>
        </w:rPr>
      </w:pPr>
      <w:r w:rsidRPr="00F10826">
        <w:rPr>
          <w:rFonts w:ascii="Arial" w:hAnsi="Arial" w:cs="Arial"/>
          <w:color w:val="000000" w:themeColor="text1"/>
          <w:kern w:val="2"/>
        </w:rPr>
        <w:t xml:space="preserve"> предоставляющего муниципальную услугу</w:t>
      </w:r>
    </w:p>
    <w:p w:rsidR="00CD2B68" w:rsidRPr="00F10826" w:rsidRDefault="00CD2B68" w:rsidP="00F10826">
      <w:pPr>
        <w:keepNext/>
        <w:keepLines/>
        <w:autoSpaceDE w:val="0"/>
        <w:autoSpaceDN w:val="0"/>
        <w:ind w:right="-143"/>
        <w:jc w:val="center"/>
        <w:rPr>
          <w:rFonts w:ascii="Arial" w:hAnsi="Arial" w:cs="Arial"/>
          <w:color w:val="000000" w:themeColor="text1"/>
          <w:kern w:val="2"/>
        </w:rPr>
      </w:pPr>
    </w:p>
    <w:p w:rsidR="00CD2B68" w:rsidRPr="00F10826" w:rsidRDefault="00CD2B68" w:rsidP="00F10826">
      <w:pPr>
        <w:autoSpaceDE w:val="0"/>
        <w:autoSpaceDN w:val="0"/>
        <w:ind w:right="-143" w:firstLine="709"/>
        <w:jc w:val="both"/>
        <w:rPr>
          <w:rFonts w:ascii="Arial" w:hAnsi="Arial" w:cs="Arial"/>
          <w:color w:val="000000" w:themeColor="text1"/>
        </w:rPr>
      </w:pPr>
      <w:r w:rsidRPr="00F10826">
        <w:rPr>
          <w:rFonts w:ascii="Arial" w:hAnsi="Arial" w:cs="Arial"/>
          <w:color w:val="000000" w:themeColor="text1"/>
          <w:kern w:val="2"/>
        </w:rPr>
        <w:t>8. Предоставление муниципальной услуги осуществляет уполномоченный орган.</w:t>
      </w:r>
    </w:p>
    <w:p w:rsidR="00CD2B68" w:rsidRPr="00F10826" w:rsidRDefault="00CD2B68" w:rsidP="00F10826">
      <w:pPr>
        <w:autoSpaceDE w:val="0"/>
        <w:autoSpaceDN w:val="0"/>
        <w:ind w:right="-143" w:firstLine="709"/>
        <w:jc w:val="both"/>
        <w:rPr>
          <w:rFonts w:ascii="Arial" w:hAnsi="Arial" w:cs="Arial"/>
          <w:color w:val="000000" w:themeColor="text1"/>
          <w:kern w:val="2"/>
        </w:rPr>
      </w:pPr>
    </w:p>
    <w:p w:rsidR="00CD2B68" w:rsidRPr="00F10826" w:rsidRDefault="00CD2B68" w:rsidP="00F10826">
      <w:pPr>
        <w:keepNext/>
        <w:keepLines/>
        <w:autoSpaceDE w:val="0"/>
        <w:autoSpaceDN w:val="0"/>
        <w:ind w:right="-143"/>
        <w:jc w:val="center"/>
        <w:outlineLvl w:val="2"/>
        <w:rPr>
          <w:rFonts w:ascii="Arial" w:hAnsi="Arial" w:cs="Arial"/>
          <w:color w:val="000000" w:themeColor="text1"/>
          <w:kern w:val="2"/>
        </w:rPr>
      </w:pPr>
      <w:r w:rsidRPr="00F10826">
        <w:rPr>
          <w:rFonts w:ascii="Arial" w:hAnsi="Arial" w:cs="Arial"/>
          <w:color w:val="000000" w:themeColor="text1"/>
          <w:kern w:val="2"/>
        </w:rPr>
        <w:t>Глава 6.  Результат предоставления муниципальной услуги</w:t>
      </w:r>
    </w:p>
    <w:p w:rsidR="00CD2B68" w:rsidRPr="00F10826" w:rsidRDefault="00CD2B68" w:rsidP="00F10826">
      <w:pPr>
        <w:keepNext/>
        <w:keepLines/>
        <w:autoSpaceDE w:val="0"/>
        <w:autoSpaceDN w:val="0"/>
        <w:adjustRightInd w:val="0"/>
        <w:ind w:right="-143" w:firstLine="709"/>
        <w:jc w:val="both"/>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9. Результатом предоставления муниципальной услуги является:</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выписка из Реестра муниципального имущества;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2) справка об отсутствии объекта в Реестре муниципального имущества.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t>Глава 7. Срок предоставления муниципальной услуги</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rPr>
      </w:pPr>
      <w:r w:rsidRPr="00F10826">
        <w:rPr>
          <w:rFonts w:ascii="Arial" w:hAnsi="Arial" w:cs="Arial"/>
          <w:color w:val="000000" w:themeColor="text1"/>
          <w:kern w:val="2"/>
        </w:rPr>
        <w:t xml:space="preserve">10. Муниципальная услуга предоставляется в течение 10 рабочих дней </w:t>
      </w:r>
      <w:r w:rsidRPr="00F10826">
        <w:rPr>
          <w:rFonts w:ascii="Arial" w:hAnsi="Arial" w:cs="Arial"/>
          <w:color w:val="000000" w:themeColor="text1"/>
        </w:rPr>
        <w:t xml:space="preserve">со дня </w:t>
      </w:r>
      <w:r w:rsidRPr="00F10826">
        <w:rPr>
          <w:rFonts w:ascii="Arial" w:hAnsi="Arial" w:cs="Arial"/>
          <w:color w:val="000000" w:themeColor="text1"/>
          <w:kern w:val="2"/>
        </w:rPr>
        <w:t>поступления</w:t>
      </w:r>
      <w:r w:rsidRPr="00F10826">
        <w:rPr>
          <w:rFonts w:ascii="Arial" w:hAnsi="Arial" w:cs="Arial"/>
          <w:color w:val="000000" w:themeColor="text1"/>
        </w:rPr>
        <w:t xml:space="preserve"> заявления о предоставлении муниципальной услуги в </w:t>
      </w:r>
      <w:r w:rsidRPr="00F10826">
        <w:rPr>
          <w:rFonts w:ascii="Arial" w:hAnsi="Arial" w:cs="Arial"/>
          <w:color w:val="000000" w:themeColor="text1"/>
          <w:kern w:val="2"/>
        </w:rPr>
        <w:t>уполномоченный орган</w:t>
      </w:r>
      <w:r w:rsidRPr="00F10826">
        <w:rPr>
          <w:rFonts w:ascii="Arial" w:hAnsi="Arial" w:cs="Arial"/>
          <w:color w:val="000000" w:themeColor="text1"/>
        </w:rPr>
        <w:t>.</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rPr>
        <w:t>11. Приостановление предоставления муниципальной услуги законодательством не предусмотрено.</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12. Выписка из Реестра муниципального имущества или справка об отсутствии объекта в Реестре муниципального имущества выдается (направляется) заявителю или его представителю в течение одного рабочего дня со дня их подписания должностным лицом уполномоченного органа, уполномоченным на подписание выписок из Реестра муниципального имущества.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center"/>
        <w:rPr>
          <w:rFonts w:ascii="Arial" w:hAnsi="Arial" w:cs="Arial"/>
          <w:color w:val="000000" w:themeColor="text1"/>
          <w:kern w:val="2"/>
        </w:rPr>
      </w:pPr>
      <w:r w:rsidRPr="00F10826">
        <w:rPr>
          <w:rFonts w:ascii="Arial" w:hAnsi="Arial" w:cs="Arial"/>
          <w:color w:val="000000" w:themeColor="text1"/>
          <w:kern w:val="2"/>
        </w:rPr>
        <w:t>Глава 8. Правовые основания для предоставления муниципальной услуги</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13. П</w:t>
      </w:r>
      <w:r w:rsidRPr="00F10826">
        <w:rPr>
          <w:rFonts w:ascii="Arial" w:hAnsi="Arial" w:cs="Arial"/>
          <w:color w:val="000000" w:themeColor="text1"/>
        </w:rPr>
        <w:t xml:space="preserve">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w:t>
      </w:r>
      <w:r w:rsidRPr="00F10826">
        <w:rPr>
          <w:rFonts w:ascii="Arial" w:hAnsi="Arial" w:cs="Arial"/>
          <w:color w:val="000000" w:themeColor="text1"/>
          <w:kern w:val="2"/>
        </w:rPr>
        <w:t>уполномоченного органа</w:t>
      </w:r>
      <w:r w:rsidRPr="00F10826">
        <w:rPr>
          <w:rFonts w:ascii="Arial" w:hAnsi="Arial" w:cs="Arial"/>
          <w:color w:val="000000" w:themeColor="text1"/>
        </w:rPr>
        <w:t>, а также его должностных лиц, муниципальных служащих, работников</w:t>
      </w:r>
      <w:r w:rsidRPr="00F10826">
        <w:rPr>
          <w:rFonts w:ascii="Arial" w:hAnsi="Arial" w:cs="Arial"/>
          <w:color w:val="000000" w:themeColor="text1"/>
          <w:kern w:val="2"/>
        </w:rPr>
        <w:t xml:space="preserve"> размещается на официальном сайте уполномоченного органа в информационно-телекоммуникационной сети «Интернет» по адресу: </w:t>
      </w:r>
      <w:proofErr w:type="spellStart"/>
      <w:r w:rsidRPr="00F10826">
        <w:rPr>
          <w:rFonts w:ascii="Arial" w:hAnsi="Arial" w:cs="Arial"/>
          <w:color w:val="000000" w:themeColor="text1"/>
          <w:kern w:val="2"/>
        </w:rPr>
        <w:t>www.zimadm.ru</w:t>
      </w:r>
      <w:proofErr w:type="spellEnd"/>
      <w:r w:rsidRPr="00F10826">
        <w:rPr>
          <w:rFonts w:ascii="Arial" w:hAnsi="Arial" w:cs="Arial"/>
          <w:color w:val="000000" w:themeColor="text1"/>
          <w:kern w:val="2"/>
        </w:rPr>
        <w:t>.</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p>
    <w:p w:rsidR="00CD2B68" w:rsidRPr="00F10826" w:rsidRDefault="00CD2B68" w:rsidP="00F10826">
      <w:pPr>
        <w:ind w:right="-143" w:firstLine="709"/>
        <w:jc w:val="center"/>
        <w:rPr>
          <w:rFonts w:ascii="Arial" w:hAnsi="Arial" w:cs="Arial"/>
          <w:color w:val="000000" w:themeColor="text1"/>
          <w:kern w:val="2"/>
        </w:rPr>
      </w:pPr>
      <w:r w:rsidRPr="00F10826">
        <w:rPr>
          <w:rFonts w:ascii="Arial" w:hAnsi="Arial" w:cs="Arial"/>
          <w:color w:val="000000" w:themeColor="text1"/>
          <w:kern w:val="2"/>
        </w:rPr>
        <w:t>Глава 9. Исчерпывающий перечень документов, необходимых для предоставления муниципальной услуги</w:t>
      </w:r>
    </w:p>
    <w:p w:rsidR="00CD2B68" w:rsidRPr="00F10826" w:rsidRDefault="00CD2B68" w:rsidP="00F10826">
      <w:pPr>
        <w:ind w:right="-143" w:firstLine="709"/>
        <w:jc w:val="center"/>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14. С целью получения информации об объекте учета, содержащегося в Реестре муниципального имущества, заявитель или его представитель подает в уполномоченный орган запрос о предоставлении муниципальной услуги в форме заявления о предоставлении информации из Реестра муниципального имущества (далее – заявление) по форме согласно приложению к настоящему административному регламенту.</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15. К заявлению заявитель или его представитель прилагает следующие документы:</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копию документа, удостоверяющего</w:t>
      </w:r>
      <w:r w:rsidRPr="00F10826">
        <w:rPr>
          <w:rFonts w:ascii="Arial" w:hAnsi="Arial" w:cs="Arial"/>
          <w:b/>
          <w:color w:val="000000" w:themeColor="text1"/>
          <w:kern w:val="2"/>
        </w:rPr>
        <w:t xml:space="preserve"> </w:t>
      </w:r>
      <w:r w:rsidRPr="00F10826">
        <w:rPr>
          <w:rFonts w:ascii="Arial" w:hAnsi="Arial" w:cs="Arial"/>
          <w:color w:val="000000" w:themeColor="text1"/>
          <w:kern w:val="2"/>
        </w:rPr>
        <w:t>личность заявителя (в случае подачи документов заявителем, который является физическим лицом), либо копию документа, удостоверяющего личность представителя заявителя (в случае подачи документов представителем заявителя);</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2) доверенность или иной документ, удостоверяющий полномочия представителя заявителя (в случае подачи документов представителем заявителя). </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16.</w:t>
      </w:r>
      <w:r w:rsidRPr="00F10826">
        <w:rPr>
          <w:rFonts w:ascii="Arial" w:hAnsi="Arial" w:cs="Arial"/>
          <w:color w:val="000000" w:themeColor="text1"/>
        </w:rPr>
        <w:t> </w:t>
      </w:r>
      <w:r w:rsidRPr="00F10826">
        <w:rPr>
          <w:rFonts w:ascii="Arial" w:hAnsi="Arial" w:cs="Arial"/>
          <w:color w:val="000000" w:themeColor="text1"/>
          <w:kern w:val="2"/>
        </w:rPr>
        <w:t>Для получения документа, указанного в подпункте 2 пункта 15 настоящего административного регламента, заявитель обращается к нотариусу (должностному лицу, уполномоченному совершать нотариальные действия) за совершением нотариального действия.</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17. Заявитель или его представитель представляет (направляет) заявление и документы, указанные в пункте 15 настоящего административного регламента, одним из следующих способов:</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путем личного обращения в уполномоченный орган;</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w:t>
      </w:r>
      <w:r w:rsidRPr="00F10826">
        <w:rPr>
          <w:rFonts w:ascii="Arial" w:hAnsi="Arial" w:cs="Arial"/>
          <w:color w:val="000000" w:themeColor="text1"/>
          <w:kern w:val="2"/>
        </w:rPr>
        <w:lastRenderedPageBreak/>
        <w:t>нотариальных действий или органом (должностным лицом), уполномоченным на выдачу соответствующего документа;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3) путем направления на официальный адрес электронной почты уполномоченного органа;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4) через МФЦ.</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18.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 210</w:t>
      </w:r>
      <w:r w:rsidRPr="00F10826">
        <w:rPr>
          <w:rFonts w:ascii="Arial" w:hAnsi="Arial" w:cs="Arial"/>
          <w:color w:val="000000" w:themeColor="text1"/>
          <w:kern w:val="2"/>
        </w:rPr>
        <w:noBreakHyphen/>
        <w:t xml:space="preserve">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w:t>
      </w:r>
      <w:r w:rsidRPr="00F10826">
        <w:rPr>
          <w:rFonts w:ascii="Arial" w:hAnsi="Arial" w:cs="Arial"/>
          <w:color w:val="000000" w:themeColor="text1"/>
        </w:rPr>
        <w:t>уполномоченных в соответствии с законодательством Российской Федерации экспертов</w:t>
      </w:r>
      <w:r w:rsidRPr="00F10826">
        <w:rPr>
          <w:rFonts w:ascii="Arial" w:hAnsi="Arial" w:cs="Arial"/>
          <w:color w:val="000000" w:themeColor="text1"/>
          <w:kern w:val="2"/>
        </w:rPr>
        <w:t>, указанных в части 2 статьи 1 Федерального закона от 27 июля 2010 года № 210</w:t>
      </w:r>
      <w:r w:rsidRPr="00F10826">
        <w:rPr>
          <w:rFonts w:ascii="Arial" w:hAnsi="Arial" w:cs="Arial"/>
          <w:color w:val="000000" w:themeColor="text1"/>
          <w:kern w:val="2"/>
        </w:rPr>
        <w:noBreakHyphen/>
        <w:t>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19. При предоставлении муниципальной услуги уполномоченный орган не вправе требовать от заявителей или их представителей документы, не указанные в пунктах 14 и 15 настоящего административного регламента.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20. Требования к документам, представляемым заявителем или его представителем:</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57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2) тексты документов должны быть написаны разборчиво;</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3) документы не должны иметь подчисток, приписок, зачеркнутых слов и не оговоренных в них исправлений;</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4) документы не должны быть исполнены карандашом;</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5) документы не должны иметь повреждений, наличие которых не позволяет однозначно истолковать их содержание.</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bookmarkStart w:id="1" w:name="Par232"/>
      <w:bookmarkEnd w:id="1"/>
      <w:r w:rsidRPr="00F10826">
        <w:rPr>
          <w:rFonts w:ascii="Arial" w:hAnsi="Arial" w:cs="Arial"/>
          <w:color w:val="000000" w:themeColor="text1"/>
          <w:kern w:val="2"/>
        </w:rPr>
        <w:t xml:space="preserve">21.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отсутствуют. </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lastRenderedPageBreak/>
        <w:t>22. Уполномоченный орган при предоставлении муниципальной услуги не вправе требовать от заявителей или их представителей:</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D2B68" w:rsidRPr="00F10826" w:rsidRDefault="00CD2B68" w:rsidP="00F10826">
      <w:pPr>
        <w:autoSpaceDE w:val="0"/>
        <w:autoSpaceDN w:val="0"/>
        <w:adjustRightInd w:val="0"/>
        <w:ind w:right="-143" w:firstLine="709"/>
        <w:jc w:val="both"/>
        <w:rPr>
          <w:rFonts w:ascii="Arial" w:hAnsi="Arial" w:cs="Arial"/>
          <w:color w:val="000000" w:themeColor="text1"/>
        </w:rPr>
      </w:pPr>
      <w:r w:rsidRPr="00F10826">
        <w:rPr>
          <w:rFonts w:ascii="Arial" w:hAnsi="Arial" w:cs="Arial"/>
          <w:color w:val="000000" w:themeColor="text1"/>
          <w:kern w:val="2"/>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F10826">
        <w:rPr>
          <w:rFonts w:ascii="Arial" w:hAnsi="Arial" w:cs="Arial"/>
          <w:color w:val="000000" w:themeColor="text1"/>
          <w:kern w:val="2"/>
        </w:rPr>
        <w:noBreakHyphen/>
        <w:t xml:space="preserve">ФЗ «Об организации предоставления государственных и муниципальных услуг» перечень документов; </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w:t>
      </w:r>
      <w:r w:rsidRPr="00F10826">
        <w:rPr>
          <w:rFonts w:ascii="Arial" w:hAnsi="Arial" w:cs="Arial"/>
          <w:color w:val="000000" w:themeColor="text1"/>
          <w:kern w:val="2"/>
        </w:rPr>
        <w:t>от 27 июля 2010 года № 210-ФЗ «Об организации предоставления государственных и муниципальных услуг»;</w:t>
      </w:r>
    </w:p>
    <w:p w:rsidR="00CD2B68" w:rsidRPr="00F10826" w:rsidRDefault="00CD2B68" w:rsidP="00F10826">
      <w:pPr>
        <w:autoSpaceDE w:val="0"/>
        <w:autoSpaceDN w:val="0"/>
        <w:adjustRightInd w:val="0"/>
        <w:ind w:right="-143" w:firstLine="709"/>
        <w:jc w:val="both"/>
        <w:rPr>
          <w:rFonts w:ascii="Arial" w:hAnsi="Arial" w:cs="Arial"/>
          <w:color w:val="000000" w:themeColor="text1"/>
        </w:rPr>
      </w:pPr>
      <w:r w:rsidRPr="00F10826">
        <w:rPr>
          <w:rFonts w:ascii="Arial" w:hAnsi="Arial" w:cs="Arial"/>
          <w:color w:val="000000" w:themeColor="text1"/>
          <w:kern w:val="2"/>
        </w:rPr>
        <w:t xml:space="preserve">4) </w:t>
      </w:r>
      <w:r w:rsidRPr="00F10826">
        <w:rPr>
          <w:rFonts w:ascii="Arial" w:hAnsi="Arial" w:cs="Arial"/>
          <w:color w:val="000000" w:themeColor="text1"/>
        </w:rPr>
        <w:t xml:space="preserve">предоставления на бумажном носителе документов и информации, электронные образы которых ранее были заверены в соответствии с пунктом 7 части 1 статьи 16 </w:t>
      </w:r>
      <w:r w:rsidRPr="00F10826">
        <w:rPr>
          <w:rFonts w:ascii="Arial" w:hAnsi="Arial" w:cs="Arial"/>
          <w:color w:val="000000" w:themeColor="text1"/>
          <w:kern w:val="2"/>
        </w:rPr>
        <w:t>Федерального закона от 27 июля 2010 года № 210-ФЗ «Об организации предоставления государственных и муниципальных услуг»</w:t>
      </w:r>
      <w:r w:rsidRPr="00F10826">
        <w:rPr>
          <w:rFonts w:ascii="Arial" w:hAnsi="Arial" w:cs="Arial"/>
          <w:color w:val="000000" w:themeColor="text1"/>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CD2B68" w:rsidRPr="00F10826" w:rsidRDefault="00CD2B68" w:rsidP="00F10826">
      <w:pPr>
        <w:autoSpaceDE w:val="0"/>
        <w:autoSpaceDN w:val="0"/>
        <w:adjustRightInd w:val="0"/>
        <w:ind w:right="-143" w:firstLine="709"/>
        <w:jc w:val="both"/>
        <w:rPr>
          <w:rFonts w:ascii="Arial" w:hAnsi="Arial" w:cs="Arial"/>
          <w:color w:val="000000" w:themeColor="text1"/>
        </w:rPr>
      </w:pPr>
    </w:p>
    <w:p w:rsidR="00CD2B68" w:rsidRPr="00F10826" w:rsidRDefault="00CD2B68" w:rsidP="00F10826">
      <w:pPr>
        <w:autoSpaceDE w:val="0"/>
        <w:autoSpaceDN w:val="0"/>
        <w:adjustRightInd w:val="0"/>
        <w:ind w:right="-143" w:firstLine="709"/>
        <w:jc w:val="center"/>
        <w:rPr>
          <w:rFonts w:ascii="Arial" w:hAnsi="Arial" w:cs="Arial"/>
          <w:color w:val="000000" w:themeColor="text1"/>
        </w:rPr>
      </w:pPr>
      <w:r w:rsidRPr="00F10826">
        <w:rPr>
          <w:rFonts w:ascii="Arial" w:hAnsi="Arial" w:cs="Arial"/>
          <w:color w:val="000000" w:themeColor="text1"/>
        </w:rPr>
        <w:t>Глава 10. Исчерпывающий перечень оснований для отказа в приеме документов, необходимых для предоставления муниципальной услуги</w:t>
      </w:r>
    </w:p>
    <w:p w:rsidR="00CD2B68" w:rsidRPr="00F10826" w:rsidRDefault="00CD2B68" w:rsidP="00F10826">
      <w:pPr>
        <w:autoSpaceDE w:val="0"/>
        <w:autoSpaceDN w:val="0"/>
        <w:adjustRightInd w:val="0"/>
        <w:ind w:right="-143"/>
        <w:jc w:val="both"/>
        <w:rPr>
          <w:rFonts w:ascii="Arial" w:hAnsi="Arial" w:cs="Arial"/>
          <w:color w:val="000000" w:themeColor="text1"/>
        </w:rPr>
      </w:pPr>
    </w:p>
    <w:p w:rsidR="00CD2B68" w:rsidRPr="00F10826" w:rsidRDefault="00CD2B68" w:rsidP="00F10826">
      <w:pPr>
        <w:autoSpaceDE w:val="0"/>
        <w:autoSpaceDN w:val="0"/>
        <w:adjustRightInd w:val="0"/>
        <w:ind w:right="-143" w:firstLine="540"/>
        <w:jc w:val="both"/>
        <w:rPr>
          <w:rFonts w:ascii="Arial" w:hAnsi="Arial" w:cs="Arial"/>
          <w:color w:val="000000" w:themeColor="text1"/>
        </w:rPr>
      </w:pPr>
      <w:r w:rsidRPr="00F10826">
        <w:rPr>
          <w:rFonts w:ascii="Arial" w:hAnsi="Arial" w:cs="Arial"/>
          <w:color w:val="000000" w:themeColor="text1"/>
        </w:rPr>
        <w:t>23. Основаниями для отказа в приеме документов являются:</w:t>
      </w:r>
    </w:p>
    <w:p w:rsidR="00CD2B68" w:rsidRPr="00F10826" w:rsidRDefault="00CD2B68" w:rsidP="00F10826">
      <w:pPr>
        <w:autoSpaceDE w:val="0"/>
        <w:autoSpaceDN w:val="0"/>
        <w:adjustRightInd w:val="0"/>
        <w:ind w:right="-143" w:firstLine="540"/>
        <w:jc w:val="both"/>
        <w:rPr>
          <w:rFonts w:ascii="Arial" w:hAnsi="Arial" w:cs="Arial"/>
          <w:color w:val="000000" w:themeColor="text1"/>
        </w:rPr>
      </w:pPr>
      <w:r w:rsidRPr="00F10826">
        <w:rPr>
          <w:rFonts w:ascii="Arial" w:hAnsi="Arial" w:cs="Arial"/>
          <w:color w:val="000000" w:themeColor="text1"/>
        </w:rPr>
        <w:t>1) заявление не соответствует форме заявления, установленной приложением к настоящему административному регламенту;</w:t>
      </w:r>
    </w:p>
    <w:p w:rsidR="00CD2B68" w:rsidRPr="00F10826" w:rsidRDefault="00CD2B68" w:rsidP="00F10826">
      <w:pPr>
        <w:autoSpaceDE w:val="0"/>
        <w:autoSpaceDN w:val="0"/>
        <w:adjustRightInd w:val="0"/>
        <w:ind w:right="-143" w:firstLine="540"/>
        <w:jc w:val="both"/>
        <w:rPr>
          <w:rFonts w:ascii="Arial" w:hAnsi="Arial" w:cs="Arial"/>
          <w:color w:val="000000" w:themeColor="text1"/>
        </w:rPr>
      </w:pPr>
      <w:r w:rsidRPr="00F10826">
        <w:rPr>
          <w:rFonts w:ascii="Arial" w:hAnsi="Arial" w:cs="Arial"/>
          <w:color w:val="000000" w:themeColor="text1"/>
        </w:rPr>
        <w:t>2) непредставление заявителем или его представителем документов, указанных в пункте 15 настоящего административного регламента;</w:t>
      </w:r>
    </w:p>
    <w:p w:rsidR="00CD2B68" w:rsidRPr="00F10826" w:rsidRDefault="00CD2B68" w:rsidP="00F10826">
      <w:pPr>
        <w:autoSpaceDE w:val="0"/>
        <w:autoSpaceDN w:val="0"/>
        <w:adjustRightInd w:val="0"/>
        <w:ind w:right="-143" w:firstLine="540"/>
        <w:jc w:val="both"/>
        <w:rPr>
          <w:rFonts w:ascii="Arial" w:hAnsi="Arial" w:cs="Arial"/>
          <w:color w:val="000000" w:themeColor="text1"/>
        </w:rPr>
      </w:pPr>
      <w:r w:rsidRPr="00F10826">
        <w:rPr>
          <w:rFonts w:ascii="Arial" w:hAnsi="Arial" w:cs="Arial"/>
          <w:color w:val="000000" w:themeColor="text1"/>
        </w:rPr>
        <w:t>3) несоответствие представленных заявителем или его представителем документов требованиям, указанным в пункте 20 настоящего административного регламента;</w:t>
      </w:r>
    </w:p>
    <w:p w:rsidR="00CD2B68" w:rsidRPr="00F10826" w:rsidRDefault="00CD2B68" w:rsidP="00F10826">
      <w:pPr>
        <w:autoSpaceDE w:val="0"/>
        <w:autoSpaceDN w:val="0"/>
        <w:adjustRightInd w:val="0"/>
        <w:ind w:right="-143" w:firstLine="540"/>
        <w:jc w:val="both"/>
        <w:rPr>
          <w:rFonts w:ascii="Arial" w:hAnsi="Arial" w:cs="Arial"/>
          <w:color w:val="000000" w:themeColor="text1"/>
        </w:rPr>
      </w:pPr>
      <w:r w:rsidRPr="00F10826">
        <w:rPr>
          <w:rFonts w:ascii="Arial" w:hAnsi="Arial" w:cs="Arial"/>
          <w:color w:val="000000" w:themeColor="text1"/>
        </w:rPr>
        <w:t xml:space="preserve">4) наличие в документах нецензурных либо оскорбительных выражений, угроз жизни, здоровью и имуществу должностных лиц </w:t>
      </w:r>
      <w:r w:rsidRPr="00F10826">
        <w:rPr>
          <w:rFonts w:ascii="Arial" w:hAnsi="Arial" w:cs="Arial"/>
          <w:color w:val="000000" w:themeColor="text1"/>
          <w:kern w:val="2"/>
        </w:rPr>
        <w:t>уполномоченного органа</w:t>
      </w:r>
      <w:r w:rsidRPr="00F10826">
        <w:rPr>
          <w:rFonts w:ascii="Arial" w:hAnsi="Arial" w:cs="Arial"/>
          <w:color w:val="000000" w:themeColor="text1"/>
        </w:rPr>
        <w:t>, а также членов их семей.</w:t>
      </w:r>
    </w:p>
    <w:p w:rsidR="00CD2B68" w:rsidRPr="00F10826" w:rsidRDefault="00CD2B68" w:rsidP="00F10826">
      <w:pPr>
        <w:autoSpaceDE w:val="0"/>
        <w:autoSpaceDN w:val="0"/>
        <w:adjustRightInd w:val="0"/>
        <w:ind w:right="-143" w:firstLine="539"/>
        <w:jc w:val="both"/>
        <w:rPr>
          <w:rFonts w:ascii="Arial" w:hAnsi="Arial" w:cs="Arial"/>
          <w:color w:val="000000" w:themeColor="text1"/>
          <w:kern w:val="2"/>
        </w:rPr>
      </w:pPr>
      <w:r w:rsidRPr="00F10826">
        <w:rPr>
          <w:rFonts w:ascii="Arial" w:hAnsi="Arial" w:cs="Arial"/>
          <w:color w:val="000000" w:themeColor="text1"/>
        </w:rPr>
        <w:t xml:space="preserve">24. В случае установления оснований для отказа в приеме документов должностное лицо </w:t>
      </w:r>
      <w:r w:rsidRPr="00F10826">
        <w:rPr>
          <w:rFonts w:ascii="Arial" w:hAnsi="Arial" w:cs="Arial"/>
          <w:color w:val="000000" w:themeColor="text1"/>
          <w:kern w:val="2"/>
        </w:rPr>
        <w:t>уполномоченного органа</w:t>
      </w:r>
      <w:r w:rsidRPr="00F10826">
        <w:rPr>
          <w:rFonts w:ascii="Arial" w:hAnsi="Arial" w:cs="Arial"/>
          <w:color w:val="000000" w:themeColor="text1"/>
        </w:rPr>
        <w:t xml:space="preserve">, ответственное за прием и регистрацию документов,  совершает действия по уведомлению заявителя </w:t>
      </w:r>
      <w:r w:rsidRPr="00F10826">
        <w:rPr>
          <w:rFonts w:ascii="Arial" w:hAnsi="Arial" w:cs="Arial"/>
          <w:color w:val="000000" w:themeColor="text1"/>
          <w:kern w:val="2"/>
        </w:rPr>
        <w:t xml:space="preserve">или его представителя </w:t>
      </w:r>
      <w:r w:rsidRPr="00F10826">
        <w:rPr>
          <w:rFonts w:ascii="Arial" w:hAnsi="Arial" w:cs="Arial"/>
          <w:color w:val="000000" w:themeColor="text1"/>
        </w:rPr>
        <w:t>в порядке, предусмотренном пунктом 69 настоящего административного регламента.</w:t>
      </w:r>
    </w:p>
    <w:p w:rsidR="00CD2B68" w:rsidRPr="00F10826" w:rsidRDefault="00CD2B68" w:rsidP="00F10826">
      <w:pPr>
        <w:autoSpaceDE w:val="0"/>
        <w:autoSpaceDN w:val="0"/>
        <w:adjustRightInd w:val="0"/>
        <w:ind w:right="-143" w:firstLine="539"/>
        <w:jc w:val="both"/>
        <w:rPr>
          <w:rFonts w:ascii="Arial" w:hAnsi="Arial" w:cs="Arial"/>
          <w:color w:val="000000" w:themeColor="text1"/>
        </w:rPr>
      </w:pPr>
      <w:r w:rsidRPr="00F10826">
        <w:rPr>
          <w:rFonts w:ascii="Arial" w:hAnsi="Arial" w:cs="Arial"/>
          <w:color w:val="000000" w:themeColor="text1"/>
        </w:rPr>
        <w:t xml:space="preserve">25. Отказ в приеме документов не препятствует повторному обращению заявителей </w:t>
      </w:r>
      <w:r w:rsidRPr="00F10826">
        <w:rPr>
          <w:rFonts w:ascii="Arial" w:hAnsi="Arial" w:cs="Arial"/>
          <w:color w:val="000000" w:themeColor="text1"/>
          <w:kern w:val="2"/>
        </w:rPr>
        <w:t xml:space="preserve">или их представителей </w:t>
      </w:r>
      <w:r w:rsidRPr="00F10826">
        <w:rPr>
          <w:rFonts w:ascii="Arial" w:hAnsi="Arial" w:cs="Arial"/>
          <w:color w:val="000000" w:themeColor="text1"/>
        </w:rPr>
        <w:t xml:space="preserve">за предоставлением муниципальной услуги и </w:t>
      </w:r>
      <w:r w:rsidRPr="00F10826">
        <w:rPr>
          <w:rFonts w:ascii="Arial" w:hAnsi="Arial" w:cs="Arial"/>
          <w:color w:val="000000" w:themeColor="text1"/>
        </w:rPr>
        <w:lastRenderedPageBreak/>
        <w:t xml:space="preserve">может быть обжалован заявителем </w:t>
      </w:r>
      <w:r w:rsidRPr="00F10826">
        <w:rPr>
          <w:rFonts w:ascii="Arial" w:hAnsi="Arial" w:cs="Arial"/>
          <w:color w:val="000000" w:themeColor="text1"/>
          <w:kern w:val="2"/>
        </w:rPr>
        <w:t xml:space="preserve">или его представителем </w:t>
      </w:r>
      <w:r w:rsidRPr="00F10826">
        <w:rPr>
          <w:rFonts w:ascii="Arial" w:hAnsi="Arial" w:cs="Arial"/>
          <w:color w:val="000000" w:themeColor="text1"/>
        </w:rPr>
        <w:t>в порядке, установленном действующим законодательством.</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t>Глава 11. Исчерпывающий перечень оснований для приостановления предоставления</w:t>
      </w:r>
    </w:p>
    <w:p w:rsidR="00CD2B68" w:rsidRPr="00F10826" w:rsidRDefault="00CD2B68" w:rsidP="00F10826">
      <w:pPr>
        <w:keepNext/>
        <w:keepLines/>
        <w:autoSpaceDE w:val="0"/>
        <w:autoSpaceDN w:val="0"/>
        <w:adjustRightInd w:val="0"/>
        <w:ind w:right="-143"/>
        <w:jc w:val="center"/>
        <w:rPr>
          <w:rFonts w:ascii="Arial" w:hAnsi="Arial" w:cs="Arial"/>
          <w:color w:val="000000" w:themeColor="text1"/>
          <w:kern w:val="2"/>
        </w:rPr>
      </w:pPr>
      <w:r w:rsidRPr="00F10826">
        <w:rPr>
          <w:rFonts w:ascii="Arial" w:hAnsi="Arial" w:cs="Arial"/>
          <w:color w:val="000000" w:themeColor="text1"/>
          <w:kern w:val="2"/>
        </w:rPr>
        <w:t>или отказа в предоставлении муниципальной услуги</w:t>
      </w:r>
    </w:p>
    <w:p w:rsidR="00CD2B68" w:rsidRPr="00F10826" w:rsidRDefault="00CD2B68" w:rsidP="00F10826">
      <w:pPr>
        <w:keepNext/>
        <w:keepLines/>
        <w:autoSpaceDE w:val="0"/>
        <w:autoSpaceDN w:val="0"/>
        <w:adjustRightInd w:val="0"/>
        <w:ind w:right="-143"/>
        <w:jc w:val="both"/>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26. Основания для приостановления предоставления и отказа в предоставлении муниципальной услуги законодательством не предусмотрены.</w:t>
      </w:r>
    </w:p>
    <w:p w:rsidR="00CD2B68" w:rsidRPr="00F10826" w:rsidRDefault="00CD2B68" w:rsidP="00F10826">
      <w:pPr>
        <w:autoSpaceDE w:val="0"/>
        <w:autoSpaceDN w:val="0"/>
        <w:adjustRightInd w:val="0"/>
        <w:ind w:right="-143" w:firstLine="720"/>
        <w:jc w:val="center"/>
        <w:outlineLvl w:val="2"/>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center"/>
        <w:rPr>
          <w:rFonts w:ascii="Arial" w:hAnsi="Arial" w:cs="Arial"/>
          <w:color w:val="000000" w:themeColor="text1"/>
          <w:kern w:val="2"/>
        </w:rPr>
      </w:pPr>
      <w:r w:rsidRPr="00F10826">
        <w:rPr>
          <w:rFonts w:ascii="Arial" w:hAnsi="Arial" w:cs="Arial"/>
          <w:color w:val="000000" w:themeColor="text1"/>
          <w:kern w:val="2"/>
        </w:rPr>
        <w:t>Глава 12. Размер платы, взимаемой с заявителя при предоставлении муниципальной услуги, и способы ее взимания</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27. Муниципальная услуга предоставляется без взимания государственной пошлины или иной платы.</w:t>
      </w:r>
    </w:p>
    <w:p w:rsidR="00CD2B68" w:rsidRPr="00F10826" w:rsidRDefault="00CD2B68" w:rsidP="00F10826">
      <w:pPr>
        <w:ind w:right="-143" w:firstLine="720"/>
        <w:jc w:val="both"/>
        <w:rPr>
          <w:rFonts w:ascii="Arial" w:hAnsi="Arial" w:cs="Arial"/>
          <w:color w:val="000000" w:themeColor="text1"/>
          <w:kern w:val="2"/>
        </w:rPr>
      </w:pPr>
      <w:r w:rsidRPr="00F10826">
        <w:rPr>
          <w:rFonts w:ascii="Arial" w:hAnsi="Arial" w:cs="Arial"/>
          <w:color w:val="000000" w:themeColor="text1"/>
          <w:kern w:val="2"/>
        </w:rPr>
        <w:t>28.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уполномоченного органа, МФЦ, а также должностных лиц уполномоченного органа, работников МФЦ, плата с заявителя не взимается.</w:t>
      </w:r>
    </w:p>
    <w:p w:rsidR="00CD2B68" w:rsidRPr="00F10826" w:rsidRDefault="00CD2B68" w:rsidP="00F10826">
      <w:pPr>
        <w:ind w:right="-143" w:firstLine="720"/>
        <w:jc w:val="both"/>
        <w:rPr>
          <w:rFonts w:ascii="Arial" w:hAnsi="Arial" w:cs="Arial"/>
          <w:color w:val="000000" w:themeColor="text1"/>
          <w:kern w:val="2"/>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bookmarkStart w:id="2" w:name="Par285"/>
      <w:bookmarkEnd w:id="2"/>
      <w:r w:rsidRPr="00F10826">
        <w:rPr>
          <w:rFonts w:ascii="Arial" w:hAnsi="Arial" w:cs="Arial"/>
          <w:color w:val="000000" w:themeColor="text1"/>
          <w:kern w:val="2"/>
        </w:rPr>
        <w:t>Глава 13. Максимальный срок ожидания в очереди</w:t>
      </w:r>
      <w:r w:rsidRPr="00F10826">
        <w:rPr>
          <w:rFonts w:ascii="Arial" w:hAnsi="Arial" w:cs="Arial"/>
          <w:color w:val="000000" w:themeColor="text1"/>
          <w:kern w:val="2"/>
        </w:rPr>
        <w:br/>
        <w:t>при подаче заявления и при получении</w:t>
      </w:r>
      <w:r w:rsidRPr="00F10826">
        <w:rPr>
          <w:rFonts w:ascii="Arial" w:hAnsi="Arial" w:cs="Arial"/>
          <w:color w:val="000000" w:themeColor="text1"/>
          <w:kern w:val="2"/>
        </w:rPr>
        <w:br/>
        <w:t>результата предоставления такой услуги</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p>
    <w:p w:rsidR="00CD2B68" w:rsidRPr="00F10826" w:rsidRDefault="00CD2B68" w:rsidP="00F10826">
      <w:pPr>
        <w:ind w:right="-143" w:firstLine="720"/>
        <w:jc w:val="both"/>
        <w:rPr>
          <w:rFonts w:ascii="Arial" w:hAnsi="Arial" w:cs="Arial"/>
          <w:color w:val="000000" w:themeColor="text1"/>
          <w:kern w:val="2"/>
        </w:rPr>
      </w:pPr>
      <w:r w:rsidRPr="00F10826">
        <w:rPr>
          <w:rFonts w:ascii="Arial" w:hAnsi="Arial" w:cs="Arial"/>
          <w:color w:val="000000" w:themeColor="text1"/>
          <w:kern w:val="2"/>
        </w:rPr>
        <w:t>29. Максимальное время ожидания в очереди при подаче заявления и документов не должно превышать 15 минут.</w:t>
      </w:r>
    </w:p>
    <w:p w:rsidR="00CD2B68" w:rsidRPr="00F10826" w:rsidRDefault="00CD2B68" w:rsidP="00F10826">
      <w:pPr>
        <w:ind w:right="-143" w:firstLine="720"/>
        <w:jc w:val="both"/>
        <w:rPr>
          <w:rFonts w:ascii="Arial" w:hAnsi="Arial" w:cs="Arial"/>
          <w:color w:val="000000" w:themeColor="text1"/>
          <w:kern w:val="2"/>
        </w:rPr>
      </w:pPr>
      <w:r w:rsidRPr="00F10826">
        <w:rPr>
          <w:rFonts w:ascii="Arial" w:hAnsi="Arial" w:cs="Arial"/>
          <w:color w:val="000000" w:themeColor="text1"/>
          <w:kern w:val="2"/>
        </w:rPr>
        <w:t>30. Максимальное время ожидания в очереди при получении результата муниципальной услуги не должно превышать 15 минут.</w:t>
      </w:r>
    </w:p>
    <w:p w:rsidR="00CD2B68" w:rsidRPr="00F10826" w:rsidRDefault="00CD2B68" w:rsidP="00F10826">
      <w:pPr>
        <w:ind w:right="-143"/>
        <w:jc w:val="center"/>
        <w:rPr>
          <w:rFonts w:ascii="Arial" w:hAnsi="Arial" w:cs="Arial"/>
          <w:color w:val="000000" w:themeColor="text1"/>
          <w:kern w:val="2"/>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t xml:space="preserve">Глава 14. Срок регистрации заявления </w:t>
      </w:r>
    </w:p>
    <w:p w:rsidR="00CD2B68" w:rsidRPr="00F10826" w:rsidRDefault="00CD2B68" w:rsidP="00F10826">
      <w:pPr>
        <w:keepNext/>
        <w:keepLines/>
        <w:ind w:right="-143" w:firstLine="709"/>
        <w:jc w:val="both"/>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31. Регистрацию заявления и документов, предоставленных заявителем или его представителем, осуществляет должностное лицо уполномоченного органа, ответственное за прием и регистрацию документов, в том числе в электронной форме, в </w:t>
      </w:r>
      <w:r w:rsidRPr="00F10826">
        <w:rPr>
          <w:rFonts w:ascii="Arial" w:hAnsi="Arial" w:cs="Arial"/>
          <w:color w:val="000000" w:themeColor="text1"/>
        </w:rPr>
        <w:t>информационной системе электронного документооборота уполномоченного органа</w:t>
      </w:r>
      <w:r w:rsidRPr="00F10826">
        <w:rPr>
          <w:rFonts w:ascii="Arial" w:hAnsi="Arial" w:cs="Arial"/>
          <w:color w:val="000000" w:themeColor="text1"/>
          <w:kern w:val="2"/>
        </w:rPr>
        <w:t xml:space="preserve"> путем присвоения указанным документам входящего номера с указанием даты получения.</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32. Срок регистрации представленных в уполномоченный орган заявления и документов при непосредственном обращении заявителя или его представителя в уполномоченный орган не должен превышать 15 минут, при направлении документов через организации почтовой связи или в электронной форме – один рабочий день со дня получения уполномоченным органом указанных документов.</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33. </w:t>
      </w:r>
      <w:r w:rsidRPr="00F10826">
        <w:rPr>
          <w:rFonts w:ascii="Arial" w:hAnsi="Arial" w:cs="Arial"/>
          <w:color w:val="000000" w:themeColor="text1"/>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t>Глава 15. Требования к помещениям, в которых</w:t>
      </w:r>
      <w:r w:rsidRPr="00F10826">
        <w:rPr>
          <w:rFonts w:ascii="Arial" w:hAnsi="Arial" w:cs="Arial"/>
          <w:color w:val="000000" w:themeColor="text1"/>
          <w:kern w:val="2"/>
        </w:rPr>
        <w:br/>
        <w:t>предоставляется муниципальная услуга</w:t>
      </w:r>
    </w:p>
    <w:p w:rsidR="00CD2B68" w:rsidRPr="00F10826" w:rsidRDefault="00CD2B68" w:rsidP="00F10826">
      <w:pPr>
        <w:keepNext/>
        <w:keepLines/>
        <w:autoSpaceDE w:val="0"/>
        <w:autoSpaceDN w:val="0"/>
        <w:ind w:right="-143" w:firstLine="709"/>
        <w:jc w:val="both"/>
        <w:rPr>
          <w:rFonts w:ascii="Arial" w:hAnsi="Arial" w:cs="Arial"/>
          <w:color w:val="000000" w:themeColor="text1"/>
          <w:kern w:val="2"/>
        </w:rPr>
      </w:pP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34.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lastRenderedPageBreak/>
        <w:t>35. Уполномоченный орган обеспечивает инвалидам (включая инвалидов, использующих кресла-коляски и собак-проводников):</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1) сопровождение инвалидов, имеющих стойкие расстройства функции зрения и самостоятельного передвижения, и оказание им помощи в здании уполномоченного органа;</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2) допуск в здание уполномоченного органа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3) оказание должностными лицами и работниками уполномоченного органа помощи инвалидам в преодолении барьеров, мешающих получению ими услуг наравне с другими лицами.</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В случаях, если здание невозможно полностью приспособить с учетом потребностей инвалидов, уполномоченный орган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Зиминского городского муниципального образования, меры для обеспечения доступа инвалидов к месту предоставления муниципальной услуги.</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36. Информационные таблички (вывески) размещаются рядом с входом в здание уполномоченного органа либо на двери входа в здание уполномоченного органа так, чтобы они были хорошо видны заявителям или их представителям.</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37. Прием заявителей или их представителей, документов, необходимых для предоставления муниципальной услуги, осуществляется в кабинетах уполномоченного органа.</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38.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39.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40. Места ожидания должны соответствовать комфортным условиям для заявителей или их представителей и оптимальным условиям работы должностных лиц уполномоченного органа.</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41.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42. Места для заполнения документов оборудуются информационными стендами, стульями и столами для возможности оформления документов.</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43.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CD2B68" w:rsidRPr="00F10826" w:rsidRDefault="00CD2B68" w:rsidP="00F10826">
      <w:pPr>
        <w:autoSpaceDE w:val="0"/>
        <w:autoSpaceDN w:val="0"/>
        <w:adjustRightInd w:val="0"/>
        <w:ind w:right="-143" w:firstLine="709"/>
        <w:jc w:val="center"/>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center"/>
        <w:rPr>
          <w:rFonts w:ascii="Arial" w:hAnsi="Arial" w:cs="Arial"/>
          <w:color w:val="000000" w:themeColor="text1"/>
          <w:kern w:val="2"/>
        </w:rPr>
      </w:pPr>
      <w:r w:rsidRPr="00F10826">
        <w:rPr>
          <w:rFonts w:ascii="Arial" w:hAnsi="Arial" w:cs="Arial"/>
          <w:color w:val="000000" w:themeColor="text1"/>
          <w:kern w:val="2"/>
        </w:rPr>
        <w:t>Глава 16. Показатели доступности и качества муниципальной услуги</w:t>
      </w:r>
      <w:r w:rsidRPr="00F10826">
        <w:rPr>
          <w:rFonts w:ascii="Arial" w:hAnsi="Arial" w:cs="Arial"/>
          <w:color w:val="000000" w:themeColor="text1"/>
          <w:kern w:val="2"/>
        </w:rPr>
        <w:br/>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44. Основными показателями доступности и качества муниципальной услуги являются:</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lastRenderedPageBreak/>
        <w:t>1) соблюдение требований к местам предоставления муниципальной услуги, их транспортной доступности;</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2) возможность представления заявления и документов, необходимых для предоставления муниципальной услуги, через МФЦ;</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3) среднее время ожидания в очереди при подаче документов;</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4) количество обращений об обжаловании решений и действий (бездействия) уполномоченного органа, а также должностных лиц уполномоченного органа;</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5) количество взаимодействий заявителя или его представителя с должностными лицами, их продолжительность;</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6) возможность получения информации о ходе предоставления муниципальной услуги.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45. Взаимодействие заявителя или его представителя с должностными лицами уполномоченного органа осуществляется при личном приеме граждан в соответствии с графиком приема граждан в уполномоченном органе.</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46. Взаимодействие заявителя или его представителя с должностными лицами уполномоченного органа осуществляется при личном обращении заявителя или его представителя:</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для подачи документов, необходимых для предоставления муниципальной услуги;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2) для получения результата предоставления муниципальной услуги.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47. Продолжительность взаимодействия заявителя или его представителя с должностными лицами уполномоченного органа при предоставлении муниципальной услуги не должна превышать 10 минут по каждому из указанных в пункте 46 настоящего административного регламента видов взаимодействия.</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48. Количество взаимодействий заявителя или его представителя с должностными лицами уполномоченного органа при предоставлении муниципальной услуги не должно превышать двух раз.</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49. Заявителю обеспечивается возможность получения муниципальной услуги посредством использования электронной почты уполномоченного органа, Портала, МФЦ.</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50. Заявителю, подавшему заявление через Портал, обеспечивается возможность получения информации о ходе предоставления муниципальной услуги на Портале.</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t xml:space="preserve">Глава 17. Иные требования к предоставлению </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t>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51.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При предоставлении муниципальной услуги универсальными специалистами МФЦ осуществляются административные действия, указанные в пункте 61 настоящего административного регламента.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52. 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 услуги, отсутствуют.</w:t>
      </w:r>
    </w:p>
    <w:p w:rsidR="00CD2B68" w:rsidRPr="00F10826" w:rsidRDefault="00CD2B68" w:rsidP="00F10826">
      <w:pPr>
        <w:ind w:right="-143" w:firstLine="720"/>
        <w:jc w:val="both"/>
        <w:rPr>
          <w:rFonts w:ascii="Arial" w:hAnsi="Arial" w:cs="Arial"/>
          <w:color w:val="000000" w:themeColor="text1"/>
          <w:kern w:val="2"/>
        </w:rPr>
      </w:pPr>
      <w:r w:rsidRPr="00F10826">
        <w:rPr>
          <w:rFonts w:ascii="Arial" w:hAnsi="Arial" w:cs="Arial"/>
          <w:color w:val="000000" w:themeColor="text1"/>
          <w:kern w:val="2"/>
        </w:rPr>
        <w:t>Плата за услуги, которые являются необходимыми и обязательными для предоставления муниципальной услуги, отсутствует.</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lastRenderedPageBreak/>
        <w:t>53. 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или предоставление им персональных данных.</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54. Муниципальная услуга по экстерриториальному принципу не предоставляется.</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55.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56.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Подача заявителем заявления в форме электронного документа посредством электронной почты осуществляется в виде файлов в формате </w:t>
      </w:r>
      <w:proofErr w:type="spellStart"/>
      <w:r w:rsidRPr="00F10826">
        <w:rPr>
          <w:rFonts w:ascii="Arial" w:hAnsi="Arial" w:cs="Arial"/>
          <w:color w:val="000000" w:themeColor="text1"/>
          <w:kern w:val="2"/>
        </w:rPr>
        <w:t>doc</w:t>
      </w:r>
      <w:proofErr w:type="spellEnd"/>
      <w:r w:rsidRPr="00F10826">
        <w:rPr>
          <w:rFonts w:ascii="Arial" w:hAnsi="Arial" w:cs="Arial"/>
          <w:color w:val="000000" w:themeColor="text1"/>
          <w:kern w:val="2"/>
        </w:rPr>
        <w:t xml:space="preserve">, </w:t>
      </w:r>
      <w:proofErr w:type="spellStart"/>
      <w:r w:rsidRPr="00F10826">
        <w:rPr>
          <w:rFonts w:ascii="Arial" w:hAnsi="Arial" w:cs="Arial"/>
          <w:color w:val="000000" w:themeColor="text1"/>
          <w:kern w:val="2"/>
        </w:rPr>
        <w:t>docx</w:t>
      </w:r>
      <w:proofErr w:type="spellEnd"/>
      <w:r w:rsidRPr="00F10826">
        <w:rPr>
          <w:rFonts w:ascii="Arial" w:hAnsi="Arial" w:cs="Arial"/>
          <w:color w:val="000000" w:themeColor="text1"/>
          <w:kern w:val="2"/>
        </w:rPr>
        <w:t xml:space="preserve">, </w:t>
      </w:r>
      <w:proofErr w:type="spellStart"/>
      <w:r w:rsidRPr="00F10826">
        <w:rPr>
          <w:rFonts w:ascii="Arial" w:hAnsi="Arial" w:cs="Arial"/>
          <w:color w:val="000000" w:themeColor="text1"/>
          <w:kern w:val="2"/>
          <w:lang w:val="en-US"/>
        </w:rPr>
        <w:t>odt</w:t>
      </w:r>
      <w:proofErr w:type="spellEnd"/>
      <w:r w:rsidRPr="00F10826">
        <w:rPr>
          <w:rFonts w:ascii="Arial" w:hAnsi="Arial" w:cs="Arial"/>
          <w:color w:val="000000" w:themeColor="text1"/>
          <w:kern w:val="2"/>
        </w:rPr>
        <w:t xml:space="preserve">, </w:t>
      </w:r>
      <w:proofErr w:type="spellStart"/>
      <w:r w:rsidRPr="00F10826">
        <w:rPr>
          <w:rFonts w:ascii="Arial" w:hAnsi="Arial" w:cs="Arial"/>
          <w:color w:val="000000" w:themeColor="text1"/>
          <w:kern w:val="2"/>
        </w:rPr>
        <w:t>txt</w:t>
      </w:r>
      <w:proofErr w:type="spellEnd"/>
      <w:r w:rsidRPr="00F10826">
        <w:rPr>
          <w:rFonts w:ascii="Arial" w:hAnsi="Arial" w:cs="Arial"/>
          <w:color w:val="000000" w:themeColor="text1"/>
          <w:kern w:val="2"/>
        </w:rPr>
        <w:t xml:space="preserve">, </w:t>
      </w:r>
      <w:proofErr w:type="spellStart"/>
      <w:r w:rsidRPr="00F10826">
        <w:rPr>
          <w:rFonts w:ascii="Arial" w:hAnsi="Arial" w:cs="Arial"/>
          <w:color w:val="000000" w:themeColor="text1"/>
          <w:kern w:val="2"/>
        </w:rPr>
        <w:t>xls</w:t>
      </w:r>
      <w:proofErr w:type="spellEnd"/>
      <w:r w:rsidRPr="00F10826">
        <w:rPr>
          <w:rFonts w:ascii="Arial" w:hAnsi="Arial" w:cs="Arial"/>
          <w:color w:val="000000" w:themeColor="text1"/>
          <w:kern w:val="2"/>
        </w:rPr>
        <w:t xml:space="preserve">, </w:t>
      </w:r>
      <w:proofErr w:type="spellStart"/>
      <w:r w:rsidRPr="00F10826">
        <w:rPr>
          <w:rFonts w:ascii="Arial" w:hAnsi="Arial" w:cs="Arial"/>
          <w:color w:val="000000" w:themeColor="text1"/>
          <w:kern w:val="2"/>
        </w:rPr>
        <w:t>xlsx</w:t>
      </w:r>
      <w:proofErr w:type="spellEnd"/>
      <w:r w:rsidRPr="00F10826">
        <w:rPr>
          <w:rFonts w:ascii="Arial" w:hAnsi="Arial" w:cs="Arial"/>
          <w:color w:val="000000" w:themeColor="text1"/>
          <w:kern w:val="2"/>
        </w:rPr>
        <w:t xml:space="preserve">, </w:t>
      </w:r>
      <w:proofErr w:type="spellStart"/>
      <w:r w:rsidRPr="00F10826">
        <w:rPr>
          <w:rFonts w:ascii="Arial" w:hAnsi="Arial" w:cs="Arial"/>
          <w:color w:val="000000" w:themeColor="text1"/>
          <w:kern w:val="2"/>
          <w:lang w:val="en-US"/>
        </w:rPr>
        <w:t>ods</w:t>
      </w:r>
      <w:proofErr w:type="spellEnd"/>
      <w:r w:rsidRPr="00F10826">
        <w:rPr>
          <w:rFonts w:ascii="Arial" w:hAnsi="Arial" w:cs="Arial"/>
          <w:color w:val="000000" w:themeColor="text1"/>
          <w:kern w:val="2"/>
        </w:rPr>
        <w:t xml:space="preserve">, </w:t>
      </w:r>
      <w:proofErr w:type="spellStart"/>
      <w:r w:rsidRPr="00F10826">
        <w:rPr>
          <w:rFonts w:ascii="Arial" w:hAnsi="Arial" w:cs="Arial"/>
          <w:color w:val="000000" w:themeColor="text1"/>
          <w:kern w:val="2"/>
        </w:rPr>
        <w:t>rtf</w:t>
      </w:r>
      <w:proofErr w:type="spellEnd"/>
      <w:r w:rsidRPr="00F10826">
        <w:rPr>
          <w:rFonts w:ascii="Arial" w:hAnsi="Arial" w:cs="Arial"/>
          <w:color w:val="000000" w:themeColor="text1"/>
          <w:kern w:val="2"/>
        </w:rPr>
        <w:t>.</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57.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Усиленная квалифицированная электронная подпись должна соответствовать следующим требованиям:</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58.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w:t>
      </w:r>
      <w:r w:rsidRPr="00F10826">
        <w:rPr>
          <w:rFonts w:ascii="Arial" w:hAnsi="Arial" w:cs="Arial"/>
          <w:color w:val="000000" w:themeColor="text1"/>
          <w:kern w:val="2"/>
        </w:rPr>
        <w:lastRenderedPageBreak/>
        <w:t>лица юридического лица, а доверенность, выданная физическим лицом, – усиленной квалифицированной электронной подписью нотариуса.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p>
    <w:p w:rsidR="00CD2B68" w:rsidRPr="00F10826" w:rsidRDefault="00CD2B68" w:rsidP="00F10826">
      <w:pPr>
        <w:keepNext/>
        <w:keepLines/>
        <w:autoSpaceDE w:val="0"/>
        <w:autoSpaceDN w:val="0"/>
        <w:adjustRightInd w:val="0"/>
        <w:ind w:right="-143"/>
        <w:jc w:val="center"/>
        <w:rPr>
          <w:rFonts w:ascii="Arial" w:hAnsi="Arial" w:cs="Arial"/>
          <w:color w:val="000000" w:themeColor="text1"/>
          <w:kern w:val="2"/>
        </w:rPr>
      </w:pPr>
      <w:r w:rsidRPr="00F10826">
        <w:rPr>
          <w:rFonts w:ascii="Arial" w:hAnsi="Arial" w:cs="Arial"/>
          <w:color w:val="000000" w:themeColor="text1"/>
          <w:kern w:val="2"/>
        </w:rPr>
        <w:t>РАЗДЕЛ III. СОСТАВ, ПОСЛЕДОВАТЕЛЬНОСТЬ И СРОКИ ВЫПОЛНЕНИЯ АДМИНИСТРАТИВНЫХ ПРОЦЕДУР</w:t>
      </w:r>
    </w:p>
    <w:p w:rsidR="00CD2B68" w:rsidRPr="00F10826" w:rsidRDefault="00CD2B68" w:rsidP="00F10826">
      <w:pPr>
        <w:keepNext/>
        <w:keepLines/>
        <w:autoSpaceDE w:val="0"/>
        <w:autoSpaceDN w:val="0"/>
        <w:adjustRightInd w:val="0"/>
        <w:ind w:right="-143"/>
        <w:jc w:val="center"/>
        <w:rPr>
          <w:rFonts w:ascii="Arial" w:hAnsi="Arial" w:cs="Arial"/>
          <w:color w:val="000000" w:themeColor="text1"/>
          <w:kern w:val="2"/>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bookmarkStart w:id="3" w:name="Par343"/>
      <w:bookmarkEnd w:id="3"/>
      <w:r w:rsidRPr="00F10826">
        <w:rPr>
          <w:rFonts w:ascii="Arial" w:hAnsi="Arial" w:cs="Arial"/>
          <w:color w:val="000000" w:themeColor="text1"/>
          <w:kern w:val="2"/>
        </w:rPr>
        <w:t>Глава 18. Состав и последовательность административных процедур</w:t>
      </w:r>
    </w:p>
    <w:p w:rsidR="00CD2B68" w:rsidRPr="00F10826" w:rsidRDefault="00CD2B68" w:rsidP="00F10826">
      <w:pPr>
        <w:keepNext/>
        <w:keepLines/>
        <w:autoSpaceDE w:val="0"/>
        <w:autoSpaceDN w:val="0"/>
        <w:adjustRightInd w:val="0"/>
        <w:ind w:right="-143" w:firstLine="709"/>
        <w:jc w:val="both"/>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59. Предоставление муниципальной услуги включает в себя следующие административные процедуры:</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прием, регистрация заявления и документов, представленных заявителем или его представителем;</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2) подготовка выписки из Реестра муниципального имущества или  справки об отсутствии объекта в Реестре муниципального имущества;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3) выдача (направление) заявителю или его представителю выписки из Реестра муниципального имущества или  справки об отсутствии объекта в Реестре муниципального имущества.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60. В электронной форме при предоставлении муниципальной услуги осуществляется административная процедура (действие) «Прием, регистрация запроса и документов, предоставленных заявителем или его представителем».</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61. При предоставлении муниципальной услуги МФЦ выполняет следующие действия:</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информирование заявителей или их представителей о порядке предоставления муниципальной услуги МФЦ, о ходе выполнения запроса о предоставления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2) прием запроса и документов представленных заявителем или его представителем, в том числе комплексного запроса;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3) обработка запроса и представленных документов, в том числе комплексного запроса;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4) направление запроса и документов, представленных заявителем или его представителем, в уполномоченный орган;</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5)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уведомления об отказе в приеме документов.</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t>Глава 19. Прием, регистрация заявления и документов,</w:t>
      </w:r>
      <w:r w:rsidRPr="00F10826">
        <w:rPr>
          <w:rFonts w:ascii="Arial" w:hAnsi="Arial" w:cs="Arial"/>
          <w:color w:val="000000" w:themeColor="text1"/>
          <w:kern w:val="2"/>
        </w:rPr>
        <w:br/>
        <w:t>представленных заявителем или его представителем</w:t>
      </w:r>
    </w:p>
    <w:p w:rsidR="00CD2B68" w:rsidRPr="00F10826" w:rsidRDefault="00CD2B68" w:rsidP="00F10826">
      <w:pPr>
        <w:keepNext/>
        <w:keepLines/>
        <w:autoSpaceDE w:val="0"/>
        <w:autoSpaceDN w:val="0"/>
        <w:adjustRightInd w:val="0"/>
        <w:ind w:right="-143"/>
        <w:jc w:val="both"/>
        <w:rPr>
          <w:rFonts w:ascii="Arial" w:hAnsi="Arial" w:cs="Arial"/>
          <w:color w:val="000000" w:themeColor="text1"/>
          <w:kern w:val="2"/>
        </w:rPr>
      </w:pPr>
      <w:bookmarkStart w:id="4" w:name="Par355"/>
      <w:bookmarkEnd w:id="4"/>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62. Основанием для начала осуществления административной процедуры является поступление в уполномоченный орган от заявителя или его представителя заявления с приложенными документами одним из способов, указанных в пункте 17 настоящего административного регламента.</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63. </w:t>
      </w:r>
      <w:r w:rsidRPr="00F10826">
        <w:rPr>
          <w:rFonts w:ascii="Arial" w:hAnsi="Arial" w:cs="Arial"/>
          <w:color w:val="000000" w:themeColor="text1"/>
        </w:rPr>
        <w:t xml:space="preserve">Прием заявления и документов от заявителя или его представителя осуществляется в </w:t>
      </w:r>
      <w:r w:rsidRPr="00F10826">
        <w:rPr>
          <w:rFonts w:ascii="Arial" w:hAnsi="Arial" w:cs="Arial"/>
          <w:color w:val="000000" w:themeColor="text1"/>
          <w:kern w:val="2"/>
        </w:rPr>
        <w:t>уполномоченном органе без предварительной записи, при личном обращении заявителя или его представителя в уполномоченный орган.</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64. Поступившее в уполномоченный орган заявление и документы, в том числе в электронной форме, регистрируются должностным лицом уполномоченного органа, ответственным за прием и регистрацию документов, в </w:t>
      </w:r>
      <w:r w:rsidRPr="00F10826">
        <w:rPr>
          <w:rFonts w:ascii="Arial" w:hAnsi="Arial" w:cs="Arial"/>
          <w:color w:val="000000" w:themeColor="text1"/>
        </w:rPr>
        <w:t>информационной системе электронного документооборота уполномоченного органа</w:t>
      </w:r>
      <w:r w:rsidRPr="00F10826">
        <w:rPr>
          <w:rFonts w:ascii="Arial" w:hAnsi="Arial" w:cs="Arial"/>
          <w:color w:val="000000" w:themeColor="text1"/>
          <w:kern w:val="2"/>
        </w:rPr>
        <w:t>.</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lastRenderedPageBreak/>
        <w:t>Срок регистрации представленных в уполномоченный орган</w:t>
      </w:r>
      <w:r w:rsidRPr="00F10826">
        <w:rPr>
          <w:rFonts w:ascii="Arial" w:hAnsi="Arial" w:cs="Arial"/>
          <w:color w:val="000000" w:themeColor="text1"/>
        </w:rPr>
        <w:t xml:space="preserve">  заявления </w:t>
      </w:r>
      <w:r w:rsidRPr="00F10826">
        <w:rPr>
          <w:rFonts w:ascii="Arial" w:hAnsi="Arial" w:cs="Arial"/>
          <w:color w:val="000000" w:themeColor="text1"/>
          <w:kern w:val="2"/>
        </w:rPr>
        <w:t>и документов при непосредственном обращении заявителя или его представителя в уполномоченный орган не должен превышать 15 минут, при направлении документов через организации почтовой связи, МФЦ или в электронной форме – один рабочий день со дня получения уполномоченным органом указанных документов.</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65.</w:t>
      </w:r>
      <w:r w:rsidRPr="00F10826">
        <w:rPr>
          <w:rFonts w:ascii="Arial" w:hAnsi="Arial" w:cs="Arial"/>
          <w:i/>
          <w:iCs/>
          <w:color w:val="000000" w:themeColor="text1"/>
          <w:kern w:val="2"/>
        </w:rPr>
        <w:t> </w:t>
      </w:r>
      <w:r w:rsidRPr="00F10826">
        <w:rPr>
          <w:rFonts w:ascii="Arial" w:hAnsi="Arial" w:cs="Arial"/>
          <w:color w:val="000000" w:themeColor="text1"/>
          <w:kern w:val="2"/>
        </w:rPr>
        <w:t xml:space="preserve">Должностное лицо уполномоченного органа,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23 </w:t>
      </w:r>
      <w:r w:rsidRPr="00F10826">
        <w:rPr>
          <w:rFonts w:ascii="Arial" w:hAnsi="Arial" w:cs="Arial"/>
          <w:color w:val="000000" w:themeColor="text1"/>
        </w:rPr>
        <w:t>настоящего административного регламента</w:t>
      </w:r>
      <w:r w:rsidRPr="00F10826">
        <w:rPr>
          <w:rFonts w:ascii="Arial" w:hAnsi="Arial" w:cs="Arial"/>
          <w:color w:val="000000" w:themeColor="text1"/>
          <w:kern w:val="2"/>
        </w:rPr>
        <w:t xml:space="preserve">, </w:t>
      </w:r>
      <w:r w:rsidRPr="00F10826">
        <w:rPr>
          <w:rFonts w:ascii="Arial" w:hAnsi="Arial" w:cs="Arial"/>
          <w:color w:val="000000" w:themeColor="text1"/>
        </w:rPr>
        <w:t>не позднее двух рабочих дней со дня получения заявления и документов</w:t>
      </w:r>
      <w:r w:rsidRPr="00F10826">
        <w:rPr>
          <w:rFonts w:ascii="Arial" w:hAnsi="Arial" w:cs="Arial"/>
          <w:color w:val="000000" w:themeColor="text1"/>
          <w:kern w:val="2"/>
        </w:rPr>
        <w:t>.</w:t>
      </w:r>
    </w:p>
    <w:p w:rsidR="00CD2B68" w:rsidRPr="00F10826" w:rsidRDefault="00CD2B68" w:rsidP="00F10826">
      <w:pPr>
        <w:autoSpaceDE w:val="0"/>
        <w:autoSpaceDN w:val="0"/>
        <w:adjustRightInd w:val="0"/>
        <w:ind w:right="-143" w:firstLine="720"/>
        <w:jc w:val="both"/>
        <w:rPr>
          <w:rFonts w:ascii="Arial" w:hAnsi="Arial" w:cs="Arial"/>
          <w:color w:val="000000" w:themeColor="text1"/>
          <w:kern w:val="2"/>
        </w:rPr>
      </w:pPr>
      <w:r w:rsidRPr="00F10826">
        <w:rPr>
          <w:rFonts w:ascii="Arial" w:hAnsi="Arial" w:cs="Arial"/>
          <w:color w:val="000000" w:themeColor="text1"/>
          <w:kern w:val="2"/>
        </w:rPr>
        <w:t>66. В случае поступления заявления, подписанного усиленной квалифицированной электронной подписью, должностным лицом уполномоченного органа, ответственным за прием и регистрацию документов, в ходе проверки, предусмотренной пунктом 65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57 настоящего административного регламента.</w:t>
      </w:r>
    </w:p>
    <w:p w:rsidR="00CD2B68" w:rsidRPr="00F10826" w:rsidRDefault="00CD2B68" w:rsidP="00F10826">
      <w:pPr>
        <w:autoSpaceDE w:val="0"/>
        <w:autoSpaceDN w:val="0"/>
        <w:adjustRightInd w:val="0"/>
        <w:ind w:right="-143" w:firstLine="720"/>
        <w:jc w:val="both"/>
        <w:rPr>
          <w:rFonts w:ascii="Arial" w:hAnsi="Arial" w:cs="Arial"/>
          <w:color w:val="000000" w:themeColor="text1"/>
          <w:kern w:val="2"/>
        </w:rPr>
      </w:pPr>
      <w:r w:rsidRPr="00F10826">
        <w:rPr>
          <w:rFonts w:ascii="Arial" w:hAnsi="Arial" w:cs="Arial"/>
          <w:color w:val="000000" w:themeColor="text1"/>
          <w:kern w:val="2"/>
        </w:rPr>
        <w:t>67. Проверка усиленной квалифицированной электронной подписи может осуществляться должностным лицом уполномоченного органа,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CD2B68" w:rsidRPr="00F10826" w:rsidRDefault="00CD2B68" w:rsidP="00F10826">
      <w:pPr>
        <w:autoSpaceDE w:val="0"/>
        <w:autoSpaceDN w:val="0"/>
        <w:adjustRightInd w:val="0"/>
        <w:ind w:right="-143" w:firstLine="720"/>
        <w:jc w:val="both"/>
        <w:rPr>
          <w:rFonts w:ascii="Arial" w:hAnsi="Arial" w:cs="Arial"/>
          <w:color w:val="000000" w:themeColor="text1"/>
          <w:kern w:val="2"/>
        </w:rPr>
      </w:pPr>
      <w:r w:rsidRPr="00F10826">
        <w:rPr>
          <w:rFonts w:ascii="Arial" w:hAnsi="Arial" w:cs="Arial"/>
          <w:color w:val="000000" w:themeColor="text1"/>
          <w:kern w:val="2"/>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CD2B68" w:rsidRPr="00F10826" w:rsidRDefault="00CD2B68" w:rsidP="00F10826">
      <w:pPr>
        <w:autoSpaceDE w:val="0"/>
        <w:autoSpaceDN w:val="0"/>
        <w:adjustRightInd w:val="0"/>
        <w:ind w:right="-143" w:firstLine="720"/>
        <w:jc w:val="both"/>
        <w:rPr>
          <w:rFonts w:ascii="Arial" w:hAnsi="Arial" w:cs="Arial"/>
          <w:color w:val="000000" w:themeColor="text1"/>
          <w:kern w:val="2"/>
        </w:rPr>
      </w:pPr>
      <w:r w:rsidRPr="00F10826">
        <w:rPr>
          <w:rFonts w:ascii="Arial" w:hAnsi="Arial" w:cs="Arial"/>
          <w:color w:val="000000" w:themeColor="text1"/>
          <w:kern w:val="2"/>
        </w:rPr>
        <w:t xml:space="preserve">68. В случае выявления в представленных документах хотя бы одного из оснований, предусмотренных пунктом 23 </w:t>
      </w:r>
      <w:r w:rsidRPr="00F10826">
        <w:rPr>
          <w:rFonts w:ascii="Arial" w:hAnsi="Arial" w:cs="Arial"/>
          <w:color w:val="000000" w:themeColor="text1"/>
        </w:rPr>
        <w:t>настоящего административного регламента,</w:t>
      </w:r>
      <w:r w:rsidRPr="00F10826">
        <w:rPr>
          <w:rFonts w:ascii="Arial" w:hAnsi="Arial" w:cs="Arial"/>
          <w:color w:val="000000" w:themeColor="text1"/>
          <w:kern w:val="2"/>
        </w:rPr>
        <w:t xml:space="preserve"> должностное лицо уполномоченного органа, ответственное за прием и регистрацию документов, не позднее срока, предусмотренного пунктом 65 настоящего административного регламента,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 и обеспечивает его подписание должностным лицом уполномоченного органа, уполномоченным на подписание выписок из Реестра муниципального имущества.</w:t>
      </w:r>
    </w:p>
    <w:p w:rsidR="00CD2B68" w:rsidRPr="00F10826" w:rsidRDefault="00CD2B68" w:rsidP="00F10826">
      <w:pPr>
        <w:autoSpaceDE w:val="0"/>
        <w:autoSpaceDN w:val="0"/>
        <w:ind w:right="-143" w:firstLine="709"/>
        <w:jc w:val="both"/>
        <w:rPr>
          <w:rFonts w:ascii="Arial" w:hAnsi="Arial" w:cs="Arial"/>
          <w:color w:val="000000" w:themeColor="text1"/>
        </w:rPr>
      </w:pPr>
      <w:r w:rsidRPr="00F10826">
        <w:rPr>
          <w:rFonts w:ascii="Arial" w:hAnsi="Arial" w:cs="Arial"/>
          <w:color w:val="000000" w:themeColor="text1"/>
        </w:rPr>
        <w:t xml:space="preserve">69. В случае отказа в приеме документов, поданных путем личного обращения, </w:t>
      </w:r>
      <w:r w:rsidRPr="00F10826">
        <w:rPr>
          <w:rFonts w:ascii="Arial" w:hAnsi="Arial" w:cs="Arial"/>
          <w:color w:val="000000" w:themeColor="text1"/>
          <w:kern w:val="2"/>
        </w:rPr>
        <w:t>должностное лицо уполномоченного органа, ответственное за прием и регистрацию документов,</w:t>
      </w:r>
      <w:r w:rsidRPr="00F10826">
        <w:rPr>
          <w:rFonts w:ascii="Arial" w:hAnsi="Arial" w:cs="Arial"/>
          <w:color w:val="000000" w:themeColor="text1"/>
        </w:rPr>
        <w:t xml:space="preserve"> выдает (направляет) заявителю или его представителю в течение трех рабочих дней со дня получения заявления и документов письменное уведомление об отказе в приеме документов.</w:t>
      </w:r>
    </w:p>
    <w:p w:rsidR="00CD2B68" w:rsidRPr="00F10826" w:rsidRDefault="00CD2B68" w:rsidP="00F10826">
      <w:pPr>
        <w:autoSpaceDE w:val="0"/>
        <w:autoSpaceDN w:val="0"/>
        <w:adjustRightInd w:val="0"/>
        <w:ind w:right="-143" w:firstLine="709"/>
        <w:jc w:val="both"/>
        <w:rPr>
          <w:rFonts w:ascii="Arial" w:hAnsi="Arial" w:cs="Arial"/>
          <w:color w:val="000000" w:themeColor="text1"/>
        </w:rPr>
      </w:pPr>
      <w:r w:rsidRPr="00F10826">
        <w:rPr>
          <w:rFonts w:ascii="Arial" w:hAnsi="Arial" w:cs="Arial"/>
          <w:color w:val="000000" w:themeColor="text1"/>
        </w:rPr>
        <w:t xml:space="preserve">В случае отказа в приеме документов, поданных через организации почтовой связи, </w:t>
      </w:r>
      <w:r w:rsidRPr="00F10826">
        <w:rPr>
          <w:rFonts w:ascii="Arial" w:hAnsi="Arial" w:cs="Arial"/>
          <w:color w:val="000000" w:themeColor="text1"/>
          <w:kern w:val="2"/>
        </w:rPr>
        <w:t xml:space="preserve">должностное лицо уполномоченного органа, ответственное за прием и регистрацию документов, </w:t>
      </w:r>
      <w:r w:rsidRPr="00F10826">
        <w:rPr>
          <w:rFonts w:ascii="Arial" w:hAnsi="Arial" w:cs="Arial"/>
          <w:color w:val="000000" w:themeColor="text1"/>
        </w:rPr>
        <w:t xml:space="preserve">не позднее трех рабочих дней со дня получения заявления и документов направляет заявителю </w:t>
      </w:r>
      <w:r w:rsidRPr="00F10826">
        <w:rPr>
          <w:rFonts w:ascii="Arial" w:hAnsi="Arial" w:cs="Arial"/>
          <w:color w:val="000000" w:themeColor="text1"/>
          <w:kern w:val="2"/>
        </w:rPr>
        <w:t xml:space="preserve">или его представителю </w:t>
      </w:r>
      <w:r w:rsidRPr="00F10826">
        <w:rPr>
          <w:rFonts w:ascii="Arial" w:hAnsi="Arial" w:cs="Arial"/>
          <w:color w:val="000000" w:themeColor="text1"/>
        </w:rPr>
        <w:t>почтовым отправлением уведомление об отказе в приеме документов по почтовому адресу, указанному в заявлении.</w:t>
      </w:r>
    </w:p>
    <w:p w:rsidR="00CD2B68" w:rsidRPr="00F10826" w:rsidRDefault="00CD2B68" w:rsidP="00F10826">
      <w:pPr>
        <w:autoSpaceDE w:val="0"/>
        <w:autoSpaceDN w:val="0"/>
        <w:adjustRightInd w:val="0"/>
        <w:ind w:right="-143" w:firstLine="709"/>
        <w:jc w:val="both"/>
        <w:rPr>
          <w:rFonts w:ascii="Arial" w:hAnsi="Arial" w:cs="Arial"/>
          <w:color w:val="000000" w:themeColor="text1"/>
        </w:rPr>
      </w:pPr>
      <w:r w:rsidRPr="00F10826">
        <w:rPr>
          <w:rFonts w:ascii="Arial" w:hAnsi="Arial" w:cs="Arial"/>
          <w:color w:val="000000" w:themeColor="text1"/>
        </w:rPr>
        <w:lastRenderedPageBreak/>
        <w:t xml:space="preserve">В случае отказа в приеме документов, поданных через личный кабинет на Портале, </w:t>
      </w:r>
      <w:r w:rsidRPr="00F10826">
        <w:rPr>
          <w:rFonts w:ascii="Arial" w:hAnsi="Arial" w:cs="Arial"/>
          <w:color w:val="000000" w:themeColor="text1"/>
          <w:kern w:val="2"/>
        </w:rPr>
        <w:t xml:space="preserve">должностное лицо уполномоченного органа, ответственное за прием и регистрацию документов, </w:t>
      </w:r>
      <w:r w:rsidRPr="00F10826">
        <w:rPr>
          <w:rFonts w:ascii="Arial" w:hAnsi="Arial" w:cs="Arial"/>
          <w:color w:val="000000" w:themeColor="text1"/>
        </w:rPr>
        <w:t xml:space="preserve">не позднее трех рабочих дней со дня получения заявления и документов направляет заявителю </w:t>
      </w:r>
      <w:r w:rsidRPr="00F10826">
        <w:rPr>
          <w:rFonts w:ascii="Arial" w:hAnsi="Arial" w:cs="Arial"/>
          <w:color w:val="000000" w:themeColor="text1"/>
          <w:kern w:val="2"/>
        </w:rPr>
        <w:t xml:space="preserve">или его представителю </w:t>
      </w:r>
      <w:r w:rsidRPr="00F10826">
        <w:rPr>
          <w:rFonts w:ascii="Arial" w:hAnsi="Arial" w:cs="Arial"/>
          <w:color w:val="000000" w:themeColor="text1"/>
        </w:rPr>
        <w:t>уведомление об отказе в приеме документов в личный кабинет на Портале.</w:t>
      </w:r>
    </w:p>
    <w:p w:rsidR="00CD2B68" w:rsidRPr="00F10826" w:rsidRDefault="00CD2B68" w:rsidP="00F10826">
      <w:pPr>
        <w:autoSpaceDE w:val="0"/>
        <w:autoSpaceDN w:val="0"/>
        <w:adjustRightInd w:val="0"/>
        <w:ind w:right="-143" w:firstLine="709"/>
        <w:jc w:val="both"/>
        <w:rPr>
          <w:rFonts w:ascii="Arial" w:hAnsi="Arial" w:cs="Arial"/>
          <w:color w:val="000000" w:themeColor="text1"/>
        </w:rPr>
      </w:pPr>
      <w:r w:rsidRPr="00F10826">
        <w:rPr>
          <w:rFonts w:ascii="Arial" w:hAnsi="Arial" w:cs="Arial"/>
          <w:color w:val="000000" w:themeColor="text1"/>
        </w:rPr>
        <w:t xml:space="preserve">В случае отказа в приеме документов, поданных путем направления на официальный адрес электронной почты </w:t>
      </w:r>
      <w:r w:rsidRPr="00F10826">
        <w:rPr>
          <w:rFonts w:ascii="Arial" w:hAnsi="Arial" w:cs="Arial"/>
          <w:color w:val="000000" w:themeColor="text1"/>
          <w:kern w:val="2"/>
        </w:rPr>
        <w:t>уполномоченного органа</w:t>
      </w:r>
      <w:r w:rsidRPr="00F10826">
        <w:rPr>
          <w:rFonts w:ascii="Arial" w:hAnsi="Arial" w:cs="Arial"/>
          <w:color w:val="000000" w:themeColor="text1"/>
        </w:rPr>
        <w:t xml:space="preserve">, должностное лицо </w:t>
      </w:r>
      <w:r w:rsidRPr="00F10826">
        <w:rPr>
          <w:rFonts w:ascii="Arial" w:hAnsi="Arial" w:cs="Arial"/>
          <w:color w:val="000000" w:themeColor="text1"/>
          <w:kern w:val="2"/>
        </w:rPr>
        <w:t xml:space="preserve">уполномоченного органа, ответственное за прием и регистрацию документов, </w:t>
      </w:r>
      <w:r w:rsidRPr="00F10826">
        <w:rPr>
          <w:rFonts w:ascii="Arial" w:hAnsi="Arial" w:cs="Arial"/>
          <w:color w:val="000000" w:themeColor="text1"/>
        </w:rPr>
        <w:t>не позднее трех рабочих дней со дня получения заявления и документов направляет уведомление об отказе в приеме документов по адресу электронной почты, указанному в заявлении.</w:t>
      </w:r>
    </w:p>
    <w:p w:rsidR="00CD2B68" w:rsidRPr="00F10826" w:rsidRDefault="00CD2B68" w:rsidP="00F10826">
      <w:pPr>
        <w:autoSpaceDE w:val="0"/>
        <w:autoSpaceDN w:val="0"/>
        <w:adjustRightInd w:val="0"/>
        <w:ind w:right="-143" w:firstLine="709"/>
        <w:jc w:val="both"/>
        <w:rPr>
          <w:rFonts w:ascii="Arial" w:hAnsi="Arial" w:cs="Arial"/>
          <w:color w:val="000000" w:themeColor="text1"/>
        </w:rPr>
      </w:pPr>
      <w:r w:rsidRPr="00F10826">
        <w:rPr>
          <w:rFonts w:ascii="Arial" w:hAnsi="Arial" w:cs="Arial"/>
          <w:color w:val="000000" w:themeColor="text1"/>
        </w:rPr>
        <w:t xml:space="preserve">В случае отказа в приеме документов, поданных через МФЦ, </w:t>
      </w:r>
      <w:r w:rsidRPr="00F10826">
        <w:rPr>
          <w:rFonts w:ascii="Arial" w:hAnsi="Arial" w:cs="Arial"/>
          <w:color w:val="000000" w:themeColor="text1"/>
          <w:kern w:val="2"/>
        </w:rPr>
        <w:t xml:space="preserve">должностное лицо уполномоченного органа, ответственное за прием и регистрацию документов, </w:t>
      </w:r>
      <w:r w:rsidRPr="00F10826">
        <w:rPr>
          <w:rFonts w:ascii="Arial" w:hAnsi="Arial" w:cs="Arial"/>
          <w:color w:val="000000" w:themeColor="text1"/>
        </w:rPr>
        <w:t xml:space="preserve">не позднее трех рабочих дней со дня получения заявления и документов направляет в МФЦ уведомление об отказе в приеме документов. Не позднее рабочего дня, следующего за днем поступления указанного уведомления, МФЦ направляет (выдает) заявителю </w:t>
      </w:r>
      <w:r w:rsidRPr="00F10826">
        <w:rPr>
          <w:rFonts w:ascii="Arial" w:hAnsi="Arial" w:cs="Arial"/>
          <w:color w:val="000000" w:themeColor="text1"/>
          <w:kern w:val="2"/>
        </w:rPr>
        <w:t xml:space="preserve">или его представителю </w:t>
      </w:r>
      <w:r w:rsidRPr="00F10826">
        <w:rPr>
          <w:rFonts w:ascii="Arial" w:hAnsi="Arial" w:cs="Arial"/>
          <w:color w:val="000000" w:themeColor="text1"/>
        </w:rPr>
        <w:t>уведомление об отказе в приеме документов.</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70. При отсутствии в представленных заявителем или его представителем документах оснований, предусмотренных пунктом 23 </w:t>
      </w:r>
      <w:r w:rsidRPr="00F10826">
        <w:rPr>
          <w:rFonts w:ascii="Arial" w:hAnsi="Arial" w:cs="Arial"/>
          <w:color w:val="000000" w:themeColor="text1"/>
        </w:rPr>
        <w:t>настоящего административного регламента</w:t>
      </w:r>
      <w:r w:rsidRPr="00F10826">
        <w:rPr>
          <w:rFonts w:ascii="Arial" w:hAnsi="Arial" w:cs="Arial"/>
          <w:color w:val="000000" w:themeColor="text1"/>
          <w:kern w:val="2"/>
        </w:rPr>
        <w:t>, должностное лицо уполномоченного органа, ответственное за прием и регистрацию документов, не позднее срока, предусмотренного пунктом 65 настоящего административного регламента, принимает решение о передаче представленных документов должностному лицу уполномоченного органа, ответственному за предоставление муниципальной услуги, и передает их указанному должностному лицу уполномоченного органа до 12 часов рабочего дня, следующего за днем регистрации заявления.</w:t>
      </w:r>
    </w:p>
    <w:p w:rsidR="00CD2B68" w:rsidRPr="00F10826" w:rsidRDefault="00CD2B68" w:rsidP="00F10826">
      <w:pPr>
        <w:autoSpaceDE w:val="0"/>
        <w:autoSpaceDN w:val="0"/>
        <w:ind w:right="-143" w:firstLine="709"/>
        <w:jc w:val="both"/>
        <w:rPr>
          <w:rFonts w:ascii="Arial" w:hAnsi="Arial" w:cs="Arial"/>
          <w:color w:val="000000" w:themeColor="text1"/>
        </w:rPr>
      </w:pPr>
      <w:r w:rsidRPr="00F10826">
        <w:rPr>
          <w:rFonts w:ascii="Arial" w:hAnsi="Arial" w:cs="Arial"/>
          <w:color w:val="000000" w:themeColor="text1"/>
          <w:kern w:val="2"/>
        </w:rPr>
        <w:t xml:space="preserve">71. Результатом административной процедуры является прием </w:t>
      </w:r>
      <w:r w:rsidRPr="00F10826">
        <w:rPr>
          <w:rFonts w:ascii="Arial" w:hAnsi="Arial" w:cs="Arial"/>
          <w:color w:val="000000" w:themeColor="text1"/>
        </w:rPr>
        <w:t xml:space="preserve">представленных заявителем </w:t>
      </w:r>
      <w:r w:rsidRPr="00F10826">
        <w:rPr>
          <w:rFonts w:ascii="Arial" w:hAnsi="Arial" w:cs="Arial"/>
          <w:color w:val="000000" w:themeColor="text1"/>
          <w:kern w:val="2"/>
        </w:rPr>
        <w:t xml:space="preserve">или его представителем </w:t>
      </w:r>
      <w:r w:rsidRPr="00F10826">
        <w:rPr>
          <w:rFonts w:ascii="Arial" w:hAnsi="Arial" w:cs="Arial"/>
          <w:color w:val="000000" w:themeColor="text1"/>
        </w:rPr>
        <w:t xml:space="preserve">документов </w:t>
      </w:r>
      <w:r w:rsidRPr="00F10826">
        <w:rPr>
          <w:rFonts w:ascii="Arial" w:hAnsi="Arial" w:cs="Arial"/>
          <w:color w:val="000000" w:themeColor="text1"/>
          <w:kern w:val="2"/>
        </w:rPr>
        <w:t xml:space="preserve">и их </w:t>
      </w:r>
      <w:r w:rsidRPr="00F10826">
        <w:rPr>
          <w:rFonts w:ascii="Arial" w:hAnsi="Arial" w:cs="Arial"/>
          <w:color w:val="000000" w:themeColor="text1"/>
        </w:rPr>
        <w:t xml:space="preserve">передача должностному лицу, ответственному за предоставление муниципальной услуги, либо выдача (направление) заявителю </w:t>
      </w:r>
      <w:r w:rsidRPr="00F10826">
        <w:rPr>
          <w:rFonts w:ascii="Arial" w:hAnsi="Arial" w:cs="Arial"/>
          <w:color w:val="000000" w:themeColor="text1"/>
          <w:kern w:val="2"/>
        </w:rPr>
        <w:t xml:space="preserve">или его представителю </w:t>
      </w:r>
      <w:r w:rsidRPr="00F10826">
        <w:rPr>
          <w:rFonts w:ascii="Arial" w:hAnsi="Arial" w:cs="Arial"/>
          <w:color w:val="000000" w:themeColor="text1"/>
        </w:rPr>
        <w:t>уведомления об отказе в приеме представленных документов.</w:t>
      </w:r>
    </w:p>
    <w:p w:rsidR="00CD2B68" w:rsidRPr="00F10826" w:rsidRDefault="00CD2B68" w:rsidP="00F10826">
      <w:pPr>
        <w:autoSpaceDE w:val="0"/>
        <w:autoSpaceDN w:val="0"/>
        <w:ind w:right="-143" w:firstLine="709"/>
        <w:jc w:val="both"/>
        <w:rPr>
          <w:rFonts w:ascii="Arial" w:hAnsi="Arial" w:cs="Arial"/>
          <w:color w:val="000000" w:themeColor="text1"/>
        </w:rPr>
      </w:pPr>
      <w:r w:rsidRPr="00F10826">
        <w:rPr>
          <w:rFonts w:ascii="Arial" w:hAnsi="Arial" w:cs="Arial"/>
          <w:color w:val="000000" w:themeColor="text1"/>
          <w:kern w:val="2"/>
        </w:rPr>
        <w:t xml:space="preserve">72. Способом фиксации результата административной процедуры является регистрация должностным лицом уполномоченного органа, ответственным за прием и регистрацию документов, факта передачи представленных документов должностному лицу уполномоченного органа, ответственному за предоставление муниципальной услуги, </w:t>
      </w:r>
      <w:r w:rsidRPr="00F10826">
        <w:rPr>
          <w:rFonts w:ascii="Arial" w:hAnsi="Arial" w:cs="Arial"/>
          <w:color w:val="000000" w:themeColor="text1"/>
        </w:rPr>
        <w:t xml:space="preserve">либо уведомления об отказе в приеме представленных документов </w:t>
      </w:r>
      <w:r w:rsidRPr="00F10826">
        <w:rPr>
          <w:rFonts w:ascii="Arial" w:hAnsi="Arial" w:cs="Arial"/>
          <w:color w:val="000000" w:themeColor="text1"/>
          <w:kern w:val="2"/>
        </w:rPr>
        <w:t xml:space="preserve">в </w:t>
      </w:r>
      <w:r w:rsidRPr="00F10826">
        <w:rPr>
          <w:rFonts w:ascii="Arial" w:hAnsi="Arial" w:cs="Arial"/>
          <w:color w:val="000000" w:themeColor="text1"/>
        </w:rPr>
        <w:t>информационной системе электронного документооборота уполномоченного органа.</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t>Глава 20. Подготовка выписки из Реестра муниципального имущества или  справки об отсутствии объекта в Реестре муниципального имущества</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73. Основанием для начала административной процедуры является получение должностным лицом </w:t>
      </w:r>
      <w:r w:rsidRPr="00F10826">
        <w:rPr>
          <w:rFonts w:ascii="Arial" w:hAnsi="Arial" w:cs="Arial"/>
          <w:color w:val="000000" w:themeColor="text1"/>
        </w:rPr>
        <w:t>уполномоченного органа</w:t>
      </w:r>
      <w:r w:rsidRPr="00F10826">
        <w:rPr>
          <w:rFonts w:ascii="Arial" w:hAnsi="Arial" w:cs="Arial"/>
          <w:color w:val="000000" w:themeColor="text1"/>
          <w:kern w:val="2"/>
        </w:rPr>
        <w:t xml:space="preserve">, ответственным за </w:t>
      </w:r>
      <w:r w:rsidRPr="00F10826">
        <w:rPr>
          <w:rFonts w:ascii="Arial" w:hAnsi="Arial" w:cs="Arial"/>
          <w:color w:val="000000" w:themeColor="text1"/>
        </w:rPr>
        <w:t xml:space="preserve">предоставление муниципальной услуги, документов, указанных в пунктах 14 </w:t>
      </w:r>
      <w:r w:rsidRPr="00F10826">
        <w:rPr>
          <w:rFonts w:ascii="Arial" w:hAnsi="Arial" w:cs="Arial"/>
          <w:color w:val="000000" w:themeColor="text1"/>
          <w:kern w:val="2"/>
        </w:rPr>
        <w:t>и 15 настоящего</w:t>
      </w:r>
      <w:r w:rsidRPr="00F10826">
        <w:rPr>
          <w:rFonts w:ascii="Arial" w:hAnsi="Arial" w:cs="Arial"/>
          <w:color w:val="000000" w:themeColor="text1"/>
        </w:rPr>
        <w:t xml:space="preserve"> административного регламента.</w:t>
      </w:r>
    </w:p>
    <w:p w:rsidR="00CD2B68" w:rsidRPr="00F10826" w:rsidRDefault="00CD2B68" w:rsidP="00F10826">
      <w:pPr>
        <w:autoSpaceDE w:val="0"/>
        <w:autoSpaceDN w:val="0"/>
        <w:adjustRightInd w:val="0"/>
        <w:ind w:right="-143" w:firstLine="709"/>
        <w:jc w:val="both"/>
        <w:rPr>
          <w:rFonts w:ascii="Arial" w:hAnsi="Arial" w:cs="Arial"/>
          <w:color w:val="000000" w:themeColor="text1"/>
        </w:rPr>
      </w:pPr>
      <w:r w:rsidRPr="00F10826">
        <w:rPr>
          <w:rFonts w:ascii="Arial" w:hAnsi="Arial" w:cs="Arial"/>
          <w:color w:val="000000" w:themeColor="text1"/>
        </w:rPr>
        <w:t xml:space="preserve">74. Должностное лицо уполномоченного органа, ответственное за предоставление муниципальной услуги, в течение двух рабочих дней со дня получения документов, указанных в пунктах 14 </w:t>
      </w:r>
      <w:r w:rsidRPr="00F10826">
        <w:rPr>
          <w:rFonts w:ascii="Arial" w:hAnsi="Arial" w:cs="Arial"/>
          <w:color w:val="000000" w:themeColor="text1"/>
          <w:kern w:val="2"/>
        </w:rPr>
        <w:t>и 15 настоящего</w:t>
      </w:r>
      <w:r w:rsidRPr="00F10826">
        <w:rPr>
          <w:rFonts w:ascii="Arial" w:hAnsi="Arial" w:cs="Arial"/>
          <w:color w:val="000000" w:themeColor="text1"/>
        </w:rPr>
        <w:t xml:space="preserve"> административного регламента, осуществляет поиск в Реестре муниципального имущества </w:t>
      </w:r>
      <w:r w:rsidRPr="00F10826">
        <w:rPr>
          <w:rFonts w:ascii="Arial" w:hAnsi="Arial" w:cs="Arial"/>
          <w:color w:val="000000" w:themeColor="text1"/>
        </w:rPr>
        <w:lastRenderedPageBreak/>
        <w:t>информации об объекте, который указан в заявлении, и подготавливает один из следующих документов:</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выписку из Реестра муниципального имущества;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2) справку об отсутствии объекта в Реестре муниципального имущества.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75. Должностное лицо </w:t>
      </w:r>
      <w:r w:rsidRPr="00F10826">
        <w:rPr>
          <w:rFonts w:ascii="Arial" w:hAnsi="Arial" w:cs="Arial"/>
          <w:color w:val="000000" w:themeColor="text1"/>
        </w:rPr>
        <w:t>уполномоченного органа</w:t>
      </w:r>
      <w:r w:rsidRPr="00F10826">
        <w:rPr>
          <w:rFonts w:ascii="Arial" w:hAnsi="Arial" w:cs="Arial"/>
          <w:color w:val="000000" w:themeColor="text1"/>
          <w:kern w:val="2"/>
        </w:rPr>
        <w:t>, ответственное за предоставление муниципальной услуги, подготавливает выписку из Реестра муниципального имущества в случае наличия в Реестре муниципального имущества информации об объекте, указанном в заявлении.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Должностное лицо </w:t>
      </w:r>
      <w:r w:rsidRPr="00F10826">
        <w:rPr>
          <w:rFonts w:ascii="Arial" w:hAnsi="Arial" w:cs="Arial"/>
          <w:color w:val="000000" w:themeColor="text1"/>
        </w:rPr>
        <w:t>уполномоченного органа</w:t>
      </w:r>
      <w:r w:rsidRPr="00F10826">
        <w:rPr>
          <w:rFonts w:ascii="Arial" w:hAnsi="Arial" w:cs="Arial"/>
          <w:color w:val="000000" w:themeColor="text1"/>
          <w:kern w:val="2"/>
        </w:rPr>
        <w:t>, ответственное за предоставление муниципальной услуги, подготавливает справку об отсутствии объекта в Реестре муниципального имущества в случае отсутствия в Реестре муниципального имущества информации об объекте, указанном в заявлении.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76. После подготовки документа, указанного в пункте 75 настоящего административного регламента должностное лицо </w:t>
      </w:r>
      <w:r w:rsidRPr="00F10826">
        <w:rPr>
          <w:rFonts w:ascii="Arial" w:hAnsi="Arial" w:cs="Arial"/>
          <w:color w:val="000000" w:themeColor="text1"/>
        </w:rPr>
        <w:t>уполномоченного органа</w:t>
      </w:r>
      <w:r w:rsidRPr="00F10826">
        <w:rPr>
          <w:rFonts w:ascii="Arial" w:hAnsi="Arial" w:cs="Arial"/>
          <w:color w:val="000000" w:themeColor="text1"/>
          <w:kern w:val="2"/>
        </w:rPr>
        <w:t xml:space="preserve">, ответственное за предоставление муниципальной услуги, в течение одного рабочего дня со дня подготовки соответствующего документа обеспечивает его подписание должностным лицом </w:t>
      </w:r>
      <w:r w:rsidRPr="00F10826">
        <w:rPr>
          <w:rFonts w:ascii="Arial" w:hAnsi="Arial" w:cs="Arial"/>
          <w:color w:val="000000" w:themeColor="text1"/>
        </w:rPr>
        <w:t>уполномоченного органа</w:t>
      </w:r>
      <w:r w:rsidRPr="00F10826">
        <w:rPr>
          <w:rFonts w:ascii="Arial" w:hAnsi="Arial" w:cs="Arial"/>
          <w:color w:val="000000" w:themeColor="text1"/>
          <w:kern w:val="2"/>
        </w:rPr>
        <w:t>, уполномоченным на подписание выписок из Реестра муниципального имущества.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77. Результатом административной процедуры является выписка из Реестра муниципального имущества или справка об отсутствии объекта в Реестре муниципального имущества.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78. Способом фиксации результата административной процедуры является подписание должностным лицом </w:t>
      </w:r>
      <w:r w:rsidRPr="00F10826">
        <w:rPr>
          <w:rFonts w:ascii="Arial" w:hAnsi="Arial" w:cs="Arial"/>
          <w:color w:val="000000" w:themeColor="text1"/>
        </w:rPr>
        <w:t>уполномоченного органа</w:t>
      </w:r>
      <w:r w:rsidRPr="00F10826">
        <w:rPr>
          <w:rFonts w:ascii="Arial" w:hAnsi="Arial" w:cs="Arial"/>
          <w:color w:val="000000" w:themeColor="text1"/>
          <w:kern w:val="2"/>
        </w:rPr>
        <w:t>, уполномоченным на подписание выписок из Реестра муниципального имущества, выписки из Реестра муниципального имущества или справки об отсутствии объекта в Реестре муниципального имущества.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t>Глава 21. Выдача (направление) заявителю или его представителю выписки из Реестра муниципального имущества или  справки об отсутствии объекта в Реестре муниципального имущества</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79. Основанием для начала административной процедуры является подписание должностным лицом </w:t>
      </w:r>
      <w:r w:rsidRPr="00F10826">
        <w:rPr>
          <w:rFonts w:ascii="Arial" w:hAnsi="Arial" w:cs="Arial"/>
          <w:color w:val="000000" w:themeColor="text1"/>
        </w:rPr>
        <w:t>уполномоченного органа</w:t>
      </w:r>
      <w:r w:rsidRPr="00F10826">
        <w:rPr>
          <w:rFonts w:ascii="Arial" w:hAnsi="Arial" w:cs="Arial"/>
          <w:color w:val="000000" w:themeColor="text1"/>
          <w:kern w:val="2"/>
        </w:rPr>
        <w:t>, уполномоченным на подписание выписок из Реестра муниципального имущества, выписки из Реестра муниципального имущества или справки об отсутствии объекта в Реестре муниципального имущества.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80. Должностное лицо </w:t>
      </w:r>
      <w:r w:rsidRPr="00F10826">
        <w:rPr>
          <w:rFonts w:ascii="Arial" w:hAnsi="Arial" w:cs="Arial"/>
          <w:color w:val="000000" w:themeColor="text1"/>
        </w:rPr>
        <w:t>уполномоченного органа</w:t>
      </w:r>
      <w:r w:rsidRPr="00F10826">
        <w:rPr>
          <w:rFonts w:ascii="Arial" w:hAnsi="Arial" w:cs="Arial"/>
          <w:color w:val="000000" w:themeColor="text1"/>
          <w:kern w:val="2"/>
        </w:rPr>
        <w:t xml:space="preserve">, ответственное за выдачу (направление) заявителю или его представителю результата муниципальной услуги, в течение одного рабочего дня со дня подписания должностным лицом </w:t>
      </w:r>
      <w:r w:rsidRPr="00F10826">
        <w:rPr>
          <w:rFonts w:ascii="Arial" w:hAnsi="Arial" w:cs="Arial"/>
          <w:color w:val="000000" w:themeColor="text1"/>
        </w:rPr>
        <w:t>уполномоченного органа</w:t>
      </w:r>
      <w:r w:rsidRPr="00F10826">
        <w:rPr>
          <w:rFonts w:ascii="Arial" w:hAnsi="Arial" w:cs="Arial"/>
          <w:color w:val="000000" w:themeColor="text1"/>
          <w:kern w:val="2"/>
        </w:rPr>
        <w:t>, уполномоченным на подписание выписок из Реестра муниципального имущества, выписки из Реестра муниципального имущества или справки об отсутствии объекта в Реестре муниципального имущества направляет заявителю или его представителю указанный документ почтовым отправлением по почтовому адресу, указанному в заявлении, либо по обращению заявителя или его представителя вручает его лично.</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81. При личном получении выписки из Реестра муниципального имущества или справки об отсутствии объекта в Реестре муниципального имущества заявитель или его представитель расписывается в их получении в журнале регистрации выписок из реестра муниципального имущества Зиминского городского муниципального образования.</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82. Результатом административной процедуры является выдача (направление) заявителю или его представителю выписки из Реестра </w:t>
      </w:r>
      <w:r w:rsidRPr="00F10826">
        <w:rPr>
          <w:rFonts w:ascii="Arial" w:hAnsi="Arial" w:cs="Arial"/>
          <w:color w:val="000000" w:themeColor="text1"/>
          <w:kern w:val="2"/>
        </w:rPr>
        <w:lastRenderedPageBreak/>
        <w:t>муниципального имущества или справки об отсутствии объекта в Реестре муниципального имущества.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83. В случае, если заявление представлялось через МФЦ, выписки из Реестра муниципального имущества или справки об отсутствии объекта в Реестре муниципального имущества направляется должностным лицом уполномоченного органа, ответственным за выдачу (направление) заявителю или его представителю результата муниципальной услуги, в срок, указанный в пункте 80 настоящего административного регламента, в МФЦ для представления заявителю или его представителю.</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84. Способом фиксации результата административной процедуры является занесение должностным лицом уполномоченного органа, ответственным за выдачу (направление) заявителю или его представителю результата муниципальной услуги, в журнале регистрации выписок из реестра муниципального имущества Зиминского городского муниципального образования, отметки о направлении выписки из Реестра муниципального имущества или справки об отсутствии объекта в Реестре муниципального имущества заявителю или его представителю или МФЦ, или о получении указанного документа лично заявителем или его представителем.</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t>Глава 22. Особенности выполнения административных действий в МФЦ</w:t>
      </w:r>
    </w:p>
    <w:p w:rsidR="00CD2B68" w:rsidRPr="00F10826" w:rsidRDefault="00CD2B68" w:rsidP="00F10826">
      <w:pPr>
        <w:keepNext/>
        <w:keepLines/>
        <w:autoSpaceDE w:val="0"/>
        <w:autoSpaceDN w:val="0"/>
        <w:adjustRightInd w:val="0"/>
        <w:ind w:right="-143" w:firstLine="709"/>
        <w:jc w:val="center"/>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85.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86. Информация, указанная в пункте 100 настоящего административного регламента, предоставляется МФЦ:</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info@mfc38.ru;</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2) с использованием </w:t>
      </w:r>
      <w:proofErr w:type="spellStart"/>
      <w:r w:rsidRPr="00F10826">
        <w:rPr>
          <w:rFonts w:ascii="Arial" w:hAnsi="Arial" w:cs="Arial"/>
          <w:color w:val="000000" w:themeColor="text1"/>
          <w:kern w:val="2"/>
        </w:rPr>
        <w:t>инфоматов</w:t>
      </w:r>
      <w:proofErr w:type="spellEnd"/>
      <w:r w:rsidRPr="00F10826">
        <w:rPr>
          <w:rFonts w:ascii="Arial" w:hAnsi="Arial" w:cs="Arial"/>
          <w:color w:val="000000" w:themeColor="text1"/>
          <w:kern w:val="2"/>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87. МФЦ предоставляет информацию:</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по общим вопросам предоставления муниципальных услуг в МФЦ;</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2) о ходе рассмотрения запроса о предоставлении муниципальной услуги;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3) о порядке предоставления государственных и (или) муниципальных услуг посредством комплексного запроса, том числе:</w:t>
      </w:r>
    </w:p>
    <w:p w:rsidR="00CD2B68" w:rsidRPr="00F10826" w:rsidRDefault="00CD2B68" w:rsidP="00F10826">
      <w:pPr>
        <w:autoSpaceDE w:val="0"/>
        <w:autoSpaceDN w:val="0"/>
        <w:adjustRightInd w:val="0"/>
        <w:ind w:right="-143" w:firstLine="720"/>
        <w:jc w:val="both"/>
        <w:rPr>
          <w:rFonts w:ascii="Arial" w:hAnsi="Arial" w:cs="Arial"/>
          <w:color w:val="000000" w:themeColor="text1"/>
          <w:kern w:val="2"/>
        </w:rPr>
      </w:pPr>
      <w:r w:rsidRPr="00F10826">
        <w:rPr>
          <w:rFonts w:ascii="Arial" w:hAnsi="Arial" w:cs="Arial"/>
          <w:color w:val="000000" w:themeColor="text1"/>
          <w:kern w:val="2"/>
        </w:rPr>
        <w:t>а) исчерпывающий перечень государственных и (или) муниципальных услуг, организация предоставления которых необходима заявителю;</w:t>
      </w:r>
    </w:p>
    <w:p w:rsidR="00CD2B68" w:rsidRPr="00F10826" w:rsidRDefault="00CD2B68" w:rsidP="00F10826">
      <w:pPr>
        <w:autoSpaceDE w:val="0"/>
        <w:autoSpaceDN w:val="0"/>
        <w:adjustRightInd w:val="0"/>
        <w:ind w:right="-143" w:firstLine="720"/>
        <w:jc w:val="both"/>
        <w:rPr>
          <w:rFonts w:ascii="Arial" w:hAnsi="Arial" w:cs="Arial"/>
          <w:color w:val="000000" w:themeColor="text1"/>
          <w:kern w:val="2"/>
        </w:rPr>
      </w:pPr>
      <w:r w:rsidRPr="00F10826">
        <w:rPr>
          <w:rFonts w:ascii="Arial" w:hAnsi="Arial" w:cs="Arial"/>
          <w:color w:val="000000" w:themeColor="text1"/>
          <w:kern w:val="2"/>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 27 июля 2010 года № 210</w:t>
      </w:r>
      <w:r w:rsidRPr="00F10826">
        <w:rPr>
          <w:rFonts w:ascii="Arial" w:hAnsi="Arial" w:cs="Arial"/>
          <w:color w:val="000000" w:themeColor="text1"/>
          <w:kern w:val="2"/>
        </w:rPr>
        <w:noBreakHyphen/>
        <w:t>ФЗ «Об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rsidR="00CD2B68" w:rsidRPr="00F10826" w:rsidRDefault="00CD2B68" w:rsidP="00F10826">
      <w:pPr>
        <w:autoSpaceDE w:val="0"/>
        <w:autoSpaceDN w:val="0"/>
        <w:adjustRightInd w:val="0"/>
        <w:ind w:right="-143" w:firstLine="720"/>
        <w:jc w:val="both"/>
        <w:rPr>
          <w:rFonts w:ascii="Arial" w:hAnsi="Arial" w:cs="Arial"/>
          <w:color w:val="000000" w:themeColor="text1"/>
          <w:kern w:val="2"/>
        </w:rPr>
      </w:pPr>
      <w:r w:rsidRPr="00F10826">
        <w:rPr>
          <w:rFonts w:ascii="Arial" w:hAnsi="Arial" w:cs="Arial"/>
          <w:color w:val="000000" w:themeColor="text1"/>
          <w:kern w:val="2"/>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CD2B68" w:rsidRPr="00F10826" w:rsidRDefault="00CD2B68" w:rsidP="00F10826">
      <w:pPr>
        <w:autoSpaceDE w:val="0"/>
        <w:autoSpaceDN w:val="0"/>
        <w:adjustRightInd w:val="0"/>
        <w:ind w:right="-143" w:firstLine="720"/>
        <w:jc w:val="both"/>
        <w:rPr>
          <w:rFonts w:ascii="Arial" w:hAnsi="Arial" w:cs="Arial"/>
          <w:color w:val="000000" w:themeColor="text1"/>
          <w:kern w:val="2"/>
        </w:rPr>
      </w:pPr>
      <w:r w:rsidRPr="00F10826">
        <w:rPr>
          <w:rFonts w:ascii="Arial" w:hAnsi="Arial" w:cs="Arial"/>
          <w:color w:val="000000" w:themeColor="text1"/>
          <w:kern w:val="2"/>
        </w:rPr>
        <w:t>г) перечень результатов государственных и (или) муниципальных услуг, входящих в комплексный запрос.</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lastRenderedPageBreak/>
        <w:t>88. Прием заявителей 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Предварительная запись на прием в МФЦ осуществляется по телефону или через официальный сайт МФЦ в сети «Интернет».</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89. В случае подачи заявления посредством МФЦ (за исключением случая, предусмотренного пунктом 92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1) определяет предмет обращения;</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2) устанавливает личность заявителя или личность и полномочия представителя заявителя;</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3) проводит проверку правильности заполнения формы заявления;</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4) проводит проверку полноты пакета документов и соответствия документов требованиям, указанным в пункте 20 настоящего административного регламента;</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6) направляет пакет документов в уполномоченный орган:</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а) в электронном виде (в составе пакетов электронных дел) – в день обращения заявителя или его представителя в МФЦ;</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б) на бумажных носителях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уполномоченного органа, то днем окончания срока передачи документов считается второй рабочий день уполномоченного органа, следующий за днем обращения заявителя или его представителя в МФЦ).</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90.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20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91.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уполномоченный орган.</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Каждый экземпляр расписки подписывается работником МФЦ и заявителем или его представителем.</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92.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1) устанавливает личность заявителя или личность и полномочия его представителя;</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2) определяет событие, обусловившее обращение заявителя или его представителя, перечень государственных и (или) муниципальных услуг, </w:t>
      </w:r>
      <w:r w:rsidRPr="00F10826">
        <w:rPr>
          <w:rFonts w:ascii="Arial" w:hAnsi="Arial" w:cs="Arial"/>
          <w:color w:val="000000" w:themeColor="text1"/>
          <w:kern w:val="2"/>
        </w:rPr>
        <w:lastRenderedPageBreak/>
        <w:t>необходимых заявителю, которые могут быть объединены одним (несколькими) событием (событиями), взаимосвязаны или нет между собой;</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4) определить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7) уведомляет заявителя или его представителя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lastRenderedPageBreak/>
        <w:t>93.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89 настоящего административного регламента.</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94. В случае подачи заявителем или его представителем заявления об исправлении технической ошибки, указанного в пункте 96 настоящего административного регламента, посредством МФЦ, работник МФЦ осуществляет прием указанного заявления, осуществляет следующие действия:</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1) устанавливает личность заявителя или личность и полномочия его представителя;</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3) направляет заявление об исправлении технической ошибки в уполномоченный орган:</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а) в электронном виде – в день обращения заявителя или его представителя в МФЦ;</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б) на бумажном носителе – в течение двух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уполномоченного органа, то днем окончания срока передачи документов считается второй рабочий день уполномоченного органа, следующий за днем обращения заявителя или его представителя в МФЦ).</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95. При получении МФЦ выписки из Реестра муниципального имущества или справки об отсутствии объекта в Реестре муниципального имущества, выписки из Реестра муниципального имущества с исправленной технической ошибкой или справки об отсутствии объекта в Реестре муниципального имущества с исправленной технической ошибкой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w:t>
      </w:r>
      <w:proofErr w:type="spellStart"/>
      <w:r w:rsidRPr="00F10826">
        <w:rPr>
          <w:rFonts w:ascii="Arial" w:hAnsi="Arial" w:cs="Arial"/>
          <w:color w:val="000000" w:themeColor="text1"/>
          <w:kern w:val="2"/>
        </w:rPr>
        <w:t>смс-информирования</w:t>
      </w:r>
      <w:proofErr w:type="spellEnd"/>
      <w:r w:rsidRPr="00F10826">
        <w:rPr>
          <w:rFonts w:ascii="Arial" w:hAnsi="Arial" w:cs="Arial"/>
          <w:color w:val="000000" w:themeColor="text1"/>
          <w:kern w:val="2"/>
        </w:rPr>
        <w:t xml:space="preserve">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После выдачи выписки из Реестра муниципального имущества или справки об отсутствии объекта в Реестре муниципального имущества, выписки из Реестра муниципального имущества с исправленной технической ошибкой или справки об отсутствии объекта в Реестре муниципального имущества с исправленной технической ошибкой заявителю или его представителю работник МФЦ производит соответствующую отметку в автоматизированной информационной системе МФЦ.</w:t>
      </w:r>
    </w:p>
    <w:p w:rsidR="00CD2B68" w:rsidRPr="00F10826" w:rsidRDefault="00CD2B68" w:rsidP="00F10826">
      <w:pPr>
        <w:autoSpaceDE w:val="0"/>
        <w:autoSpaceDN w:val="0"/>
        <w:ind w:right="-143" w:firstLine="709"/>
        <w:jc w:val="both"/>
        <w:rPr>
          <w:rFonts w:ascii="Arial" w:hAnsi="Arial" w:cs="Arial"/>
          <w:color w:val="000000" w:themeColor="text1"/>
          <w:kern w:val="2"/>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lastRenderedPageBreak/>
        <w:t>Глава 23. Исправление допущенных опечаток и ошибок в выданных</w:t>
      </w:r>
      <w:r w:rsidRPr="00F10826">
        <w:rPr>
          <w:rFonts w:ascii="Arial" w:hAnsi="Arial" w:cs="Arial"/>
          <w:color w:val="000000" w:themeColor="text1"/>
          <w:kern w:val="2"/>
        </w:rPr>
        <w:br/>
        <w:t>в результате предоставления муниципальной услуги документах</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96. Основанием для исправления допущенных опечаток и ошибок в выданной в результате предоставления муниципальной услуги выписки из Реестра муниципального имущества или справки об отсутствии объекта в Реестре муниципального имущества (далее – техническая ошибка) является получение </w:t>
      </w:r>
      <w:r w:rsidRPr="00F10826">
        <w:rPr>
          <w:rFonts w:ascii="Arial" w:hAnsi="Arial" w:cs="Arial"/>
          <w:color w:val="000000" w:themeColor="text1"/>
        </w:rPr>
        <w:t>уполномоченным органом</w:t>
      </w:r>
      <w:r w:rsidRPr="00F10826">
        <w:rPr>
          <w:rFonts w:ascii="Arial" w:hAnsi="Arial" w:cs="Arial"/>
          <w:color w:val="000000" w:themeColor="text1"/>
          <w:kern w:val="2"/>
        </w:rPr>
        <w:t xml:space="preserve"> заявления об исправлении технической ошибки от заявителя или его представителя.</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97. Заявление об исправлении технической ошибки подается заявителем или его представителем в уполномоченный орган одним из способов, указанным в пункте 17 настоящего административного регламента. </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98. Заявление об исправлении технической ошибки регистрируется должностным лицом уполномоченного органа,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предоставление муниципальной услуги.</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99. Должностное лицо уполномоченного органа, ответственное за предоставление муниципальной услуги,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1) об исправлении технической ошибки;</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2) об отсутствии технической ошибки.</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100. Критерием принятия решения, указанного в пункте 99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101. В случае принятия решения, указанного в подпункте 1 пункта 99 настоящего административного регламента, должностное лицо уполномоченного органа, ответственное за предоставление муниципальной услуги, подготавливает выписку из Реестра муниципального имущества с исправленной технической ошибкой или справки об отсутствии объекта в Реестре муниципального имущества с исправленной технической ошибкой.</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102. В случае принятия решения, указанного в подпункте 2 пункта 99 настоящего административного регламента, должностное лицо уполномоченного органа,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103. Должностное лицо уполномоченного органа, ответственное за предоставление муниципальной услуги, в течение двух рабочих дней со дня регистрации заявления об исправлении технической ошибки в уполномоченном органе обеспечивает подписание должностным лицом уполномоченного органа, уполномоченным на подписание выписок из Реестра муниципального имущества, выписки из Реестра муниципального имущества с исправленной технической ошибкой или справки об отсутствии объекта в Реестре муниципального имущества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104. Должностное лицо уполномоченного органа, уполномоченное на подписание выписок из Реестра муниципального имущества, немедленно после подписания документа, указанного в пункте 103 настоящего административного </w:t>
      </w:r>
      <w:r w:rsidRPr="00F10826">
        <w:rPr>
          <w:rFonts w:ascii="Arial" w:hAnsi="Arial" w:cs="Arial"/>
          <w:color w:val="000000" w:themeColor="text1"/>
          <w:kern w:val="2"/>
        </w:rPr>
        <w:lastRenderedPageBreak/>
        <w:t>регламента, передает его должностному лицу уполномоченного органа и, ответственному за выдачу (направление) заявителю или его представителю результата муниципальной услуги.</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105. Должностное лицо уполномоченного органа, ответственное за выдачу (направление) заявителю или его представителю результата муниципальной услуги, в течение одного рабочего дня со дня подписания должностным лицом уполномоченного органа, уполномоченным на подписание выписок из Реестра муниципального имущества, документа, указанного в пункте 103 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В случае, если заявление об исправлении технической ошибки подавалось заявителем или его представителем через МФЦ, то должностное лицо уполномоченного органа, ответственное за выдачу (направление) заявителю или его представителю результата муниципальной услуги, в течение одного рабочего дня со дня подписания должностным лицом уполномоченного органа, уполномоченным на подписание выписок из Реестра муниципального имущества, документа, указанного в пункте 103 настоящего административного регламента, направляет указанный документ в МФЦ.</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106.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1) в случае наличия технической ошибки в выданном в результате предоставления муниципальной услуги документе – выписка из Реестра муниципального имущества с исправленной технической ошибкой или справки об отсутствии объекта в Реестре муниципального имущества с исправленной технической ошибкой;</w:t>
      </w:r>
    </w:p>
    <w:p w:rsidR="00CD2B68" w:rsidRPr="00F10826" w:rsidRDefault="00CD2B68" w:rsidP="00F10826">
      <w:pPr>
        <w:autoSpaceDE w:val="0"/>
        <w:autoSpaceDN w:val="0"/>
        <w:ind w:right="-143" w:firstLine="709"/>
        <w:jc w:val="both"/>
        <w:rPr>
          <w:rFonts w:ascii="Arial" w:hAnsi="Arial" w:cs="Arial"/>
          <w:color w:val="000000" w:themeColor="text1"/>
          <w:kern w:val="2"/>
        </w:rPr>
      </w:pPr>
      <w:r w:rsidRPr="00F10826">
        <w:rPr>
          <w:rFonts w:ascii="Arial" w:hAnsi="Arial" w:cs="Arial"/>
          <w:color w:val="000000" w:themeColor="text1"/>
          <w:kern w:val="2"/>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107. Способом фиксации результата рассмотрения заявления об исправлении технической ошибки является занесение должностным лицом уполномоченного органа, ответственным за выдачу  (направление) заявителю или его представителю результата муниципальной услуги, в </w:t>
      </w:r>
      <w:r w:rsidRPr="00F10826">
        <w:rPr>
          <w:rFonts w:ascii="Arial" w:hAnsi="Arial" w:cs="Arial"/>
          <w:color w:val="000000" w:themeColor="text1"/>
        </w:rPr>
        <w:t>информационной системе электронного документооборота уполномоченного органа</w:t>
      </w:r>
      <w:r w:rsidRPr="00F10826">
        <w:rPr>
          <w:rFonts w:ascii="Arial" w:hAnsi="Arial" w:cs="Arial"/>
          <w:color w:val="000000" w:themeColor="text1"/>
          <w:kern w:val="2"/>
        </w:rPr>
        <w:t xml:space="preserve"> отметки о направлении выписки из Реестра муниципального имущества с исправленной технической ошибкой или справки об отсутствии объекта в Реестре муниципального имущества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 заявителю или его представителю или в МФЦ или о получении указанного документа лично заявителем или его представителем.</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lastRenderedPageBreak/>
        <w:t>РАЗДЕЛ IV. ФОРМЫ КОНТРОЛЯ ЗА ПРЕДОСТАВЛЕНИЕМ МУНИЦИПАЛЬНОЙ УСЛУГИ</w:t>
      </w:r>
    </w:p>
    <w:p w:rsidR="00CD2B68" w:rsidRPr="00F10826" w:rsidRDefault="00CD2B68" w:rsidP="00F10826">
      <w:pPr>
        <w:keepNext/>
        <w:keepLines/>
        <w:autoSpaceDE w:val="0"/>
        <w:autoSpaceDN w:val="0"/>
        <w:adjustRightInd w:val="0"/>
        <w:ind w:right="-143" w:firstLine="720"/>
        <w:jc w:val="center"/>
        <w:outlineLvl w:val="2"/>
        <w:rPr>
          <w:rFonts w:ascii="Arial" w:hAnsi="Arial" w:cs="Arial"/>
          <w:color w:val="000000" w:themeColor="text1"/>
          <w:kern w:val="2"/>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bookmarkStart w:id="5" w:name="Par413"/>
      <w:bookmarkEnd w:id="5"/>
      <w:r w:rsidRPr="00F10826">
        <w:rPr>
          <w:rFonts w:ascii="Arial" w:hAnsi="Arial" w:cs="Arial"/>
          <w:color w:val="000000" w:themeColor="text1"/>
          <w:kern w:val="2"/>
        </w:rPr>
        <w:t>Глава 24. Порядок осуществления текущего контроля за соблюдением</w:t>
      </w:r>
      <w:r w:rsidRPr="00F10826">
        <w:rPr>
          <w:rFonts w:ascii="Arial" w:hAnsi="Arial" w:cs="Arial"/>
          <w:color w:val="000000" w:themeColor="text1"/>
          <w:kern w:val="2"/>
        </w:rPr>
        <w:br/>
        <w:t>и исполнением ответственными должностными лицами положений настоящего административного регламента и иных нормативных</w:t>
      </w:r>
      <w:r w:rsidRPr="00F10826">
        <w:rPr>
          <w:rFonts w:ascii="Arial" w:hAnsi="Arial" w:cs="Arial"/>
          <w:color w:val="000000" w:themeColor="text1"/>
          <w:kern w:val="2"/>
        </w:rPr>
        <w:br/>
        <w:t>правовых актов, устанавливающих требования к предоставлению муниципальной услуги, а также за принятием ими решений</w:t>
      </w:r>
    </w:p>
    <w:p w:rsidR="00CD2B68" w:rsidRPr="00F10826" w:rsidRDefault="00CD2B68" w:rsidP="00F10826">
      <w:pPr>
        <w:keepNext/>
        <w:keepLines/>
        <w:autoSpaceDE w:val="0"/>
        <w:autoSpaceDN w:val="0"/>
        <w:adjustRightInd w:val="0"/>
        <w:ind w:right="-143" w:firstLine="720"/>
        <w:jc w:val="center"/>
        <w:outlineLvl w:val="2"/>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lang w:eastAsia="ko-KR"/>
        </w:rPr>
      </w:pPr>
      <w:r w:rsidRPr="00F10826">
        <w:rPr>
          <w:rFonts w:ascii="Arial" w:hAnsi="Arial" w:cs="Arial"/>
          <w:color w:val="000000" w:themeColor="text1"/>
          <w:kern w:val="2"/>
          <w:lang w:eastAsia="ko-KR"/>
        </w:rPr>
        <w:t xml:space="preserve">108.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Pr="00F10826">
        <w:rPr>
          <w:rFonts w:ascii="Arial" w:hAnsi="Arial" w:cs="Arial"/>
          <w:color w:val="000000" w:themeColor="text1"/>
        </w:rPr>
        <w:t>уполномоченного органа</w:t>
      </w:r>
      <w:r w:rsidRPr="00F10826">
        <w:rPr>
          <w:rFonts w:ascii="Arial" w:hAnsi="Arial" w:cs="Arial"/>
          <w:color w:val="000000" w:themeColor="text1"/>
          <w:kern w:val="2"/>
          <w:lang w:eastAsia="ko-KR"/>
        </w:rPr>
        <w:t xml:space="preserve"> осуществляется должностными лицами </w:t>
      </w:r>
      <w:r w:rsidRPr="00F10826">
        <w:rPr>
          <w:rFonts w:ascii="Arial" w:hAnsi="Arial" w:cs="Arial"/>
          <w:color w:val="000000" w:themeColor="text1"/>
        </w:rPr>
        <w:t>уполномоченного органа</w:t>
      </w:r>
      <w:r w:rsidRPr="00F10826">
        <w:rPr>
          <w:rFonts w:ascii="Arial" w:hAnsi="Arial" w:cs="Arial"/>
          <w:color w:val="000000" w:themeColor="text1"/>
          <w:kern w:val="2"/>
          <w:lang w:eastAsia="ko-KR"/>
        </w:rPr>
        <w:t xml:space="preserve">, наделенными соответствующими полномочиями, путем рассмотрения отчетов должностных лиц </w:t>
      </w:r>
      <w:r w:rsidRPr="00F10826">
        <w:rPr>
          <w:rFonts w:ascii="Arial" w:hAnsi="Arial" w:cs="Arial"/>
          <w:color w:val="000000" w:themeColor="text1"/>
          <w:kern w:val="2"/>
        </w:rPr>
        <w:t>уполномоченного органа</w:t>
      </w:r>
      <w:r w:rsidRPr="00F10826">
        <w:rPr>
          <w:rFonts w:ascii="Arial" w:hAnsi="Arial" w:cs="Arial"/>
          <w:color w:val="000000" w:themeColor="text1"/>
          <w:kern w:val="2"/>
          <w:lang w:eastAsia="ko-KR"/>
        </w:rPr>
        <w:t xml:space="preserve">, а также рассмотрения жалоб заявителей </w:t>
      </w:r>
      <w:r w:rsidRPr="00F10826">
        <w:rPr>
          <w:rFonts w:ascii="Arial" w:hAnsi="Arial" w:cs="Arial"/>
          <w:color w:val="000000" w:themeColor="text1"/>
          <w:kern w:val="2"/>
        </w:rPr>
        <w:t>или их представителей</w:t>
      </w:r>
      <w:r w:rsidRPr="00F10826">
        <w:rPr>
          <w:rFonts w:ascii="Arial" w:hAnsi="Arial" w:cs="Arial"/>
          <w:color w:val="000000" w:themeColor="text1"/>
          <w:kern w:val="2"/>
          <w:lang w:eastAsia="ko-KR"/>
        </w:rPr>
        <w:t>.</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lang w:eastAsia="ko-KR"/>
        </w:rPr>
        <w:t>109. </w:t>
      </w:r>
      <w:r w:rsidRPr="00F10826">
        <w:rPr>
          <w:rFonts w:ascii="Arial" w:hAnsi="Arial" w:cs="Arial"/>
          <w:color w:val="000000" w:themeColor="text1"/>
          <w:kern w:val="2"/>
        </w:rPr>
        <w:t>Основными задачами текущего контроля являются:</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обеспечение своевременного и качественного предоставления муниципальной услуги;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2) выявление нарушений в сроках и качестве предоставления муниципальной услуги;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3) выявление и устранение причин и условий, способствующих ненадлежащему предоставлению муниципальной услуги;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4) принятие мер по надлежащему предоставлению муниципальной услуги.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lang w:eastAsia="ko-KR"/>
        </w:rPr>
      </w:pPr>
      <w:r w:rsidRPr="00F10826">
        <w:rPr>
          <w:rFonts w:ascii="Arial" w:hAnsi="Arial" w:cs="Arial"/>
          <w:color w:val="000000" w:themeColor="text1"/>
          <w:kern w:val="2"/>
          <w:lang w:eastAsia="ko-KR"/>
        </w:rPr>
        <w:t>110. Текущий контроль осуществляется на постоянной основе.</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lang w:eastAsia="ko-KR"/>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t>Глава 25. Порядок и периодичность осуществления плановых</w:t>
      </w:r>
      <w:r w:rsidRPr="00F10826">
        <w:rPr>
          <w:rFonts w:ascii="Arial" w:hAnsi="Arial" w:cs="Arial"/>
          <w:color w:val="000000" w:themeColor="text1"/>
          <w:kern w:val="2"/>
        </w:rPr>
        <w:br/>
        <w:t>и внеплановых проверок полноты и качества предоставления</w:t>
      </w:r>
      <w:r w:rsidRPr="00F10826">
        <w:rPr>
          <w:rFonts w:ascii="Arial" w:hAnsi="Arial" w:cs="Arial"/>
          <w:color w:val="000000" w:themeColor="text1"/>
          <w:kern w:val="2"/>
        </w:rPr>
        <w:br/>
        <w:t>муниципальной услуги, в том числе порядок и формы контроля</w:t>
      </w:r>
      <w:r w:rsidRPr="00F10826">
        <w:rPr>
          <w:rFonts w:ascii="Arial" w:hAnsi="Arial" w:cs="Arial"/>
          <w:color w:val="000000" w:themeColor="text1"/>
          <w:kern w:val="2"/>
        </w:rPr>
        <w:br/>
        <w:t>за полнотой и качеством предоставления муниципальной услуги</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lang w:eastAsia="ko-KR"/>
        </w:rPr>
      </w:pPr>
      <w:bookmarkStart w:id="6" w:name="Par439"/>
      <w:bookmarkEnd w:id="6"/>
      <w:r w:rsidRPr="00F10826">
        <w:rPr>
          <w:rFonts w:ascii="Arial" w:hAnsi="Arial" w:cs="Arial"/>
          <w:color w:val="000000" w:themeColor="text1"/>
          <w:kern w:val="2"/>
          <w:lang w:eastAsia="ko-KR"/>
        </w:rPr>
        <w:t xml:space="preserve">111. Контроль за полнотой и качеством предоставления должностными лицами </w:t>
      </w:r>
      <w:r w:rsidRPr="00F10826">
        <w:rPr>
          <w:rFonts w:ascii="Arial" w:hAnsi="Arial" w:cs="Arial"/>
          <w:color w:val="000000" w:themeColor="text1"/>
        </w:rPr>
        <w:t>уполномоченного органа</w:t>
      </w:r>
      <w:r w:rsidRPr="00F10826">
        <w:rPr>
          <w:rFonts w:ascii="Arial" w:hAnsi="Arial" w:cs="Arial"/>
          <w:color w:val="000000" w:themeColor="text1"/>
          <w:kern w:val="2"/>
          <w:lang w:eastAsia="ko-KR"/>
        </w:rPr>
        <w:t xml:space="preserve"> муниципальной услуги осуществляется в форме плановых и внеплановых проверок.</w:t>
      </w:r>
    </w:p>
    <w:p w:rsidR="00CD2B68" w:rsidRPr="00F10826" w:rsidRDefault="00CD2B68" w:rsidP="00F10826">
      <w:pPr>
        <w:tabs>
          <w:tab w:val="num" w:pos="1715"/>
        </w:tabs>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112. Плановые поверки осуществляются на основании планов работы </w:t>
      </w:r>
      <w:r w:rsidRPr="00F10826">
        <w:rPr>
          <w:rFonts w:ascii="Arial" w:hAnsi="Arial" w:cs="Arial"/>
          <w:color w:val="000000" w:themeColor="text1"/>
        </w:rPr>
        <w:t>уполномоченного органа</w:t>
      </w:r>
      <w:r w:rsidRPr="00F10826">
        <w:rPr>
          <w:rFonts w:ascii="Arial" w:hAnsi="Arial" w:cs="Arial"/>
          <w:color w:val="000000" w:themeColor="text1"/>
          <w:kern w:val="2"/>
        </w:rPr>
        <w:t xml:space="preserve">. Внеплановые проверки осуществляются по </w:t>
      </w:r>
      <w:r w:rsidRPr="00F10826">
        <w:rPr>
          <w:rFonts w:ascii="Arial" w:hAnsi="Arial" w:cs="Arial"/>
          <w:color w:val="000000" w:themeColor="text1"/>
          <w:lang w:eastAsia="ko-KR"/>
        </w:rPr>
        <w:t>распоряжения мэра Зиминского городского муниципального образования</w:t>
      </w:r>
      <w:r w:rsidRPr="00F10826">
        <w:rPr>
          <w:rFonts w:ascii="Arial" w:hAnsi="Arial" w:cs="Arial"/>
          <w:color w:val="000000" w:themeColor="text1"/>
          <w:kern w:val="2"/>
        </w:rPr>
        <w:t xml:space="preserve">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CD2B68" w:rsidRPr="00F10826" w:rsidRDefault="00CD2B68" w:rsidP="00F10826">
      <w:pPr>
        <w:tabs>
          <w:tab w:val="num" w:pos="1715"/>
        </w:tabs>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113. Контроль за полнотой и качеством предоставления должностными лицами уполномоченного органа муниципальной услуги осуществляется комиссией по контролю за полнотой и качеством предоставления муниципальных услуг уполномоченного органа, состав и порядок деятельности которой утверждается правовым актом уполномоченного органа.</w:t>
      </w:r>
    </w:p>
    <w:p w:rsidR="00CD2B68" w:rsidRPr="00F10826" w:rsidRDefault="00CD2B68" w:rsidP="00F10826">
      <w:pPr>
        <w:tabs>
          <w:tab w:val="num" w:pos="1715"/>
        </w:tabs>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114.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CD2B68" w:rsidRPr="00F10826" w:rsidRDefault="00CD2B68" w:rsidP="00F10826">
      <w:pPr>
        <w:tabs>
          <w:tab w:val="num" w:pos="1715"/>
        </w:tabs>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В случае поступления жалобы на решения, действия (бездействие) должностных лиц уполномоченного органа при предоставлении муниципальной услуги руководитель уполномоченного органа,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w:t>
      </w:r>
      <w:r w:rsidRPr="00F10826">
        <w:rPr>
          <w:rFonts w:ascii="Arial" w:hAnsi="Arial" w:cs="Arial"/>
          <w:color w:val="000000" w:themeColor="text1"/>
          <w:kern w:val="2"/>
        </w:rPr>
        <w:lastRenderedPageBreak/>
        <w:t>оформления акта проверки в указанном случае устанавливается в пределах сроков, определенных статьей 11 Федерального закона от 27 июля 2010 года № 210</w:t>
      </w:r>
      <w:r w:rsidRPr="00F10826">
        <w:rPr>
          <w:rFonts w:ascii="Arial" w:hAnsi="Arial" w:cs="Arial"/>
          <w:color w:val="000000" w:themeColor="text1"/>
          <w:kern w:val="2"/>
        </w:rPr>
        <w:noBreakHyphen/>
        <w:t>ФЗ «Об организации предоставления государственных и муниципальных услуг».</w:t>
      </w:r>
    </w:p>
    <w:p w:rsidR="00CD2B68" w:rsidRPr="00F10826" w:rsidRDefault="00CD2B68" w:rsidP="00F10826">
      <w:pPr>
        <w:tabs>
          <w:tab w:val="num" w:pos="1715"/>
        </w:tabs>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115.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t>Глава 26. Ответственность должностных лиц уполномоченного органа</w:t>
      </w:r>
      <w:r w:rsidRPr="00F10826">
        <w:rPr>
          <w:rFonts w:ascii="Arial" w:hAnsi="Arial" w:cs="Arial"/>
          <w:color w:val="000000" w:themeColor="text1"/>
          <w:kern w:val="2"/>
        </w:rPr>
        <w:br/>
        <w:t>за решения и действия (бездействие), принимаемые (осуществляемые)</w:t>
      </w:r>
      <w:r w:rsidRPr="00F10826">
        <w:rPr>
          <w:rFonts w:ascii="Arial" w:hAnsi="Arial" w:cs="Arial"/>
          <w:color w:val="000000" w:themeColor="text1"/>
          <w:kern w:val="2"/>
        </w:rPr>
        <w:br/>
        <w:t>ими в ходе предоставления муниципальной услуги</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lang w:eastAsia="ko-KR"/>
        </w:rPr>
      </w:pPr>
      <w:r w:rsidRPr="00F10826">
        <w:rPr>
          <w:rFonts w:ascii="Arial" w:hAnsi="Arial" w:cs="Arial"/>
          <w:color w:val="000000" w:themeColor="text1"/>
          <w:kern w:val="2"/>
          <w:lang w:eastAsia="ko-KR"/>
        </w:rPr>
        <w:t xml:space="preserve">116. Обязанность соблюдения положений настоящего административного регламента закрепляется в должностных инструкциях должностных лиц </w:t>
      </w:r>
      <w:r w:rsidRPr="00F10826">
        <w:rPr>
          <w:rFonts w:ascii="Arial" w:hAnsi="Arial" w:cs="Arial"/>
          <w:color w:val="000000" w:themeColor="text1"/>
          <w:kern w:val="2"/>
        </w:rPr>
        <w:t>уполномоченного органа</w:t>
      </w:r>
      <w:r w:rsidRPr="00F10826">
        <w:rPr>
          <w:rFonts w:ascii="Arial" w:hAnsi="Arial" w:cs="Arial"/>
          <w:color w:val="000000" w:themeColor="text1"/>
          <w:kern w:val="2"/>
          <w:lang w:eastAsia="ko-KR"/>
        </w:rPr>
        <w:t>.</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lang w:eastAsia="ko-KR"/>
        </w:rPr>
      </w:pPr>
      <w:r w:rsidRPr="00F10826">
        <w:rPr>
          <w:rFonts w:ascii="Arial" w:hAnsi="Arial" w:cs="Arial"/>
          <w:color w:val="000000" w:themeColor="text1"/>
          <w:kern w:val="2"/>
          <w:lang w:eastAsia="ko-KR"/>
        </w:rPr>
        <w:t xml:space="preserve">117.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w:t>
      </w:r>
      <w:r w:rsidRPr="00F10826">
        <w:rPr>
          <w:rFonts w:ascii="Arial" w:hAnsi="Arial" w:cs="Arial"/>
          <w:color w:val="000000" w:themeColor="text1"/>
          <w:kern w:val="2"/>
        </w:rPr>
        <w:t>уполномоченного органа</w:t>
      </w:r>
      <w:r w:rsidRPr="00F10826">
        <w:rPr>
          <w:rFonts w:ascii="Arial" w:hAnsi="Arial" w:cs="Arial"/>
          <w:color w:val="000000" w:themeColor="text1"/>
          <w:kern w:val="2"/>
          <w:lang w:eastAsia="ko-KR"/>
        </w:rPr>
        <w:t xml:space="preserve"> привлекаются к ответственности в соответствии с законодательством Российской Федерации.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lang w:eastAsia="ko-KR"/>
        </w:rPr>
      </w:pPr>
    </w:p>
    <w:p w:rsidR="00CD2B68" w:rsidRPr="00F10826" w:rsidRDefault="00CD2B68" w:rsidP="00F10826">
      <w:pPr>
        <w:keepNext/>
        <w:autoSpaceDE w:val="0"/>
        <w:autoSpaceDN w:val="0"/>
        <w:adjustRightInd w:val="0"/>
        <w:ind w:right="-143"/>
        <w:jc w:val="center"/>
        <w:outlineLvl w:val="2"/>
        <w:rPr>
          <w:rFonts w:ascii="Arial" w:hAnsi="Arial" w:cs="Arial"/>
          <w:color w:val="000000" w:themeColor="text1"/>
          <w:kern w:val="2"/>
        </w:rPr>
      </w:pPr>
      <w:bookmarkStart w:id="7" w:name="Par447"/>
      <w:bookmarkEnd w:id="7"/>
      <w:r w:rsidRPr="00F10826">
        <w:rPr>
          <w:rFonts w:ascii="Arial" w:hAnsi="Arial" w:cs="Arial"/>
          <w:color w:val="000000" w:themeColor="text1"/>
          <w:kern w:val="2"/>
        </w:rPr>
        <w:t>Глава 27. Положения, характеризующие требования к порядку</w:t>
      </w:r>
      <w:r w:rsidRPr="00F10826">
        <w:rPr>
          <w:rFonts w:ascii="Arial" w:hAnsi="Arial" w:cs="Arial"/>
          <w:color w:val="000000" w:themeColor="text1"/>
          <w:kern w:val="2"/>
        </w:rPr>
        <w:br/>
        <w:t>и формам контроля за предоставлением муниципальной услуги,</w:t>
      </w:r>
      <w:r w:rsidRPr="00F10826">
        <w:rPr>
          <w:rFonts w:ascii="Arial" w:hAnsi="Arial" w:cs="Arial"/>
          <w:color w:val="000000" w:themeColor="text1"/>
          <w:kern w:val="2"/>
        </w:rPr>
        <w:br/>
        <w:t>в том числе со стороны граждан, их объединений и организаций</w:t>
      </w:r>
    </w:p>
    <w:p w:rsidR="00CD2B68" w:rsidRPr="00F10826" w:rsidRDefault="00CD2B68" w:rsidP="00F10826">
      <w:pPr>
        <w:keepNext/>
        <w:autoSpaceDE w:val="0"/>
        <w:autoSpaceDN w:val="0"/>
        <w:adjustRightInd w:val="0"/>
        <w:ind w:right="-143"/>
        <w:jc w:val="center"/>
        <w:outlineLvl w:val="2"/>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lang w:eastAsia="ko-KR"/>
        </w:rPr>
        <w:t>118. </w:t>
      </w:r>
      <w:r w:rsidRPr="00F10826">
        <w:rPr>
          <w:rFonts w:ascii="Arial" w:hAnsi="Arial" w:cs="Arial"/>
          <w:color w:val="000000" w:themeColor="text1"/>
          <w:kern w:val="2"/>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нарушения прав и законных интересов заявителей или их представителей решением, действием (бездействием) уполномоченного органа и его должностных лиц;</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3) некорректного поведения должностных лиц</w:t>
      </w:r>
      <w:r w:rsidRPr="00F10826">
        <w:rPr>
          <w:rFonts w:ascii="Arial" w:hAnsi="Arial" w:cs="Arial"/>
          <w:color w:val="000000" w:themeColor="text1"/>
          <w:kern w:val="2"/>
          <w:lang w:eastAsia="ko-KR"/>
        </w:rPr>
        <w:t xml:space="preserve"> </w:t>
      </w:r>
      <w:r w:rsidRPr="00F10826">
        <w:rPr>
          <w:rFonts w:ascii="Arial" w:hAnsi="Arial" w:cs="Arial"/>
          <w:color w:val="000000" w:themeColor="text1"/>
          <w:kern w:val="2"/>
        </w:rPr>
        <w:t>уполномоченного органа, нарушения правил служебной этики при предоставлении муниципальной услуги.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119. Информацию, указанную в пункте 118 настоящего административного регламента, граждане, их объединения и организации могут сообщить устно по телефону уполномоченного органа, указанному на официальном сайте уполномоченного органа, письменно, подав обращение через организации почтовой связи на адрес уполномоченного органа, или направить электронное обращение по адресу электронной почты уполномоченного органа.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lang w:eastAsia="ko-KR"/>
        </w:rPr>
      </w:pPr>
      <w:r w:rsidRPr="00F10826">
        <w:rPr>
          <w:rFonts w:ascii="Arial" w:hAnsi="Arial" w:cs="Arial"/>
          <w:color w:val="000000" w:themeColor="text1"/>
          <w:kern w:val="2"/>
          <w:lang w:eastAsia="ko-KR"/>
        </w:rPr>
        <w:t>120. Контроль за предоставлением муниципальной услуги осуществляется в соответствии с действующим законодательством.</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lang w:eastAsia="ko-KR"/>
        </w:rPr>
      </w:pPr>
      <w:r w:rsidRPr="00F10826">
        <w:rPr>
          <w:rFonts w:ascii="Arial" w:hAnsi="Arial" w:cs="Arial"/>
          <w:color w:val="000000" w:themeColor="text1"/>
          <w:kern w:val="2"/>
          <w:lang w:eastAsia="ko-KR"/>
        </w:rPr>
        <w:t>121. </w:t>
      </w:r>
      <w:r w:rsidRPr="00F10826">
        <w:rPr>
          <w:rFonts w:ascii="Arial" w:hAnsi="Arial" w:cs="Arial"/>
          <w:color w:val="000000" w:themeColor="text1"/>
          <w:kern w:val="2"/>
        </w:rPr>
        <w:t>Срок рассмотрения обращений со стороны граждан, их объединений и организаций составляет 30 календарных дней с момента их регистрации.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Днем регистрации обращения является день его поступления в уполномоченного органа (до 16-00 часов). При поступлении обращения после 16-00 часов его регистрация происходит следующим рабочим днем.</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center"/>
        <w:rPr>
          <w:rFonts w:ascii="Arial" w:hAnsi="Arial" w:cs="Arial"/>
          <w:color w:val="000000" w:themeColor="text1"/>
          <w:kern w:val="2"/>
        </w:rPr>
      </w:pPr>
      <w:r w:rsidRPr="00F10826">
        <w:rPr>
          <w:rFonts w:ascii="Arial" w:hAnsi="Arial" w:cs="Arial"/>
          <w:color w:val="000000" w:themeColor="text1"/>
          <w:kern w:val="2"/>
        </w:rPr>
        <w:t>РАЗДЕЛ V. ДОСУДЕБНЫЙ (ВНЕСУДЕБНЫЙ) ПОРЯДОК</w:t>
      </w:r>
      <w:r w:rsidRPr="00F10826">
        <w:rPr>
          <w:rFonts w:ascii="Arial" w:hAnsi="Arial" w:cs="Arial"/>
          <w:color w:val="000000" w:themeColor="text1"/>
          <w:kern w:val="2"/>
        </w:rPr>
        <w:br/>
        <w:t>ОБЖАЛОВАНИЯ РЕШЕНИЙ И ДЕЙСТВИЙ (БЕЗДЕЙСТВИЯ)</w:t>
      </w:r>
      <w:r w:rsidRPr="00F10826">
        <w:rPr>
          <w:rFonts w:ascii="Arial" w:hAnsi="Arial" w:cs="Arial"/>
          <w:color w:val="000000" w:themeColor="text1"/>
          <w:kern w:val="2"/>
        </w:rPr>
        <w:br/>
        <w:t>УПОЛНОМОЧЕННОГО ОРГАНА ЛИБО ЕГО МУНИЦИПАЛЬНОГО</w:t>
      </w:r>
      <w:r w:rsidRPr="00F10826">
        <w:rPr>
          <w:rFonts w:ascii="Arial" w:hAnsi="Arial" w:cs="Arial"/>
          <w:color w:val="000000" w:themeColor="text1"/>
          <w:kern w:val="2"/>
        </w:rPr>
        <w:br/>
        <w:t>СЛУЖАЩЕГО, МФЦ, РАБОТНИКА МФЦ</w:t>
      </w:r>
    </w:p>
    <w:p w:rsidR="00CD2B68" w:rsidRPr="00F10826" w:rsidRDefault="00CD2B68" w:rsidP="00F10826">
      <w:pPr>
        <w:autoSpaceDE w:val="0"/>
        <w:autoSpaceDN w:val="0"/>
        <w:adjustRightInd w:val="0"/>
        <w:ind w:right="-143" w:firstLine="709"/>
        <w:jc w:val="center"/>
        <w:rPr>
          <w:rFonts w:ascii="Arial" w:hAnsi="Arial" w:cs="Arial"/>
          <w:color w:val="000000" w:themeColor="text1"/>
          <w:kern w:val="2"/>
        </w:rPr>
      </w:pPr>
      <w:r w:rsidRPr="00F10826">
        <w:rPr>
          <w:rFonts w:ascii="Arial" w:hAnsi="Arial" w:cs="Arial"/>
          <w:color w:val="000000" w:themeColor="text1"/>
          <w:kern w:val="2"/>
        </w:rPr>
        <w:lastRenderedPageBreak/>
        <w:t>Глава 28. Информация для заинтересованных лиц</w:t>
      </w:r>
      <w:r w:rsidRPr="00F10826">
        <w:rPr>
          <w:rFonts w:ascii="Arial" w:hAnsi="Arial" w:cs="Arial"/>
          <w:color w:val="000000" w:themeColor="text1"/>
          <w:kern w:val="2"/>
        </w:rPr>
        <w:br/>
        <w:t>об их праве на досудебное (внесудебное) обжалование действий (бездействия) и (или) решений, принятых (осуществленных)</w:t>
      </w:r>
      <w:r w:rsidRPr="00F10826">
        <w:rPr>
          <w:rFonts w:ascii="Arial" w:hAnsi="Arial" w:cs="Arial"/>
          <w:color w:val="000000" w:themeColor="text1"/>
          <w:kern w:val="2"/>
        </w:rPr>
        <w:br/>
        <w:t>в ходе предоставления муниципальной услуги</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122. Заявитель или его представитель вправе подать жалобу на решение и (или) действие (бездействие) уполномоченного органа, МФЦ, а также их должностных лиц, муниципальных служащих, работников МФЦ (далее – жалоба) одним из следующих способов:</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путем личного обращения в уполномоченный орган;</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3) через личный кабинет на Портале;</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4) путем направления на официальный адрес электронной почты уполномоченного органа;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5) через МФЦ.</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123. Заявитель или его представитель может обратиться с жалобой, в том числе в следующих случаях:</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нарушение срока регистрации заявления о предоставлении муниципальной услуги, комплексного запроса;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2) нарушение срока предоставления муниципальной услуги;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нормативными правовыми актами муниципального образования;</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7) отказ уполномоченного органа, должностного лица уполномоченного органа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8) нарушение срока или порядка выдачи документов по результатам предоставления муниципальной услуги;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w:t>
      </w:r>
      <w:r w:rsidRPr="00F10826">
        <w:rPr>
          <w:rFonts w:ascii="Arial" w:hAnsi="Arial" w:cs="Arial"/>
          <w:color w:val="000000" w:themeColor="text1"/>
          <w:kern w:val="2"/>
        </w:rPr>
        <w:lastRenderedPageBreak/>
        <w:t>Федерации, законами и иными нормативными правовыми актами Иркутской области, нормативными правовыми актами муниципального образования;</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w:t>
      </w:r>
      <w:r w:rsidRPr="00F10826">
        <w:rPr>
          <w:rFonts w:ascii="Arial" w:hAnsi="Arial" w:cs="Arial"/>
          <w:color w:val="000000" w:themeColor="text1"/>
          <w:kern w:val="2"/>
        </w:rPr>
        <w:noBreakHyphen/>
        <w:t>ФЗ «Об организации предоставления государственных и муниципальных услуг».</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124. В случаях, указанных в подпунктах 2, 5, 7, 9 и 10 пункта 123 настоящего административного регламента, жалоба может быть подана только на решение и (или) действие (бездействие) уполномоченного органа, муниципальных служащих уполномоченного органа.</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125. Рассмотрение жалобы осуществляется в порядке и сроки, установленные статьей 11 Федерального закона от 27 июля 2010 года № 210</w:t>
      </w:r>
      <w:r w:rsidRPr="00F10826">
        <w:rPr>
          <w:rFonts w:ascii="Arial" w:hAnsi="Arial" w:cs="Arial"/>
          <w:color w:val="000000" w:themeColor="text1"/>
          <w:kern w:val="2"/>
        </w:rPr>
        <w:noBreakHyphen/>
        <w:t>ФЗ «Об организации предоставления государственных и муниципальных услуг».</w:t>
      </w:r>
    </w:p>
    <w:p w:rsidR="00CD2B68" w:rsidRPr="00F10826" w:rsidRDefault="00CD2B68" w:rsidP="00F10826">
      <w:pPr>
        <w:autoSpaceDE w:val="0"/>
        <w:autoSpaceDN w:val="0"/>
        <w:adjustRightInd w:val="0"/>
        <w:ind w:right="-143" w:firstLine="540"/>
        <w:jc w:val="both"/>
        <w:rPr>
          <w:rFonts w:ascii="Arial" w:hAnsi="Arial" w:cs="Arial"/>
          <w:color w:val="000000" w:themeColor="text1"/>
          <w:kern w:val="2"/>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t>Глава 29. Органы государственной власти, органы местного самоуправления, организации и уполномоченные на рассмотрение жалобы лица,</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t>которым может быть направлена жалоба заявителя или его представителя</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t>в досудебном (внесудебном) порядке</w:t>
      </w:r>
    </w:p>
    <w:p w:rsidR="00CD2B68" w:rsidRPr="00F10826" w:rsidRDefault="00CD2B68" w:rsidP="00F10826">
      <w:pPr>
        <w:keepNext/>
        <w:keepLines/>
        <w:autoSpaceDE w:val="0"/>
        <w:autoSpaceDN w:val="0"/>
        <w:adjustRightInd w:val="0"/>
        <w:ind w:right="-143"/>
        <w:jc w:val="both"/>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126. Жалоба на решения и действия (бездействие) мэра Зиминского городского муниципального образования подается мэру Зиминского городского муниципального образования.</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127. Жалобы на решения и действия (бездействие) должностных лиц и муниципальных служащих уполномоченного органа подается мэру Зиминского городского муниципального образования.</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128. Жалобы на решения и действия (бездействие) работника МФЦ подаются руководителю этого МФЦ.</w:t>
      </w:r>
    </w:p>
    <w:p w:rsidR="00CD2B68" w:rsidRPr="00F10826" w:rsidRDefault="00CD2B68" w:rsidP="00F10826">
      <w:pPr>
        <w:ind w:right="-143" w:firstLine="709"/>
        <w:jc w:val="both"/>
        <w:rPr>
          <w:rFonts w:ascii="Arial" w:hAnsi="Arial" w:cs="Arial"/>
          <w:color w:val="000000" w:themeColor="text1"/>
        </w:rPr>
      </w:pPr>
      <w:r w:rsidRPr="00F10826">
        <w:rPr>
          <w:rFonts w:ascii="Arial" w:hAnsi="Arial" w:cs="Arial"/>
          <w:color w:val="000000" w:themeColor="text1"/>
          <w:kern w:val="2"/>
        </w:rPr>
        <w:t xml:space="preserve">129. </w:t>
      </w:r>
      <w:r w:rsidRPr="00F10826">
        <w:rPr>
          <w:rFonts w:ascii="Arial" w:hAnsi="Arial" w:cs="Arial"/>
          <w:color w:val="000000" w:themeColor="text1"/>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CD2B68" w:rsidRPr="00F10826" w:rsidRDefault="00CD2B68" w:rsidP="00F10826">
      <w:pPr>
        <w:autoSpaceDE w:val="0"/>
        <w:autoSpaceDN w:val="0"/>
        <w:adjustRightInd w:val="0"/>
        <w:ind w:right="-143" w:firstLine="709"/>
        <w:jc w:val="both"/>
        <w:rPr>
          <w:rFonts w:ascii="Arial" w:hAnsi="Arial" w:cs="Arial"/>
          <w:b/>
          <w:bCs/>
          <w:color w:val="000000" w:themeColor="text1"/>
          <w:kern w:val="2"/>
        </w:rPr>
      </w:pP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r w:rsidRPr="00F10826">
        <w:rPr>
          <w:rFonts w:ascii="Arial" w:hAnsi="Arial" w:cs="Arial"/>
          <w:color w:val="000000" w:themeColor="text1"/>
          <w:kern w:val="2"/>
        </w:rPr>
        <w:t>Глава 30. Способы информирования заявителей или их представителей</w:t>
      </w:r>
      <w:r w:rsidRPr="00F10826">
        <w:rPr>
          <w:rFonts w:ascii="Arial" w:hAnsi="Arial" w:cs="Arial"/>
          <w:color w:val="000000" w:themeColor="text1"/>
          <w:kern w:val="2"/>
        </w:rPr>
        <w:br/>
        <w:t>о порядке подачи и рассмотрения жалобы, в том числе с использованием</w:t>
      </w:r>
      <w:r w:rsidRPr="00F10826">
        <w:rPr>
          <w:rFonts w:ascii="Arial" w:hAnsi="Arial" w:cs="Arial"/>
          <w:color w:val="000000" w:themeColor="text1"/>
          <w:kern w:val="2"/>
        </w:rPr>
        <w:br/>
        <w:t>единого портала государственных и муниципальных услуг (функций)</w:t>
      </w:r>
    </w:p>
    <w:p w:rsidR="00CD2B68" w:rsidRPr="00F10826" w:rsidRDefault="00CD2B68" w:rsidP="00F10826">
      <w:pPr>
        <w:keepNext/>
        <w:keepLines/>
        <w:autoSpaceDE w:val="0"/>
        <w:autoSpaceDN w:val="0"/>
        <w:adjustRightInd w:val="0"/>
        <w:ind w:right="-143"/>
        <w:jc w:val="center"/>
        <w:outlineLvl w:val="2"/>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130. Информацию о порядке подачи и рассмотрения жалобы заявитель или его представитель могут получить:</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на информационных стендах, расположенных в помещениях, занимаемых уполномоченным органом, или в помещениях МФЦ;</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2) на официальном сайте уполномоченного органа, сайте МФЦ;</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3) на Портале;</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4) лично у муниципального служащего уполномоченного органа, у работников  МФЦ;</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5) путем обращения заявителя или его представителя в уполномоченный орган, МФЦ с использованием средств телефонной связи;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6) путем обращения заявителя или его представителя через организации почтовой связи в уполномоченный орган, МФЦ;</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7) по электронной почте уполномоченного органа.</w:t>
      </w:r>
    </w:p>
    <w:p w:rsidR="00CD2B68" w:rsidRPr="00F10826" w:rsidRDefault="00CD2B68" w:rsidP="00F10826">
      <w:pPr>
        <w:autoSpaceDE w:val="0"/>
        <w:autoSpaceDN w:val="0"/>
        <w:adjustRightInd w:val="0"/>
        <w:ind w:right="-143" w:firstLine="540"/>
        <w:jc w:val="both"/>
        <w:rPr>
          <w:rFonts w:ascii="Arial" w:hAnsi="Arial" w:cs="Arial"/>
          <w:color w:val="000000" w:themeColor="text1"/>
          <w:kern w:val="2"/>
        </w:rPr>
      </w:pPr>
    </w:p>
    <w:p w:rsidR="00CD2B68" w:rsidRPr="00F10826" w:rsidRDefault="00CD2B68" w:rsidP="00F10826">
      <w:pPr>
        <w:keepNext/>
        <w:keepLines/>
        <w:autoSpaceDE w:val="0"/>
        <w:autoSpaceDN w:val="0"/>
        <w:adjustRightInd w:val="0"/>
        <w:ind w:left="540" w:right="-143"/>
        <w:jc w:val="center"/>
        <w:outlineLvl w:val="0"/>
        <w:rPr>
          <w:rFonts w:ascii="Arial" w:hAnsi="Arial" w:cs="Arial"/>
          <w:color w:val="000000" w:themeColor="text1"/>
          <w:kern w:val="2"/>
        </w:rPr>
      </w:pPr>
      <w:r w:rsidRPr="00F10826">
        <w:rPr>
          <w:rFonts w:ascii="Arial" w:hAnsi="Arial" w:cs="Arial"/>
          <w:color w:val="000000" w:themeColor="text1"/>
          <w:kern w:val="2"/>
        </w:rPr>
        <w:lastRenderedPageBreak/>
        <w:t>Глава 31.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F10826">
        <w:rPr>
          <w:rFonts w:ascii="Arial" w:hAnsi="Arial" w:cs="Arial"/>
          <w:color w:val="000000" w:themeColor="text1"/>
          <w:kern w:val="2"/>
        </w:rPr>
        <w:br/>
        <w:t>в ходе предоставления муниципальной услуги</w:t>
      </w:r>
    </w:p>
    <w:p w:rsidR="00CD2B68" w:rsidRPr="00F10826" w:rsidRDefault="00CD2B68" w:rsidP="00F10826">
      <w:pPr>
        <w:keepNext/>
        <w:keepLines/>
        <w:autoSpaceDE w:val="0"/>
        <w:autoSpaceDN w:val="0"/>
        <w:adjustRightInd w:val="0"/>
        <w:ind w:right="-143" w:firstLine="709"/>
        <w:jc w:val="both"/>
        <w:rPr>
          <w:rFonts w:ascii="Arial" w:hAnsi="Arial" w:cs="Arial"/>
          <w:color w:val="000000" w:themeColor="text1"/>
          <w:kern w:val="2"/>
        </w:rPr>
      </w:pP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bookmarkStart w:id="8" w:name="Par28"/>
      <w:bookmarkEnd w:id="8"/>
      <w:r w:rsidRPr="00F10826">
        <w:rPr>
          <w:rFonts w:ascii="Arial" w:hAnsi="Arial" w:cs="Arial"/>
          <w:color w:val="000000" w:themeColor="text1"/>
          <w:kern w:val="2"/>
        </w:rPr>
        <w:t>131.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 Федеральный закон от 27 июля 2010 года № 210-ФЗ «Об организации предоставления государственных и муниципальных услуг».</w:t>
      </w:r>
    </w:p>
    <w:p w:rsidR="00CD2B68" w:rsidRPr="00F10826" w:rsidRDefault="00CD2B68" w:rsidP="00F10826">
      <w:pPr>
        <w:autoSpaceDE w:val="0"/>
        <w:autoSpaceDN w:val="0"/>
        <w:adjustRightInd w:val="0"/>
        <w:ind w:right="-143" w:firstLine="709"/>
        <w:jc w:val="both"/>
        <w:rPr>
          <w:rFonts w:ascii="Arial" w:hAnsi="Arial" w:cs="Arial"/>
          <w:color w:val="000000" w:themeColor="text1"/>
          <w:kern w:val="2"/>
        </w:rPr>
      </w:pPr>
      <w:r w:rsidRPr="00F10826">
        <w:rPr>
          <w:rFonts w:ascii="Arial" w:hAnsi="Arial" w:cs="Arial"/>
          <w:color w:val="000000" w:themeColor="text1"/>
          <w:kern w:val="2"/>
        </w:rPr>
        <w:t>132. Информация, содержащаяся в настоящем разделе, подлежит размещению на Портале.</w:t>
      </w:r>
    </w:p>
    <w:p w:rsidR="00CD2B68" w:rsidRPr="00F10826" w:rsidRDefault="00CD2B68" w:rsidP="00F10826">
      <w:pPr>
        <w:autoSpaceDE w:val="0"/>
        <w:autoSpaceDN w:val="0"/>
        <w:adjustRightInd w:val="0"/>
        <w:ind w:left="5954" w:right="-143"/>
        <w:jc w:val="both"/>
        <w:rPr>
          <w:rFonts w:ascii="Arial" w:hAnsi="Arial" w:cs="Arial"/>
          <w:color w:val="000000" w:themeColor="text1"/>
          <w:kern w:val="2"/>
        </w:rPr>
        <w:sectPr w:rsidR="00CD2B68" w:rsidRPr="00F10826" w:rsidSect="002A54B2">
          <w:headerReference w:type="default" r:id="rId8"/>
          <w:footnotePr>
            <w:numRestart w:val="eachPage"/>
          </w:footnotePr>
          <w:pgSz w:w="11906" w:h="16838"/>
          <w:pgMar w:top="1134" w:right="850" w:bottom="1134" w:left="1701" w:header="708" w:footer="708" w:gutter="0"/>
          <w:pgNumType w:start="1"/>
          <w:cols w:space="708"/>
          <w:titlePg/>
          <w:docGrid w:linePitch="360"/>
        </w:sectPr>
      </w:pPr>
    </w:p>
    <w:p w:rsidR="00CD2B68" w:rsidRPr="00F10826" w:rsidRDefault="00CD2B68" w:rsidP="00F10826">
      <w:pPr>
        <w:autoSpaceDE w:val="0"/>
        <w:autoSpaceDN w:val="0"/>
        <w:adjustRightInd w:val="0"/>
        <w:ind w:left="5103" w:right="-1"/>
        <w:jc w:val="right"/>
        <w:rPr>
          <w:rFonts w:ascii="Arial" w:hAnsi="Arial" w:cs="Arial"/>
          <w:color w:val="000000" w:themeColor="text1"/>
          <w:kern w:val="2"/>
        </w:rPr>
      </w:pPr>
      <w:r w:rsidRPr="00F10826">
        <w:rPr>
          <w:rFonts w:ascii="Arial" w:hAnsi="Arial" w:cs="Arial"/>
          <w:color w:val="000000" w:themeColor="text1"/>
          <w:kern w:val="2"/>
        </w:rPr>
        <w:lastRenderedPageBreak/>
        <w:t>Приложение</w:t>
      </w:r>
    </w:p>
    <w:p w:rsidR="00CD2B68" w:rsidRPr="00F10826" w:rsidRDefault="00CD2B68" w:rsidP="00F10826">
      <w:pPr>
        <w:ind w:left="5103" w:right="-1"/>
        <w:jc w:val="right"/>
        <w:rPr>
          <w:rFonts w:ascii="Arial" w:hAnsi="Arial" w:cs="Arial"/>
          <w:color w:val="000000" w:themeColor="text1"/>
          <w:kern w:val="2"/>
        </w:rPr>
      </w:pPr>
      <w:r w:rsidRPr="00F10826">
        <w:rPr>
          <w:rFonts w:ascii="Arial" w:hAnsi="Arial" w:cs="Arial"/>
          <w:color w:val="000000" w:themeColor="text1"/>
          <w:kern w:val="2"/>
        </w:rPr>
        <w:t xml:space="preserve">к Административному регламенту предоставления муниципальной услуги «Предоставление информации из Реестра муниципального имущества Зиминского городского </w:t>
      </w:r>
    </w:p>
    <w:p w:rsidR="00CD2B68" w:rsidRPr="00F10826" w:rsidRDefault="00CD2B68" w:rsidP="00F10826">
      <w:pPr>
        <w:ind w:left="5103" w:right="-1"/>
        <w:jc w:val="right"/>
        <w:rPr>
          <w:rFonts w:ascii="Arial" w:hAnsi="Arial" w:cs="Arial"/>
          <w:color w:val="000000" w:themeColor="text1"/>
          <w:kern w:val="2"/>
        </w:rPr>
      </w:pPr>
      <w:r w:rsidRPr="00F10826">
        <w:rPr>
          <w:rFonts w:ascii="Arial" w:hAnsi="Arial" w:cs="Arial"/>
          <w:color w:val="000000" w:themeColor="text1"/>
          <w:kern w:val="2"/>
        </w:rPr>
        <w:t>муниципального образования</w:t>
      </w:r>
    </w:p>
    <w:p w:rsidR="00CD2B68" w:rsidRPr="00F10826" w:rsidRDefault="00CD2B68" w:rsidP="00F10826">
      <w:pPr>
        <w:ind w:left="5954" w:right="-1"/>
        <w:jc w:val="both"/>
        <w:rPr>
          <w:rFonts w:ascii="Arial" w:hAnsi="Arial" w:cs="Arial"/>
          <w:color w:val="000000" w:themeColor="text1"/>
          <w:kern w:val="2"/>
        </w:rPr>
      </w:pPr>
    </w:p>
    <w:tbl>
      <w:tblPr>
        <w:tblW w:w="0" w:type="auto"/>
        <w:tblInd w:w="2" w:type="dxa"/>
        <w:tblLook w:val="00A0"/>
      </w:tblPr>
      <w:tblGrid>
        <w:gridCol w:w="4782"/>
        <w:gridCol w:w="4786"/>
      </w:tblGrid>
      <w:tr w:rsidR="00CD2B68" w:rsidRPr="00F10826" w:rsidTr="007A4C7D">
        <w:tc>
          <w:tcPr>
            <w:tcW w:w="4785" w:type="dxa"/>
          </w:tcPr>
          <w:p w:rsidR="00CD2B68" w:rsidRPr="00F10826" w:rsidRDefault="00CD2B68" w:rsidP="00F10826">
            <w:pPr>
              <w:ind w:right="-1"/>
              <w:jc w:val="both"/>
              <w:rPr>
                <w:rFonts w:ascii="Arial" w:hAnsi="Arial" w:cs="Arial"/>
                <w:b/>
                <w:bCs/>
                <w:color w:val="000000" w:themeColor="text1"/>
                <w:kern w:val="2"/>
              </w:rPr>
            </w:pPr>
          </w:p>
        </w:tc>
        <w:tc>
          <w:tcPr>
            <w:tcW w:w="4786" w:type="dxa"/>
          </w:tcPr>
          <w:p w:rsidR="00CD2B68" w:rsidRPr="00F10826" w:rsidRDefault="00CD2B68" w:rsidP="00F10826">
            <w:pPr>
              <w:ind w:right="-1"/>
              <w:jc w:val="both"/>
              <w:rPr>
                <w:rFonts w:ascii="Arial" w:hAnsi="Arial" w:cs="Arial"/>
                <w:color w:val="000000" w:themeColor="text1"/>
                <w:kern w:val="2"/>
              </w:rPr>
            </w:pPr>
            <w:r w:rsidRPr="00F10826">
              <w:rPr>
                <w:rFonts w:ascii="Arial" w:hAnsi="Arial" w:cs="Arial"/>
                <w:color w:val="000000" w:themeColor="text1"/>
                <w:kern w:val="2"/>
              </w:rPr>
              <w:t>В Комитет имущественных отношений, архитектуры и градостроительства администрации Зиминского городского муниципального образования</w:t>
            </w:r>
          </w:p>
        </w:tc>
      </w:tr>
      <w:tr w:rsidR="00CD2B68" w:rsidRPr="00F10826" w:rsidTr="007A4C7D">
        <w:tc>
          <w:tcPr>
            <w:tcW w:w="4785" w:type="dxa"/>
          </w:tcPr>
          <w:p w:rsidR="00CD2B68" w:rsidRPr="00F10826" w:rsidRDefault="00CD2B68" w:rsidP="00F10826">
            <w:pPr>
              <w:ind w:right="-1"/>
              <w:jc w:val="both"/>
              <w:rPr>
                <w:rFonts w:ascii="Arial" w:hAnsi="Arial" w:cs="Arial"/>
                <w:b/>
                <w:bCs/>
                <w:color w:val="000000" w:themeColor="text1"/>
                <w:kern w:val="2"/>
              </w:rPr>
            </w:pPr>
          </w:p>
        </w:tc>
        <w:tc>
          <w:tcPr>
            <w:tcW w:w="4786" w:type="dxa"/>
          </w:tcPr>
          <w:p w:rsidR="00CD2B68" w:rsidRPr="00F10826" w:rsidRDefault="00CD2B68" w:rsidP="00F10826">
            <w:pPr>
              <w:ind w:right="-1"/>
              <w:jc w:val="both"/>
              <w:rPr>
                <w:rFonts w:ascii="Arial" w:hAnsi="Arial" w:cs="Arial"/>
                <w:color w:val="000000" w:themeColor="text1"/>
                <w:kern w:val="2"/>
              </w:rPr>
            </w:pPr>
          </w:p>
          <w:p w:rsidR="00CD2B68" w:rsidRPr="00F10826" w:rsidRDefault="00CD2B68" w:rsidP="00F10826">
            <w:pPr>
              <w:ind w:right="-1"/>
              <w:jc w:val="both"/>
              <w:rPr>
                <w:rFonts w:ascii="Arial" w:hAnsi="Arial" w:cs="Arial"/>
                <w:color w:val="000000" w:themeColor="text1"/>
                <w:kern w:val="2"/>
              </w:rPr>
            </w:pPr>
            <w:r w:rsidRPr="00F10826">
              <w:rPr>
                <w:rFonts w:ascii="Arial" w:hAnsi="Arial" w:cs="Arial"/>
                <w:color w:val="000000" w:themeColor="text1"/>
                <w:kern w:val="2"/>
              </w:rPr>
              <w:t>От _______________________________</w:t>
            </w:r>
          </w:p>
          <w:p w:rsidR="00CD2B68" w:rsidRPr="00F10826" w:rsidRDefault="00CD2B68" w:rsidP="00F10826">
            <w:pPr>
              <w:ind w:left="318" w:right="-1"/>
              <w:jc w:val="both"/>
              <w:rPr>
                <w:rFonts w:ascii="Arial" w:hAnsi="Arial" w:cs="Arial"/>
                <w:color w:val="000000" w:themeColor="text1"/>
                <w:kern w:val="2"/>
              </w:rPr>
            </w:pPr>
            <w:r w:rsidRPr="00F10826">
              <w:rPr>
                <w:rFonts w:ascii="Arial" w:hAnsi="Arial" w:cs="Arial"/>
                <w:color w:val="000000" w:themeColor="text1"/>
                <w:kern w:val="2"/>
              </w:rPr>
              <w:t>(</w:t>
            </w:r>
            <w:r w:rsidRPr="00F10826">
              <w:rPr>
                <w:rFonts w:ascii="Arial" w:hAnsi="Arial" w:cs="Arial"/>
                <w:i/>
                <w:iCs/>
                <w:color w:val="000000" w:themeColor="text1"/>
                <w:kern w:val="2"/>
              </w:rPr>
              <w:t>указываются сведения о заявителе)</w:t>
            </w:r>
            <w:r w:rsidRPr="00F10826">
              <w:rPr>
                <w:rStyle w:val="ac"/>
                <w:rFonts w:ascii="Arial" w:hAnsi="Arial" w:cs="Arial"/>
                <w:i/>
                <w:iCs/>
                <w:color w:val="000000" w:themeColor="text1"/>
                <w:kern w:val="2"/>
              </w:rPr>
              <w:footnoteReference w:id="2"/>
            </w:r>
          </w:p>
        </w:tc>
      </w:tr>
    </w:tbl>
    <w:p w:rsidR="00CD2B68" w:rsidRPr="00F10826" w:rsidRDefault="00CD2B68" w:rsidP="00F10826">
      <w:pPr>
        <w:ind w:right="-143"/>
        <w:jc w:val="both"/>
        <w:rPr>
          <w:rFonts w:ascii="Arial" w:hAnsi="Arial" w:cs="Arial"/>
          <w:b/>
          <w:bCs/>
          <w:color w:val="000000" w:themeColor="text1"/>
          <w:kern w:val="2"/>
        </w:rPr>
      </w:pPr>
    </w:p>
    <w:p w:rsidR="00CD2B68" w:rsidRPr="00F10826" w:rsidRDefault="00CD2B68" w:rsidP="00F10826">
      <w:pPr>
        <w:ind w:right="-143"/>
        <w:jc w:val="center"/>
        <w:rPr>
          <w:rFonts w:ascii="Arial" w:hAnsi="Arial" w:cs="Arial"/>
          <w:b/>
          <w:bCs/>
          <w:color w:val="000000" w:themeColor="text1"/>
          <w:kern w:val="2"/>
        </w:rPr>
      </w:pPr>
      <w:r w:rsidRPr="00F10826">
        <w:rPr>
          <w:rFonts w:ascii="Arial" w:hAnsi="Arial" w:cs="Arial"/>
          <w:b/>
          <w:bCs/>
          <w:color w:val="000000" w:themeColor="text1"/>
          <w:kern w:val="2"/>
        </w:rPr>
        <w:t>ЗАЯВЛЕНИЕ</w:t>
      </w:r>
    </w:p>
    <w:p w:rsidR="00CD2B68" w:rsidRPr="00F10826" w:rsidRDefault="00CD2B68" w:rsidP="00F10826">
      <w:pPr>
        <w:ind w:right="-143"/>
        <w:jc w:val="center"/>
        <w:rPr>
          <w:rFonts w:ascii="Arial" w:hAnsi="Arial" w:cs="Arial"/>
          <w:b/>
          <w:bCs/>
          <w:color w:val="000000" w:themeColor="text1"/>
          <w:kern w:val="2"/>
        </w:rPr>
      </w:pPr>
    </w:p>
    <w:p w:rsidR="00CD2B68" w:rsidRPr="00F10826" w:rsidRDefault="00CD2B68" w:rsidP="00F10826">
      <w:pPr>
        <w:autoSpaceDE w:val="0"/>
        <w:autoSpaceDN w:val="0"/>
        <w:adjustRightInd w:val="0"/>
        <w:ind w:right="-143" w:firstLine="426"/>
        <w:rPr>
          <w:rFonts w:ascii="Arial" w:hAnsi="Arial" w:cs="Arial"/>
          <w:color w:val="000000" w:themeColor="text1"/>
        </w:rPr>
      </w:pPr>
      <w:r w:rsidRPr="00F10826">
        <w:rPr>
          <w:rFonts w:ascii="Arial" w:hAnsi="Arial" w:cs="Arial"/>
          <w:color w:val="000000" w:themeColor="text1"/>
        </w:rPr>
        <w:t>Прошу предоставить информацию из Реестра муниципального имущества на объект:</w:t>
      </w:r>
    </w:p>
    <w:p w:rsidR="00CD2B68" w:rsidRPr="00F10826" w:rsidRDefault="00CD2B68" w:rsidP="00F10826">
      <w:pPr>
        <w:autoSpaceDE w:val="0"/>
        <w:autoSpaceDN w:val="0"/>
        <w:adjustRightInd w:val="0"/>
        <w:ind w:right="-143" w:firstLine="284"/>
        <w:jc w:val="center"/>
        <w:rPr>
          <w:rFonts w:ascii="Arial" w:hAnsi="Arial" w:cs="Arial"/>
          <w:i/>
          <w:iCs/>
          <w:color w:val="000000" w:themeColor="text1"/>
        </w:rPr>
      </w:pPr>
      <w:r w:rsidRPr="00F10826">
        <w:rPr>
          <w:rFonts w:ascii="Arial" w:hAnsi="Arial" w:cs="Arial"/>
          <w:i/>
          <w:iCs/>
          <w:color w:val="000000" w:themeColor="text1"/>
        </w:rPr>
        <w:t>__________________________________________________________________________________________</w:t>
      </w:r>
    </w:p>
    <w:p w:rsidR="00CD2B68" w:rsidRPr="00F10826" w:rsidRDefault="00CD2B68" w:rsidP="00F10826">
      <w:pPr>
        <w:autoSpaceDE w:val="0"/>
        <w:autoSpaceDN w:val="0"/>
        <w:adjustRightInd w:val="0"/>
        <w:ind w:right="-143" w:firstLine="284"/>
        <w:jc w:val="center"/>
        <w:rPr>
          <w:rFonts w:ascii="Arial" w:hAnsi="Arial" w:cs="Arial"/>
          <w:i/>
          <w:iCs/>
          <w:color w:val="000000" w:themeColor="text1"/>
        </w:rPr>
      </w:pPr>
      <w:r w:rsidRPr="00F10826">
        <w:rPr>
          <w:rFonts w:ascii="Arial" w:hAnsi="Arial" w:cs="Arial"/>
          <w:i/>
          <w:iCs/>
          <w:color w:val="000000" w:themeColor="text1"/>
        </w:rPr>
        <w:t>(для объекта недвижимого имущества указывается наименование недвижимого имущества и его адрес (местоположение), для объекта движимого имущества – наименование движимого имущества, для  муниципальных унитарных предприятий, муниципальных учреждений, хозяйственных обществ, товариществ, акции, доли (вклады) в уставном (складочном) капитале которых принадлежат муниципальному образованию, для иных юридических лиц, в которых муниципальное образование</w:t>
      </w:r>
      <w:r w:rsidRPr="00F10826">
        <w:rPr>
          <w:rFonts w:ascii="Arial" w:hAnsi="Arial" w:cs="Arial"/>
          <w:i/>
          <w:iCs/>
          <w:color w:val="000000" w:themeColor="text1"/>
        </w:rPr>
        <w:br/>
        <w:t>является учредителем (участником), – полное наименование и организационно-правовая форма юридического лица и его  адрес (местонахождение)</w:t>
      </w:r>
    </w:p>
    <w:p w:rsidR="00CD2B68" w:rsidRPr="00F10826" w:rsidRDefault="00CD2B68" w:rsidP="00F10826">
      <w:pPr>
        <w:autoSpaceDE w:val="0"/>
        <w:autoSpaceDN w:val="0"/>
        <w:adjustRightInd w:val="0"/>
        <w:ind w:right="-143" w:firstLine="426"/>
        <w:rPr>
          <w:rFonts w:ascii="Arial" w:hAnsi="Arial" w:cs="Arial"/>
          <w:color w:val="000000" w:themeColor="text1"/>
        </w:rPr>
      </w:pPr>
    </w:p>
    <w:p w:rsidR="00CD2B68" w:rsidRPr="00F10826" w:rsidRDefault="00CD2B68" w:rsidP="00F10826">
      <w:pPr>
        <w:autoSpaceDE w:val="0"/>
        <w:autoSpaceDN w:val="0"/>
        <w:adjustRightInd w:val="0"/>
        <w:ind w:right="-143" w:firstLine="426"/>
        <w:rPr>
          <w:rFonts w:ascii="Arial" w:hAnsi="Arial" w:cs="Arial"/>
          <w:color w:val="000000" w:themeColor="text1"/>
        </w:rPr>
      </w:pPr>
      <w:r w:rsidRPr="00F10826">
        <w:rPr>
          <w:rFonts w:ascii="Arial" w:hAnsi="Arial" w:cs="Arial"/>
          <w:color w:val="000000" w:themeColor="text1"/>
        </w:rPr>
        <w:t>Приложения:</w:t>
      </w:r>
    </w:p>
    <w:p w:rsidR="00CD2B68" w:rsidRPr="00F10826" w:rsidRDefault="00CD2B68" w:rsidP="00F10826">
      <w:pPr>
        <w:autoSpaceDE w:val="0"/>
        <w:autoSpaceDN w:val="0"/>
        <w:adjustRightInd w:val="0"/>
        <w:ind w:right="-143"/>
        <w:rPr>
          <w:rFonts w:ascii="Arial" w:hAnsi="Arial" w:cs="Arial"/>
          <w:color w:val="000000" w:themeColor="text1"/>
        </w:rPr>
      </w:pPr>
      <w:r w:rsidRPr="00F10826">
        <w:rPr>
          <w:rFonts w:ascii="Arial" w:hAnsi="Arial" w:cs="Arial"/>
          <w:color w:val="000000" w:themeColor="text1"/>
        </w:rPr>
        <w:t>1. __________________________________________________________________________</w:t>
      </w:r>
    </w:p>
    <w:p w:rsidR="00CD2B68" w:rsidRPr="00F10826" w:rsidRDefault="00CD2B68" w:rsidP="00F10826">
      <w:pPr>
        <w:autoSpaceDE w:val="0"/>
        <w:autoSpaceDN w:val="0"/>
        <w:adjustRightInd w:val="0"/>
        <w:ind w:right="-143"/>
        <w:rPr>
          <w:rFonts w:ascii="Arial" w:hAnsi="Arial" w:cs="Arial"/>
          <w:color w:val="000000" w:themeColor="text1"/>
        </w:rPr>
      </w:pPr>
      <w:r w:rsidRPr="00F10826">
        <w:rPr>
          <w:rFonts w:ascii="Arial" w:hAnsi="Arial" w:cs="Arial"/>
          <w:color w:val="000000" w:themeColor="text1"/>
        </w:rPr>
        <w:t>2. __________________________________________________________________________</w:t>
      </w:r>
    </w:p>
    <w:p w:rsidR="00CD2B68" w:rsidRPr="00F10826" w:rsidRDefault="00CD2B68" w:rsidP="00F10826">
      <w:pPr>
        <w:autoSpaceDE w:val="0"/>
        <w:autoSpaceDN w:val="0"/>
        <w:adjustRightInd w:val="0"/>
        <w:ind w:right="-143"/>
        <w:rPr>
          <w:rFonts w:ascii="Arial" w:hAnsi="Arial" w:cs="Arial"/>
          <w:color w:val="000000" w:themeColor="text1"/>
        </w:rPr>
      </w:pPr>
    </w:p>
    <w:tbl>
      <w:tblPr>
        <w:tblW w:w="0" w:type="auto"/>
        <w:tblInd w:w="2" w:type="dxa"/>
        <w:tblLayout w:type="fixed"/>
        <w:tblLook w:val="01E0"/>
      </w:tblPr>
      <w:tblGrid>
        <w:gridCol w:w="314"/>
        <w:gridCol w:w="503"/>
        <w:gridCol w:w="337"/>
        <w:gridCol w:w="1789"/>
        <w:gridCol w:w="456"/>
        <w:gridCol w:w="537"/>
        <w:gridCol w:w="401"/>
        <w:gridCol w:w="733"/>
        <w:gridCol w:w="4252"/>
      </w:tblGrid>
      <w:tr w:rsidR="00CD2B68" w:rsidRPr="00F10826" w:rsidTr="007A4C7D">
        <w:tc>
          <w:tcPr>
            <w:tcW w:w="314" w:type="dxa"/>
          </w:tcPr>
          <w:p w:rsidR="00CD2B68" w:rsidRPr="00F10826" w:rsidRDefault="00CD2B68" w:rsidP="00F10826">
            <w:pPr>
              <w:ind w:right="-143"/>
              <w:jc w:val="both"/>
              <w:rPr>
                <w:rFonts w:ascii="Arial" w:hAnsi="Arial" w:cs="Arial"/>
                <w:color w:val="000000" w:themeColor="text1"/>
                <w:kern w:val="2"/>
              </w:rPr>
            </w:pPr>
            <w:r w:rsidRPr="00F10826">
              <w:rPr>
                <w:rFonts w:ascii="Arial" w:hAnsi="Arial" w:cs="Arial"/>
                <w:color w:val="000000" w:themeColor="text1"/>
                <w:kern w:val="2"/>
              </w:rPr>
              <w:t>«</w:t>
            </w:r>
          </w:p>
        </w:tc>
        <w:tc>
          <w:tcPr>
            <w:tcW w:w="503" w:type="dxa"/>
            <w:tcBorders>
              <w:bottom w:val="single" w:sz="4" w:space="0" w:color="auto"/>
            </w:tcBorders>
          </w:tcPr>
          <w:p w:rsidR="00CD2B68" w:rsidRPr="00F10826" w:rsidRDefault="00CD2B68" w:rsidP="00F10826">
            <w:pPr>
              <w:ind w:right="-143"/>
              <w:jc w:val="both"/>
              <w:rPr>
                <w:rFonts w:ascii="Arial" w:hAnsi="Arial" w:cs="Arial"/>
                <w:color w:val="000000" w:themeColor="text1"/>
                <w:kern w:val="2"/>
              </w:rPr>
            </w:pPr>
          </w:p>
        </w:tc>
        <w:tc>
          <w:tcPr>
            <w:tcW w:w="337" w:type="dxa"/>
          </w:tcPr>
          <w:p w:rsidR="00CD2B68" w:rsidRPr="00F10826" w:rsidRDefault="00CD2B68" w:rsidP="00F10826">
            <w:pPr>
              <w:ind w:right="-143"/>
              <w:jc w:val="both"/>
              <w:rPr>
                <w:rFonts w:ascii="Arial" w:hAnsi="Arial" w:cs="Arial"/>
                <w:color w:val="000000" w:themeColor="text1"/>
                <w:kern w:val="2"/>
              </w:rPr>
            </w:pPr>
            <w:r w:rsidRPr="00F10826">
              <w:rPr>
                <w:rFonts w:ascii="Arial" w:hAnsi="Arial" w:cs="Arial"/>
                <w:color w:val="000000" w:themeColor="text1"/>
                <w:kern w:val="2"/>
              </w:rPr>
              <w:t>»</w:t>
            </w:r>
          </w:p>
        </w:tc>
        <w:tc>
          <w:tcPr>
            <w:tcW w:w="1789" w:type="dxa"/>
            <w:tcBorders>
              <w:bottom w:val="single" w:sz="4" w:space="0" w:color="auto"/>
            </w:tcBorders>
          </w:tcPr>
          <w:p w:rsidR="00CD2B68" w:rsidRPr="00F10826" w:rsidRDefault="00CD2B68" w:rsidP="00F10826">
            <w:pPr>
              <w:ind w:right="-143"/>
              <w:jc w:val="both"/>
              <w:rPr>
                <w:rFonts w:ascii="Arial" w:hAnsi="Arial" w:cs="Arial"/>
                <w:color w:val="000000" w:themeColor="text1"/>
                <w:kern w:val="2"/>
              </w:rPr>
            </w:pPr>
          </w:p>
        </w:tc>
        <w:tc>
          <w:tcPr>
            <w:tcW w:w="456" w:type="dxa"/>
          </w:tcPr>
          <w:p w:rsidR="00CD2B68" w:rsidRPr="00F10826" w:rsidRDefault="00CD2B68" w:rsidP="00F10826">
            <w:pPr>
              <w:ind w:right="-143"/>
              <w:jc w:val="both"/>
              <w:rPr>
                <w:rFonts w:ascii="Arial" w:hAnsi="Arial" w:cs="Arial"/>
                <w:color w:val="000000" w:themeColor="text1"/>
                <w:kern w:val="2"/>
              </w:rPr>
            </w:pPr>
            <w:r w:rsidRPr="00F10826">
              <w:rPr>
                <w:rFonts w:ascii="Arial" w:hAnsi="Arial" w:cs="Arial"/>
                <w:color w:val="000000" w:themeColor="text1"/>
                <w:kern w:val="2"/>
              </w:rPr>
              <w:t>20</w:t>
            </w:r>
          </w:p>
        </w:tc>
        <w:tc>
          <w:tcPr>
            <w:tcW w:w="537" w:type="dxa"/>
            <w:tcBorders>
              <w:bottom w:val="single" w:sz="4" w:space="0" w:color="auto"/>
            </w:tcBorders>
          </w:tcPr>
          <w:p w:rsidR="00CD2B68" w:rsidRPr="00F10826" w:rsidRDefault="00CD2B68" w:rsidP="00F10826">
            <w:pPr>
              <w:ind w:right="-143"/>
              <w:jc w:val="both"/>
              <w:rPr>
                <w:rFonts w:ascii="Arial" w:hAnsi="Arial" w:cs="Arial"/>
                <w:color w:val="000000" w:themeColor="text1"/>
                <w:kern w:val="2"/>
              </w:rPr>
            </w:pPr>
          </w:p>
        </w:tc>
        <w:tc>
          <w:tcPr>
            <w:tcW w:w="401" w:type="dxa"/>
          </w:tcPr>
          <w:p w:rsidR="00CD2B68" w:rsidRPr="00F10826" w:rsidRDefault="00CD2B68" w:rsidP="00F10826">
            <w:pPr>
              <w:ind w:right="-143"/>
              <w:jc w:val="both"/>
              <w:rPr>
                <w:rFonts w:ascii="Arial" w:hAnsi="Arial" w:cs="Arial"/>
                <w:color w:val="000000" w:themeColor="text1"/>
                <w:kern w:val="2"/>
              </w:rPr>
            </w:pPr>
            <w:r w:rsidRPr="00F10826">
              <w:rPr>
                <w:rFonts w:ascii="Arial" w:hAnsi="Arial" w:cs="Arial"/>
                <w:color w:val="000000" w:themeColor="text1"/>
                <w:kern w:val="2"/>
              </w:rPr>
              <w:t>г.</w:t>
            </w:r>
          </w:p>
        </w:tc>
        <w:tc>
          <w:tcPr>
            <w:tcW w:w="733" w:type="dxa"/>
          </w:tcPr>
          <w:p w:rsidR="00CD2B68" w:rsidRPr="00F10826" w:rsidRDefault="00CD2B68" w:rsidP="00F10826">
            <w:pPr>
              <w:ind w:right="-143"/>
              <w:jc w:val="both"/>
              <w:rPr>
                <w:rFonts w:ascii="Arial" w:hAnsi="Arial" w:cs="Arial"/>
                <w:color w:val="000000" w:themeColor="text1"/>
                <w:kern w:val="2"/>
              </w:rPr>
            </w:pPr>
          </w:p>
        </w:tc>
        <w:tc>
          <w:tcPr>
            <w:tcW w:w="4252" w:type="dxa"/>
            <w:tcBorders>
              <w:bottom w:val="single" w:sz="4" w:space="0" w:color="auto"/>
            </w:tcBorders>
          </w:tcPr>
          <w:p w:rsidR="00CD2B68" w:rsidRPr="00F10826" w:rsidRDefault="00CD2B68" w:rsidP="00F10826">
            <w:pPr>
              <w:ind w:right="-143"/>
              <w:jc w:val="both"/>
              <w:rPr>
                <w:rFonts w:ascii="Arial" w:hAnsi="Arial" w:cs="Arial"/>
                <w:color w:val="000000" w:themeColor="text1"/>
                <w:kern w:val="2"/>
              </w:rPr>
            </w:pPr>
          </w:p>
        </w:tc>
      </w:tr>
      <w:tr w:rsidR="00CD2B68" w:rsidRPr="00F10826" w:rsidTr="007A4C7D">
        <w:tc>
          <w:tcPr>
            <w:tcW w:w="314" w:type="dxa"/>
          </w:tcPr>
          <w:p w:rsidR="00CD2B68" w:rsidRPr="00F10826" w:rsidRDefault="00CD2B68" w:rsidP="00F10826">
            <w:pPr>
              <w:ind w:right="-143"/>
              <w:jc w:val="center"/>
              <w:rPr>
                <w:rFonts w:ascii="Arial" w:hAnsi="Arial" w:cs="Arial"/>
                <w:color w:val="000000" w:themeColor="text1"/>
                <w:kern w:val="2"/>
              </w:rPr>
            </w:pPr>
          </w:p>
        </w:tc>
        <w:tc>
          <w:tcPr>
            <w:tcW w:w="503" w:type="dxa"/>
            <w:tcBorders>
              <w:top w:val="single" w:sz="4" w:space="0" w:color="auto"/>
            </w:tcBorders>
          </w:tcPr>
          <w:p w:rsidR="00CD2B68" w:rsidRPr="00F10826" w:rsidRDefault="00CD2B68" w:rsidP="00F10826">
            <w:pPr>
              <w:ind w:right="-143"/>
              <w:jc w:val="center"/>
              <w:rPr>
                <w:rFonts w:ascii="Arial" w:hAnsi="Arial" w:cs="Arial"/>
                <w:color w:val="000000" w:themeColor="text1"/>
                <w:kern w:val="2"/>
              </w:rPr>
            </w:pPr>
          </w:p>
        </w:tc>
        <w:tc>
          <w:tcPr>
            <w:tcW w:w="337" w:type="dxa"/>
          </w:tcPr>
          <w:p w:rsidR="00CD2B68" w:rsidRPr="00F10826" w:rsidRDefault="00CD2B68" w:rsidP="00F10826">
            <w:pPr>
              <w:ind w:right="-143"/>
              <w:jc w:val="center"/>
              <w:rPr>
                <w:rFonts w:ascii="Arial" w:hAnsi="Arial" w:cs="Arial"/>
                <w:color w:val="000000" w:themeColor="text1"/>
                <w:kern w:val="2"/>
              </w:rPr>
            </w:pPr>
          </w:p>
        </w:tc>
        <w:tc>
          <w:tcPr>
            <w:tcW w:w="1789" w:type="dxa"/>
            <w:tcBorders>
              <w:top w:val="single" w:sz="4" w:space="0" w:color="auto"/>
            </w:tcBorders>
          </w:tcPr>
          <w:p w:rsidR="00CD2B68" w:rsidRPr="00F10826" w:rsidRDefault="00CD2B68" w:rsidP="00F10826">
            <w:pPr>
              <w:ind w:right="-143"/>
              <w:jc w:val="center"/>
              <w:rPr>
                <w:rFonts w:ascii="Arial" w:hAnsi="Arial" w:cs="Arial"/>
                <w:color w:val="000000" w:themeColor="text1"/>
                <w:kern w:val="2"/>
              </w:rPr>
            </w:pPr>
          </w:p>
        </w:tc>
        <w:tc>
          <w:tcPr>
            <w:tcW w:w="456" w:type="dxa"/>
          </w:tcPr>
          <w:p w:rsidR="00CD2B68" w:rsidRPr="00F10826" w:rsidRDefault="00CD2B68" w:rsidP="00F10826">
            <w:pPr>
              <w:ind w:right="-143"/>
              <w:jc w:val="center"/>
              <w:rPr>
                <w:rFonts w:ascii="Arial" w:hAnsi="Arial" w:cs="Arial"/>
                <w:color w:val="000000" w:themeColor="text1"/>
                <w:kern w:val="2"/>
              </w:rPr>
            </w:pPr>
          </w:p>
        </w:tc>
        <w:tc>
          <w:tcPr>
            <w:tcW w:w="537" w:type="dxa"/>
            <w:tcBorders>
              <w:top w:val="single" w:sz="4" w:space="0" w:color="auto"/>
            </w:tcBorders>
          </w:tcPr>
          <w:p w:rsidR="00CD2B68" w:rsidRPr="00F10826" w:rsidRDefault="00CD2B68" w:rsidP="00F10826">
            <w:pPr>
              <w:ind w:right="-143"/>
              <w:jc w:val="center"/>
              <w:rPr>
                <w:rFonts w:ascii="Arial" w:hAnsi="Arial" w:cs="Arial"/>
                <w:color w:val="000000" w:themeColor="text1"/>
                <w:kern w:val="2"/>
              </w:rPr>
            </w:pPr>
          </w:p>
        </w:tc>
        <w:tc>
          <w:tcPr>
            <w:tcW w:w="401" w:type="dxa"/>
          </w:tcPr>
          <w:p w:rsidR="00CD2B68" w:rsidRPr="00F10826" w:rsidRDefault="00CD2B68" w:rsidP="00F10826">
            <w:pPr>
              <w:ind w:right="-143"/>
              <w:jc w:val="center"/>
              <w:rPr>
                <w:rFonts w:ascii="Arial" w:hAnsi="Arial" w:cs="Arial"/>
                <w:color w:val="000000" w:themeColor="text1"/>
                <w:kern w:val="2"/>
              </w:rPr>
            </w:pPr>
          </w:p>
        </w:tc>
        <w:tc>
          <w:tcPr>
            <w:tcW w:w="733" w:type="dxa"/>
          </w:tcPr>
          <w:p w:rsidR="00CD2B68" w:rsidRPr="00F10826" w:rsidRDefault="00CD2B68" w:rsidP="00F10826">
            <w:pPr>
              <w:ind w:right="-143"/>
              <w:jc w:val="center"/>
              <w:rPr>
                <w:rFonts w:ascii="Arial" w:hAnsi="Arial" w:cs="Arial"/>
                <w:color w:val="000000" w:themeColor="text1"/>
                <w:kern w:val="2"/>
              </w:rPr>
            </w:pPr>
          </w:p>
        </w:tc>
        <w:tc>
          <w:tcPr>
            <w:tcW w:w="4252" w:type="dxa"/>
            <w:tcBorders>
              <w:top w:val="single" w:sz="4" w:space="0" w:color="auto"/>
            </w:tcBorders>
          </w:tcPr>
          <w:p w:rsidR="00CD2B68" w:rsidRPr="00F10826" w:rsidRDefault="00CD2B68" w:rsidP="00F10826">
            <w:pPr>
              <w:ind w:right="-143"/>
              <w:jc w:val="center"/>
              <w:rPr>
                <w:rFonts w:ascii="Arial" w:hAnsi="Arial" w:cs="Arial"/>
                <w:i/>
                <w:iCs/>
                <w:color w:val="000000" w:themeColor="text1"/>
                <w:kern w:val="2"/>
              </w:rPr>
            </w:pPr>
            <w:r w:rsidRPr="00F10826">
              <w:rPr>
                <w:rFonts w:ascii="Arial" w:hAnsi="Arial" w:cs="Arial"/>
                <w:i/>
                <w:iCs/>
                <w:color w:val="000000" w:themeColor="text1"/>
                <w:kern w:val="2"/>
              </w:rPr>
              <w:t>(подпись заявителя или представителя заявителя)</w:t>
            </w:r>
          </w:p>
        </w:tc>
      </w:tr>
    </w:tbl>
    <w:p w:rsidR="00CD2B68" w:rsidRPr="00F10826" w:rsidRDefault="00CD2B68" w:rsidP="00F10826">
      <w:pPr>
        <w:autoSpaceDE w:val="0"/>
        <w:autoSpaceDN w:val="0"/>
        <w:adjustRightInd w:val="0"/>
        <w:ind w:right="-143"/>
        <w:rPr>
          <w:rFonts w:ascii="Arial" w:hAnsi="Arial" w:cs="Arial"/>
          <w:color w:val="000000" w:themeColor="text1"/>
        </w:rPr>
      </w:pPr>
    </w:p>
    <w:p w:rsidR="00065E78" w:rsidRPr="00F10826" w:rsidRDefault="00065E78" w:rsidP="00F10826">
      <w:pPr>
        <w:widowControl w:val="0"/>
        <w:autoSpaceDE w:val="0"/>
        <w:autoSpaceDN w:val="0"/>
        <w:adjustRightInd w:val="0"/>
        <w:ind w:right="-144"/>
        <w:rPr>
          <w:rFonts w:ascii="Arial" w:hAnsi="Arial" w:cs="Arial"/>
          <w:color w:val="000000" w:themeColor="text1"/>
        </w:rPr>
      </w:pPr>
    </w:p>
    <w:sectPr w:rsidR="00065E78" w:rsidRPr="00F10826" w:rsidSect="00CE546D">
      <w:pgSz w:w="11906" w:h="16838"/>
      <w:pgMar w:top="1135" w:right="851"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2B68" w:rsidRDefault="00CD2B68" w:rsidP="00CD2B68">
      <w:r>
        <w:separator/>
      </w:r>
    </w:p>
  </w:endnote>
  <w:endnote w:type="continuationSeparator" w:id="1">
    <w:p w:rsidR="00CD2B68" w:rsidRDefault="00CD2B68" w:rsidP="00CD2B68">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Book Antiqua"/>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Courier New">
    <w:altName w:val="Arial"/>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altName w:val="Times New Roman"/>
    <w:panose1 w:val="020B0604020202020204"/>
    <w:charset w:val="CC"/>
    <w:family w:val="swiss"/>
    <w:pitch w:val="variable"/>
    <w:sig w:usb0="20002A87" w:usb1="00000000" w:usb2="00000000"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2B68" w:rsidRDefault="00CD2B68" w:rsidP="00CD2B68">
      <w:r>
        <w:separator/>
      </w:r>
    </w:p>
  </w:footnote>
  <w:footnote w:type="continuationSeparator" w:id="1">
    <w:p w:rsidR="00CD2B68" w:rsidRDefault="00CD2B68" w:rsidP="00CD2B68">
      <w:r>
        <w:continuationSeparator/>
      </w:r>
    </w:p>
  </w:footnote>
  <w:footnote w:id="2">
    <w:p w:rsidR="00CD2B68" w:rsidRPr="00887090" w:rsidRDefault="00CD2B68" w:rsidP="00CD2B68">
      <w:pPr>
        <w:pStyle w:val="aa"/>
        <w:rPr>
          <w:rFonts w:ascii="Times New Roman" w:hAnsi="Times New Roman"/>
          <w:sz w:val="22"/>
          <w:szCs w:val="22"/>
        </w:rPr>
      </w:pPr>
      <w:r w:rsidRPr="00887090">
        <w:rPr>
          <w:rStyle w:val="ac"/>
          <w:rFonts w:ascii="Times New Roman" w:hAnsi="Times New Roman"/>
          <w:sz w:val="22"/>
          <w:szCs w:val="22"/>
        </w:rPr>
        <w:footnoteRef/>
      </w:r>
      <w:r w:rsidRPr="00887090">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CD2B68" w:rsidRPr="00887090" w:rsidRDefault="00CD2B68" w:rsidP="00CD2B68">
      <w:pPr>
        <w:pStyle w:val="aa"/>
        <w:rPr>
          <w:rFonts w:ascii="Times New Roman" w:hAnsi="Times New Roman"/>
          <w:sz w:val="22"/>
          <w:szCs w:val="22"/>
        </w:rPr>
      </w:pPr>
      <w:r w:rsidRPr="00887090">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CD2B68" w:rsidRPr="00887090" w:rsidRDefault="00CD2B68" w:rsidP="00CD2B68">
      <w:pPr>
        <w:pStyle w:val="aa"/>
        <w:rPr>
          <w:sz w:val="22"/>
          <w:szCs w:val="22"/>
        </w:rPr>
      </w:pPr>
      <w:r w:rsidRPr="00887090">
        <w:rPr>
          <w:rFonts w:ascii="Times New Roman" w:hAnsi="Times New Roman"/>
          <w:sz w:val="22"/>
          <w:szCs w:val="22"/>
        </w:rPr>
        <w:t>Для заявителя, являющегося юридическим лицом, указываются: 1) наименование; 2) ОГРН, ИНН и дата государственной регистрации; 3) место нахождения и почтовый адрес; 4) телефон для связи; 5) адрес электронной почты.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B68" w:rsidRPr="00B14374" w:rsidRDefault="00517D60" w:rsidP="00F81501">
    <w:pPr>
      <w:pStyle w:val="a4"/>
      <w:jc w:val="center"/>
    </w:pPr>
    <w:fldSimple w:instr="PAGE   \* MERGEFORMAT">
      <w:r w:rsidR="00F10826">
        <w:rPr>
          <w:noProof/>
        </w:rPr>
        <w:t>27</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849F9"/>
    <w:multiLevelType w:val="hybridMultilevel"/>
    <w:tmpl w:val="21EA93C8"/>
    <w:lvl w:ilvl="0" w:tplc="ACD01C82">
      <w:start w:val="1"/>
      <w:numFmt w:val="decimal"/>
      <w:lvlText w:val="%1."/>
      <w:lvlJc w:val="left"/>
      <w:pPr>
        <w:tabs>
          <w:tab w:val="num" w:pos="1710"/>
        </w:tabs>
        <w:ind w:left="1710" w:hanging="99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6463671D"/>
    <w:multiLevelType w:val="hybridMultilevel"/>
    <w:tmpl w:val="ADE0DDE8"/>
    <w:lvl w:ilvl="0" w:tplc="7DC20568">
      <w:start w:val="1"/>
      <w:numFmt w:val="decimal"/>
      <w:lvlText w:val="%1."/>
      <w:lvlJc w:val="left"/>
      <w:pPr>
        <w:tabs>
          <w:tab w:val="num" w:pos="1653"/>
        </w:tabs>
        <w:ind w:left="1653" w:hanging="94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drawingGridHorizontalSpacing w:val="120"/>
  <w:displayHorizontalDrawingGridEvery w:val="2"/>
  <w:displayVerticalDrawingGridEvery w:val="2"/>
  <w:noPunctuationKerning/>
  <w:characterSpacingControl w:val="doNotCompress"/>
  <w:footnotePr>
    <w:numRestart w:val="eachPage"/>
    <w:footnote w:id="0"/>
    <w:footnote w:id="1"/>
  </w:footnotePr>
  <w:endnotePr>
    <w:endnote w:id="0"/>
    <w:endnote w:id="1"/>
  </w:endnotePr>
  <w:compat/>
  <w:rsids>
    <w:rsidRoot w:val="005638E5"/>
    <w:rsid w:val="00007AC5"/>
    <w:rsid w:val="000170DF"/>
    <w:rsid w:val="00031E39"/>
    <w:rsid w:val="000376F6"/>
    <w:rsid w:val="00042FED"/>
    <w:rsid w:val="00051138"/>
    <w:rsid w:val="00054C0D"/>
    <w:rsid w:val="0006128A"/>
    <w:rsid w:val="00061C66"/>
    <w:rsid w:val="00065E78"/>
    <w:rsid w:val="000730C1"/>
    <w:rsid w:val="000771CD"/>
    <w:rsid w:val="00082062"/>
    <w:rsid w:val="0008470A"/>
    <w:rsid w:val="00095E4B"/>
    <w:rsid w:val="000A0A78"/>
    <w:rsid w:val="000C22BC"/>
    <w:rsid w:val="00102DD9"/>
    <w:rsid w:val="0010776E"/>
    <w:rsid w:val="00122F48"/>
    <w:rsid w:val="001437FD"/>
    <w:rsid w:val="001638BB"/>
    <w:rsid w:val="001640A3"/>
    <w:rsid w:val="0016493C"/>
    <w:rsid w:val="0017631D"/>
    <w:rsid w:val="001947E6"/>
    <w:rsid w:val="00197775"/>
    <w:rsid w:val="001B11E5"/>
    <w:rsid w:val="001B387E"/>
    <w:rsid w:val="001C3196"/>
    <w:rsid w:val="001C5397"/>
    <w:rsid w:val="001D1FBE"/>
    <w:rsid w:val="001D2EC7"/>
    <w:rsid w:val="001F05CC"/>
    <w:rsid w:val="001F7821"/>
    <w:rsid w:val="00236195"/>
    <w:rsid w:val="002410A3"/>
    <w:rsid w:val="00242C0F"/>
    <w:rsid w:val="00252249"/>
    <w:rsid w:val="00252B29"/>
    <w:rsid w:val="0027195D"/>
    <w:rsid w:val="002762A3"/>
    <w:rsid w:val="0027681B"/>
    <w:rsid w:val="00295B1F"/>
    <w:rsid w:val="00297422"/>
    <w:rsid w:val="002C0BF2"/>
    <w:rsid w:val="002D6E25"/>
    <w:rsid w:val="002E31E0"/>
    <w:rsid w:val="002E4EF2"/>
    <w:rsid w:val="002F500A"/>
    <w:rsid w:val="003020AC"/>
    <w:rsid w:val="00302965"/>
    <w:rsid w:val="00335944"/>
    <w:rsid w:val="00367B27"/>
    <w:rsid w:val="00374891"/>
    <w:rsid w:val="0038271F"/>
    <w:rsid w:val="00392C98"/>
    <w:rsid w:val="003953BD"/>
    <w:rsid w:val="00395856"/>
    <w:rsid w:val="003A5657"/>
    <w:rsid w:val="003A6C57"/>
    <w:rsid w:val="003B01B3"/>
    <w:rsid w:val="003B764D"/>
    <w:rsid w:val="003C2E2D"/>
    <w:rsid w:val="003D2E2C"/>
    <w:rsid w:val="003D5CC3"/>
    <w:rsid w:val="003F0207"/>
    <w:rsid w:val="003F6A5B"/>
    <w:rsid w:val="00402983"/>
    <w:rsid w:val="00407C1C"/>
    <w:rsid w:val="00416EEA"/>
    <w:rsid w:val="004203BE"/>
    <w:rsid w:val="004367E1"/>
    <w:rsid w:val="00440F25"/>
    <w:rsid w:val="004671C6"/>
    <w:rsid w:val="004677E8"/>
    <w:rsid w:val="004704D4"/>
    <w:rsid w:val="0047192D"/>
    <w:rsid w:val="00475BAF"/>
    <w:rsid w:val="00492998"/>
    <w:rsid w:val="004939D5"/>
    <w:rsid w:val="00494235"/>
    <w:rsid w:val="00497D0B"/>
    <w:rsid w:val="004A348B"/>
    <w:rsid w:val="004B1AE4"/>
    <w:rsid w:val="004B4530"/>
    <w:rsid w:val="004B5DA7"/>
    <w:rsid w:val="004C7AD7"/>
    <w:rsid w:val="004D6133"/>
    <w:rsid w:val="004E2B0B"/>
    <w:rsid w:val="00517D60"/>
    <w:rsid w:val="005239C2"/>
    <w:rsid w:val="00523D6A"/>
    <w:rsid w:val="005340F4"/>
    <w:rsid w:val="00534DE0"/>
    <w:rsid w:val="00535216"/>
    <w:rsid w:val="00535AFA"/>
    <w:rsid w:val="00550276"/>
    <w:rsid w:val="00561200"/>
    <w:rsid w:val="005638E5"/>
    <w:rsid w:val="00575D60"/>
    <w:rsid w:val="005930E5"/>
    <w:rsid w:val="00596505"/>
    <w:rsid w:val="005A0A29"/>
    <w:rsid w:val="005A7D87"/>
    <w:rsid w:val="005B389B"/>
    <w:rsid w:val="005B75D3"/>
    <w:rsid w:val="005C118C"/>
    <w:rsid w:val="005C50D9"/>
    <w:rsid w:val="005D2B5D"/>
    <w:rsid w:val="005D54D8"/>
    <w:rsid w:val="005E6B6E"/>
    <w:rsid w:val="005F17ED"/>
    <w:rsid w:val="005F4BB9"/>
    <w:rsid w:val="006058B9"/>
    <w:rsid w:val="0062594A"/>
    <w:rsid w:val="00632FB6"/>
    <w:rsid w:val="00636A6D"/>
    <w:rsid w:val="006449C8"/>
    <w:rsid w:val="00650EED"/>
    <w:rsid w:val="006603EE"/>
    <w:rsid w:val="006870F8"/>
    <w:rsid w:val="00690475"/>
    <w:rsid w:val="006B3D99"/>
    <w:rsid w:val="006C6EFE"/>
    <w:rsid w:val="00701140"/>
    <w:rsid w:val="007033DA"/>
    <w:rsid w:val="00707989"/>
    <w:rsid w:val="007112F3"/>
    <w:rsid w:val="0071297C"/>
    <w:rsid w:val="007154C2"/>
    <w:rsid w:val="007232B4"/>
    <w:rsid w:val="00730C91"/>
    <w:rsid w:val="00733319"/>
    <w:rsid w:val="00737B19"/>
    <w:rsid w:val="0074203E"/>
    <w:rsid w:val="00746BF1"/>
    <w:rsid w:val="00751435"/>
    <w:rsid w:val="00770944"/>
    <w:rsid w:val="007767E5"/>
    <w:rsid w:val="00780F6B"/>
    <w:rsid w:val="007A2932"/>
    <w:rsid w:val="007A62CF"/>
    <w:rsid w:val="007B7A5F"/>
    <w:rsid w:val="007C0877"/>
    <w:rsid w:val="007C2269"/>
    <w:rsid w:val="007C7082"/>
    <w:rsid w:val="007F4494"/>
    <w:rsid w:val="00804E17"/>
    <w:rsid w:val="00815908"/>
    <w:rsid w:val="00836A57"/>
    <w:rsid w:val="008415D9"/>
    <w:rsid w:val="00841D4E"/>
    <w:rsid w:val="008542D3"/>
    <w:rsid w:val="00873636"/>
    <w:rsid w:val="008778EA"/>
    <w:rsid w:val="00882B07"/>
    <w:rsid w:val="008A53ED"/>
    <w:rsid w:val="008A5549"/>
    <w:rsid w:val="008D33A0"/>
    <w:rsid w:val="008E6CE2"/>
    <w:rsid w:val="008F24C6"/>
    <w:rsid w:val="008F6F56"/>
    <w:rsid w:val="008F7F01"/>
    <w:rsid w:val="009026E6"/>
    <w:rsid w:val="00905343"/>
    <w:rsid w:val="00905D99"/>
    <w:rsid w:val="009253E9"/>
    <w:rsid w:val="00926F40"/>
    <w:rsid w:val="009324A7"/>
    <w:rsid w:val="009526D5"/>
    <w:rsid w:val="00952CB1"/>
    <w:rsid w:val="00955CF3"/>
    <w:rsid w:val="00960473"/>
    <w:rsid w:val="00976529"/>
    <w:rsid w:val="00996494"/>
    <w:rsid w:val="00996DD7"/>
    <w:rsid w:val="009A013B"/>
    <w:rsid w:val="009A7D38"/>
    <w:rsid w:val="009D7174"/>
    <w:rsid w:val="009E615F"/>
    <w:rsid w:val="009F2F3E"/>
    <w:rsid w:val="009F7570"/>
    <w:rsid w:val="00A1011A"/>
    <w:rsid w:val="00A15C8B"/>
    <w:rsid w:val="00A1734F"/>
    <w:rsid w:val="00A2437E"/>
    <w:rsid w:val="00A42CCD"/>
    <w:rsid w:val="00A553AA"/>
    <w:rsid w:val="00A561FA"/>
    <w:rsid w:val="00A56E0E"/>
    <w:rsid w:val="00A751E0"/>
    <w:rsid w:val="00A775A7"/>
    <w:rsid w:val="00A81778"/>
    <w:rsid w:val="00A836F9"/>
    <w:rsid w:val="00A85C24"/>
    <w:rsid w:val="00A94370"/>
    <w:rsid w:val="00A961AF"/>
    <w:rsid w:val="00A9794D"/>
    <w:rsid w:val="00AA0BBF"/>
    <w:rsid w:val="00AD2A67"/>
    <w:rsid w:val="00AD5821"/>
    <w:rsid w:val="00AE2755"/>
    <w:rsid w:val="00AF05E0"/>
    <w:rsid w:val="00AF35AF"/>
    <w:rsid w:val="00AF6973"/>
    <w:rsid w:val="00B01FBA"/>
    <w:rsid w:val="00B12118"/>
    <w:rsid w:val="00B2341C"/>
    <w:rsid w:val="00B2640F"/>
    <w:rsid w:val="00B27E45"/>
    <w:rsid w:val="00B456D1"/>
    <w:rsid w:val="00B53DFC"/>
    <w:rsid w:val="00B57BBC"/>
    <w:rsid w:val="00B63678"/>
    <w:rsid w:val="00B871E9"/>
    <w:rsid w:val="00B95224"/>
    <w:rsid w:val="00BA6C7E"/>
    <w:rsid w:val="00BB5069"/>
    <w:rsid w:val="00BD56B2"/>
    <w:rsid w:val="00BE4ABF"/>
    <w:rsid w:val="00BE7749"/>
    <w:rsid w:val="00C06384"/>
    <w:rsid w:val="00C10597"/>
    <w:rsid w:val="00C12621"/>
    <w:rsid w:val="00C14973"/>
    <w:rsid w:val="00C15B13"/>
    <w:rsid w:val="00C24427"/>
    <w:rsid w:val="00C3787A"/>
    <w:rsid w:val="00C42F27"/>
    <w:rsid w:val="00C47A12"/>
    <w:rsid w:val="00C6474B"/>
    <w:rsid w:val="00C65AF6"/>
    <w:rsid w:val="00C67881"/>
    <w:rsid w:val="00C77D8C"/>
    <w:rsid w:val="00C921D6"/>
    <w:rsid w:val="00C944A2"/>
    <w:rsid w:val="00CB2460"/>
    <w:rsid w:val="00CD24BD"/>
    <w:rsid w:val="00CD2B68"/>
    <w:rsid w:val="00CD4138"/>
    <w:rsid w:val="00CD6D4E"/>
    <w:rsid w:val="00CE303D"/>
    <w:rsid w:val="00CE546D"/>
    <w:rsid w:val="00CF52BB"/>
    <w:rsid w:val="00D10487"/>
    <w:rsid w:val="00D327B5"/>
    <w:rsid w:val="00D42631"/>
    <w:rsid w:val="00D50092"/>
    <w:rsid w:val="00D507C9"/>
    <w:rsid w:val="00D50AD0"/>
    <w:rsid w:val="00D54A96"/>
    <w:rsid w:val="00D55C5D"/>
    <w:rsid w:val="00D7712E"/>
    <w:rsid w:val="00D85761"/>
    <w:rsid w:val="00D87183"/>
    <w:rsid w:val="00D90AEE"/>
    <w:rsid w:val="00D929C4"/>
    <w:rsid w:val="00DA00C1"/>
    <w:rsid w:val="00DB16AA"/>
    <w:rsid w:val="00DC5FCF"/>
    <w:rsid w:val="00DE10EC"/>
    <w:rsid w:val="00DE16B9"/>
    <w:rsid w:val="00DE7561"/>
    <w:rsid w:val="00E2033E"/>
    <w:rsid w:val="00E22A6A"/>
    <w:rsid w:val="00E2542E"/>
    <w:rsid w:val="00E2595F"/>
    <w:rsid w:val="00E26A10"/>
    <w:rsid w:val="00E42270"/>
    <w:rsid w:val="00E43F95"/>
    <w:rsid w:val="00E57C78"/>
    <w:rsid w:val="00E67493"/>
    <w:rsid w:val="00E92657"/>
    <w:rsid w:val="00E92E73"/>
    <w:rsid w:val="00E962C7"/>
    <w:rsid w:val="00EB4F38"/>
    <w:rsid w:val="00ED371D"/>
    <w:rsid w:val="00ED60EC"/>
    <w:rsid w:val="00EE67D0"/>
    <w:rsid w:val="00EF27B8"/>
    <w:rsid w:val="00F10826"/>
    <w:rsid w:val="00F22573"/>
    <w:rsid w:val="00F23050"/>
    <w:rsid w:val="00F35D0E"/>
    <w:rsid w:val="00F402B3"/>
    <w:rsid w:val="00F41957"/>
    <w:rsid w:val="00F43B03"/>
    <w:rsid w:val="00F527E2"/>
    <w:rsid w:val="00F55271"/>
    <w:rsid w:val="00F654B6"/>
    <w:rsid w:val="00F65E3A"/>
    <w:rsid w:val="00F75BAA"/>
    <w:rsid w:val="00F924E3"/>
    <w:rsid w:val="00F9308F"/>
    <w:rsid w:val="00F95C29"/>
    <w:rsid w:val="00FB64C7"/>
    <w:rsid w:val="00FC3517"/>
    <w:rsid w:val="00FC36D1"/>
    <w:rsid w:val="00FC75BE"/>
    <w:rsid w:val="00FD5D40"/>
    <w:rsid w:val="00FD7576"/>
    <w:rsid w:val="00FD7E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0A3"/>
    <w:rPr>
      <w:sz w:val="24"/>
      <w:szCs w:val="24"/>
    </w:rPr>
  </w:style>
  <w:style w:type="paragraph" w:styleId="1">
    <w:name w:val="heading 1"/>
    <w:basedOn w:val="a"/>
    <w:next w:val="a"/>
    <w:link w:val="10"/>
    <w:uiPriority w:val="99"/>
    <w:qFormat/>
    <w:rsid w:val="00CD2B68"/>
    <w:pPr>
      <w:keepNext/>
      <w:keepLines/>
      <w:spacing w:before="240" w:line="276" w:lineRule="auto"/>
      <w:outlineLvl w:val="0"/>
    </w:pPr>
    <w:rPr>
      <w:rFonts w:ascii="Cambria" w:eastAsia="Calibri"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2410A3"/>
    <w:pPr>
      <w:widowControl w:val="0"/>
      <w:autoSpaceDE w:val="0"/>
      <w:autoSpaceDN w:val="0"/>
      <w:adjustRightInd w:val="0"/>
    </w:pPr>
    <w:rPr>
      <w:rFonts w:ascii="Courier New" w:hAnsi="Courier New" w:cs="Courier New"/>
      <w:sz w:val="16"/>
      <w:szCs w:val="16"/>
    </w:rPr>
  </w:style>
  <w:style w:type="paragraph" w:styleId="a3">
    <w:name w:val="Body Text Indent"/>
    <w:basedOn w:val="a"/>
    <w:rsid w:val="002410A3"/>
    <w:pPr>
      <w:tabs>
        <w:tab w:val="left" w:pos="960"/>
      </w:tabs>
      <w:ind w:firstLine="708"/>
      <w:jc w:val="both"/>
    </w:pPr>
  </w:style>
  <w:style w:type="paragraph" w:styleId="a4">
    <w:name w:val="header"/>
    <w:basedOn w:val="a"/>
    <w:link w:val="a5"/>
    <w:uiPriority w:val="99"/>
    <w:rsid w:val="002410A3"/>
    <w:pPr>
      <w:tabs>
        <w:tab w:val="center" w:pos="4677"/>
        <w:tab w:val="right" w:pos="9355"/>
      </w:tabs>
    </w:pPr>
  </w:style>
  <w:style w:type="paragraph" w:styleId="a6">
    <w:name w:val="Balloon Text"/>
    <w:basedOn w:val="a"/>
    <w:link w:val="a7"/>
    <w:uiPriority w:val="99"/>
    <w:rsid w:val="00197775"/>
    <w:rPr>
      <w:rFonts w:ascii="Tahoma" w:hAnsi="Tahoma"/>
      <w:sz w:val="16"/>
      <w:szCs w:val="16"/>
    </w:rPr>
  </w:style>
  <w:style w:type="character" w:customStyle="1" w:styleId="a7">
    <w:name w:val="Текст выноски Знак"/>
    <w:link w:val="a6"/>
    <w:uiPriority w:val="99"/>
    <w:rsid w:val="00197775"/>
    <w:rPr>
      <w:rFonts w:ascii="Tahoma" w:hAnsi="Tahoma" w:cs="Tahoma"/>
      <w:sz w:val="16"/>
      <w:szCs w:val="16"/>
    </w:rPr>
  </w:style>
  <w:style w:type="table" w:styleId="a8">
    <w:name w:val="Table Grid"/>
    <w:basedOn w:val="a1"/>
    <w:uiPriority w:val="99"/>
    <w:rsid w:val="009053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4704D4"/>
    <w:pPr>
      <w:spacing w:after="120" w:line="480" w:lineRule="auto"/>
    </w:pPr>
  </w:style>
  <w:style w:type="character" w:customStyle="1" w:styleId="20">
    <w:name w:val="Основной текст 2 Знак"/>
    <w:basedOn w:val="a0"/>
    <w:link w:val="2"/>
    <w:rsid w:val="004704D4"/>
    <w:rPr>
      <w:sz w:val="24"/>
      <w:szCs w:val="24"/>
    </w:rPr>
  </w:style>
  <w:style w:type="paragraph" w:styleId="a9">
    <w:name w:val="List"/>
    <w:basedOn w:val="a"/>
    <w:rsid w:val="001B387E"/>
    <w:pPr>
      <w:ind w:left="283" w:hanging="283"/>
    </w:pPr>
    <w:rPr>
      <w:sz w:val="20"/>
      <w:szCs w:val="20"/>
    </w:rPr>
  </w:style>
  <w:style w:type="character" w:customStyle="1" w:styleId="10">
    <w:name w:val="Заголовок 1 Знак"/>
    <w:basedOn w:val="a0"/>
    <w:link w:val="1"/>
    <w:uiPriority w:val="99"/>
    <w:rsid w:val="00CD2B68"/>
    <w:rPr>
      <w:rFonts w:ascii="Cambria" w:eastAsia="Calibri" w:hAnsi="Cambria"/>
      <w:color w:val="365F91"/>
      <w:sz w:val="32"/>
      <w:szCs w:val="32"/>
    </w:rPr>
  </w:style>
  <w:style w:type="paragraph" w:customStyle="1" w:styleId="ConsPlusNormal">
    <w:name w:val="ConsPlusNormal"/>
    <w:uiPriority w:val="99"/>
    <w:rsid w:val="00CD2B68"/>
    <w:pPr>
      <w:widowControl w:val="0"/>
      <w:autoSpaceDE w:val="0"/>
      <w:autoSpaceDN w:val="0"/>
      <w:adjustRightInd w:val="0"/>
    </w:pPr>
    <w:rPr>
      <w:rFonts w:ascii="Arial" w:hAnsi="Arial" w:cs="Arial"/>
    </w:rPr>
  </w:style>
  <w:style w:type="paragraph" w:customStyle="1" w:styleId="ConsPlusTitle">
    <w:name w:val="ConsPlusTitle"/>
    <w:uiPriority w:val="99"/>
    <w:rsid w:val="00CD2B68"/>
    <w:pPr>
      <w:widowControl w:val="0"/>
      <w:autoSpaceDE w:val="0"/>
      <w:autoSpaceDN w:val="0"/>
      <w:adjustRightInd w:val="0"/>
    </w:pPr>
    <w:rPr>
      <w:rFonts w:ascii="Arial" w:hAnsi="Arial" w:cs="Arial"/>
      <w:b/>
      <w:bCs/>
    </w:rPr>
  </w:style>
  <w:style w:type="paragraph" w:styleId="aa">
    <w:name w:val="footnote text"/>
    <w:basedOn w:val="a"/>
    <w:link w:val="ab"/>
    <w:uiPriority w:val="99"/>
    <w:rsid w:val="00CD2B68"/>
    <w:pPr>
      <w:ind w:firstLine="720"/>
      <w:jc w:val="both"/>
    </w:pPr>
    <w:rPr>
      <w:rFonts w:ascii="Tms Rmn" w:eastAsia="Calibri" w:hAnsi="Tms Rmn"/>
      <w:sz w:val="20"/>
      <w:szCs w:val="20"/>
    </w:rPr>
  </w:style>
  <w:style w:type="character" w:customStyle="1" w:styleId="ab">
    <w:name w:val="Текст сноски Знак"/>
    <w:basedOn w:val="a0"/>
    <w:link w:val="aa"/>
    <w:uiPriority w:val="99"/>
    <w:rsid w:val="00CD2B68"/>
    <w:rPr>
      <w:rFonts w:ascii="Tms Rmn" w:eastAsia="Calibri" w:hAnsi="Tms Rmn"/>
    </w:rPr>
  </w:style>
  <w:style w:type="character" w:styleId="ac">
    <w:name w:val="footnote reference"/>
    <w:uiPriority w:val="99"/>
    <w:semiHidden/>
    <w:rsid w:val="00CD2B68"/>
    <w:rPr>
      <w:vertAlign w:val="superscript"/>
    </w:rPr>
  </w:style>
  <w:style w:type="character" w:customStyle="1" w:styleId="a5">
    <w:name w:val="Верхний колонтитул Знак"/>
    <w:basedOn w:val="a0"/>
    <w:link w:val="a4"/>
    <w:uiPriority w:val="99"/>
    <w:locked/>
    <w:rsid w:val="00CD2B68"/>
    <w:rPr>
      <w:sz w:val="24"/>
      <w:szCs w:val="24"/>
    </w:rPr>
  </w:style>
  <w:style w:type="paragraph" w:styleId="ad">
    <w:name w:val="footer"/>
    <w:basedOn w:val="a"/>
    <w:link w:val="ae"/>
    <w:uiPriority w:val="99"/>
    <w:rsid w:val="00CD2B68"/>
    <w:pPr>
      <w:tabs>
        <w:tab w:val="center" w:pos="4677"/>
        <w:tab w:val="right" w:pos="9355"/>
      </w:tabs>
    </w:pPr>
    <w:rPr>
      <w:rFonts w:ascii="Calibri" w:eastAsia="Calibri" w:hAnsi="Calibri" w:cs="Calibri"/>
      <w:sz w:val="22"/>
      <w:szCs w:val="22"/>
      <w:lang w:eastAsia="en-US"/>
    </w:rPr>
  </w:style>
  <w:style w:type="character" w:customStyle="1" w:styleId="ae">
    <w:name w:val="Нижний колонтитул Знак"/>
    <w:basedOn w:val="a0"/>
    <w:link w:val="ad"/>
    <w:uiPriority w:val="99"/>
    <w:rsid w:val="00CD2B68"/>
    <w:rPr>
      <w:rFonts w:ascii="Calibri" w:eastAsia="Calibri" w:hAnsi="Calibri" w:cs="Calibri"/>
      <w:sz w:val="22"/>
      <w:szCs w:val="22"/>
      <w:lang w:eastAsia="en-US"/>
    </w:rPr>
  </w:style>
  <w:style w:type="paragraph" w:customStyle="1" w:styleId="11">
    <w:name w:val="Абзац списка1"/>
    <w:basedOn w:val="a"/>
    <w:uiPriority w:val="99"/>
    <w:qFormat/>
    <w:rsid w:val="00CD2B68"/>
    <w:pPr>
      <w:spacing w:after="200" w:line="276" w:lineRule="auto"/>
      <w:ind w:left="720"/>
    </w:pPr>
    <w:rPr>
      <w:rFonts w:ascii="Calibri" w:eastAsia="Calibri" w:hAnsi="Calibri" w:cs="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361564346">
      <w:bodyDiv w:val="1"/>
      <w:marLeft w:val="0"/>
      <w:marRight w:val="0"/>
      <w:marTop w:val="0"/>
      <w:marBottom w:val="0"/>
      <w:divBdr>
        <w:top w:val="none" w:sz="0" w:space="0" w:color="auto"/>
        <w:left w:val="none" w:sz="0" w:space="0" w:color="auto"/>
        <w:bottom w:val="none" w:sz="0" w:space="0" w:color="auto"/>
        <w:right w:val="none" w:sz="0" w:space="0" w:color="auto"/>
      </w:divBdr>
    </w:div>
    <w:div w:id="732433110">
      <w:bodyDiv w:val="1"/>
      <w:marLeft w:val="0"/>
      <w:marRight w:val="0"/>
      <w:marTop w:val="0"/>
      <w:marBottom w:val="0"/>
      <w:divBdr>
        <w:top w:val="none" w:sz="0" w:space="0" w:color="auto"/>
        <w:left w:val="none" w:sz="0" w:space="0" w:color="auto"/>
        <w:bottom w:val="none" w:sz="0" w:space="0" w:color="auto"/>
        <w:right w:val="none" w:sz="0" w:space="0" w:color="auto"/>
      </w:divBdr>
    </w:div>
    <w:div w:id="992681647">
      <w:bodyDiv w:val="1"/>
      <w:marLeft w:val="0"/>
      <w:marRight w:val="0"/>
      <w:marTop w:val="0"/>
      <w:marBottom w:val="0"/>
      <w:divBdr>
        <w:top w:val="none" w:sz="0" w:space="0" w:color="auto"/>
        <w:left w:val="none" w:sz="0" w:space="0" w:color="auto"/>
        <w:bottom w:val="none" w:sz="0" w:space="0" w:color="auto"/>
        <w:right w:val="none" w:sz="0" w:space="0" w:color="auto"/>
      </w:divBdr>
    </w:div>
    <w:div w:id="1358121173">
      <w:bodyDiv w:val="1"/>
      <w:marLeft w:val="0"/>
      <w:marRight w:val="0"/>
      <w:marTop w:val="0"/>
      <w:marBottom w:val="0"/>
      <w:divBdr>
        <w:top w:val="none" w:sz="0" w:space="0" w:color="auto"/>
        <w:left w:val="none" w:sz="0" w:space="0" w:color="auto"/>
        <w:bottom w:val="none" w:sz="0" w:space="0" w:color="auto"/>
        <w:right w:val="none" w:sz="0" w:space="0" w:color="auto"/>
      </w:divBdr>
    </w:div>
    <w:div w:id="1426610614">
      <w:bodyDiv w:val="1"/>
      <w:marLeft w:val="0"/>
      <w:marRight w:val="0"/>
      <w:marTop w:val="0"/>
      <w:marBottom w:val="0"/>
      <w:divBdr>
        <w:top w:val="none" w:sz="0" w:space="0" w:color="auto"/>
        <w:left w:val="none" w:sz="0" w:space="0" w:color="auto"/>
        <w:bottom w:val="none" w:sz="0" w:space="0" w:color="auto"/>
        <w:right w:val="none" w:sz="0" w:space="0" w:color="auto"/>
      </w:divBdr>
    </w:div>
    <w:div w:id="1832018618">
      <w:bodyDiv w:val="1"/>
      <w:marLeft w:val="0"/>
      <w:marRight w:val="0"/>
      <w:marTop w:val="0"/>
      <w:marBottom w:val="0"/>
      <w:divBdr>
        <w:top w:val="none" w:sz="0" w:space="0" w:color="auto"/>
        <w:left w:val="none" w:sz="0" w:space="0" w:color="auto"/>
        <w:bottom w:val="none" w:sz="0" w:space="0" w:color="auto"/>
        <w:right w:val="none" w:sz="0" w:space="0" w:color="auto"/>
      </w:divBdr>
    </w:div>
    <w:div w:id="1912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09485-BDB7-49E2-A0CE-A9EA08629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27</Pages>
  <Words>8451</Words>
  <Characters>64057</Characters>
  <Application>Microsoft Office Word</Application>
  <DocSecurity>0</DocSecurity>
  <Lines>533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AdmZima</Company>
  <LinksUpToDate>false</LinksUpToDate>
  <CharactersWithSpaces>72364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User_kumi</dc:creator>
  <cp:lastModifiedBy>Антонина Николаевна Падрецкая</cp:lastModifiedBy>
  <cp:revision>26</cp:revision>
  <cp:lastPrinted>2022-09-28T02:29:00Z</cp:lastPrinted>
  <dcterms:created xsi:type="dcterms:W3CDTF">2019-06-18T05:17:00Z</dcterms:created>
  <dcterms:modified xsi:type="dcterms:W3CDTF">2022-10-20T02:00:00Z</dcterms:modified>
</cp:coreProperties>
</file>