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60C" w:rsidRPr="0019760C" w:rsidRDefault="0019760C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20.09.2022</w:t>
      </w: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ab/>
        <w:t>№ 893</w:t>
      </w:r>
    </w:p>
    <w:p w:rsidR="00E33C19" w:rsidRPr="0019760C" w:rsidRDefault="0019760C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E33C19" w:rsidRPr="0019760C" w:rsidRDefault="0019760C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19760C" w:rsidRPr="0019760C" w:rsidRDefault="0019760C" w:rsidP="0019760C">
      <w:pPr>
        <w:overflowPunct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ЗИМИНСКОЕ ГОРОДСКОЕ</w:t>
      </w:r>
    </w:p>
    <w:p w:rsidR="0019760C" w:rsidRPr="0019760C" w:rsidRDefault="0019760C" w:rsidP="0019760C">
      <w:pPr>
        <w:overflowPunct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</w:t>
      </w:r>
    </w:p>
    <w:p w:rsidR="00E33C19" w:rsidRPr="0019760C" w:rsidRDefault="0019760C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E33C19" w:rsidRPr="0019760C" w:rsidRDefault="0019760C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E33C19" w:rsidRPr="0019760C" w:rsidRDefault="00E33C19" w:rsidP="0019760C">
      <w:pPr>
        <w:pStyle w:val="ConsNonformat"/>
        <w:widowControl/>
        <w:jc w:val="center"/>
        <w:rPr>
          <w:rFonts w:ascii="Arial" w:hAnsi="Arial" w:cs="Arial"/>
          <w:b/>
          <w:caps/>
          <w:color w:val="000000" w:themeColor="text1"/>
          <w:sz w:val="32"/>
          <w:szCs w:val="32"/>
        </w:rPr>
      </w:pPr>
    </w:p>
    <w:p w:rsidR="0019760C" w:rsidRPr="0019760C" w:rsidRDefault="0019760C" w:rsidP="0019760C">
      <w:pPr>
        <w:pStyle w:val="ConsNonformat"/>
        <w:widowControl/>
        <w:jc w:val="center"/>
        <w:rPr>
          <w:rFonts w:ascii="Arial" w:hAnsi="Arial" w:cs="Arial"/>
          <w:b/>
          <w:caps/>
          <w:color w:val="000000" w:themeColor="text1"/>
          <w:sz w:val="32"/>
          <w:szCs w:val="32"/>
        </w:rPr>
      </w:pPr>
    </w:p>
    <w:p w:rsidR="00E33C19" w:rsidRPr="0019760C" w:rsidRDefault="0019760C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О ВНЕСЕНИИ ИЗМЕНЕНИЙ  В ПОСТАНОВЛЕНИЕ АДМИНИСТРАЦИИ ЗИМИНСКОГО ГОРОДСКОГО МУНИЦИПАЛЬНОГО ОБРАЗОВАНИЯ  ОТ 30.10.2019 №1112</w:t>
      </w:r>
    </w:p>
    <w:p w:rsidR="00E33C19" w:rsidRPr="0019760C" w:rsidRDefault="00E33C19" w:rsidP="0019760C">
      <w:pPr>
        <w:pStyle w:val="ConsNonformat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33C19" w:rsidRPr="0019760C" w:rsidRDefault="00E33C19" w:rsidP="0019760C">
      <w:pPr>
        <w:pStyle w:val="ConsNonformat"/>
        <w:widowControl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33C19" w:rsidRPr="0019760C" w:rsidRDefault="00CD182F" w:rsidP="0019760C">
      <w:pPr>
        <w:pStyle w:val="ConsNonformat"/>
        <w:widowControl/>
        <w:jc w:val="both"/>
        <w:rPr>
          <w:rFonts w:ascii="Arial" w:hAnsi="Arial" w:cs="Arial"/>
          <w:color w:val="000000" w:themeColor="text1"/>
          <w:sz w:val="24"/>
          <w:szCs w:val="28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ab/>
        <w:t>В целях бюджетного планирования</w:t>
      </w:r>
      <w:r w:rsidR="00E33C19" w:rsidRPr="0019760C">
        <w:rPr>
          <w:rFonts w:ascii="Arial" w:hAnsi="Arial" w:cs="Arial"/>
          <w:color w:val="000000" w:themeColor="text1"/>
          <w:sz w:val="24"/>
          <w:szCs w:val="24"/>
        </w:rPr>
        <w:t>,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3C19" w:rsidRPr="0019760C">
        <w:rPr>
          <w:rFonts w:ascii="Arial" w:hAnsi="Arial" w:cs="Arial"/>
          <w:color w:val="000000" w:themeColor="text1"/>
          <w:sz w:val="24"/>
          <w:szCs w:val="24"/>
        </w:rPr>
        <w:t>руководствуясь статьей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 179 Бюджетного кодекса Российской Федерации, статьей</w:t>
      </w:r>
      <w:r w:rsidR="00E33C19" w:rsidRPr="0019760C">
        <w:rPr>
          <w:rFonts w:ascii="Arial" w:hAnsi="Arial" w:cs="Arial"/>
          <w:color w:val="000000" w:themeColor="text1"/>
          <w:sz w:val="24"/>
          <w:szCs w:val="24"/>
        </w:rPr>
        <w:t xml:space="preserve"> 28 Устава </w:t>
      </w:r>
      <w:r w:rsidR="00E33C19" w:rsidRPr="0019760C">
        <w:rPr>
          <w:rFonts w:ascii="Arial" w:hAnsi="Arial" w:cs="Arial"/>
          <w:color w:val="000000" w:themeColor="text1"/>
          <w:sz w:val="24"/>
          <w:szCs w:val="28"/>
        </w:rPr>
        <w:t>Зиминского городского муниципального образования</w:t>
      </w:r>
      <w:r w:rsidR="00E33C19" w:rsidRPr="0019760C">
        <w:rPr>
          <w:rFonts w:ascii="Arial" w:hAnsi="Arial" w:cs="Arial"/>
          <w:color w:val="000000" w:themeColor="text1"/>
          <w:sz w:val="24"/>
          <w:szCs w:val="24"/>
        </w:rPr>
        <w:t xml:space="preserve">, администрация </w:t>
      </w:r>
      <w:r w:rsidR="00E33C19" w:rsidRPr="0019760C">
        <w:rPr>
          <w:rFonts w:ascii="Arial" w:hAnsi="Arial" w:cs="Arial"/>
          <w:color w:val="000000" w:themeColor="text1"/>
          <w:sz w:val="24"/>
          <w:szCs w:val="28"/>
        </w:rPr>
        <w:t>Зиминского городского муниципального образования</w:t>
      </w:r>
    </w:p>
    <w:p w:rsidR="0019760C" w:rsidRPr="0019760C" w:rsidRDefault="0019760C" w:rsidP="0019760C">
      <w:pPr>
        <w:pStyle w:val="ConsNonformat"/>
        <w:widowControl/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:rsidR="00E33C19" w:rsidRPr="0019760C" w:rsidRDefault="0019760C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19760C">
        <w:rPr>
          <w:rFonts w:ascii="Arial" w:hAnsi="Arial" w:cs="Arial"/>
          <w:b/>
          <w:color w:val="000000" w:themeColor="text1"/>
          <w:sz w:val="32"/>
          <w:szCs w:val="32"/>
        </w:rPr>
        <w:t>ПОСТАНОВЛЯЕ</w:t>
      </w:r>
      <w:r w:rsidR="00E33C19" w:rsidRPr="0019760C">
        <w:rPr>
          <w:rFonts w:ascii="Arial" w:hAnsi="Arial" w:cs="Arial"/>
          <w:b/>
          <w:color w:val="000000" w:themeColor="text1"/>
          <w:sz w:val="32"/>
          <w:szCs w:val="32"/>
        </w:rPr>
        <w:t>Т:</w:t>
      </w:r>
    </w:p>
    <w:p w:rsidR="0019760C" w:rsidRPr="0019760C" w:rsidRDefault="0019760C" w:rsidP="0019760C">
      <w:pPr>
        <w:pStyle w:val="ConsNonformat"/>
        <w:widowControl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33C19" w:rsidRPr="0019760C" w:rsidRDefault="00CD182F" w:rsidP="0019760C">
      <w:pPr>
        <w:pStyle w:val="ConsNonformat"/>
        <w:widowControl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ab/>
        <w:t>1. Внести в постановление  администрации Зиминского  городского муниципального образования  от  30.10.2019 №1112 «Об утверждении  муниципальной программы ЗГМО «Содействие развитию малого и среднего предпринимательства г.Зимы»</w:t>
      </w:r>
      <w:r w:rsidR="00522D4F" w:rsidRPr="0019760C">
        <w:rPr>
          <w:rFonts w:ascii="Arial" w:hAnsi="Arial" w:cs="Arial"/>
          <w:color w:val="000000" w:themeColor="text1"/>
          <w:sz w:val="24"/>
          <w:szCs w:val="24"/>
        </w:rPr>
        <w:t xml:space="preserve"> на 2020-2024 гг. 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изменения, заменив  в тексте постановления  цифры «2024» цифрами «2025». </w:t>
      </w:r>
    </w:p>
    <w:p w:rsidR="00E33C19" w:rsidRPr="0019760C" w:rsidRDefault="00F450B1" w:rsidP="0019760C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2. Внести  в муниципальную программу Зиминского городского муниципального образования «Содействие развитию малого и среднего предпринимательства г.Зимы» на 2020-2024 гг., утвержденную  постановлением администрации Зиминского  городского муниципального образования  от  30.10.2019 №1112,  изменения,  изложив  её в новой редакции (прилагается).</w:t>
      </w:r>
    </w:p>
    <w:p w:rsidR="00E33C19" w:rsidRPr="0019760C" w:rsidRDefault="003728FA" w:rsidP="0019760C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3. Признать утратившим</w:t>
      </w:r>
      <w:r w:rsidR="00F450B1" w:rsidRPr="0019760C">
        <w:rPr>
          <w:rFonts w:ascii="Arial" w:hAnsi="Arial" w:cs="Arial"/>
          <w:color w:val="000000" w:themeColor="text1"/>
          <w:sz w:val="24"/>
          <w:szCs w:val="24"/>
        </w:rPr>
        <w:t xml:space="preserve"> силу 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 пункт 1 постановления  администрации Зиминского городского муниципального образования от  01.02.2022 №88 «О  внесении изменений в муниципальную программу Зиминского городского муниципального образования «Содействие развитию малого и среднего предпринимательства г.Зимы» на 2020-2024гг.».</w:t>
      </w:r>
    </w:p>
    <w:p w:rsidR="003728FA" w:rsidRPr="0019760C" w:rsidRDefault="003728FA" w:rsidP="0019760C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4. Разместить  настоящее постановление  на официальном сайте  администрации  Зиминского городского муниципального образования в информационно-телекоммуника</w:t>
      </w:r>
      <w:r w:rsidR="00522D4F" w:rsidRPr="0019760C">
        <w:rPr>
          <w:rFonts w:ascii="Arial" w:hAnsi="Arial" w:cs="Arial"/>
          <w:color w:val="000000" w:themeColor="text1"/>
          <w:sz w:val="24"/>
          <w:szCs w:val="24"/>
        </w:rPr>
        <w:t>ционной сети «Интернет».</w:t>
      </w:r>
    </w:p>
    <w:p w:rsidR="00522D4F" w:rsidRPr="0019760C" w:rsidRDefault="00522D4F" w:rsidP="0019760C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5. Контроль  исполнения  настоящего постановления  возложить  на первого заместителя мэра городского округа.</w:t>
      </w:r>
    </w:p>
    <w:p w:rsidR="00E33C19" w:rsidRPr="0019760C" w:rsidRDefault="00E33C19" w:rsidP="0019760C">
      <w:pPr>
        <w:pStyle w:val="ConsNonformat"/>
        <w:widowControl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33C19" w:rsidRPr="0019760C" w:rsidRDefault="00E33C19" w:rsidP="0019760C">
      <w:pPr>
        <w:pStyle w:val="ConsNonformat"/>
        <w:widowControl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33C19" w:rsidRPr="0019760C" w:rsidRDefault="00E33C19" w:rsidP="0019760C">
      <w:pPr>
        <w:pStyle w:val="ConsNonformat"/>
        <w:widowControl/>
        <w:rPr>
          <w:rFonts w:ascii="Arial" w:hAnsi="Arial" w:cs="Arial"/>
          <w:color w:val="000000" w:themeColor="text1"/>
          <w:sz w:val="24"/>
          <w:szCs w:val="24"/>
        </w:rPr>
      </w:pPr>
    </w:p>
    <w:p w:rsidR="00E33C19" w:rsidRPr="0019760C" w:rsidRDefault="00E33C19" w:rsidP="0019760C">
      <w:pPr>
        <w:pStyle w:val="ConsNonformat"/>
        <w:widowControl/>
        <w:rPr>
          <w:rFonts w:ascii="Arial" w:hAnsi="Arial" w:cs="Arial"/>
          <w:color w:val="000000" w:themeColor="text1"/>
          <w:sz w:val="24"/>
          <w:szCs w:val="28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Мэр </w:t>
      </w:r>
      <w:r w:rsidRPr="0019760C">
        <w:rPr>
          <w:rFonts w:ascii="Arial" w:hAnsi="Arial" w:cs="Arial"/>
          <w:color w:val="000000" w:themeColor="text1"/>
          <w:sz w:val="24"/>
          <w:szCs w:val="28"/>
        </w:rPr>
        <w:t xml:space="preserve">Зиминского городского </w:t>
      </w:r>
    </w:p>
    <w:p w:rsidR="0019760C" w:rsidRDefault="00E33C19" w:rsidP="0019760C">
      <w:pPr>
        <w:pStyle w:val="ConsNonformat"/>
        <w:widowControl/>
        <w:rPr>
          <w:rFonts w:ascii="Arial" w:hAnsi="Arial" w:cs="Arial"/>
          <w:color w:val="000000" w:themeColor="text1"/>
          <w:sz w:val="24"/>
          <w:szCs w:val="28"/>
        </w:rPr>
      </w:pPr>
      <w:r w:rsidRPr="0019760C">
        <w:rPr>
          <w:rFonts w:ascii="Arial" w:hAnsi="Arial" w:cs="Arial"/>
          <w:color w:val="000000" w:themeColor="text1"/>
          <w:sz w:val="24"/>
          <w:szCs w:val="28"/>
        </w:rPr>
        <w:t>муниципального образования</w:t>
      </w:r>
    </w:p>
    <w:p w:rsidR="00E33C19" w:rsidRPr="0019760C" w:rsidRDefault="0019760C" w:rsidP="0019760C">
      <w:pPr>
        <w:pStyle w:val="ConsNonformat"/>
        <w:widowControl/>
        <w:rPr>
          <w:rFonts w:ascii="Arial" w:hAnsi="Arial" w:cs="Arial"/>
          <w:color w:val="000000" w:themeColor="text1"/>
          <w:sz w:val="24"/>
          <w:szCs w:val="28"/>
        </w:rPr>
      </w:pPr>
      <w:r>
        <w:rPr>
          <w:rFonts w:ascii="Arial" w:hAnsi="Arial" w:cs="Arial"/>
          <w:color w:val="000000" w:themeColor="text1"/>
          <w:sz w:val="24"/>
          <w:szCs w:val="28"/>
        </w:rPr>
        <w:t>А</w:t>
      </w:r>
      <w:r w:rsidR="00E33C19" w:rsidRPr="0019760C">
        <w:rPr>
          <w:rFonts w:ascii="Arial" w:hAnsi="Arial" w:cs="Arial"/>
          <w:color w:val="000000" w:themeColor="text1"/>
          <w:sz w:val="24"/>
          <w:szCs w:val="28"/>
        </w:rPr>
        <w:t>.Н. Коновалов</w:t>
      </w:r>
    </w:p>
    <w:p w:rsidR="00715E65" w:rsidRPr="0019760C" w:rsidRDefault="00715E65" w:rsidP="0019760C">
      <w:pPr>
        <w:pStyle w:val="ConsNonformat"/>
        <w:widowControl/>
        <w:rPr>
          <w:rFonts w:ascii="Arial" w:hAnsi="Arial" w:cs="Arial"/>
          <w:color w:val="000000" w:themeColor="text1"/>
          <w:sz w:val="24"/>
          <w:szCs w:val="28"/>
        </w:rPr>
      </w:pPr>
    </w:p>
    <w:p w:rsidR="00715E65" w:rsidRPr="0019760C" w:rsidRDefault="00715E65" w:rsidP="0019760C">
      <w:pPr>
        <w:pStyle w:val="ConsNonformat"/>
        <w:widowControl/>
        <w:rPr>
          <w:color w:val="000000" w:themeColor="text1"/>
          <w:sz w:val="24"/>
          <w:szCs w:val="28"/>
        </w:rPr>
      </w:pPr>
    </w:p>
    <w:p w:rsidR="001E4201" w:rsidRPr="0019760C" w:rsidRDefault="001E4201" w:rsidP="0019760C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9760C">
        <w:rPr>
          <w:rFonts w:ascii="Courier New" w:hAnsi="Courier New" w:cs="Courier New"/>
          <w:color w:val="000000" w:themeColor="text1"/>
        </w:rPr>
        <w:t>Приложение к постановлению</w:t>
      </w:r>
    </w:p>
    <w:p w:rsidR="001E4201" w:rsidRPr="0019760C" w:rsidRDefault="001E4201" w:rsidP="0019760C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9760C">
        <w:rPr>
          <w:rFonts w:ascii="Courier New" w:hAnsi="Courier New" w:cs="Courier New"/>
          <w:color w:val="000000" w:themeColor="text1"/>
        </w:rPr>
        <w:t>администрации Зиминского городского</w:t>
      </w:r>
    </w:p>
    <w:p w:rsidR="001E4201" w:rsidRPr="0019760C" w:rsidRDefault="001E4201" w:rsidP="0019760C">
      <w:pPr>
        <w:spacing w:after="0" w:line="240" w:lineRule="auto"/>
        <w:ind w:left="5670"/>
        <w:jc w:val="right"/>
        <w:rPr>
          <w:rFonts w:ascii="Courier New" w:hAnsi="Courier New" w:cs="Courier New"/>
          <w:color w:val="000000" w:themeColor="text1"/>
        </w:rPr>
      </w:pPr>
      <w:r w:rsidRPr="0019760C">
        <w:rPr>
          <w:rFonts w:ascii="Courier New" w:hAnsi="Courier New" w:cs="Courier New"/>
          <w:color w:val="000000" w:themeColor="text1"/>
        </w:rPr>
        <w:t>муниципального образования</w:t>
      </w:r>
    </w:p>
    <w:p w:rsidR="001E4201" w:rsidRPr="0019760C" w:rsidRDefault="001E4201" w:rsidP="0019760C">
      <w:pPr>
        <w:spacing w:after="0" w:line="240" w:lineRule="auto"/>
        <w:ind w:left="5670"/>
        <w:jc w:val="right"/>
        <w:rPr>
          <w:rFonts w:ascii="Courier New" w:hAnsi="Courier New" w:cs="Courier New"/>
          <w:color w:val="000000" w:themeColor="text1"/>
        </w:rPr>
      </w:pPr>
      <w:r w:rsidRPr="0019760C">
        <w:rPr>
          <w:rFonts w:ascii="Courier New" w:hAnsi="Courier New" w:cs="Courier New"/>
          <w:color w:val="000000" w:themeColor="text1"/>
        </w:rPr>
        <w:t>от 20.09.2022г. № 893</w:t>
      </w:r>
    </w:p>
    <w:p w:rsidR="001E4201" w:rsidRPr="0019760C" w:rsidRDefault="001E4201" w:rsidP="0019760C">
      <w:pPr>
        <w:spacing w:after="0" w:line="240" w:lineRule="auto"/>
        <w:ind w:left="5670"/>
        <w:jc w:val="right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ind w:left="5670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«УТВЕРЖДЕНА</w:t>
      </w:r>
    </w:p>
    <w:p w:rsidR="001E4201" w:rsidRPr="0019760C" w:rsidRDefault="001E4201" w:rsidP="0019760C">
      <w:pPr>
        <w:spacing w:after="0" w:line="240" w:lineRule="auto"/>
        <w:ind w:left="4820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постановлением администрации Зиминского</w:t>
      </w:r>
    </w:p>
    <w:p w:rsidR="001E4201" w:rsidRPr="0019760C" w:rsidRDefault="001E4201" w:rsidP="0019760C">
      <w:pPr>
        <w:spacing w:after="0" w:line="240" w:lineRule="auto"/>
        <w:ind w:left="4962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городского муниципального образования</w:t>
      </w:r>
    </w:p>
    <w:p w:rsidR="001E4201" w:rsidRPr="0019760C" w:rsidRDefault="001E4201" w:rsidP="0019760C">
      <w:pPr>
        <w:spacing w:after="0" w:line="240" w:lineRule="auto"/>
        <w:ind w:left="5670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от 30 10.2019 №1112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1E4201" w:rsidRPr="0019760C" w:rsidRDefault="001E4201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b/>
          <w:color w:val="000000" w:themeColor="text1"/>
          <w:sz w:val="22"/>
          <w:szCs w:val="22"/>
        </w:rPr>
        <w:t xml:space="preserve">МУНИЦИПАЛЬНАЯ ПРОГРАММА </w:t>
      </w:r>
    </w:p>
    <w:p w:rsidR="001E4201" w:rsidRPr="0019760C" w:rsidRDefault="001E4201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b/>
          <w:color w:val="000000" w:themeColor="text1"/>
          <w:sz w:val="22"/>
          <w:szCs w:val="22"/>
        </w:rPr>
        <w:t xml:space="preserve">ЗИМИНСКОГО   ГОРОДСКОГО   МУНИЦИПАЛЬНОГО ОБРАЗОВАНИЯ </w:t>
      </w:r>
    </w:p>
    <w:p w:rsidR="001E4201" w:rsidRPr="0019760C" w:rsidRDefault="001E4201" w:rsidP="0019760C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b/>
          <w:color w:val="000000" w:themeColor="text1"/>
          <w:sz w:val="22"/>
          <w:szCs w:val="22"/>
        </w:rPr>
        <w:t>"СОДЕЙСТВИЕ РАЗВИТИЮ МАЛОГО И СРЕДНЕГО ПРЕДПРИНИМАТЕЛЬСТВА г.ЗИМЫ" НА 2020-2025 гг.</w:t>
      </w:r>
    </w:p>
    <w:p w:rsidR="001E4201" w:rsidRPr="0019760C" w:rsidRDefault="001E4201" w:rsidP="0019760C">
      <w:pPr>
        <w:pStyle w:val="ConsNonformat"/>
        <w:widowControl/>
        <w:jc w:val="center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pStyle w:val="ConsNonformat"/>
        <w:widowControl/>
        <w:numPr>
          <w:ilvl w:val="0"/>
          <w:numId w:val="44"/>
        </w:num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color w:val="000000" w:themeColor="text1"/>
          <w:sz w:val="22"/>
          <w:szCs w:val="22"/>
        </w:rPr>
        <w:t>ПАСПОРТ  МУНИЦИПАЛЬНОЙ ПРОГРАММЫ</w:t>
      </w:r>
    </w:p>
    <w:p w:rsidR="001E4201" w:rsidRPr="0019760C" w:rsidRDefault="001E4201" w:rsidP="0019760C">
      <w:pPr>
        <w:pStyle w:val="ConsNonformat"/>
        <w:widowControl/>
        <w:ind w:left="7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color w:val="000000" w:themeColor="text1"/>
          <w:sz w:val="22"/>
          <w:szCs w:val="22"/>
        </w:rPr>
        <w:t>ЗИМИНСКОГО ГОРОДСКОГО МУНИЦИПАЛЬНОГО ОБРАЗОВАНИЯ</w:t>
      </w:r>
    </w:p>
    <w:p w:rsidR="001E4201" w:rsidRPr="0019760C" w:rsidRDefault="001E4201" w:rsidP="0019760C">
      <w:pPr>
        <w:pStyle w:val="ConsNonformat"/>
        <w:widowControl/>
        <w:ind w:left="7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19760C">
        <w:rPr>
          <w:rFonts w:ascii="Arial" w:hAnsi="Arial" w:cs="Arial"/>
          <w:color w:val="000000" w:themeColor="text1"/>
          <w:sz w:val="22"/>
          <w:szCs w:val="22"/>
        </w:rPr>
        <w:t>"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>СОДЕЙСТВИЕ РАЗВИТИЮ МАЛОГО И СРЕДНЕГО ПРЕДПРИНИМАТЕЛЬСТВА г.ЗИМЫ</w:t>
      </w:r>
      <w:r w:rsidRPr="0019760C">
        <w:rPr>
          <w:rFonts w:ascii="Arial" w:hAnsi="Arial" w:cs="Arial"/>
          <w:color w:val="000000" w:themeColor="text1"/>
          <w:sz w:val="22"/>
          <w:szCs w:val="22"/>
        </w:rPr>
        <w:t>" НА 2020-2025</w:t>
      </w:r>
      <w:r w:rsidRPr="0019760C">
        <w:rPr>
          <w:rFonts w:ascii="Arial" w:hAnsi="Arial" w:cs="Arial"/>
          <w:color w:val="000000" w:themeColor="text1"/>
          <w:sz w:val="24"/>
          <w:szCs w:val="24"/>
        </w:rPr>
        <w:t xml:space="preserve"> гг.</w:t>
      </w:r>
    </w:p>
    <w:p w:rsidR="001E4201" w:rsidRPr="0019760C" w:rsidRDefault="001E4201" w:rsidP="0019760C">
      <w:pPr>
        <w:pStyle w:val="ConsNonformat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(далее – муниципальная программа)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7230"/>
      </w:tblGrid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Наименование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муниципальной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Муниципальная  программа Зиминского городского муниципального образования "Содействие развитию малого и среднего предпринимательства г.Зимы"  на 2020-2025гг.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Ответственный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исполнитель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Управление экономической и инвестиционной политики администрации Зиминского городского муниципального образования (далее – ЗГМО)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Соисполнители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left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-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Участники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1. Отдел экономики управления экономической и инвестиционной политики администрации ЗГМО;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2. Комитет имущественных отношений, архитектуры и градостроительства администрации ЗГМО 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3. ЗГМАУ "Зиминский информационный центр";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4. Совет по развитию малого и среднего  предпринимательства  при администрации ЗГМО .</w:t>
            </w:r>
          </w:p>
        </w:tc>
      </w:tr>
      <w:tr w:rsidR="001E4201" w:rsidRPr="0019760C" w:rsidTr="004F4338">
        <w:trPr>
          <w:trHeight w:val="4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Цель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Формирование благоприятного предпринимательского климата и условий  для ведения бизнеса на территории   г.Зимы.</w:t>
            </w:r>
          </w:p>
        </w:tc>
      </w:tr>
      <w:tr w:rsidR="001E4201" w:rsidRPr="0019760C" w:rsidTr="004F4338">
        <w:trPr>
          <w:trHeight w:val="5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Задачи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1. Совершенствование  правовых, организационных условий для развития предпринимательской деятельности на территории г.Зимы;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2. Финансовая поддержка субъектов малого и среднего предпринимательства (далее – СМСП) и физических лиц, применяющих специальный налоговый режим "Налог на профессиональны доход";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3. Имущественная поддержка СМСП и физических лиц, применяющих специальный налоговый режим "Налог на профессиональный доход"; 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4. Информационная поддержка  СМСП и физических </w:t>
            </w: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lastRenderedPageBreak/>
              <w:t>лиц, применяющих специальный налоговый режим "Налог на профессиональный доход";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5.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4"/>
              </w:rPr>
              <w:t xml:space="preserve">Поддержка СМСП </w:t>
            </w: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и физических лиц, применяющих специальный налоговый режим "Налог на профессиональный доход "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4"/>
              </w:rPr>
              <w:t>, в сфере образования;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6. Популяризация предпринимательской деятельности. 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lastRenderedPageBreak/>
              <w:t>Сроки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реализации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2020-2025 гг.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Целевые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показатели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1. Количество СМСП  (включая индивидуальных предпринимателей) в расчете на 10 тыс. населения;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2. Удельный вес работающих на малых  и средних предприятиях (с учетом индивидуальных предпринимателей и занятых у них по найму граждан) в общей численности занятых в экономике города;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i/>
                <w:color w:val="000000" w:themeColor="text1"/>
                <w:sz w:val="24"/>
              </w:rPr>
              <w:t xml:space="preserve"> </w:t>
            </w: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3. Объем  выручки от реализации продукции  (работ и услуг) предприятий малого и среднего бизнеса;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4. Доля налоговых поступлений   от СМСП  в  налоговых   доходах бюджета ЗГМО;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5. Доля  закупок  товаров, работ и  услуг у СМП в  совокупном годовом   объеме  закупок, рассчитанном  с учетом требований части 1.1.ст.30 ФЗ от 05 апреля  2013года № 44-ФЗ "О контрактной системе  в сфере закупок товаров, работ, услуг для обеспечения государственных и муниципальных нужд".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Подпрограммы 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-</w:t>
            </w:r>
          </w:p>
        </w:tc>
      </w:tr>
      <w:tr w:rsidR="001E4201" w:rsidRPr="0019760C" w:rsidTr="004F4338">
        <w:trPr>
          <w:trHeight w:val="226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Объемы и источники 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финансирования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right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тыс.руб.</w:t>
            </w:r>
          </w:p>
          <w:tbl>
            <w:tblPr>
              <w:tblW w:w="6805" w:type="dxa"/>
              <w:jc w:val="center"/>
              <w:tblInd w:w="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31"/>
              <w:gridCol w:w="739"/>
              <w:gridCol w:w="739"/>
              <w:gridCol w:w="739"/>
              <w:gridCol w:w="739"/>
              <w:gridCol w:w="739"/>
              <w:gridCol w:w="739"/>
              <w:gridCol w:w="740"/>
            </w:tblGrid>
            <w:tr w:rsidR="001E4201" w:rsidRPr="0019760C" w:rsidTr="004F4338">
              <w:trPr>
                <w:jc w:val="center"/>
              </w:trPr>
              <w:tc>
                <w:tcPr>
                  <w:tcW w:w="1631" w:type="dxa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Сроки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реализации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программы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Всего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 xml:space="preserve"> по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 xml:space="preserve"> программе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2020г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2021г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2022г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2023г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2024г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2025г</w:t>
                  </w:r>
                </w:p>
              </w:tc>
            </w:tr>
            <w:tr w:rsidR="001E4201" w:rsidRPr="0019760C" w:rsidTr="004F4338">
              <w:trPr>
                <w:jc w:val="center"/>
              </w:trPr>
              <w:tc>
                <w:tcPr>
                  <w:tcW w:w="1631" w:type="dxa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Общий объем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финансирования,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в т.ч.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5580,0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220,0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210,0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</w:tr>
            <w:tr w:rsidR="001E4201" w:rsidRPr="0019760C" w:rsidTr="004F4338">
              <w:trPr>
                <w:jc w:val="center"/>
              </w:trPr>
              <w:tc>
                <w:tcPr>
                  <w:tcW w:w="1631" w:type="dxa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федеральный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бюджет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</w:tr>
            <w:tr w:rsidR="001E4201" w:rsidRPr="0019760C" w:rsidTr="004F4338">
              <w:trPr>
                <w:jc w:val="center"/>
              </w:trPr>
              <w:tc>
                <w:tcPr>
                  <w:tcW w:w="1631" w:type="dxa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областной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бюджет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</w:tr>
            <w:tr w:rsidR="001E4201" w:rsidRPr="0019760C" w:rsidTr="004F4338">
              <w:trPr>
                <w:jc w:val="center"/>
              </w:trPr>
              <w:tc>
                <w:tcPr>
                  <w:tcW w:w="1631" w:type="dxa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местный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бюджет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5580,0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220,0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210,0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  <w:tc>
                <w:tcPr>
                  <w:tcW w:w="739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1710,0</w:t>
                  </w:r>
                </w:p>
              </w:tc>
            </w:tr>
            <w:tr w:rsidR="001E4201" w:rsidRPr="0019760C" w:rsidTr="004F4338">
              <w:trPr>
                <w:trHeight w:val="313"/>
                <w:jc w:val="center"/>
              </w:trPr>
              <w:tc>
                <w:tcPr>
                  <w:tcW w:w="1631" w:type="dxa"/>
                  <w:shd w:val="clear" w:color="auto" w:fill="auto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внебюджетные</w:t>
                  </w:r>
                </w:p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Cs w:val="20"/>
                    </w:rPr>
                    <w:t>источники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9" w:type="dxa"/>
                  <w:shd w:val="clear" w:color="auto" w:fill="auto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0" w:type="dxa"/>
                  <w:vAlign w:val="center"/>
                </w:tcPr>
                <w:p w:rsidR="001E4201" w:rsidRPr="0019760C" w:rsidRDefault="001E4201" w:rsidP="0019760C">
                  <w:pPr>
                    <w:pStyle w:val="ac"/>
                    <w:jc w:val="center"/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</w:pPr>
                  <w:r w:rsidRPr="0019760C">
                    <w:rPr>
                      <w:rFonts w:ascii="Courier New" w:hAnsi="Courier New" w:cs="Courier New"/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 w:val="24"/>
              </w:rPr>
            </w:pPr>
          </w:p>
        </w:tc>
      </w:tr>
      <w:tr w:rsidR="001E4201" w:rsidRPr="0019760C" w:rsidTr="004F4338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lastRenderedPageBreak/>
              <w:t xml:space="preserve">Ожидаемые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результаты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1. Увеличение количества СМСП  (включая индивидуальных предпринимателей) в расчете на 10 тыс. населения в 2025г. до 220 ед. против 219 ед. в 2018г.;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2. Увеличение удельного веса работающих на малых  и средних предприятиях (с учетом индивидуальных предпринимателей и занятых у них по найму граждан) в общей численности занятых в экономике города до 32% против 31,6% в 2018г.          </w:t>
            </w:r>
          </w:p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3. Увеличение объема выручки от реализации продукции  (работ и услуг) предприятий малого и среднего бизнеса к 2025 году до 2,9 млрд.руб. против 2,1 млрд. руб. в 2018г. 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4.  Увеличение доли налоговых поступлений  от СМСП  в налоговых доходах   бюджета ЗГМО к 2025г. до 15,5% против 10,2 % в 2018г.;                                                                                            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5. Обеспечение доли  закупок  товаров, работ и  услуг у СМП в  совокупном годовом   объеме  закупок, рассчитанном  с учетом требований части 1.1.ст.30 ФЗ от 05 апреля  2013 года №44-ФЗ «О контрактной системе  в сфере закупок товаров, работ, услуг для обеспечения государственных и муниципальных нужд» к 2025г  размере не менее  25%.</w:t>
            </w:r>
          </w:p>
        </w:tc>
      </w:tr>
      <w:tr w:rsidR="001E4201" w:rsidRPr="0019760C" w:rsidTr="004F43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Система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управления 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 контроля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 xml:space="preserve">муниципальной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124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Координацию и организацию исполнения мероприятий Программы осуществляет управление экономической и инвестиционной политики администрации ЗГМО.</w:t>
            </w:r>
          </w:p>
          <w:p w:rsidR="001E4201" w:rsidRPr="0019760C" w:rsidRDefault="001E4201" w:rsidP="0019760C">
            <w:pPr>
              <w:pStyle w:val="ac"/>
              <w:ind w:firstLine="124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Контроль исполнения Программы осуществляется первым заместителем мэра городского округа ЗГМО.</w:t>
            </w:r>
          </w:p>
        </w:tc>
      </w:tr>
    </w:tbl>
    <w:p w:rsidR="001E4201" w:rsidRPr="0019760C" w:rsidRDefault="001E4201" w:rsidP="0019760C">
      <w:pPr>
        <w:pStyle w:val="1"/>
        <w:spacing w:before="0" w:after="0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2. ХАРАКТЕРИСТИКА ТЕКУЩЕГО СОСТОЯНИЯ СФЕРЫ РЕАЛИЗАЦИИ МУНИЦИПАЛЬНОЙ  ПРОГРАММЫ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Административно-территориальная  единица г.Зима (Зиминское городское муниципальное образование) – город  областного подчинения, крупная  опорная  железнодорожная  станция Восточно - Сибирской железной дороги.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 xml:space="preserve">Город имеет хорошую транспортную доступность к другим районам Иркутской области и регионам Российской Федерации в целом, так как по его территории проходит Транссибирская железнодорожная магистраль и в 500 метрах от города - </w:t>
      </w:r>
      <w:r w:rsidRPr="0019760C">
        <w:rPr>
          <w:rFonts w:ascii="Arial" w:hAnsi="Arial" w:cs="Arial"/>
          <w:i w:val="0"/>
          <w:color w:val="000000" w:themeColor="text1"/>
          <w:shd w:val="clear" w:color="auto" w:fill="FFFFFF"/>
        </w:rPr>
        <w:t>федеральная автомобильная дорога</w:t>
      </w:r>
      <w:r w:rsidRPr="0019760C">
        <w:rPr>
          <w:rStyle w:val="apple-converted-space"/>
          <w:rFonts w:ascii="Arial" w:hAnsi="Arial" w:cs="Arial"/>
          <w:i w:val="0"/>
          <w:color w:val="000000" w:themeColor="text1"/>
          <w:shd w:val="clear" w:color="auto" w:fill="FFFFFF"/>
        </w:rPr>
        <w:t xml:space="preserve"> Р255 </w:t>
      </w:r>
      <w:r w:rsidRPr="0019760C">
        <w:rPr>
          <w:rFonts w:ascii="Arial" w:hAnsi="Arial" w:cs="Arial"/>
          <w:i w:val="0"/>
          <w:color w:val="000000" w:themeColor="text1"/>
          <w:shd w:val="clear" w:color="auto" w:fill="FFFFFF"/>
        </w:rPr>
        <w:t>"Сибирь".</w:t>
      </w:r>
      <w:r w:rsidRPr="0019760C">
        <w:rPr>
          <w:rFonts w:ascii="Arial" w:hAnsi="Arial" w:cs="Arial"/>
          <w:i w:val="0"/>
          <w:color w:val="000000" w:themeColor="text1"/>
        </w:rPr>
        <w:t xml:space="preserve"> 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Численность населения города  на 01.01.2019г.  составила 30818 человек (1,29%  населения Иркутской области).</w:t>
      </w:r>
    </w:p>
    <w:p w:rsidR="001E4201" w:rsidRPr="0019760C" w:rsidRDefault="001E4201" w:rsidP="0019760C">
      <w:pPr>
        <w:spacing w:after="0" w:line="240" w:lineRule="auto"/>
        <w:ind w:firstLine="626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На 1 января 2019 года в экономике города осуществляли деятельность  797 хозяйствующих субъектов, из них 272 юридических лица различных форм собственности, 525 индивидуальных предпринимателей</w:t>
      </w:r>
    </w:p>
    <w:p w:rsidR="001E4201" w:rsidRPr="0019760C" w:rsidRDefault="001E4201" w:rsidP="0019760C">
      <w:pPr>
        <w:pStyle w:val="af5"/>
        <w:ind w:left="0" w:firstLine="567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 xml:space="preserve">Несмотря на то, что основными направлениями  специализации территории Зиминского городского  муниципального образования на протяжении многих лет и в настоящий период остаются железнодорожный транспорт и  лесодеревообработка, экономике города присущ многопрофильный диверсификационный характер. Это  во многом обусловлено  внедрением  практически во </w:t>
      </w:r>
      <w:r w:rsidRPr="0019760C">
        <w:rPr>
          <w:rFonts w:ascii="Arial" w:hAnsi="Arial" w:cs="Arial"/>
          <w:i w:val="0"/>
          <w:color w:val="000000" w:themeColor="text1"/>
          <w:lang w:eastAsia="ar-SA"/>
        </w:rPr>
        <w:t xml:space="preserve">все сферы жизнедеятельности </w:t>
      </w:r>
      <w:r w:rsidRPr="0019760C">
        <w:rPr>
          <w:rFonts w:ascii="Arial" w:hAnsi="Arial" w:cs="Arial"/>
          <w:color w:val="000000" w:themeColor="text1"/>
          <w:lang w:eastAsia="ar-SA"/>
        </w:rPr>
        <w:t xml:space="preserve"> </w:t>
      </w:r>
      <w:r w:rsidRPr="0019760C">
        <w:rPr>
          <w:rFonts w:ascii="Arial" w:hAnsi="Arial" w:cs="Arial"/>
          <w:i w:val="0"/>
          <w:color w:val="000000" w:themeColor="text1"/>
        </w:rPr>
        <w:t>города малого бизнеса.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 xml:space="preserve">Малое  и среднее предпринимательство с момента формирования  в  самостоятельный сектор экономики  играет  весомую роль  в социально-экономическом  развитии ЗГМО. </w:t>
      </w:r>
      <w:r w:rsidRPr="0019760C">
        <w:rPr>
          <w:rFonts w:ascii="Arial" w:hAnsi="Arial" w:cs="Arial"/>
          <w:color w:val="000000" w:themeColor="text1"/>
        </w:rPr>
        <w:t xml:space="preserve"> 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Значимость малого бизнеса  в экономике г.Зимы характеризуется в 2018 году следующими показателями: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lastRenderedPageBreak/>
        <w:t>- удельный вес работающих на малых  и средних предприятиях с учетом индивидуальных предпринимателей и занятых у них по найму граждан в общей численности занятых в экономике города составляет 31,6%;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- доля выручки от производства товаров, выполненных работ и оказанных услуг СМСП  в общей выручке в целом по городу (без учета централизованных плательщиков) – 89,3%;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- доля  закупок  товаров, работ и  услуг у СМП в  совокупном годовом   объеме  закупок у СМП и социально ориентированных  некоммерческих  организаций, рассчитанном  с учетом требований части 1.1.ст.30 ФЗ от 05 апреля  2013года №44-ФЗ "О контрактной системе  в сфере закупок товаров, работ, услуг для обеспечения государственных и муниципальных нужд"  - 31%;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</w:rPr>
        <w:t>- доля налоговых поступлений  от СМСП в налоговых доходах   бюджета ЗГМО – 11,0 %.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  <w:lang w:eastAsia="ar-SA"/>
        </w:rPr>
      </w:pPr>
      <w:r w:rsidRPr="0019760C">
        <w:rPr>
          <w:rFonts w:ascii="Arial" w:hAnsi="Arial" w:cs="Arial"/>
          <w:i w:val="0"/>
          <w:color w:val="000000" w:themeColor="text1"/>
        </w:rPr>
        <w:t>Согласно данным единого  реестра по состоянию на 01.01.2019г. в г.Зиме  осуществляли деятельность 675 СМСП:  1 среднее, 19 малых, 130 микропредприятий и 525 индивидуальных предпринимателей.  Общее число СМСП в расчете на 10 тыс. чел населения составило в 2018 году 219 ед.</w:t>
      </w:r>
      <w:r w:rsidRPr="0019760C">
        <w:rPr>
          <w:rFonts w:ascii="Arial" w:hAnsi="Arial" w:cs="Arial"/>
          <w:i w:val="0"/>
          <w:color w:val="000000" w:themeColor="text1"/>
          <w:lang w:eastAsia="ar-SA"/>
        </w:rPr>
        <w:t xml:space="preserve"> 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  <w:lang w:eastAsia="ar-SA"/>
        </w:rPr>
        <w:t>Динамика последних трех лет (2016-2018гг.) свидетельствует об устойчивой тенденции снижения данного показателя.</w:t>
      </w:r>
      <w:r w:rsidRPr="0019760C">
        <w:rPr>
          <w:rFonts w:ascii="Arial" w:hAnsi="Arial" w:cs="Arial"/>
          <w:i w:val="0"/>
          <w:color w:val="000000" w:themeColor="text1"/>
        </w:rPr>
        <w:t xml:space="preserve"> 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b/>
          <w:color w:val="000000" w:themeColor="text1"/>
        </w:rPr>
        <w:t>Динамика числа  субъектов малого и среднего предпринимательства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851"/>
        <w:gridCol w:w="1122"/>
        <w:gridCol w:w="1122"/>
        <w:gridCol w:w="1122"/>
        <w:gridCol w:w="1311"/>
      </w:tblGrid>
      <w:tr w:rsidR="001E4201" w:rsidRPr="0019760C" w:rsidTr="004F4338">
        <w:tc>
          <w:tcPr>
            <w:tcW w:w="421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Ед.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изм.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01.01.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2017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01.01.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2018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01.01.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2019</w:t>
            </w:r>
          </w:p>
        </w:tc>
        <w:tc>
          <w:tcPr>
            <w:tcW w:w="131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Темп роста (снижения) за 3 года (%)</w:t>
            </w:r>
          </w:p>
        </w:tc>
      </w:tr>
      <w:tr w:rsidR="001E4201" w:rsidRPr="0019760C" w:rsidTr="004F4338">
        <w:tc>
          <w:tcPr>
            <w:tcW w:w="421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1. Число  СМСП - всего</w:t>
            </w:r>
          </w:p>
        </w:tc>
        <w:tc>
          <w:tcPr>
            <w:tcW w:w="85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ед. 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815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702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675</w:t>
            </w:r>
          </w:p>
        </w:tc>
        <w:tc>
          <w:tcPr>
            <w:tcW w:w="131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82,8</w:t>
            </w:r>
          </w:p>
        </w:tc>
      </w:tr>
      <w:tr w:rsidR="001E4201" w:rsidRPr="0019760C" w:rsidTr="004F4338">
        <w:tc>
          <w:tcPr>
            <w:tcW w:w="421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 т.ч.: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 - средние, малые, микропредприятия </w:t>
            </w:r>
          </w:p>
        </w:tc>
        <w:tc>
          <w:tcPr>
            <w:tcW w:w="85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ед.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175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165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150</w:t>
            </w:r>
          </w:p>
        </w:tc>
        <w:tc>
          <w:tcPr>
            <w:tcW w:w="131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85,7</w:t>
            </w:r>
          </w:p>
        </w:tc>
      </w:tr>
      <w:tr w:rsidR="001E4201" w:rsidRPr="0019760C" w:rsidTr="004F4338">
        <w:tc>
          <w:tcPr>
            <w:tcW w:w="421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- индивидуальные предприниматели</w:t>
            </w:r>
          </w:p>
        </w:tc>
        <w:tc>
          <w:tcPr>
            <w:tcW w:w="85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чел.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640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537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525</w:t>
            </w:r>
          </w:p>
        </w:tc>
        <w:tc>
          <w:tcPr>
            <w:tcW w:w="131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82,0</w:t>
            </w:r>
          </w:p>
        </w:tc>
      </w:tr>
      <w:tr w:rsidR="001E4201" w:rsidRPr="0019760C" w:rsidTr="004F4338">
        <w:tc>
          <w:tcPr>
            <w:tcW w:w="421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2. Число СМСП в расчете на 10 тыс.населения </w:t>
            </w:r>
          </w:p>
        </w:tc>
        <w:tc>
          <w:tcPr>
            <w:tcW w:w="85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ед.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261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226,5</w:t>
            </w:r>
          </w:p>
        </w:tc>
        <w:tc>
          <w:tcPr>
            <w:tcW w:w="1122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219</w:t>
            </w:r>
          </w:p>
        </w:tc>
        <w:tc>
          <w:tcPr>
            <w:tcW w:w="1311" w:type="dxa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83,9</w:t>
            </w:r>
          </w:p>
        </w:tc>
      </w:tr>
    </w:tbl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</w:rPr>
        <w:t>Основными причинами сложившейся ситуации являются: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нехватка собственных оборотных средств;    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рост уровня неформальной (теневой) занятости в сфере  малого и среднего предпринимательства;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ограниченный доступ к кредитным ресурсам (в основном из-за недостаточности ликвидного  имущественного обеспечения);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постоянный рост цен на энергоносители и сырье;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высокие ставки на рынке коммерческой недвижимости;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высокая конкуренция со стороны крупных сетевых компаний;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низкий уровень предпринимательской культуры населения и квалификации кадров, занятых на малых и средних предприятиях, сложность в подборе необходимых кадров.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Малый бизнес охватывает почти все сферы экономики г.Зимы. Структура СМСП в разрезе видов экономической деятельности на протяжении последних лет существенно не меняется. Наиболее привлекательной для предпринимателей остается сфера оптовой и розничной торговли.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Среднесписочная численность  занятых в малом   и среднем бизнесе  города составляет 3087 чел., в том числе: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численность работающих на малых и средних предприятиях - 1 160 чел.;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численность индивидуальных предпринимателей – 525 чел.;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численность  работающих у индивидуальных предпринимателей по найму  – 1402 чел.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lastRenderedPageBreak/>
        <w:t xml:space="preserve">Среднемесячная заработная  на малых предприятиях города в расчете на   одного работника  по итогам 2018г. остается незначительной 17341 рублей (45,3% от уровня среднемесячной заработной платы в целом по городу).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 xml:space="preserve">Выручка от реализации продукции (работ и услуг) СМСП составила  в 2018г. 2147,0 млн. руб.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 xml:space="preserve">Объем налоговых поступлений в бюджет ЗГМО  от СМСП – 22,7 млн. руб.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В рамках государственной поддержки на муниципальном уровне в Зиминском городском муниципальном образовании: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создана инфраструктура  поддержки  СМСП в  форме Микрокредитной компании  "Фонд поддержки малого и среднего предпринимательства г.Зимы и Зиминского района";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сформирована  нормативно-правовая база по предоставлению  финансовой поддержки (в форме субсидий) СМСП, реализующим проекты в приоритетных направлениях развития малого предпринимательства;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на общественных началах при администрации города осуществляет деятельность  коллегиальный совещательный и консультативный орган -  Совет по развитию  малого и среднего предпринимательства.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 xml:space="preserve">Развитие малого и среднего предпринимательства  является  одним из  приоритетных  курсов  государственной политики, направленной на создание  эффективной  конкурентной экономики, оказание содействия  СМСП  в продвижении  производимых  ими товаров (работ, услуг), результатов интеллектуальной деятельности  на рынок Российской Федерации и рынки   иностранных государств, увеличение  количества СМСП, обеспечение занятости  населения и развитие самозанятости, увеличение доли производимых СМСП товаров (работ, услуг)  в объеме валового внутреннего продукта, увеличение доли  уплаченных  СМСП  налогов   в налоговых  доходах бюджетов всех уровней. 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 xml:space="preserve">Именно малое и среднее предпринимательство, учитывая специфику нынешних условий и обстановку в городе, должно являться основой развития экономического потенциала муниципального образования.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</w:rPr>
        <w:t>3. СОДЕРЖАНИЕ ПРОБЛЕМЫ  И ОБОСНОВАНИЕ НЕОБХОДИМОСТИ ЕЕ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lang w:eastAsia="zh-CN"/>
        </w:rPr>
      </w:pPr>
      <w:r w:rsidRPr="0019760C">
        <w:rPr>
          <w:rFonts w:ascii="Arial" w:hAnsi="Arial" w:cs="Arial"/>
          <w:color w:val="000000" w:themeColor="text1"/>
          <w:lang w:eastAsia="zh-CN"/>
        </w:rPr>
        <w:t>РЕШЕНИЯ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lang w:eastAsia="zh-CN"/>
        </w:rPr>
      </w:pP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Успешное развитие малого и среднего предпринимательства возможно при обеспечении благоприятных социальных, экономических, правовых и других условий, постоянного совершенствования создаваемой целостной системы его поддержки, а также  при устранении проблем, сдерживающих развитие предпринимательства в городе.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  <w:lang w:eastAsia="ar-SA"/>
        </w:rPr>
      </w:pPr>
      <w:r w:rsidRPr="0019760C">
        <w:rPr>
          <w:rFonts w:ascii="Arial" w:hAnsi="Arial" w:cs="Arial"/>
          <w:i w:val="0"/>
          <w:color w:val="000000" w:themeColor="text1"/>
          <w:lang w:eastAsia="ar-SA"/>
        </w:rPr>
        <w:t>В течение  последних лет в ЗГМО наблюдается   устойчивая  тенденции снижения  числа субъектов малого и среднего предпринимательства (как  малых и средних предприятий, так и индивидуальных предпринимателей, осуществляющих деятельность без образования юридического лица).</w:t>
      </w:r>
    </w:p>
    <w:p w:rsidR="001E4201" w:rsidRPr="0019760C" w:rsidRDefault="001E4201" w:rsidP="0019760C">
      <w:pPr>
        <w:pStyle w:val="af5"/>
        <w:ind w:left="0"/>
        <w:jc w:val="both"/>
        <w:rPr>
          <w:rFonts w:ascii="Arial" w:hAnsi="Arial" w:cs="Arial"/>
          <w:i w:val="0"/>
          <w:color w:val="000000" w:themeColor="text1"/>
        </w:rPr>
      </w:pPr>
      <w:r w:rsidRPr="0019760C">
        <w:rPr>
          <w:rFonts w:ascii="Arial" w:hAnsi="Arial" w:cs="Arial"/>
          <w:i w:val="0"/>
          <w:color w:val="000000" w:themeColor="text1"/>
          <w:lang w:eastAsia="ar-SA"/>
        </w:rPr>
        <w:t xml:space="preserve">Основными причинами сокращения  малого бизнеса на территории города являются:  </w:t>
      </w:r>
      <w:r w:rsidRPr="0019760C">
        <w:rPr>
          <w:rFonts w:ascii="Arial" w:hAnsi="Arial" w:cs="Arial"/>
          <w:i w:val="0"/>
          <w:color w:val="000000" w:themeColor="text1"/>
        </w:rPr>
        <w:t xml:space="preserve">недостаток капитала, </w:t>
      </w:r>
      <w:r w:rsidRPr="0019760C">
        <w:rPr>
          <w:rFonts w:ascii="Arial" w:hAnsi="Arial" w:cs="Arial"/>
          <w:color w:val="000000" w:themeColor="text1"/>
        </w:rPr>
        <w:t xml:space="preserve"> </w:t>
      </w:r>
      <w:r w:rsidRPr="0019760C">
        <w:rPr>
          <w:rFonts w:ascii="Arial" w:hAnsi="Arial" w:cs="Arial"/>
          <w:i w:val="0"/>
          <w:color w:val="000000" w:themeColor="text1"/>
        </w:rPr>
        <w:t>отсутствие финансовых возможностей для старта и  для развития бизнеса, низкий уровень профессиональной подготовки и  недостаток квалифицированных кадров для успешного начала предпринимательской деятельности, высокий  налоговый прессинг.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19760C">
        <w:rPr>
          <w:rFonts w:ascii="Arial" w:hAnsi="Arial" w:cs="Arial"/>
          <w:color w:val="000000" w:themeColor="text1"/>
        </w:rPr>
        <w:t xml:space="preserve">Несмотря на то, что наибольшая  доля в структуре малого и среднего бизнеса г. Зимы  приходится на представителей сферы потребительского рынка, в городе  имеет место вытеснение </w:t>
      </w:r>
      <w:r w:rsidRPr="0019760C">
        <w:rPr>
          <w:rFonts w:ascii="Arial" w:hAnsi="Arial" w:cs="Arial"/>
          <w:i/>
          <w:color w:val="000000" w:themeColor="text1"/>
          <w:shd w:val="clear" w:color="auto" w:fill="FFFFFF"/>
        </w:rPr>
        <w:t xml:space="preserve"> </w:t>
      </w:r>
      <w:r w:rsidRPr="0019760C">
        <w:rPr>
          <w:rFonts w:ascii="Arial" w:hAnsi="Arial" w:cs="Arial"/>
          <w:color w:val="000000" w:themeColor="text1"/>
          <w:shd w:val="clear" w:color="auto" w:fill="FFFFFF"/>
        </w:rPr>
        <w:t>мелкого и среднего бизнеса из розничной торговли со стороны  крупных торговых сетей. Предприниматели города не выдерживают  конкуренции с низкими ценами предприятий – дискаунтеров,</w:t>
      </w:r>
      <w:r w:rsidRPr="0019760C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19760C">
        <w:rPr>
          <w:rFonts w:ascii="Arial" w:hAnsi="Arial" w:cs="Arial"/>
          <w:color w:val="000000" w:themeColor="text1"/>
          <w:shd w:val="clear" w:color="auto" w:fill="FFFFFF"/>
        </w:rPr>
        <w:t>появившихся на территорию муниципального образования.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</w:rPr>
        <w:t>Существующую проблему можно и необходимо  решать только объединенными усилиями и согласованными действиями администрации города и СМСП.</w:t>
      </w:r>
      <w:r w:rsidRPr="0019760C">
        <w:rPr>
          <w:rFonts w:ascii="Arial" w:hAnsi="Arial" w:cs="Arial"/>
          <w:color w:val="000000" w:themeColor="text1"/>
          <w:lang w:eastAsia="ar-SA"/>
        </w:rPr>
        <w:t xml:space="preserve"> 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  <w:lang w:eastAsia="ar-SA"/>
        </w:rPr>
        <w:t>В связи с этим поддержка СМСП остается одним из приоритетных направлений деятельности администрации города, которое осуществляется путем разработки и реализации муниципальной программы содействия развитию малого и среднего предпринимательства.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Использование программно-целевого метода для решения имеющейся проблемы позволяет достичь комплексного и последовательного подхода, обеспечивающего увязку реализации </w:t>
      </w:r>
      <w:r w:rsidRPr="0019760C">
        <w:rPr>
          <w:rFonts w:ascii="Arial" w:hAnsi="Arial" w:cs="Arial"/>
          <w:color w:val="000000" w:themeColor="text1"/>
        </w:rPr>
        <w:lastRenderedPageBreak/>
        <w:t>мероприятий по срокам, ресурсам, исполнителям, а также организацию процесса управления и контроля.</w:t>
      </w:r>
    </w:p>
    <w:p w:rsidR="001E4201" w:rsidRPr="0019760C" w:rsidRDefault="001E4201" w:rsidP="0019760C">
      <w:pPr>
        <w:pStyle w:val="1"/>
        <w:spacing w:before="0" w:after="0"/>
        <w:ind w:firstLine="0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4. ЦЕЛИ И ЗАДАЧИ МУНИЦИПАЛЬНОЙ ПРОГРАММЫ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Основной целью  муниципальной программы является формирование благоприятного предпринимательского климата и условий  для ведения бизнеса на территории   г.Зимы.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Для реализации поставленной цели  предусматривается решение  следующих  приоритетных задач: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1. Совершенствование  правовых, организационных условий для развития  предпринимательской деятельности на территории г.Зимы;</w:t>
      </w:r>
    </w:p>
    <w:p w:rsidR="001E4201" w:rsidRPr="0019760C" w:rsidRDefault="001E4201" w:rsidP="0019760C">
      <w:pPr>
        <w:pStyle w:val="ac"/>
        <w:ind w:firstLine="709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>2. Финансовая поддержка СМСП и физических лиц, применяющих специальный налоговый режим "Налог на профессиональный доход";</w:t>
      </w:r>
    </w:p>
    <w:p w:rsidR="001E4201" w:rsidRPr="0019760C" w:rsidRDefault="001E4201" w:rsidP="0019760C">
      <w:pPr>
        <w:pStyle w:val="ac"/>
        <w:ind w:firstLine="709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 xml:space="preserve">3. Имущественная поддержка СМСП и физических лиц, применяющих специальный налоговый режим "Налог на профессиональный доход "; </w:t>
      </w:r>
    </w:p>
    <w:p w:rsidR="001E4201" w:rsidRPr="0019760C" w:rsidRDefault="001E4201" w:rsidP="0019760C">
      <w:pPr>
        <w:pStyle w:val="ac"/>
        <w:ind w:firstLine="709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>4. Информационная поддержка  СМСП и физических лиц, применяющих специальный налоговый режим "Налог на профессиональный доход ";</w:t>
      </w:r>
    </w:p>
    <w:p w:rsidR="001E4201" w:rsidRPr="0019760C" w:rsidRDefault="001E4201" w:rsidP="0019760C">
      <w:pPr>
        <w:pStyle w:val="ac"/>
        <w:ind w:firstLine="709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 xml:space="preserve">5. </w:t>
      </w:r>
      <w:r w:rsidRPr="0019760C">
        <w:rPr>
          <w:rFonts w:ascii="Arial" w:hAnsi="Arial" w:cs="Arial"/>
          <w:bCs/>
          <w:color w:val="000000" w:themeColor="text1"/>
          <w:sz w:val="24"/>
        </w:rPr>
        <w:t xml:space="preserve">Поддержка СМСП </w:t>
      </w:r>
      <w:r w:rsidRPr="0019760C">
        <w:rPr>
          <w:rFonts w:ascii="Arial" w:hAnsi="Arial" w:cs="Arial"/>
          <w:color w:val="000000" w:themeColor="text1"/>
          <w:sz w:val="24"/>
        </w:rPr>
        <w:t xml:space="preserve">и физических лиц, применяющих специальный налоговый режим "Налог на профессиональный доход", </w:t>
      </w:r>
      <w:r w:rsidRPr="0019760C">
        <w:rPr>
          <w:rFonts w:ascii="Arial" w:hAnsi="Arial" w:cs="Arial"/>
          <w:bCs/>
          <w:color w:val="000000" w:themeColor="text1"/>
          <w:sz w:val="24"/>
        </w:rPr>
        <w:t>в сфере образования</w:t>
      </w:r>
      <w:r w:rsidRPr="0019760C">
        <w:rPr>
          <w:rFonts w:ascii="Arial" w:hAnsi="Arial" w:cs="Arial"/>
          <w:color w:val="000000" w:themeColor="text1"/>
          <w:sz w:val="24"/>
        </w:rPr>
        <w:t>;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6. Популяризация предпринимательской деятельности.</w:t>
      </w:r>
    </w:p>
    <w:p w:rsidR="001E4201" w:rsidRPr="0019760C" w:rsidRDefault="001E4201" w:rsidP="0019760C">
      <w:pPr>
        <w:pStyle w:val="1"/>
        <w:spacing w:before="0" w:after="0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5. ОБОСНОВАНИЕ ВЫДЕЛЕНИЯ ПОДПРОГРАММ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Программа не требует выделения подпрограмм. 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6. ПРОГНОЗ СВОДНЫХ ПОКАЗАТЕЛЕЙ МУНИЦИПАЛЬНЫХ ЗАДАНИЙ  НА ОКАЗАНИЕ МУНИЦИПАЛЬНЫХ УСЛУГ (ВЫПОЛНЕНИЕ РАБОТ) МУНИЦИПАЛЬНЫМИ УЧРЕЖДЕНИЯМИ ЗГМО В РАМКАХ МУНИЦИПАЛЬНОЙ ПРОГРАММЫ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В рамках  муниципальной программы  муниципальными  учреждениями  ЗГМО  услуги  (работы) не предоставляются (не выполняются).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7. СРОКИ РЕАЛИЗАЦИИ И РЕСУРСНОЕ ОБЕСПЕЧЕНИЕ МУНИЦИПАЛЬНОЙ ПРОГРАММЫ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Сроки реализации  муниципальной программы - 2020-2025гг.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Таблица 2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053"/>
        <w:gridCol w:w="1053"/>
        <w:gridCol w:w="1053"/>
        <w:gridCol w:w="1053"/>
        <w:gridCol w:w="1053"/>
        <w:gridCol w:w="1053"/>
        <w:gridCol w:w="1053"/>
      </w:tblGrid>
      <w:tr w:rsidR="001E4201" w:rsidRPr="0019760C" w:rsidTr="004F4338">
        <w:tc>
          <w:tcPr>
            <w:tcW w:w="2376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Сроки реализации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 программы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Всего по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 программе,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  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                                        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2020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2021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2022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2023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2024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05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2025 год,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тыс.руб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</w:tr>
      <w:tr w:rsidR="001E4201" w:rsidRPr="0019760C" w:rsidTr="004F4338">
        <w:tc>
          <w:tcPr>
            <w:tcW w:w="2376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Общий объем финансирования,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 в т.ч.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5580,0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220,0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</w:tr>
      <w:tr w:rsidR="001E4201" w:rsidRPr="0019760C" w:rsidTr="004F4338">
        <w:tc>
          <w:tcPr>
            <w:tcW w:w="2376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федеральный бюджет 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</w:tr>
      <w:tr w:rsidR="001E4201" w:rsidRPr="0019760C" w:rsidTr="004F4338">
        <w:tc>
          <w:tcPr>
            <w:tcW w:w="2376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областной бюджет 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</w:tr>
      <w:tr w:rsidR="001E4201" w:rsidRPr="0019760C" w:rsidTr="004F4338">
        <w:tc>
          <w:tcPr>
            <w:tcW w:w="2376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местный бюджет 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5580,0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220,0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1710,0</w:t>
            </w:r>
          </w:p>
        </w:tc>
      </w:tr>
      <w:tr w:rsidR="001E4201" w:rsidRPr="0019760C" w:rsidTr="004F4338">
        <w:tc>
          <w:tcPr>
            <w:tcW w:w="2376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внебюджетные источники  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  <w:tc>
          <w:tcPr>
            <w:tcW w:w="1053" w:type="dxa"/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0</w:t>
            </w:r>
          </w:p>
        </w:tc>
      </w:tr>
    </w:tbl>
    <w:p w:rsidR="001E4201" w:rsidRPr="0019760C" w:rsidRDefault="001E4201" w:rsidP="0019760C">
      <w:pPr>
        <w:keepNext/>
        <w:spacing w:after="0" w:line="240" w:lineRule="auto"/>
        <w:jc w:val="center"/>
        <w:outlineLvl w:val="0"/>
        <w:rPr>
          <w:rFonts w:ascii="Arial" w:eastAsia="SimSun" w:hAnsi="Arial" w:cs="Arial"/>
          <w:color w:val="000000" w:themeColor="text1"/>
          <w:lang w:eastAsia="zh-CN"/>
        </w:rPr>
      </w:pPr>
      <w:r w:rsidRPr="0019760C">
        <w:rPr>
          <w:rFonts w:ascii="Arial" w:eastAsia="SimSun" w:hAnsi="Arial" w:cs="Arial"/>
          <w:color w:val="000000" w:themeColor="text1"/>
          <w:lang w:eastAsia="zh-CN"/>
        </w:rPr>
        <w:t>8 . ПЕРЕЧЕНЬ МЕРОПРИЯТИЙ МУНИЦИПАЛЬНОЙ ПРОГРАММЫ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  <w:lang w:eastAsia="zh-CN"/>
        </w:rPr>
      </w:pPr>
      <w:r w:rsidRPr="0019760C">
        <w:rPr>
          <w:rFonts w:ascii="Arial" w:hAnsi="Arial" w:cs="Arial"/>
          <w:color w:val="000000" w:themeColor="text1"/>
          <w:lang w:eastAsia="zh-CN"/>
        </w:rPr>
        <w:t xml:space="preserve">Система  основных мероприятий объединяет  работы по следующим направлениям: 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>1. Совершенствование  правовых, организационных условий для развития  предпринимательской деятельности на территории г.Зимы;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>2. Финансовая поддержка СМСП и физических лиц, применяющих специальный налоговый режим "Налог на профессиональный доход";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 xml:space="preserve">3. Имущественная поддержка СМСП и физических лиц, применяющих специальный налоговый режим "Налог на профессиональный доход "; 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lastRenderedPageBreak/>
        <w:t>4. Информационная поддержка  СМСП и физических лиц, применяющих специальный налоговый режим "Налог на профессиональный доход ";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 xml:space="preserve">5. </w:t>
      </w:r>
      <w:r w:rsidRPr="0019760C">
        <w:rPr>
          <w:rFonts w:ascii="Arial" w:hAnsi="Arial" w:cs="Arial"/>
          <w:bCs/>
          <w:color w:val="000000" w:themeColor="text1"/>
          <w:sz w:val="24"/>
        </w:rPr>
        <w:t xml:space="preserve">Поддержка СМСП </w:t>
      </w:r>
      <w:r w:rsidRPr="0019760C">
        <w:rPr>
          <w:rFonts w:ascii="Arial" w:hAnsi="Arial" w:cs="Arial"/>
          <w:color w:val="000000" w:themeColor="text1"/>
          <w:sz w:val="24"/>
        </w:rPr>
        <w:t xml:space="preserve">и физических лиц, применяющих специальный налоговый режим "Налог на профессиональный доход", </w:t>
      </w:r>
      <w:r w:rsidRPr="0019760C">
        <w:rPr>
          <w:rFonts w:ascii="Arial" w:hAnsi="Arial" w:cs="Arial"/>
          <w:bCs/>
          <w:color w:val="000000" w:themeColor="text1"/>
          <w:sz w:val="24"/>
        </w:rPr>
        <w:t>в сфере образования</w:t>
      </w:r>
      <w:r w:rsidRPr="0019760C">
        <w:rPr>
          <w:rFonts w:ascii="Arial" w:hAnsi="Arial" w:cs="Arial"/>
          <w:color w:val="000000" w:themeColor="text1"/>
          <w:sz w:val="24"/>
        </w:rPr>
        <w:t>;</w:t>
      </w:r>
    </w:p>
    <w:p w:rsidR="001E4201" w:rsidRPr="0019760C" w:rsidRDefault="001E4201" w:rsidP="0019760C">
      <w:pPr>
        <w:pStyle w:val="ac"/>
        <w:ind w:firstLine="851"/>
        <w:rPr>
          <w:rFonts w:ascii="Arial" w:hAnsi="Arial" w:cs="Arial"/>
          <w:color w:val="000000" w:themeColor="text1"/>
          <w:sz w:val="24"/>
        </w:rPr>
        <w:sectPr w:rsidR="001E4201" w:rsidRPr="0019760C" w:rsidSect="009D4B1D">
          <w:footerReference w:type="default" r:id="rId7"/>
          <w:pgSz w:w="11906" w:h="16838"/>
          <w:pgMar w:top="851" w:right="566" w:bottom="851" w:left="1701" w:header="709" w:footer="709" w:gutter="0"/>
          <w:cols w:space="720"/>
          <w:docGrid w:linePitch="326"/>
        </w:sectPr>
      </w:pPr>
      <w:r w:rsidRPr="0019760C">
        <w:rPr>
          <w:rFonts w:ascii="Arial" w:hAnsi="Arial" w:cs="Arial"/>
          <w:color w:val="000000" w:themeColor="text1"/>
          <w:sz w:val="24"/>
        </w:rPr>
        <w:t>6.</w:t>
      </w:r>
      <w:r w:rsidRPr="0019760C">
        <w:rPr>
          <w:rFonts w:ascii="Arial" w:hAnsi="Arial" w:cs="Arial"/>
          <w:color w:val="000000" w:themeColor="text1"/>
        </w:rPr>
        <w:t xml:space="preserve"> </w:t>
      </w:r>
      <w:r w:rsidRPr="0019760C">
        <w:rPr>
          <w:rFonts w:ascii="Arial" w:hAnsi="Arial" w:cs="Arial"/>
          <w:color w:val="000000" w:themeColor="text1"/>
          <w:sz w:val="24"/>
        </w:rPr>
        <w:t>Популяризация предпринимательской деятельности.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b/>
          <w:color w:val="000000" w:themeColor="text1"/>
        </w:rPr>
        <w:lastRenderedPageBreak/>
        <w:t>Система  программных мероприятий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Таблица 3</w:t>
      </w:r>
    </w:p>
    <w:tbl>
      <w:tblPr>
        <w:tblW w:w="4986" w:type="pct"/>
        <w:tblInd w:w="250" w:type="dxa"/>
        <w:tblLayout w:type="fixed"/>
        <w:tblLook w:val="04A0"/>
      </w:tblPr>
      <w:tblGrid>
        <w:gridCol w:w="568"/>
        <w:gridCol w:w="3545"/>
        <w:gridCol w:w="1696"/>
        <w:gridCol w:w="2121"/>
        <w:gridCol w:w="1567"/>
        <w:gridCol w:w="1401"/>
        <w:gridCol w:w="1010"/>
        <w:gridCol w:w="1133"/>
        <w:gridCol w:w="1134"/>
        <w:gridCol w:w="1134"/>
      </w:tblGrid>
      <w:tr w:rsidR="001E4201" w:rsidRPr="0019760C" w:rsidTr="004F4338">
        <w:trPr>
          <w:trHeight w:val="2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Наименование подпрограммы,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Результат</w:t>
            </w:r>
          </w:p>
        </w:tc>
        <w:tc>
          <w:tcPr>
            <w:tcW w:w="21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Ответственный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исполнитель</w:t>
            </w:r>
          </w:p>
        </w:tc>
        <w:tc>
          <w:tcPr>
            <w:tcW w:w="1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Срок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исполнения</w:t>
            </w:r>
          </w:p>
        </w:tc>
        <w:tc>
          <w:tcPr>
            <w:tcW w:w="140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44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в т.ч. планируемое привлечение из: </w:t>
            </w:r>
          </w:p>
        </w:tc>
      </w:tr>
      <w:tr w:rsidR="001E4201" w:rsidRPr="0019760C" w:rsidTr="004F4338">
        <w:trPr>
          <w:trHeight w:val="20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фед.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обл.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местного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внебюджетных источников</w:t>
            </w:r>
          </w:p>
        </w:tc>
      </w:tr>
      <w:tr w:rsidR="001E4201" w:rsidRPr="0019760C" w:rsidTr="004F4338">
        <w:trPr>
          <w:trHeight w:val="1378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ind w:hanging="109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Муниципальная  программа – всего: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ind w:hanging="110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Формирование благоприятного предпринимательского климата и условий  для ведения бизнеса на территории   г.Зимы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 xml:space="preserve">Управление 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 xml:space="preserve">экономической и инвестиционной политики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администрации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 xml:space="preserve">ЗГМО 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5580,0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5580,0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733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Совершенствование  правовых, организационных условий для развития СМСП на территории г.Зимы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Совершенствование нормативно-правовой базы  в сфере поддержки малого и среднего предпринимательства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Совет по развитию малого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lastRenderedPageBreak/>
              <w:t>и среднего  предпринимательства  при администрации ЗГМО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2020-2025гг.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55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Подготовка проектов нормативно-правовых актов  органов местного самоуправления ЗГМО по вопросам развития  малого и среднего предпринимательства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Совет по развитию малого и среднего  предпринимательства  при администрации ЗГМО                                                               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Организация  деятельности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Совета по развитию малого и среднего  предпринимательства  при администрации ЗГМО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Финансовая поддержка СМСП и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Расширение 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доступа СМСП к  льготному 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финансированию,  увеличение объема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выдаваемых 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микрозаймов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4050,0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4050,0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1350,0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2.1.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Предоставление субсидий  в целях возмещения  части затрат  СМСП и физических лиц, применяющих специальный налоговый режим "Налог на профессиональный доход ", связанных с реализацией проектов в приоритетных направлениях развития малого и среднего предпринимательства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900,0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900,0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2.2.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Предоставление субсидий в целях возмещение части  затрат СМСП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 физических лиц, применяющих специальный налоговый режим "Налог на профессиональный доход ", связанных с участием  в международных, всероссийских, межрегиональных, областных выставках, ярмарках, конкурсах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Предоставление субсидий  микрокредитной компании "Фонд поддержки малого и среднего предпринимательства г. Зимы и Зиминского района"  в целях докапитализации кредитного портфеля микрозаймов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1000-,0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406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Имущественная поддержка СМСП и физических лиц, применяющих специальный налоговый режим "Налог на профессиональный доход"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Обеспечение доступа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,  к  предоставляемому муниципальному имуществу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2020-2025гг.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28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3.1.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Дополнение Перечня  муниципального имущества, свободного от прав   третьих лиц (за исключением  имущественных прав СМСП)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6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3.2.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Передача во владение и (или) в пользование муниципального имущества (в т.ч. земельных участков) на возмездной основе, безвозмездной основе или на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льготных условиях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Комитет имущественных отношений, архитектуры и градостроительства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lastRenderedPageBreak/>
              <w:t>администрации ЗГМО</w:t>
            </w: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2020-2025гг.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3099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 xml:space="preserve">Предоставление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СМСП и физическим  лицам, применяющим специальный налоговый режим "Налог на профессиональный доход", мест для размещения   нестационарных и  мобильных  торговых объектов  без проведения торгов (конкурсов, аукционов)  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Обеспечение доступа товаропроизводителей -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к каналам сбыта продукции 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Cs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 xml:space="preserve">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Cs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Информационная поддержка СМСП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Повышение уровня информирования СМСП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2020- 2025гг.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115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4.1.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Формирование и ведение  на официальном сайте администрации ЗГМО в сети "Интернет" специального  раздела "Информационная поддержка  СМСП" в целях обеспечения  СМСП и организаций, образующих  инфраструктуру  поддержки СМСП,   необходимой для развития  информацией.</w:t>
            </w:r>
          </w:p>
        </w:tc>
        <w:tc>
          <w:tcPr>
            <w:tcW w:w="169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2020- 2025гг.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 xml:space="preserve">Поддержка СМСП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и физических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lastRenderedPageBreak/>
              <w:t xml:space="preserve">лиц, применяющих специальный налоговый режим "Налог на профессиональный доход" 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в сфере образования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 xml:space="preserve">Увеличение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числа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, обученных основам ведения  бизнеса, финансовой грамотности, иным навыкам  предпринимательской деятельности</w:t>
            </w: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Отдел экономики 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управления  экономической и инвестиционной  политики администрации ЗГМО</w:t>
            </w: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2020-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60,0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60,0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5.1.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Оказание учебно-методической помощи  СМСП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 физическим  лицам, применяющим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путем организации проведения обучающих семинаров, тренингов, круглых столов по вопросам ведения предпринимательской деятельности, изменения действующего законодательства и т.д.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Популяризация предпринимательской деятельности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ind w:firstLine="32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Формирование положительного   образа  предпринимательства  среди населения города. 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Вовлечение  различных категорий граждан  в сектор  малого и среднего предпринимательства.</w:t>
            </w: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1470,0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1470,0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340,0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47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6.1.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праздничных мероприятий (Фестиваля бизнеса), посвященных Дню Российского предпринимательства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740,0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740,0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Привлечение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к участию в общегородских и региональных фестивалях, выставках, конкурсных мероприятиях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2020 - 2025гг.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6.3.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Размещение в средствах массовой информации города цикла  публикаций и передач  об успешных практиках предпринимательской деятельности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 xml:space="preserve">"Налог на профессиональный доход",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г.Зимы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ЗГМАУ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«Зиминский информационный центр»</w:t>
            </w: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2020- 2025гг.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Без финансирования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6.4.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конкурсов: "Лучшее предприятие торговли", "Лучшее новогоднее оформление предприятий торговли" в целях стимулирования обеспечения доступности потребительского для большинства населения, повышения уровня обслуживания, обеспечения качества и безопасности товаров и услуг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190,0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610,0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190,0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1E4201" w:rsidRPr="0019760C" w:rsidTr="004F4338">
        <w:trPr>
          <w:trHeight w:val="28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6.5.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конкурса: "Лучшее предприятие сферы бытового обслуживания" в целях создания благоприятных условий развития предпринимательской деятельности на рынке бытовых услуг. Формирование инвестиционной привлекательности отрасли.</w:t>
            </w: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2020-2025гг.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2021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2022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2023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2024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</w:tc>
        <w:tc>
          <w:tcPr>
            <w:tcW w:w="10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120,0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zh-CN"/>
        </w:rPr>
        <w:sectPr w:rsidR="001E4201" w:rsidRPr="0019760C" w:rsidSect="006B4663">
          <w:pgSz w:w="16838" w:h="11906" w:orient="landscape"/>
          <w:pgMar w:top="1701" w:right="851" w:bottom="851" w:left="851" w:header="709" w:footer="709" w:gutter="0"/>
          <w:cols w:space="720"/>
          <w:docGrid w:linePitch="326"/>
        </w:sectPr>
      </w:pPr>
    </w:p>
    <w:p w:rsidR="001E4201" w:rsidRPr="0019760C" w:rsidRDefault="001E4201" w:rsidP="0019760C">
      <w:pPr>
        <w:pStyle w:val="1"/>
        <w:spacing w:before="0" w:after="0"/>
        <w:ind w:firstLine="0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lastRenderedPageBreak/>
        <w:t>9. ЦЕЛЕВЫЕ ПОКАЗАТЕЛИ МУНИЦИПАЛЬНОЙ ПРОГРАММЫ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  <w:lang w:eastAsia="zh-CN"/>
        </w:rPr>
      </w:pPr>
      <w:r w:rsidRPr="0019760C">
        <w:rPr>
          <w:rFonts w:ascii="Arial" w:hAnsi="Arial" w:cs="Arial"/>
          <w:color w:val="000000" w:themeColor="text1"/>
          <w:lang w:eastAsia="zh-CN"/>
        </w:rPr>
        <w:t>Таблица 4</w:t>
      </w:r>
    </w:p>
    <w:tbl>
      <w:tblPr>
        <w:tblW w:w="5443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269"/>
        <w:gridCol w:w="708"/>
        <w:gridCol w:w="710"/>
        <w:gridCol w:w="851"/>
        <w:gridCol w:w="992"/>
        <w:gridCol w:w="850"/>
        <w:gridCol w:w="851"/>
        <w:gridCol w:w="850"/>
        <w:gridCol w:w="851"/>
        <w:gridCol w:w="921"/>
      </w:tblGrid>
      <w:tr w:rsidR="001E4201" w:rsidRPr="0019760C" w:rsidTr="004F4338">
        <w:tc>
          <w:tcPr>
            <w:tcW w:w="566" w:type="dxa"/>
            <w:vMerge w:val="restart"/>
            <w:vAlign w:val="center"/>
          </w:tcPr>
          <w:p w:rsidR="001E4201" w:rsidRPr="0019760C" w:rsidRDefault="001E4201" w:rsidP="0019760C">
            <w:pPr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2269" w:type="dxa"/>
            <w:vMerge w:val="restart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Наименование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целевого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показателя</w:t>
            </w:r>
          </w:p>
        </w:tc>
        <w:tc>
          <w:tcPr>
            <w:tcW w:w="708" w:type="dxa"/>
            <w:vMerge w:val="restart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Ед.</w:t>
            </w:r>
          </w:p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изм.</w:t>
            </w:r>
          </w:p>
        </w:tc>
        <w:tc>
          <w:tcPr>
            <w:tcW w:w="6876" w:type="dxa"/>
            <w:gridSpan w:val="8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Значение целевого показателя</w:t>
            </w:r>
          </w:p>
        </w:tc>
      </w:tr>
      <w:tr w:rsidR="001E4201" w:rsidRPr="0019760C" w:rsidTr="004F4338">
        <w:tc>
          <w:tcPr>
            <w:tcW w:w="566" w:type="dxa"/>
            <w:vMerge/>
            <w:vAlign w:val="center"/>
          </w:tcPr>
          <w:p w:rsidR="001E4201" w:rsidRPr="0019760C" w:rsidRDefault="001E4201" w:rsidP="0019760C">
            <w:pPr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2269" w:type="dxa"/>
            <w:vMerge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22018г.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отчет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22019г.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отчет</w:t>
            </w:r>
          </w:p>
        </w:tc>
        <w:tc>
          <w:tcPr>
            <w:tcW w:w="5315" w:type="dxa"/>
            <w:gridSpan w:val="6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Плановый период</w:t>
            </w:r>
          </w:p>
        </w:tc>
      </w:tr>
      <w:tr w:rsidR="001E4201" w:rsidRPr="0019760C" w:rsidTr="004F4338">
        <w:trPr>
          <w:trHeight w:val="1213"/>
        </w:trPr>
        <w:tc>
          <w:tcPr>
            <w:tcW w:w="566" w:type="dxa"/>
            <w:vMerge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4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2269" w:type="dxa"/>
            <w:vMerge/>
            <w:vAlign w:val="center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2020г.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2021г.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2022г.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2023г.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2024г.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2025г.</w:t>
            </w:r>
          </w:p>
          <w:p w:rsidR="001E4201" w:rsidRPr="0019760C" w:rsidRDefault="001E4201" w:rsidP="0019760C">
            <w:pPr>
              <w:spacing w:after="0" w:line="240" w:lineRule="auto"/>
              <w:ind w:firstLine="32"/>
              <w:jc w:val="center"/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6"/>
                <w:szCs w:val="16"/>
              </w:rPr>
              <w:t>прогноз</w:t>
            </w:r>
          </w:p>
        </w:tc>
      </w:tr>
      <w:tr w:rsidR="001E4201" w:rsidRPr="0019760C" w:rsidTr="004F4338">
        <w:tc>
          <w:tcPr>
            <w:tcW w:w="566" w:type="dxa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269" w:type="dxa"/>
          </w:tcPr>
          <w:p w:rsidR="001E4201" w:rsidRPr="0019760C" w:rsidRDefault="001E4201" w:rsidP="0019760C">
            <w:pPr>
              <w:pStyle w:val="ac"/>
              <w:tabs>
                <w:tab w:val="left" w:pos="0"/>
              </w:tabs>
              <w:ind w:left="-108" w:firstLine="1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Количество СМСП    (включая индивидуальных предпринимателей) в расчете на 10 тыс. населения</w:t>
            </w:r>
          </w:p>
        </w:tc>
        <w:tc>
          <w:tcPr>
            <w:tcW w:w="708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71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219</w:t>
            </w:r>
          </w:p>
        </w:tc>
        <w:tc>
          <w:tcPr>
            <w:tcW w:w="851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85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9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9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220</w:t>
            </w:r>
          </w:p>
        </w:tc>
      </w:tr>
      <w:tr w:rsidR="001E4201" w:rsidRPr="0019760C" w:rsidTr="004F4338">
        <w:tc>
          <w:tcPr>
            <w:tcW w:w="566" w:type="dxa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26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Удельный вес работающих на малых  и средних предприятиях (с учетом индивидуальных предпринимателей и занятых у них по найму граждан) в общей численности занятых в экономике города</w:t>
            </w:r>
          </w:p>
        </w:tc>
        <w:tc>
          <w:tcPr>
            <w:tcW w:w="708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71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31,6</w:t>
            </w:r>
          </w:p>
        </w:tc>
        <w:tc>
          <w:tcPr>
            <w:tcW w:w="851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31,6</w:t>
            </w:r>
          </w:p>
        </w:tc>
        <w:tc>
          <w:tcPr>
            <w:tcW w:w="992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31,0</w:t>
            </w:r>
          </w:p>
        </w:tc>
        <w:tc>
          <w:tcPr>
            <w:tcW w:w="85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31,5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32,0</w:t>
            </w:r>
          </w:p>
        </w:tc>
      </w:tr>
      <w:tr w:rsidR="001E4201" w:rsidRPr="0019760C" w:rsidTr="004F4338">
        <w:tc>
          <w:tcPr>
            <w:tcW w:w="566" w:type="dxa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226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Объем  выручки от реализации продукции  (работ и услуг) предприятий малого и среднего бизнеса</w:t>
            </w:r>
          </w:p>
        </w:tc>
        <w:tc>
          <w:tcPr>
            <w:tcW w:w="708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млн. руб.</w:t>
            </w:r>
          </w:p>
        </w:tc>
        <w:tc>
          <w:tcPr>
            <w:tcW w:w="71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2060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2128</w:t>
            </w:r>
          </w:p>
        </w:tc>
        <w:tc>
          <w:tcPr>
            <w:tcW w:w="992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2032</w:t>
            </w:r>
          </w:p>
        </w:tc>
        <w:tc>
          <w:tcPr>
            <w:tcW w:w="85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2171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2507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2672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2808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2921</w:t>
            </w:r>
          </w:p>
        </w:tc>
      </w:tr>
      <w:tr w:rsidR="001E4201" w:rsidRPr="0019760C" w:rsidTr="004F4338">
        <w:tc>
          <w:tcPr>
            <w:tcW w:w="566" w:type="dxa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4.</w:t>
            </w:r>
          </w:p>
        </w:tc>
        <w:tc>
          <w:tcPr>
            <w:tcW w:w="2269" w:type="dxa"/>
          </w:tcPr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Доля налоговых поступлений от СМСП  в  налоговых доходах бюджета ЗГМО</w:t>
            </w:r>
          </w:p>
        </w:tc>
        <w:tc>
          <w:tcPr>
            <w:tcW w:w="708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71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10,2</w:t>
            </w:r>
          </w:p>
        </w:tc>
        <w:tc>
          <w:tcPr>
            <w:tcW w:w="851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10,9</w:t>
            </w:r>
          </w:p>
        </w:tc>
        <w:tc>
          <w:tcPr>
            <w:tcW w:w="992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11,6</w:t>
            </w:r>
          </w:p>
        </w:tc>
        <w:tc>
          <w:tcPr>
            <w:tcW w:w="85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15,4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15,5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15,5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15,5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15,5</w:t>
            </w:r>
          </w:p>
        </w:tc>
      </w:tr>
      <w:tr w:rsidR="001E4201" w:rsidRPr="0019760C" w:rsidTr="004F4338">
        <w:tc>
          <w:tcPr>
            <w:tcW w:w="566" w:type="dxa"/>
          </w:tcPr>
          <w:p w:rsidR="001E4201" w:rsidRPr="0019760C" w:rsidRDefault="001E4201" w:rsidP="0019760C">
            <w:pPr>
              <w:spacing w:after="0" w:line="240" w:lineRule="auto"/>
              <w:ind w:firstLine="34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2269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Доля закупок товаров, работ и  услуг у СМП в  совокупном годовом   объеме закупок с учетом требований части 1.1.ст.30 ФЗ от 05 апреля 2013года №44-ФЗ "О контрактной системе 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708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71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31,0</w:t>
            </w:r>
          </w:p>
        </w:tc>
        <w:tc>
          <w:tcPr>
            <w:tcW w:w="851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32,0</w:t>
            </w:r>
          </w:p>
        </w:tc>
        <w:tc>
          <w:tcPr>
            <w:tcW w:w="992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17,5</w:t>
            </w:r>
          </w:p>
        </w:tc>
        <w:tc>
          <w:tcPr>
            <w:tcW w:w="850" w:type="dxa"/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20,5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25,0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ind w:firstLine="3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25,0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25,0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25,0</w:t>
            </w:r>
          </w:p>
        </w:tc>
      </w:tr>
    </w:tbl>
    <w:p w:rsidR="001E4201" w:rsidRPr="0019760C" w:rsidRDefault="001E4201" w:rsidP="0019760C">
      <w:pPr>
        <w:pStyle w:val="1"/>
        <w:spacing w:before="0" w:after="0"/>
        <w:ind w:right="-284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10. МЕХАНИЗМ  РЕАЛИЗАЦИИ МУНИЦИПАЛЬНОЙ ПРОГРАММЫ И КОНТРОЛЬ ЗА ХОДОМ ЕЕ РЕАЛИЗАЦИИ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Текущее управление реализацией муниципальной программы  осуществляют: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управление экономической и инвестиционной политики администрации ЗГМО – </w:t>
      </w:r>
      <w:r w:rsidRPr="0019760C">
        <w:rPr>
          <w:rFonts w:ascii="Arial" w:hAnsi="Arial" w:cs="Arial"/>
          <w:i/>
          <w:color w:val="000000" w:themeColor="text1"/>
          <w:u w:val="single"/>
        </w:rPr>
        <w:t>ответственный исполнитель</w:t>
      </w:r>
      <w:r w:rsidRPr="0019760C">
        <w:rPr>
          <w:rFonts w:ascii="Arial" w:hAnsi="Arial" w:cs="Arial"/>
          <w:color w:val="000000" w:themeColor="text1"/>
        </w:rPr>
        <w:t xml:space="preserve"> 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отдел экономики управления экономической и инвестиционной политики администрации ЗГМО – </w:t>
      </w:r>
      <w:r w:rsidRPr="0019760C">
        <w:rPr>
          <w:rFonts w:ascii="Arial" w:hAnsi="Arial" w:cs="Arial"/>
          <w:i/>
          <w:color w:val="000000" w:themeColor="text1"/>
          <w:u w:val="single"/>
        </w:rPr>
        <w:t>участник</w:t>
      </w:r>
      <w:r w:rsidRPr="0019760C">
        <w:rPr>
          <w:rFonts w:ascii="Arial" w:hAnsi="Arial" w:cs="Arial"/>
          <w:color w:val="000000" w:themeColor="text1"/>
          <w:u w:val="single"/>
        </w:rPr>
        <w:t xml:space="preserve"> </w:t>
      </w:r>
      <w:r w:rsidRPr="0019760C">
        <w:rPr>
          <w:rFonts w:ascii="Arial" w:hAnsi="Arial" w:cs="Arial"/>
          <w:color w:val="000000" w:themeColor="text1"/>
        </w:rPr>
        <w:t xml:space="preserve">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</w:t>
      </w:r>
      <w:r w:rsidRPr="0019760C">
        <w:rPr>
          <w:rFonts w:ascii="Arial" w:hAnsi="Arial" w:cs="Arial"/>
          <w:b/>
          <w:color w:val="000000" w:themeColor="text1"/>
          <w:szCs w:val="20"/>
        </w:rPr>
        <w:t xml:space="preserve"> </w:t>
      </w:r>
      <w:r w:rsidRPr="0019760C">
        <w:rPr>
          <w:rFonts w:ascii="Arial" w:hAnsi="Arial" w:cs="Arial"/>
          <w:color w:val="000000" w:themeColor="text1"/>
          <w:szCs w:val="20"/>
        </w:rPr>
        <w:t xml:space="preserve">Комитет имущественных отношений, архитектуры и градостроительства администрации ЗГМО </w:t>
      </w:r>
      <w:r w:rsidRPr="0019760C">
        <w:rPr>
          <w:rFonts w:ascii="Arial" w:hAnsi="Arial" w:cs="Arial"/>
          <w:color w:val="000000" w:themeColor="text1"/>
        </w:rPr>
        <w:t xml:space="preserve">– </w:t>
      </w:r>
      <w:r w:rsidRPr="0019760C">
        <w:rPr>
          <w:rFonts w:ascii="Arial" w:hAnsi="Arial" w:cs="Arial"/>
          <w:i/>
          <w:color w:val="000000" w:themeColor="text1"/>
          <w:u w:val="single"/>
        </w:rPr>
        <w:t>участник</w:t>
      </w:r>
      <w:r w:rsidRPr="0019760C">
        <w:rPr>
          <w:rFonts w:ascii="Arial" w:hAnsi="Arial" w:cs="Arial"/>
          <w:color w:val="000000" w:themeColor="text1"/>
          <w:u w:val="single"/>
        </w:rPr>
        <w:t xml:space="preserve"> </w:t>
      </w:r>
      <w:r w:rsidRPr="0019760C">
        <w:rPr>
          <w:rFonts w:ascii="Arial" w:hAnsi="Arial" w:cs="Arial"/>
          <w:color w:val="000000" w:themeColor="text1"/>
        </w:rPr>
        <w:t xml:space="preserve"> муниципальной программы;  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ЗГМАУ "Зиминский информационный центр" -  </w:t>
      </w:r>
      <w:r w:rsidRPr="0019760C">
        <w:rPr>
          <w:rFonts w:ascii="Arial" w:hAnsi="Arial" w:cs="Arial"/>
          <w:i/>
          <w:color w:val="000000" w:themeColor="text1"/>
          <w:u w:val="single"/>
        </w:rPr>
        <w:t>участник</w:t>
      </w:r>
      <w:r w:rsidRPr="0019760C">
        <w:rPr>
          <w:rFonts w:ascii="Arial" w:hAnsi="Arial" w:cs="Arial"/>
          <w:color w:val="000000" w:themeColor="text1"/>
          <w:u w:val="single"/>
        </w:rPr>
        <w:t xml:space="preserve"> </w:t>
      </w:r>
      <w:r w:rsidRPr="0019760C">
        <w:rPr>
          <w:rFonts w:ascii="Arial" w:hAnsi="Arial" w:cs="Arial"/>
          <w:color w:val="000000" w:themeColor="text1"/>
        </w:rPr>
        <w:t xml:space="preserve"> муниципальной программы;  </w:t>
      </w:r>
    </w:p>
    <w:p w:rsidR="001E4201" w:rsidRPr="0019760C" w:rsidRDefault="001E4201" w:rsidP="0019760C">
      <w:pPr>
        <w:spacing w:after="0" w:line="240" w:lineRule="auto"/>
        <w:ind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lastRenderedPageBreak/>
        <w:t xml:space="preserve">- </w:t>
      </w:r>
      <w:r w:rsidRPr="0019760C">
        <w:rPr>
          <w:rFonts w:ascii="Arial" w:hAnsi="Arial" w:cs="Arial"/>
          <w:color w:val="000000" w:themeColor="text1"/>
          <w:szCs w:val="20"/>
        </w:rPr>
        <w:t>Совет по развитию малого и среднего  предпринимательства  при администрации ЗГМО</w:t>
      </w:r>
      <w:r w:rsidRPr="0019760C">
        <w:rPr>
          <w:rFonts w:ascii="Arial" w:hAnsi="Arial" w:cs="Arial"/>
          <w:i/>
          <w:color w:val="000000" w:themeColor="text1"/>
          <w:u w:val="single"/>
        </w:rPr>
        <w:t xml:space="preserve">  - участник</w:t>
      </w:r>
      <w:r w:rsidRPr="0019760C">
        <w:rPr>
          <w:rFonts w:ascii="Arial" w:hAnsi="Arial" w:cs="Arial"/>
          <w:color w:val="000000" w:themeColor="text1"/>
          <w:u w:val="single"/>
        </w:rPr>
        <w:t xml:space="preserve"> </w:t>
      </w:r>
      <w:r w:rsidRPr="0019760C">
        <w:rPr>
          <w:rFonts w:ascii="Arial" w:hAnsi="Arial" w:cs="Arial"/>
          <w:color w:val="000000" w:themeColor="text1"/>
        </w:rPr>
        <w:t xml:space="preserve"> муниципальной программы. 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                    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Ответственный исполнитель муниципальной программы: 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организует реализацию мероприятий муниципальной программы, координирует и контролирует действия участников муниципальной программы; 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запрашивает  у участников информацию  о ходе реализации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готовит отчеты о реализации муниципальной программы, представляет их Управление по финансам и налогам администрации ЗГМО;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разрабатывает меры по привлечению средств из федерального, областного бюджетов и иных источников в соответствии с законодательством для реализации мероприятий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принимает (в случае необходимости) решение о внесении изменений в муниципальную программу;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осуществляет текущий контроль, мониторинг и оценку эффективности реализации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несет ответственность за достижение целевых показателей муниципальной программы, а также за  достижение  ожидаемых  конечных результатов  ее реализации.</w:t>
      </w:r>
    </w:p>
    <w:p w:rsidR="001E4201" w:rsidRPr="0019760C" w:rsidRDefault="001E4201" w:rsidP="0019760C">
      <w:pPr>
        <w:spacing w:after="0" w:line="240" w:lineRule="auto"/>
        <w:ind w:right="-284" w:firstLine="708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Участники муниципальной программы: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участвуют в реализации мероприятий муниципальной программы;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формируют предложения по внесению изменений в муниципальную  программу, направляют их ответственному исполнителю.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Ответственный исполнитель муниципальной программы в срок до 1 марта года, следующего за отчетным, а также по окончании срока реализации муниципальной программы подготавливает и представляет в Управление по финансам и налогам администрации ЗГМО отчет о ходе реализации муниципальной программы, в соответствии с разделом 6  Положения о порядке принятия решения о разработке, формировании и реализации муниципальных программ ЗГМО.  </w:t>
      </w:r>
    </w:p>
    <w:p w:rsidR="001E4201" w:rsidRPr="0019760C" w:rsidRDefault="001E4201" w:rsidP="0019760C">
      <w:pPr>
        <w:pStyle w:val="1"/>
        <w:spacing w:before="0" w:after="0"/>
        <w:ind w:right="-284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t>11. ОЦЕНКА ЭФФЕКТИВНОСТИ РЕАЛИЗАЦИИ МУНИЦИПАЛЬНОЙ ПРОГРАММЫ</w:t>
      </w:r>
    </w:p>
    <w:p w:rsidR="001E4201" w:rsidRPr="0019760C" w:rsidRDefault="001E4201" w:rsidP="0019760C">
      <w:pPr>
        <w:pStyle w:val="ac"/>
        <w:ind w:firstLine="708"/>
        <w:rPr>
          <w:rFonts w:ascii="Arial" w:hAnsi="Arial" w:cs="Arial"/>
          <w:color w:val="000000" w:themeColor="text1"/>
          <w:sz w:val="24"/>
        </w:rPr>
      </w:pPr>
      <w:r w:rsidRPr="0019760C">
        <w:rPr>
          <w:rFonts w:ascii="Arial" w:hAnsi="Arial" w:cs="Arial"/>
          <w:color w:val="000000" w:themeColor="text1"/>
          <w:sz w:val="24"/>
        </w:rPr>
        <w:t>Целью муниципальной программы "Содействие развитию малого и среднего предпринимательства г.Зимы" на 2020-2025 гг. является формирование благоприятного предпринимательского климата и условий  для ведения бизнеса на территории   г.Зимы.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Данная цель достигается за счет выполнения предусмотренных программных мероприятий, в результате чего планируется получение следующих социально-экономических эффектов: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- увеличение  числа СМСП,  осуществляющих деятельность на территории города;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рост валовой выручки от реализации продукции (работ и услуг) предприятий малого и среднего бизнеса;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создание  новых рабочих мест (что позволит поднять  уровень занятости в городе);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увеличение объема налоговых отчислений в бюджет ЗГМО;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-  создание  условий для благоприятного предпринимательского климата.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>Оценка  эффективности  реализации муниципальной программы осуществляется  путем  установления  степени достижения ожидаемых  результатов, а также   сравнения  текущих  значений показателей (индикаторов) с их целевыми  значениями.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t xml:space="preserve"> Эффективность  реализации муниципальной программы с учетом финансирования оценивается путем  соотнесения  степени достижения основных   целевых показателей (индикаторов)  муниципальной программы к уровню ее финансирования с начала реализации.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Оценка эффективности реализации муниципальной программы проводится по следующим формам: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Отчет об исполнении целевых показателей муниципальной программы </w:t>
      </w: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>Содействие развитию малого и среднего предпринимательства г.Зимы</w:t>
      </w:r>
      <w:r w:rsidRPr="0019760C">
        <w:rPr>
          <w:rFonts w:ascii="Arial" w:hAnsi="Arial" w:cs="Arial"/>
          <w:b/>
          <w:color w:val="000000" w:themeColor="text1"/>
        </w:rPr>
        <w:t xml:space="preserve">" </w:t>
      </w:r>
      <w:r w:rsidRPr="0019760C">
        <w:rPr>
          <w:rFonts w:ascii="Arial" w:hAnsi="Arial" w:cs="Arial"/>
          <w:color w:val="000000" w:themeColor="text1"/>
        </w:rPr>
        <w:t>на 2020 – 2025гг.</w:t>
      </w:r>
      <w:r w:rsidRPr="0019760C">
        <w:rPr>
          <w:rFonts w:ascii="Arial" w:hAnsi="Arial" w:cs="Arial"/>
          <w:b/>
          <w:color w:val="000000" w:themeColor="text1"/>
        </w:rPr>
        <w:t xml:space="preserve"> (</w:t>
      </w:r>
      <w:r w:rsidRPr="0019760C">
        <w:rPr>
          <w:rFonts w:ascii="Arial" w:hAnsi="Arial" w:cs="Arial"/>
          <w:color w:val="000000" w:themeColor="text1"/>
        </w:rPr>
        <w:t>приложение 1 к муниципальной программе);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lastRenderedPageBreak/>
        <w:t xml:space="preserve">- Отчет об исполнении мероприятий муниципальной  программы </w:t>
      </w: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>Содействие развитию малого и среднего предпринимательства г.Зимы</w:t>
      </w: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 xml:space="preserve"> на 2020 – 2025гг.</w:t>
      </w:r>
      <w:r w:rsidRPr="0019760C">
        <w:rPr>
          <w:rFonts w:ascii="Arial" w:hAnsi="Arial" w:cs="Arial"/>
          <w:b/>
          <w:color w:val="000000" w:themeColor="text1"/>
        </w:rPr>
        <w:t xml:space="preserve"> </w:t>
      </w:r>
      <w:r w:rsidRPr="0019760C">
        <w:rPr>
          <w:rFonts w:ascii="Arial" w:hAnsi="Arial" w:cs="Arial"/>
          <w:color w:val="000000" w:themeColor="text1"/>
        </w:rPr>
        <w:t xml:space="preserve"> (приложение 2 к муниципальной программе);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- Отчет об использовании бюджетных ассигнований местного бюджета на реализацию  муниципальной  программы </w:t>
      </w: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>Содействие развитию малого и среднего предпринимательства г.Зимы" на 2020 – 2025гг.</w:t>
      </w:r>
      <w:r w:rsidRPr="0019760C">
        <w:rPr>
          <w:rFonts w:ascii="Arial" w:hAnsi="Arial" w:cs="Arial"/>
          <w:b/>
          <w:color w:val="000000" w:themeColor="text1"/>
        </w:rPr>
        <w:t xml:space="preserve"> (</w:t>
      </w:r>
      <w:r w:rsidRPr="0019760C">
        <w:rPr>
          <w:rFonts w:ascii="Arial" w:hAnsi="Arial" w:cs="Arial"/>
          <w:color w:val="000000" w:themeColor="text1"/>
        </w:rPr>
        <w:t>приложение 3 к  муниципальной программе).</w:t>
      </w: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szCs w:val="28"/>
        </w:rPr>
      </w:pPr>
    </w:p>
    <w:p w:rsidR="001E4201" w:rsidRPr="0019760C" w:rsidRDefault="001E4201" w:rsidP="0019760C">
      <w:pPr>
        <w:spacing w:after="0" w:line="240" w:lineRule="auto"/>
        <w:ind w:right="-284"/>
        <w:rPr>
          <w:rFonts w:ascii="Arial" w:hAnsi="Arial" w:cs="Arial"/>
          <w:color w:val="000000" w:themeColor="text1"/>
          <w:szCs w:val="28"/>
        </w:rPr>
        <w:sectPr w:rsidR="001E4201" w:rsidRPr="0019760C" w:rsidSect="00EC43D8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4201" w:rsidRPr="0019760C" w:rsidRDefault="001E4201" w:rsidP="0019760C">
      <w:pPr>
        <w:pStyle w:val="1"/>
        <w:spacing w:before="0"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Приложение 1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к муниципальной программе ЗГМО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"Содействие развитию малого и среднего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предпринимательства г.Зимы"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на 2020 – 2025гг.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                                                     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Отчет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об исполнении целевых показателей муниципальной программы ЗГМО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>Содействие развитию малого и среднего предпринимательства г.Зимы</w:t>
      </w:r>
      <w:r w:rsidRPr="0019760C">
        <w:rPr>
          <w:rFonts w:ascii="Arial" w:hAnsi="Arial" w:cs="Arial"/>
          <w:b/>
          <w:color w:val="000000" w:themeColor="text1"/>
        </w:rPr>
        <w:t>"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на 2020-2025 гг.</w:t>
      </w:r>
      <w:r w:rsidRPr="0019760C">
        <w:rPr>
          <w:rFonts w:ascii="Arial" w:hAnsi="Arial" w:cs="Arial"/>
          <w:b/>
          <w:color w:val="000000" w:themeColor="text1"/>
        </w:rPr>
        <w:t xml:space="preserve"> 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по состоянию на ___________________________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19760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   (отчетный период)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544"/>
        <w:gridCol w:w="709"/>
        <w:gridCol w:w="850"/>
        <w:gridCol w:w="709"/>
        <w:gridCol w:w="709"/>
        <w:gridCol w:w="812"/>
        <w:gridCol w:w="1563"/>
      </w:tblGrid>
      <w:tr w:rsidR="001E4201" w:rsidRPr="0019760C" w:rsidTr="004F4338">
        <w:tc>
          <w:tcPr>
            <w:tcW w:w="675" w:type="dxa"/>
            <w:vMerge w:val="restart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№ 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п/п</w:t>
            </w:r>
          </w:p>
        </w:tc>
        <w:tc>
          <w:tcPr>
            <w:tcW w:w="3544" w:type="dxa"/>
            <w:vMerge w:val="restart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Ед.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изм.</w:t>
            </w:r>
          </w:p>
        </w:tc>
        <w:tc>
          <w:tcPr>
            <w:tcW w:w="1559" w:type="dxa"/>
            <w:gridSpan w:val="2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Значение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целевого показателя</w:t>
            </w:r>
          </w:p>
        </w:tc>
        <w:tc>
          <w:tcPr>
            <w:tcW w:w="1521" w:type="dxa"/>
            <w:gridSpan w:val="2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Отклонение</w:t>
            </w:r>
          </w:p>
        </w:tc>
        <w:tc>
          <w:tcPr>
            <w:tcW w:w="1563" w:type="dxa"/>
            <w:vMerge w:val="restart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Пояснения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по  достигнутым значениям</w:t>
            </w:r>
          </w:p>
        </w:tc>
      </w:tr>
      <w:tr w:rsidR="001E4201" w:rsidRPr="0019760C" w:rsidTr="004F4338">
        <w:tc>
          <w:tcPr>
            <w:tcW w:w="675" w:type="dxa"/>
            <w:vMerge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3544" w:type="dxa"/>
            <w:vMerge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  <w:vMerge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план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 год</w:t>
            </w: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факт</w:t>
            </w: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-/+</w:t>
            </w: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%</w:t>
            </w:r>
          </w:p>
        </w:tc>
        <w:tc>
          <w:tcPr>
            <w:tcW w:w="1563" w:type="dxa"/>
            <w:vMerge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pacing w:val="2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pacing w:val="2"/>
                <w:szCs w:val="20"/>
              </w:rPr>
              <w:t>2</w:t>
            </w: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3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4</w:t>
            </w: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5</w:t>
            </w: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6</w:t>
            </w: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7</w:t>
            </w: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8</w:t>
            </w:r>
          </w:p>
        </w:tc>
      </w:tr>
      <w:tr w:rsidR="001E4201" w:rsidRPr="0019760C" w:rsidTr="004F4338">
        <w:tc>
          <w:tcPr>
            <w:tcW w:w="9571" w:type="dxa"/>
            <w:gridSpan w:val="8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Муниципальная программа ЗГМО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 xml:space="preserve"> "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4"/>
              </w:rPr>
              <w:t>Содействие развитию малого и среднего предпринимательства г.Зимы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" на 2020-2024 гг.</w:t>
            </w: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1.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left="-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 xml:space="preserve"> Количество СМСП  (включая индивидуальных предпринимателей) в расчете на 10 тыс. населения</w:t>
            </w:r>
          </w:p>
        </w:tc>
        <w:tc>
          <w:tcPr>
            <w:tcW w:w="709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2.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Удельный вес работающих на малых  и средних предприятиях (с учетом индивидуальных предпринимателей и занятых у них по найму граждан) в общей численности занятых в экономике города</w:t>
            </w:r>
          </w:p>
        </w:tc>
        <w:tc>
          <w:tcPr>
            <w:tcW w:w="709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3.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>Объем  выручки от реализации продукции  (работ и услуг) предприятий малого и среднего бизнеса</w:t>
            </w:r>
          </w:p>
        </w:tc>
        <w:tc>
          <w:tcPr>
            <w:tcW w:w="709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млн. руб.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4.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pStyle w:val="ac"/>
              <w:tabs>
                <w:tab w:val="left" w:pos="-108"/>
              </w:tabs>
              <w:ind w:hanging="108"/>
              <w:rPr>
                <w:rFonts w:ascii="Courier New" w:hAnsi="Courier New" w:cs="Courier New"/>
                <w:color w:val="000000" w:themeColor="text1"/>
                <w:sz w:val="24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4"/>
              </w:rPr>
              <w:t>Доля налоговых поступлений   от СМСП  в  налоговых   доходах бюджета ЗГМО</w:t>
            </w:r>
          </w:p>
        </w:tc>
        <w:tc>
          <w:tcPr>
            <w:tcW w:w="709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c>
          <w:tcPr>
            <w:tcW w:w="675" w:type="dxa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5.</w:t>
            </w:r>
          </w:p>
        </w:tc>
        <w:tc>
          <w:tcPr>
            <w:tcW w:w="3544" w:type="dxa"/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19760C">
              <w:rPr>
                <w:rFonts w:ascii="Courier New" w:hAnsi="Courier New" w:cs="Courier New"/>
                <w:color w:val="000000" w:themeColor="text1"/>
              </w:rPr>
              <w:t xml:space="preserve">Доля  закупок  товаров, работ и  услуг у СМП в  совокупном годовом   объеме  закупок, рассчитанном  с учетом требований части 1.1.ст.30 ФЗ от 05 апреля  2013года № 44-ФЗ "О контрактной системе  в сфере закупок товаров, работ, услуг для </w:t>
            </w:r>
            <w:r w:rsidRPr="0019760C">
              <w:rPr>
                <w:rFonts w:ascii="Courier New" w:hAnsi="Courier New" w:cs="Courier New"/>
                <w:color w:val="000000" w:themeColor="text1"/>
              </w:rPr>
              <w:lastRenderedPageBreak/>
              <w:t>обеспечения государственных и муниципальных нужд"</w:t>
            </w:r>
          </w:p>
        </w:tc>
        <w:tc>
          <w:tcPr>
            <w:tcW w:w="709" w:type="dxa"/>
            <w:vAlign w:val="center"/>
          </w:tcPr>
          <w:p w:rsidR="001E4201" w:rsidRPr="0019760C" w:rsidRDefault="001E4201" w:rsidP="0019760C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%</w:t>
            </w:r>
          </w:p>
        </w:tc>
        <w:tc>
          <w:tcPr>
            <w:tcW w:w="850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709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812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563" w:type="dxa"/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</w:tbl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  <w:sectPr w:rsidR="001E4201" w:rsidRPr="0019760C" w:rsidSect="00D43FEC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4201" w:rsidRPr="0019760C" w:rsidRDefault="001E4201" w:rsidP="0019760C">
      <w:pPr>
        <w:pStyle w:val="1"/>
        <w:spacing w:before="0"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Приложение 2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к муниципальной программе ЗГМО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"Содействие развитию малого и среднего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предпринимательства г.Зимы"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на 2020 – 2025гг.</w:t>
      </w:r>
    </w:p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zh-CN"/>
        </w:rPr>
      </w:pP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Отчет об исполнении  мероприятий муниципальной программы ЗГМО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9760C">
        <w:rPr>
          <w:rFonts w:ascii="Arial" w:hAnsi="Arial" w:cs="Arial"/>
          <w:b/>
          <w:color w:val="000000" w:themeColor="text1"/>
        </w:rPr>
        <w:t>"Содействие развитию малого и среднего предпринимательства г.Зимы" на 2020-2025 гг.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по состоянию на ___________________________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19760C">
        <w:rPr>
          <w:rFonts w:ascii="Arial" w:hAnsi="Arial" w:cs="Arial"/>
          <w:color w:val="000000" w:themeColor="text1"/>
          <w:sz w:val="16"/>
          <w:szCs w:val="16"/>
        </w:rPr>
        <w:t>(отчетный период)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53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5"/>
        <w:gridCol w:w="2639"/>
        <w:gridCol w:w="1619"/>
        <w:gridCol w:w="1279"/>
        <w:gridCol w:w="1138"/>
        <w:gridCol w:w="1702"/>
        <w:gridCol w:w="1420"/>
        <w:gridCol w:w="1397"/>
        <w:gridCol w:w="23"/>
        <w:gridCol w:w="1137"/>
        <w:gridCol w:w="1275"/>
        <w:gridCol w:w="1149"/>
      </w:tblGrid>
      <w:tr w:rsidR="001E4201" w:rsidRPr="0019760C" w:rsidTr="004F4338">
        <w:trPr>
          <w:trHeight w:val="1600"/>
          <w:tblCellSpacing w:w="5" w:type="nil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N 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 xml:space="preserve"> п/п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Наименование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мероприятия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муниципальной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 программы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Ответственный  исполнитель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Плановый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срок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исполнения мероприятия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(месяц,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квартал)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Источник   финанси-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рования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Объем     финансирования,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предусмотренный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 20___ год,    тыс. руб.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Профинансировано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за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отчетный       период,    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 xml:space="preserve">   тыс. руб.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Наименование показателя    объема   мероприятия,  единица   измерения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Плановое 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 xml:space="preserve"> значение 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 xml:space="preserve">показателя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>мероприятия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на 20__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Фактическое значение  показателя мероприятия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Обоснование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причин  отклонения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br/>
              <w:t>(при наличии)</w:t>
            </w: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</w:t>
            </w:r>
          </w:p>
        </w:tc>
        <w:tc>
          <w:tcPr>
            <w:tcW w:w="2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2</w:t>
            </w:r>
          </w:p>
        </w:tc>
        <w:tc>
          <w:tcPr>
            <w:tcW w:w="16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4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5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6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7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8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10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11</w:t>
            </w: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Муниципальная программа ЗГМО "Содействие развитию малого и среднего  предпринимательства   г.Зимы" .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Совершенствование  правовых, организационных условий для развития  субъектов малого и среднего предпринимательства на территории г.Зимы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lastRenderedPageBreak/>
              <w:t>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Подготовка проектов нормативно-правовых актов  органов местного самоуправления ЗГМО по вопросам развития  малого и среднего предпринимательства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 xml:space="preserve">ельства  при администрации ЗГМО                                                              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Организация  деятельности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Совета по развитию малого и среднего  предпринимательства  при администрации ЗГМО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Финансовая поддержка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и физических лиц, применяющих специальный налоговый режим "Налог на профессиональный доход"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Предоставление субсидий  в целях возмещения  части затрат  СМСП и физических лиц, применяющих специальный налоговый режим "Налог на профессиональный доход", связанных с реализацией проектов в приоритетных направлениях развития малого и среднего предпринимательства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2.2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 xml:space="preserve">Предоставление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субсидий в целях возмещение части  затрат СМСП и физических лиц, применяющих специальный налоговый режим "Налог на профессиональный доход", связанных с участием  в международных, всероссийских, межрегиональных, областных выставках, ярмарках, конкурсах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 xml:space="preserve">Отдел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Предоставление субсидий микрокредитной компании «Фонд поддержки малого и среднего предпринимательства г. Зимы и Зиминского района»  в целях докапитализации кредитного портфеля микрозаймов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Имущественная поддержка СМСП и физических лиц, применяющих специальный налоговый режим "Налог на профессиональный доход"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Cs w:val="20"/>
              </w:rPr>
              <w:t xml:space="preserve">Отдел экономики управления  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Cs w:val="20"/>
              </w:rPr>
              <w:lastRenderedPageBreak/>
              <w:t>экономической и инвестиционной  политики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Дополнение Перечня  муниципального имущества, свободного от прав   третьих лиц (за исключением  имущественных прав СМСП)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3.2.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Передача во владение и (или) в пользование муниципального имущества (в т.ч. земельных участков) на возмездной основе, безвозмездной основе или на льготных условиях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3.3.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 xml:space="preserve">Предоставление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СМСП и физическим  лицам, применяющим специальный налоговый режим "Налог на профессиональный доход", мест для размещения   нестационарных и  мобильных  торговых объектов  без проведения торгов (конкурсов,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lastRenderedPageBreak/>
              <w:t xml:space="preserve">аукционов)  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Отдел экономики управления  экономической и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инвестиционной  политики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 xml:space="preserve">Информационная поддержка СМСП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и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Формирование и ведение  на официальном сайте администрации ЗГМО в сети «Интернет» специального  раздела  «Информационная поддержка  СМСП» в целях обеспечения  СМСП и организаций, образующих  инфраструктуру  поддержки СМСП,   необходимой для развития  информацией.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 xml:space="preserve">Поддержка СМСП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и физических лиц, применяющих специальный налоговый режим "Налог на профессиональный доход", 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в сфере образования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5.1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Оказание учебно-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методической помощи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физическим лицам, применяющим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 путем организации проведения обучающих семинаров, тренингов, круглых столов по вопросам ведения предпринимательской деятельности, изменения действующего законодательства и т.д.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 xml:space="preserve">Отдел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lastRenderedPageBreak/>
              <w:t>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Популяризация предпринимательской деятельности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праздничных мероприятий (Фестиваля бизнеса), посвященных Дню Российского предпринимательства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Совет по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развитию малого и среднего  предпринимательства  при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Привлечение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 к участию в общегородских и региональных фестивалях, выставках, конкурсных мероприятиях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Размещение в средствах массовой информации города цикла  публикаций и передач  об успешных практиках предпринимательской деятельности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, г.Зимы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ЗГМАУ</w:t>
            </w:r>
          </w:p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"Зиминский информационный центр"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6.4.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конкурсов: "Лучшее предприятие торговли", "Лучшее новогоднее оформление предприятий торговли" в целях стимулирования обеспечения доступности потребительского для большинства населения, повышения уровня обслуживания, обеспечения качества и безопасности товаров и услуг.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Организация проведения конкурса: "Лучшее предприятие сферы бытового обслуживания" в целях создания благоприятных условий развития предпринимательской деятельности на рынке бытовых услуг. Формирование инвестиционной привлекательности отрасли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</w:tr>
    </w:tbl>
    <w:p w:rsidR="001E4201" w:rsidRPr="0019760C" w:rsidRDefault="001E4201" w:rsidP="001976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  <w:sectPr w:rsidR="001E4201" w:rsidRPr="0019760C" w:rsidSect="00FD171A">
          <w:pgSz w:w="16838" w:h="11906" w:orient="landscape" w:code="9"/>
          <w:pgMar w:top="1134" w:right="1134" w:bottom="567" w:left="1134" w:header="709" w:footer="709" w:gutter="0"/>
          <w:cols w:space="708"/>
          <w:docGrid w:linePitch="360"/>
        </w:sectPr>
      </w:pPr>
    </w:p>
    <w:p w:rsidR="001E4201" w:rsidRPr="0019760C" w:rsidRDefault="001E4201" w:rsidP="0019760C">
      <w:pPr>
        <w:pStyle w:val="1"/>
        <w:spacing w:before="0" w:after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19760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Приложение 3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к муниципальной программе ЗГМО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>"Содействие развитию малого и среднего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предпринимательства г.Зимы" </w:t>
      </w:r>
    </w:p>
    <w:p w:rsidR="001E4201" w:rsidRPr="0019760C" w:rsidRDefault="001E4201" w:rsidP="0019760C">
      <w:pPr>
        <w:spacing w:after="0" w:line="240" w:lineRule="auto"/>
        <w:jc w:val="right"/>
        <w:rPr>
          <w:rFonts w:ascii="Arial" w:hAnsi="Arial" w:cs="Arial"/>
          <w:color w:val="000000" w:themeColor="text1"/>
          <w:lang w:eastAsia="zh-CN"/>
        </w:rPr>
      </w:pPr>
      <w:r w:rsidRPr="0019760C">
        <w:rPr>
          <w:rFonts w:ascii="Arial" w:hAnsi="Arial" w:cs="Arial"/>
          <w:color w:val="000000" w:themeColor="text1"/>
        </w:rPr>
        <w:t>на 2020 – 2025гг.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Отчет об использовании бюджетных ассигнований местного бюджета на реализацию муниципальной 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color w:val="000000" w:themeColor="text1"/>
        </w:rPr>
        <w:t xml:space="preserve">  программы ЗГМО  </w:t>
      </w:r>
      <w:r w:rsidRPr="0019760C">
        <w:rPr>
          <w:rFonts w:ascii="Arial" w:hAnsi="Arial" w:cs="Arial"/>
          <w:b/>
          <w:color w:val="000000" w:themeColor="text1"/>
        </w:rPr>
        <w:t>"</w:t>
      </w:r>
      <w:r w:rsidRPr="0019760C">
        <w:rPr>
          <w:rFonts w:ascii="Arial" w:hAnsi="Arial" w:cs="Arial"/>
          <w:color w:val="000000" w:themeColor="text1"/>
        </w:rPr>
        <w:t>Содействие развитию малого и среднего предпринимательства г.Зимы</w:t>
      </w:r>
      <w:r w:rsidRPr="0019760C">
        <w:rPr>
          <w:rFonts w:ascii="Arial" w:hAnsi="Arial" w:cs="Arial"/>
          <w:b/>
          <w:color w:val="000000" w:themeColor="text1"/>
        </w:rPr>
        <w:t xml:space="preserve">"  </w:t>
      </w:r>
      <w:r w:rsidRPr="0019760C">
        <w:rPr>
          <w:rFonts w:ascii="Arial" w:hAnsi="Arial" w:cs="Arial"/>
          <w:color w:val="000000" w:themeColor="text1"/>
        </w:rPr>
        <w:t>на 2020-2025гг.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19760C">
        <w:rPr>
          <w:rFonts w:ascii="Arial" w:hAnsi="Arial" w:cs="Arial"/>
          <w:b/>
          <w:color w:val="000000" w:themeColor="text1"/>
        </w:rPr>
        <w:t xml:space="preserve"> </w:t>
      </w:r>
      <w:r w:rsidRPr="0019760C">
        <w:rPr>
          <w:rFonts w:ascii="Arial" w:hAnsi="Arial" w:cs="Arial"/>
          <w:color w:val="000000" w:themeColor="text1"/>
        </w:rPr>
        <w:t>по состоянию на __________________________</w:t>
      </w:r>
    </w:p>
    <w:p w:rsidR="001E4201" w:rsidRPr="0019760C" w:rsidRDefault="001E4201" w:rsidP="0019760C">
      <w:pPr>
        <w:spacing w:after="0" w:line="240" w:lineRule="auto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19760C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             (отчетный период)</w:t>
      </w:r>
    </w:p>
    <w:p w:rsidR="001E4201" w:rsidRPr="0019760C" w:rsidRDefault="001E4201" w:rsidP="001976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88"/>
        <w:gridCol w:w="3802"/>
        <w:gridCol w:w="21"/>
        <w:gridCol w:w="1280"/>
        <w:gridCol w:w="1410"/>
        <w:gridCol w:w="7"/>
        <w:gridCol w:w="1418"/>
      </w:tblGrid>
      <w:tr w:rsidR="001E4201" w:rsidRPr="0019760C" w:rsidTr="004F4338">
        <w:trPr>
          <w:trHeight w:val="600"/>
          <w:tblCellSpacing w:w="5" w:type="nil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Наименование   муниципальной программы, 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основного мероприятия, мероприятия </w:t>
            </w: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Ответственный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исполнитель,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участники,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исполнители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Расходы местного бюджета,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 рублей</w:t>
            </w:r>
          </w:p>
        </w:tc>
      </w:tr>
      <w:tr w:rsidR="001E4201" w:rsidRPr="0019760C" w:rsidTr="004F4338">
        <w:trPr>
          <w:trHeight w:val="1107"/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3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план на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января отчетного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план на </w:t>
            </w: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отчетную</w:t>
            </w: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дату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исполнение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</w:t>
            </w:r>
          </w:p>
          <w:p w:rsidR="001E4201" w:rsidRPr="0019760C" w:rsidRDefault="001E4201" w:rsidP="0019760C">
            <w:pPr>
              <w:pStyle w:val="ac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отчетную </w:t>
            </w:r>
            <w:r w:rsidRPr="0019760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дату</w:t>
            </w: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Муниципальная программа ЗГМО "Содействие развитию малого и среднего  предпринимательства   г.Зимы"  на 2020 – 2025гг.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всего, в том числе: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Управление экономической и инвестиционной политики администрация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Отдел экономики управления экономической и инвестиционной политики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ЗГМАУ "Зиминский информационный центр"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1. Совершенствование  правовых, организационных условий для развития  субъектов малого и среднего предпринимательства на территории г.Зимы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1.1. Подготовка проектов нормативно-правовых актов  органов местного самоуправления ЗГМО по вопросам развития  малого и среднего предпринимательства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Совет по развитию малого и среднего  предпринимательства  при администрации ЗГМО                                                               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1.2. Организация  деятельности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Совета по развитию малого и среднего  предпринимательства  при администрации ЗГМО.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 xml:space="preserve">2. Финансовая поддержка СМСП и физических лиц, применяющих специальный налоговый режим "Налог на профессиональный доход" 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2.1. Предоставление субсидий  в целях возмещения  части затрат  СМСП и физических лиц, применяющих специальный налоговый режим "Налог на профессиональный доход", связанных с реализацией проектов в приоритетных направлениях развития малого и среднего предпринимательства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2.2. Предоставление субсидий в целях возмещение части  затрат СМСП и физических лиц, применяющих специальный налоговый режим "Налог на профессиональный доход", связанных с участием  в международных, всероссийских,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межрегиональных, областных выставках, ярмарках, конкурсах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2.3. Предоставление субсидий микрокредитной компании "Фонд поддержки малого и среднего предпринимательства г. Зимы и Зиминского района"  в целях докапитализации кредитного портфеля микрозаймов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3. Имущественная поддержка СМСП и физических лиц, применяющих специальный налоговый режим "Налог на профессиональный доход"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</w:p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b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3.1. Дополнение Перечня  муниципального имущества, свободного от прав   третьих лиц (за исключением  имущественных прав СМСП)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3.2. Передача во владение и (или) в пользование муниципального имущества (в т.ч. земельных участков) на возмездной основе, безвозмездной основе или на льготных условиях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 xml:space="preserve">3.3. Предоставление </w:t>
            </w:r>
            <w:r w:rsidRPr="0019760C">
              <w:rPr>
                <w:rFonts w:ascii="Courier New" w:hAnsi="Courier New" w:cs="Courier New"/>
                <w:color w:val="000000" w:themeColor="text1"/>
                <w:szCs w:val="20"/>
              </w:rPr>
              <w:t xml:space="preserve">СМСП и физическим  лицам, применяющим специальный налоговый режим "Налог на профессиональный доход", мест для размещения   нестационарных и  мобильных  торговых объектов  без проведения торгов (конкурсов, аукционов)  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ind w:firstLine="33"/>
              <w:rPr>
                <w:rFonts w:ascii="Courier New" w:hAnsi="Courier New" w:cs="Courier New"/>
                <w:bCs/>
                <w:color w:val="000000" w:themeColor="text1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tabs>
                <w:tab w:val="left" w:pos="-108"/>
              </w:tabs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 xml:space="preserve">4. Информационная поддержка СМСП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и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4.1. Формирование и ведение  на официальном сайте администрации ЗГМО в сети "Интернет" специального  раздела  "Информационная поддержка  СМСП" в целях обеспечения  СМСП и организаций, образующих  инфраструктуру  поддержки СМСП,   необходимой для развития  информацией.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5. Поддержка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19760C">
              <w:rPr>
                <w:rFonts w:ascii="Courier New" w:hAnsi="Courier New" w:cs="Courier New"/>
                <w:b/>
                <w:color w:val="000000" w:themeColor="text1"/>
                <w:sz w:val="20"/>
                <w:szCs w:val="20"/>
              </w:rPr>
              <w:t>и физических лиц, применяющих специальный налоговый режим "Налог на профессиональный доход"</w:t>
            </w: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 xml:space="preserve"> в сфере образования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 xml:space="preserve">5.1. Оказание учебно-методической помощи СМСП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 физическим лицам, применяющим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 путем организации проведения обучающих семинаров, тренингов, круглых столов по вопросам ведения предпринимательской деятельности, изменения действующего законодательства и т.д.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6. Популяризация предпринимательской деятельности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6.1. Организация проведения праздничных мероприятий (Фестиваля бизнеса), посвященных Дню Российского предпринимательства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6.2. Привлечение СМСП 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 физических лиц, применяющих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к участию в общегородских и региональных фестивалях, выставках, конкурсных мероприятиях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Совет по развитию малого и среднего  предпринимательства  при администрации ЗГМО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6.3. Размещение в средствах массовой информации города цикла  публикаций и передач  об успешных практиках предпринимательской деятельности СМСП</w:t>
            </w: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физических лиц, применяющих специальный налоговый режим "Налог на профессиональный доход",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  г.Зимы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ЗГМАУ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"Зиминский информационный центр"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6.4. Организация проведения конкурсов: "Лучшее предприятие торговли", "Лучшее новогоднее оформление предприятий торговли" в целях стимулирования обеспечения доступности потребительского рынка для большинства населения, повышения уровня обслуживания, обеспечения качества и безопасности товаров и услуг.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1E4201" w:rsidRPr="0019760C" w:rsidTr="004F4338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t xml:space="preserve">6.5. Организация проведения конкурса: "Лучшее предприятие сферы бытового обслуживания" в целях создания благоприятных условий развития предпринимательской </w:t>
            </w: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деятельности на рынке бытовых услуг. Формирование инвестиционной привлекательности отрасли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  <w:r w:rsidRPr="0019760C"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  <w:lastRenderedPageBreak/>
              <w:t>Отдел экономики управления  экономической и инвестиционной  политики администрации ЗГМО</w:t>
            </w:r>
          </w:p>
          <w:p w:rsidR="001E4201" w:rsidRPr="0019760C" w:rsidRDefault="001E4201" w:rsidP="0019760C">
            <w:pPr>
              <w:spacing w:after="0" w:line="240" w:lineRule="auto"/>
              <w:rPr>
                <w:rFonts w:ascii="Courier New" w:hAnsi="Courier New" w:cs="Courier N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01" w:rsidRPr="0019760C" w:rsidRDefault="001E4201" w:rsidP="0019760C">
            <w:pPr>
              <w:pStyle w:val="ac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1E4201" w:rsidRPr="0019760C" w:rsidRDefault="001E4201" w:rsidP="0019760C">
      <w:pPr>
        <w:spacing w:after="0" w:line="240" w:lineRule="auto"/>
        <w:rPr>
          <w:rFonts w:ascii="Arial" w:hAnsi="Arial" w:cs="Arial"/>
          <w:color w:val="000000" w:themeColor="text1"/>
          <w:lang w:eastAsia="ar-SA"/>
        </w:rPr>
      </w:pPr>
      <w:r w:rsidRPr="0019760C">
        <w:rPr>
          <w:rFonts w:ascii="Arial" w:hAnsi="Arial" w:cs="Arial"/>
          <w:color w:val="000000" w:themeColor="text1"/>
          <w:lang w:eastAsia="ar-SA"/>
        </w:rPr>
        <w:lastRenderedPageBreak/>
        <w:t>».</w:t>
      </w:r>
    </w:p>
    <w:p w:rsidR="005121B6" w:rsidRPr="0019760C" w:rsidRDefault="005121B6" w:rsidP="0019760C">
      <w:pPr>
        <w:spacing w:after="0" w:line="240" w:lineRule="auto"/>
        <w:rPr>
          <w:rFonts w:ascii="Arial" w:hAnsi="Arial" w:cs="Arial"/>
          <w:color w:val="000000" w:themeColor="text1"/>
        </w:rPr>
      </w:pPr>
    </w:p>
    <w:sectPr w:rsidR="005121B6" w:rsidRPr="0019760C" w:rsidSect="001976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9D8" w:rsidRDefault="00D079D8" w:rsidP="00D37296">
      <w:pPr>
        <w:spacing w:after="0" w:line="240" w:lineRule="auto"/>
      </w:pPr>
      <w:r>
        <w:separator/>
      </w:r>
    </w:p>
  </w:endnote>
  <w:endnote w:type="continuationSeparator" w:id="1">
    <w:p w:rsidR="00D079D8" w:rsidRDefault="00D079D8" w:rsidP="00D3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AD" w:rsidRDefault="00D37296">
    <w:pPr>
      <w:pStyle w:val="afa"/>
      <w:jc w:val="right"/>
    </w:pPr>
    <w:r>
      <w:fldChar w:fldCharType="begin"/>
    </w:r>
    <w:r w:rsidR="001E4201">
      <w:instrText xml:space="preserve"> PAGE   \* MERGEFORMAT </w:instrText>
    </w:r>
    <w:r>
      <w:fldChar w:fldCharType="separate"/>
    </w:r>
    <w:r w:rsidR="0019760C">
      <w:rPr>
        <w:noProof/>
      </w:rPr>
      <w:t>16</w:t>
    </w:r>
    <w:r>
      <w:fldChar w:fldCharType="end"/>
    </w:r>
  </w:p>
  <w:p w:rsidR="00215DAD" w:rsidRPr="00D11A20" w:rsidRDefault="00D079D8" w:rsidP="00D11A20">
    <w:pPr>
      <w:pStyle w:val="af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AD" w:rsidRDefault="00D37296">
    <w:pPr>
      <w:pStyle w:val="afa"/>
      <w:jc w:val="right"/>
    </w:pPr>
    <w:r>
      <w:fldChar w:fldCharType="begin"/>
    </w:r>
    <w:r w:rsidR="001E4201">
      <w:instrText xml:space="preserve"> PAGE   \* MERGEFORMAT </w:instrText>
    </w:r>
    <w:r>
      <w:fldChar w:fldCharType="separate"/>
    </w:r>
    <w:r w:rsidR="0019760C">
      <w:rPr>
        <w:noProof/>
      </w:rPr>
      <w:t>19</w:t>
    </w:r>
    <w:r>
      <w:fldChar w:fldCharType="end"/>
    </w:r>
  </w:p>
  <w:p w:rsidR="00215DAD" w:rsidRDefault="00D079D8">
    <w:pPr>
      <w:pStyle w:val="af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AD" w:rsidRDefault="00D37296">
    <w:pPr>
      <w:pStyle w:val="afa"/>
      <w:jc w:val="right"/>
    </w:pPr>
    <w:r>
      <w:fldChar w:fldCharType="begin"/>
    </w:r>
    <w:r w:rsidR="001E4201">
      <w:instrText xml:space="preserve"> PAGE   \* MERGEFORMAT </w:instrText>
    </w:r>
    <w:r>
      <w:fldChar w:fldCharType="separate"/>
    </w:r>
    <w:r w:rsidR="0019760C">
      <w:rPr>
        <w:noProof/>
      </w:rPr>
      <w:t>35</w:t>
    </w:r>
    <w:r>
      <w:fldChar w:fldCharType="end"/>
    </w:r>
  </w:p>
  <w:p w:rsidR="00215DAD" w:rsidRDefault="00D079D8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9D8" w:rsidRDefault="00D079D8" w:rsidP="00D37296">
      <w:pPr>
        <w:spacing w:after="0" w:line="240" w:lineRule="auto"/>
      </w:pPr>
      <w:r>
        <w:separator/>
      </w:r>
    </w:p>
  </w:footnote>
  <w:footnote w:type="continuationSeparator" w:id="1">
    <w:p w:rsidR="00D079D8" w:rsidRDefault="00D079D8" w:rsidP="00D37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AD" w:rsidRDefault="00D079D8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.25pt;height:12.25pt" o:bullet="t">
        <v:imagedata r:id="rId1" o:title="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2563B8"/>
    <w:multiLevelType w:val="hybridMultilevel"/>
    <w:tmpl w:val="11BE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04039"/>
    <w:multiLevelType w:val="hybridMultilevel"/>
    <w:tmpl w:val="23B2E510"/>
    <w:lvl w:ilvl="0" w:tplc="0419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cs="Wingdings" w:hint="default"/>
      </w:rPr>
    </w:lvl>
  </w:abstractNum>
  <w:abstractNum w:abstractNumId="3">
    <w:nsid w:val="0CF54306"/>
    <w:multiLevelType w:val="hybridMultilevel"/>
    <w:tmpl w:val="6914B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220493"/>
    <w:multiLevelType w:val="hybridMultilevel"/>
    <w:tmpl w:val="7C22A45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2D5B44"/>
    <w:multiLevelType w:val="hybridMultilevel"/>
    <w:tmpl w:val="327C089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FC7AFB"/>
    <w:multiLevelType w:val="hybridMultilevel"/>
    <w:tmpl w:val="99DE8A5A"/>
    <w:lvl w:ilvl="0" w:tplc="0419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cs="Wingdings" w:hint="default"/>
      </w:rPr>
    </w:lvl>
  </w:abstractNum>
  <w:abstractNum w:abstractNumId="7">
    <w:nsid w:val="21AA38A3"/>
    <w:multiLevelType w:val="hybridMultilevel"/>
    <w:tmpl w:val="69A8E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F373E"/>
    <w:multiLevelType w:val="hybridMultilevel"/>
    <w:tmpl w:val="4B068F66"/>
    <w:lvl w:ilvl="0" w:tplc="DDB86EFC">
      <w:start w:val="1"/>
      <w:numFmt w:val="decimal"/>
      <w:lvlText w:val="%1)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3D3624"/>
    <w:multiLevelType w:val="multilevel"/>
    <w:tmpl w:val="F8241A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AEF3F50"/>
    <w:multiLevelType w:val="hybridMultilevel"/>
    <w:tmpl w:val="02085FD4"/>
    <w:lvl w:ilvl="0" w:tplc="A03EE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CE17A3D"/>
    <w:multiLevelType w:val="hybridMultilevel"/>
    <w:tmpl w:val="3FE48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A42C7"/>
    <w:multiLevelType w:val="hybridMultilevel"/>
    <w:tmpl w:val="AC0A877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3">
    <w:nsid w:val="35332058"/>
    <w:multiLevelType w:val="hybridMultilevel"/>
    <w:tmpl w:val="C0AE467E"/>
    <w:lvl w:ilvl="0" w:tplc="0419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cs="Wingdings" w:hint="default"/>
      </w:rPr>
    </w:lvl>
  </w:abstractNum>
  <w:abstractNum w:abstractNumId="14">
    <w:nsid w:val="360D5012"/>
    <w:multiLevelType w:val="hybridMultilevel"/>
    <w:tmpl w:val="C68A1218"/>
    <w:lvl w:ilvl="0" w:tplc="3364EC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3D108A"/>
    <w:multiLevelType w:val="hybridMultilevel"/>
    <w:tmpl w:val="80E65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2E4827"/>
    <w:multiLevelType w:val="hybridMultilevel"/>
    <w:tmpl w:val="7BBEBB2E"/>
    <w:lvl w:ilvl="0" w:tplc="C63C74AE">
      <w:start w:val="1"/>
      <w:numFmt w:val="decimal"/>
      <w:lvlText w:val="%1."/>
      <w:lvlJc w:val="left"/>
      <w:pPr>
        <w:tabs>
          <w:tab w:val="num" w:pos="1072"/>
        </w:tabs>
        <w:ind w:left="1072" w:hanging="360"/>
      </w:pPr>
      <w:rPr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65259E"/>
    <w:multiLevelType w:val="hybridMultilevel"/>
    <w:tmpl w:val="B74C4BF4"/>
    <w:lvl w:ilvl="0" w:tplc="0419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cs="Wingdings" w:hint="default"/>
      </w:rPr>
    </w:lvl>
  </w:abstractNum>
  <w:abstractNum w:abstractNumId="18">
    <w:nsid w:val="413A1F71"/>
    <w:multiLevelType w:val="multilevel"/>
    <w:tmpl w:val="D0D63CF2"/>
    <w:lvl w:ilvl="0">
      <w:start w:val="12"/>
      <w:numFmt w:val="decimal"/>
      <w:lvlText w:val="%1"/>
      <w:lvlJc w:val="left"/>
      <w:pPr>
        <w:ind w:left="570" w:hanging="57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1279" w:hanging="57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u w:val="single"/>
      </w:rPr>
    </w:lvl>
  </w:abstractNum>
  <w:abstractNum w:abstractNumId="19">
    <w:nsid w:val="42C665B6"/>
    <w:multiLevelType w:val="hybridMultilevel"/>
    <w:tmpl w:val="4B60F56E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20">
    <w:nsid w:val="462E2718"/>
    <w:multiLevelType w:val="hybridMultilevel"/>
    <w:tmpl w:val="0BA062DA"/>
    <w:lvl w:ilvl="0" w:tplc="C84235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FAD8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E696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C86B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089A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A412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6E0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20E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0F3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7EC7B6F"/>
    <w:multiLevelType w:val="hybridMultilevel"/>
    <w:tmpl w:val="6B6A2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F101F2"/>
    <w:multiLevelType w:val="hybridMultilevel"/>
    <w:tmpl w:val="6FE8B91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E04D8D"/>
    <w:multiLevelType w:val="hybridMultilevel"/>
    <w:tmpl w:val="AF5850A0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524202DB"/>
    <w:multiLevelType w:val="hybridMultilevel"/>
    <w:tmpl w:val="7E6A4E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ED3F98"/>
    <w:multiLevelType w:val="hybridMultilevel"/>
    <w:tmpl w:val="D3FCE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EF6A49"/>
    <w:multiLevelType w:val="hybridMultilevel"/>
    <w:tmpl w:val="A364D522"/>
    <w:lvl w:ilvl="0" w:tplc="0419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cs="Wingdings" w:hint="default"/>
      </w:rPr>
    </w:lvl>
  </w:abstractNum>
  <w:abstractNum w:abstractNumId="27">
    <w:nsid w:val="567B69AE"/>
    <w:multiLevelType w:val="hybridMultilevel"/>
    <w:tmpl w:val="2C807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E05D6C"/>
    <w:multiLevelType w:val="hybridMultilevel"/>
    <w:tmpl w:val="A99AEE26"/>
    <w:lvl w:ilvl="0" w:tplc="EEB4F03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593D36E1"/>
    <w:multiLevelType w:val="hybridMultilevel"/>
    <w:tmpl w:val="28FA68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6D7401"/>
    <w:multiLevelType w:val="hybridMultilevel"/>
    <w:tmpl w:val="C25E05A2"/>
    <w:lvl w:ilvl="0" w:tplc="6AA6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637C05"/>
    <w:multiLevelType w:val="hybridMultilevel"/>
    <w:tmpl w:val="1A581E3C"/>
    <w:lvl w:ilvl="0" w:tplc="7F847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A10398"/>
    <w:multiLevelType w:val="hybridMultilevel"/>
    <w:tmpl w:val="41106D02"/>
    <w:lvl w:ilvl="0" w:tplc="BC4AF5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60F32439"/>
    <w:multiLevelType w:val="hybridMultilevel"/>
    <w:tmpl w:val="4B068F66"/>
    <w:lvl w:ilvl="0" w:tplc="DDB86EFC">
      <w:start w:val="1"/>
      <w:numFmt w:val="decimal"/>
      <w:lvlText w:val="%1)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0B4168"/>
    <w:multiLevelType w:val="hybridMultilevel"/>
    <w:tmpl w:val="157C91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1F381C"/>
    <w:multiLevelType w:val="hybridMultilevel"/>
    <w:tmpl w:val="29809684"/>
    <w:lvl w:ilvl="0" w:tplc="010A1D08">
      <w:start w:val="6"/>
      <w:numFmt w:val="decimal"/>
      <w:lvlText w:val="%1."/>
      <w:lvlJc w:val="left"/>
      <w:pPr>
        <w:tabs>
          <w:tab w:val="num" w:pos="1072"/>
        </w:tabs>
        <w:ind w:left="1072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tabs>
          <w:tab w:val="num" w:pos="1792"/>
        </w:tabs>
        <w:ind w:left="179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2"/>
        </w:tabs>
        <w:ind w:left="25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2"/>
        </w:tabs>
        <w:ind w:left="323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2"/>
        </w:tabs>
        <w:ind w:left="395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2"/>
        </w:tabs>
        <w:ind w:left="467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2"/>
        </w:tabs>
        <w:ind w:left="539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2"/>
        </w:tabs>
        <w:ind w:left="611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2"/>
        </w:tabs>
        <w:ind w:left="6832" w:hanging="180"/>
      </w:pPr>
    </w:lvl>
  </w:abstractNum>
  <w:abstractNum w:abstractNumId="36">
    <w:nsid w:val="64D2150F"/>
    <w:multiLevelType w:val="hybridMultilevel"/>
    <w:tmpl w:val="4AA06C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BD68CE"/>
    <w:multiLevelType w:val="hybridMultilevel"/>
    <w:tmpl w:val="9A681082"/>
    <w:lvl w:ilvl="0" w:tplc="C63C74AE">
      <w:start w:val="1"/>
      <w:numFmt w:val="decimal"/>
      <w:lvlText w:val="%1."/>
      <w:lvlJc w:val="left"/>
      <w:pPr>
        <w:tabs>
          <w:tab w:val="num" w:pos="1072"/>
        </w:tabs>
        <w:ind w:left="1072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E7E14FA"/>
    <w:multiLevelType w:val="hybridMultilevel"/>
    <w:tmpl w:val="14B6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033447"/>
    <w:multiLevelType w:val="hybridMultilevel"/>
    <w:tmpl w:val="C370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27FE1"/>
    <w:multiLevelType w:val="hybridMultilevel"/>
    <w:tmpl w:val="5C046D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1">
    <w:nsid w:val="7B0D7184"/>
    <w:multiLevelType w:val="hybridMultilevel"/>
    <w:tmpl w:val="7C927EF8"/>
    <w:lvl w:ilvl="0" w:tplc="CDDE41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AE30F9"/>
    <w:multiLevelType w:val="hybridMultilevel"/>
    <w:tmpl w:val="7708C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3"/>
  </w:num>
  <w:num w:numId="4">
    <w:abstractNumId w:val="27"/>
  </w:num>
  <w:num w:numId="5">
    <w:abstractNumId w:val="21"/>
  </w:num>
  <w:num w:numId="6">
    <w:abstractNumId w:val="8"/>
  </w:num>
  <w:num w:numId="7">
    <w:abstractNumId w:val="34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28"/>
  </w:num>
  <w:num w:numId="13">
    <w:abstractNumId w:val="5"/>
  </w:num>
  <w:num w:numId="14">
    <w:abstractNumId w:val="4"/>
  </w:num>
  <w:num w:numId="15">
    <w:abstractNumId w:val="40"/>
  </w:num>
  <w:num w:numId="16">
    <w:abstractNumId w:val="31"/>
  </w:num>
  <w:num w:numId="17">
    <w:abstractNumId w:val="19"/>
  </w:num>
  <w:num w:numId="18">
    <w:abstractNumId w:val="36"/>
  </w:num>
  <w:num w:numId="19">
    <w:abstractNumId w:val="13"/>
  </w:num>
  <w:num w:numId="20">
    <w:abstractNumId w:val="2"/>
  </w:num>
  <w:num w:numId="21">
    <w:abstractNumId w:val="12"/>
  </w:num>
  <w:num w:numId="22">
    <w:abstractNumId w:val="29"/>
  </w:num>
  <w:num w:numId="23">
    <w:abstractNumId w:val="17"/>
  </w:num>
  <w:num w:numId="24">
    <w:abstractNumId w:val="26"/>
  </w:num>
  <w:num w:numId="25">
    <w:abstractNumId w:val="6"/>
  </w:num>
  <w:num w:numId="26">
    <w:abstractNumId w:val="18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3"/>
  </w:num>
  <w:num w:numId="31">
    <w:abstractNumId w:val="37"/>
  </w:num>
  <w:num w:numId="32">
    <w:abstractNumId w:val="16"/>
  </w:num>
  <w:num w:numId="33">
    <w:abstractNumId w:val="25"/>
  </w:num>
  <w:num w:numId="34">
    <w:abstractNumId w:val="7"/>
  </w:num>
  <w:num w:numId="35">
    <w:abstractNumId w:val="41"/>
  </w:num>
  <w:num w:numId="36">
    <w:abstractNumId w:val="30"/>
  </w:num>
  <w:num w:numId="37">
    <w:abstractNumId w:val="10"/>
  </w:num>
  <w:num w:numId="38">
    <w:abstractNumId w:val="38"/>
  </w:num>
  <w:num w:numId="39">
    <w:abstractNumId w:val="14"/>
  </w:num>
  <w:num w:numId="40">
    <w:abstractNumId w:val="42"/>
  </w:num>
  <w:num w:numId="41">
    <w:abstractNumId w:val="1"/>
  </w:num>
  <w:num w:numId="42">
    <w:abstractNumId w:val="24"/>
  </w:num>
  <w:num w:numId="43">
    <w:abstractNumId w:val="32"/>
  </w:num>
  <w:num w:numId="44">
    <w:abstractNumId w:val="39"/>
  </w:num>
  <w:num w:numId="4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3C19"/>
    <w:rsid w:val="0019760C"/>
    <w:rsid w:val="001E4201"/>
    <w:rsid w:val="003728FA"/>
    <w:rsid w:val="00472275"/>
    <w:rsid w:val="00494240"/>
    <w:rsid w:val="005121B6"/>
    <w:rsid w:val="00522D4F"/>
    <w:rsid w:val="00715E65"/>
    <w:rsid w:val="009061E8"/>
    <w:rsid w:val="00945ECE"/>
    <w:rsid w:val="00C31DA0"/>
    <w:rsid w:val="00CD182F"/>
    <w:rsid w:val="00D079D8"/>
    <w:rsid w:val="00D37296"/>
    <w:rsid w:val="00E33C19"/>
    <w:rsid w:val="00F02CE1"/>
    <w:rsid w:val="00F14199"/>
    <w:rsid w:val="00F4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240"/>
  </w:style>
  <w:style w:type="paragraph" w:styleId="1">
    <w:name w:val="heading 1"/>
    <w:basedOn w:val="a"/>
    <w:next w:val="a"/>
    <w:link w:val="10"/>
    <w:uiPriority w:val="99"/>
    <w:qFormat/>
    <w:rsid w:val="001E4201"/>
    <w:pPr>
      <w:keepNext/>
      <w:spacing w:before="240" w:after="120" w:line="240" w:lineRule="auto"/>
      <w:ind w:firstLine="709"/>
      <w:jc w:val="center"/>
      <w:outlineLvl w:val="0"/>
    </w:pPr>
    <w:rPr>
      <w:rFonts w:ascii="Times New Roman" w:eastAsia="SimSun" w:hAnsi="Times New Roman" w:cs="Times New Roman"/>
      <w:sz w:val="32"/>
      <w:szCs w:val="28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1E4201"/>
    <w:pPr>
      <w:keepNext/>
      <w:spacing w:before="120" w:after="120" w:line="240" w:lineRule="auto"/>
      <w:ind w:firstLine="709"/>
      <w:jc w:val="both"/>
      <w:outlineLvl w:val="1"/>
    </w:pPr>
    <w:rPr>
      <w:rFonts w:ascii="Times New Roman" w:eastAsia="SimSun" w:hAnsi="Times New Roman" w:cs="Times New Roman"/>
      <w:sz w:val="24"/>
      <w:szCs w:val="28"/>
      <w:lang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rsid w:val="001E4201"/>
    <w:pPr>
      <w:keepNext/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E33C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E4201"/>
    <w:rPr>
      <w:rFonts w:ascii="Times New Roman" w:eastAsia="SimSun" w:hAnsi="Times New Roman" w:cs="Times New Roman"/>
      <w:sz w:val="32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1E4201"/>
    <w:rPr>
      <w:rFonts w:ascii="Times New Roman" w:eastAsia="SimSun" w:hAnsi="Times New Roman" w:cs="Times New Roman"/>
      <w:sz w:val="24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1E4201"/>
    <w:rPr>
      <w:rFonts w:ascii="Times New Roman" w:eastAsia="Times New Roman" w:hAnsi="Times New Roman" w:cs="Times New Roman"/>
      <w:bCs/>
      <w:sz w:val="24"/>
      <w:szCs w:val="26"/>
    </w:rPr>
  </w:style>
  <w:style w:type="paragraph" w:styleId="a3">
    <w:name w:val="Body Text"/>
    <w:basedOn w:val="a"/>
    <w:link w:val="a4"/>
    <w:uiPriority w:val="99"/>
    <w:rsid w:val="001E4201"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uiPriority w:val="99"/>
    <w:rsid w:val="001E4201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5">
    <w:name w:val="Body Text Indent"/>
    <w:basedOn w:val="a"/>
    <w:link w:val="a6"/>
    <w:uiPriority w:val="99"/>
    <w:rsid w:val="001E4201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customStyle="1" w:styleId="a6">
    <w:name w:val="Основной текст с отступом Знак"/>
    <w:basedOn w:val="a0"/>
    <w:link w:val="a5"/>
    <w:uiPriority w:val="99"/>
    <w:rsid w:val="001E4201"/>
    <w:rPr>
      <w:rFonts w:ascii="Times New Roman" w:eastAsia="SimSun" w:hAnsi="Times New Roman" w:cs="Times New Roman"/>
      <w:sz w:val="28"/>
      <w:szCs w:val="28"/>
      <w:lang w:eastAsia="zh-CN"/>
    </w:rPr>
  </w:style>
  <w:style w:type="table" w:styleId="a7">
    <w:name w:val="Table Grid"/>
    <w:basedOn w:val="a1"/>
    <w:uiPriority w:val="59"/>
    <w:rsid w:val="001E4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1E4201"/>
    <w:pPr>
      <w:spacing w:after="120" w:line="480" w:lineRule="auto"/>
      <w:ind w:firstLine="709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1"/>
    <w:uiPriority w:val="99"/>
    <w:rsid w:val="001E420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semiHidden/>
    <w:rsid w:val="001E4201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E4201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rsid w:val="001E4201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rsid w:val="001E4201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"/>
    <w:basedOn w:val="a"/>
    <w:uiPriority w:val="99"/>
    <w:rsid w:val="001E4201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c">
    <w:name w:val="Табличный"/>
    <w:basedOn w:val="a"/>
    <w:qFormat/>
    <w:rsid w:val="001E420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201"/>
  </w:style>
  <w:style w:type="table" w:customStyle="1" w:styleId="13">
    <w:name w:val="Сетка таблицы1"/>
    <w:basedOn w:val="a1"/>
    <w:next w:val="a7"/>
    <w:uiPriority w:val="59"/>
    <w:rsid w:val="001E420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99"/>
    <w:qFormat/>
    <w:rsid w:val="001E4201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ConsPlusCell">
    <w:name w:val="ConsPlusCell"/>
    <w:uiPriority w:val="99"/>
    <w:rsid w:val="001E42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E42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Цветовое выделение"/>
    <w:uiPriority w:val="99"/>
    <w:rsid w:val="001E4201"/>
    <w:rPr>
      <w:b/>
      <w:bCs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1E4201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0">
    <w:name w:val="Таблицы (моноширинный)"/>
    <w:basedOn w:val="a"/>
    <w:next w:val="a"/>
    <w:uiPriority w:val="99"/>
    <w:rsid w:val="001E4201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4"/>
    </w:rPr>
  </w:style>
  <w:style w:type="paragraph" w:styleId="af1">
    <w:name w:val="No Spacing"/>
    <w:uiPriority w:val="99"/>
    <w:qFormat/>
    <w:rsid w:val="001E4201"/>
    <w:pPr>
      <w:spacing w:after="0" w:line="240" w:lineRule="auto"/>
    </w:pPr>
    <w:rPr>
      <w:rFonts w:ascii="Calibri" w:eastAsia="Times New Roman" w:hAnsi="Calibri" w:cs="Times New Roman"/>
    </w:rPr>
  </w:style>
  <w:style w:type="character" w:styleId="af2">
    <w:name w:val="Hyperlink"/>
    <w:basedOn w:val="a0"/>
    <w:uiPriority w:val="99"/>
    <w:unhideWhenUsed/>
    <w:rsid w:val="001E4201"/>
    <w:rPr>
      <w:color w:val="0000FF"/>
      <w:u w:val="single"/>
    </w:rPr>
  </w:style>
  <w:style w:type="table" w:customStyle="1" w:styleId="110">
    <w:name w:val="Сетка таблицы11"/>
    <w:basedOn w:val="a1"/>
    <w:next w:val="a7"/>
    <w:rsid w:val="001E4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rsid w:val="001E4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E42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4">
    <w:name w:val="Нет списка2"/>
    <w:next w:val="a2"/>
    <w:uiPriority w:val="99"/>
    <w:semiHidden/>
    <w:unhideWhenUsed/>
    <w:rsid w:val="001E4201"/>
  </w:style>
  <w:style w:type="table" w:customStyle="1" w:styleId="31">
    <w:name w:val="Сетка таблицы3"/>
    <w:basedOn w:val="a1"/>
    <w:next w:val="a7"/>
    <w:uiPriority w:val="99"/>
    <w:rsid w:val="001E4201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1E4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rsid w:val="001E420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E4201"/>
    <w:rPr>
      <w:color w:val="106BBE"/>
    </w:rPr>
  </w:style>
  <w:style w:type="paragraph" w:styleId="af5">
    <w:name w:val="Title"/>
    <w:basedOn w:val="a"/>
    <w:link w:val="af6"/>
    <w:qFormat/>
    <w:rsid w:val="001E4201"/>
    <w:pPr>
      <w:overflowPunct w:val="0"/>
      <w:autoSpaceDE w:val="0"/>
      <w:autoSpaceDN w:val="0"/>
      <w:adjustRightInd w:val="0"/>
      <w:spacing w:after="0" w:line="240" w:lineRule="auto"/>
      <w:ind w:left="6372" w:firstLine="708"/>
      <w:jc w:val="center"/>
    </w:pPr>
    <w:rPr>
      <w:rFonts w:ascii="Times New Roman CYR" w:eastAsia="Times New Roman" w:hAnsi="Times New Roman CYR" w:cs="Times New Roman CYR"/>
      <w:i/>
      <w:iCs/>
      <w:sz w:val="24"/>
      <w:szCs w:val="24"/>
    </w:rPr>
  </w:style>
  <w:style w:type="character" w:customStyle="1" w:styleId="af6">
    <w:name w:val="Название Знак"/>
    <w:basedOn w:val="a0"/>
    <w:link w:val="af5"/>
    <w:rsid w:val="001E4201"/>
    <w:rPr>
      <w:rFonts w:ascii="Times New Roman CYR" w:eastAsia="Times New Roman" w:hAnsi="Times New Roman CYR" w:cs="Times New Roman CYR"/>
      <w:i/>
      <w:iCs/>
      <w:sz w:val="24"/>
      <w:szCs w:val="24"/>
    </w:rPr>
  </w:style>
  <w:style w:type="paragraph" w:customStyle="1" w:styleId="af7">
    <w:name w:val="Знак"/>
    <w:basedOn w:val="a"/>
    <w:uiPriority w:val="99"/>
    <w:rsid w:val="001E420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4">
    <w:name w:val="Абзац списка1"/>
    <w:basedOn w:val="a"/>
    <w:uiPriority w:val="99"/>
    <w:rsid w:val="001E4201"/>
    <w:pPr>
      <w:ind w:left="720"/>
    </w:pPr>
    <w:rPr>
      <w:rFonts w:ascii="Calibri" w:eastAsia="Times New Roman" w:hAnsi="Calibri" w:cs="Calibri"/>
    </w:rPr>
  </w:style>
  <w:style w:type="numbering" w:customStyle="1" w:styleId="32">
    <w:name w:val="Нет списка3"/>
    <w:next w:val="a2"/>
    <w:uiPriority w:val="99"/>
    <w:semiHidden/>
    <w:unhideWhenUsed/>
    <w:rsid w:val="001E4201"/>
  </w:style>
  <w:style w:type="table" w:customStyle="1" w:styleId="4">
    <w:name w:val="Сетка таблицы4"/>
    <w:basedOn w:val="a1"/>
    <w:next w:val="a7"/>
    <w:uiPriority w:val="99"/>
    <w:rsid w:val="001E4201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sid w:val="001E4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uiPriority w:val="99"/>
    <w:rsid w:val="001E4201"/>
  </w:style>
  <w:style w:type="paragraph" w:styleId="25">
    <w:name w:val="Body Text Indent 2"/>
    <w:basedOn w:val="a"/>
    <w:link w:val="26"/>
    <w:uiPriority w:val="99"/>
    <w:rsid w:val="001E420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1E4201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ob">
    <w:name w:val="tekstob"/>
    <w:basedOn w:val="a"/>
    <w:uiPriority w:val="99"/>
    <w:rsid w:val="001E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header"/>
    <w:basedOn w:val="a"/>
    <w:link w:val="af9"/>
    <w:rsid w:val="001E420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Верхний колонтитул Знак"/>
    <w:basedOn w:val="a0"/>
    <w:link w:val="af8"/>
    <w:rsid w:val="001E4201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footer"/>
    <w:basedOn w:val="a"/>
    <w:link w:val="afb"/>
    <w:uiPriority w:val="99"/>
    <w:rsid w:val="001E420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Нижний колонтитул Знак"/>
    <w:basedOn w:val="a0"/>
    <w:link w:val="afa"/>
    <w:uiPriority w:val="99"/>
    <w:rsid w:val="001E4201"/>
    <w:rPr>
      <w:rFonts w:ascii="Times New Roman" w:eastAsia="Times New Roman" w:hAnsi="Times New Roman" w:cs="Times New Roman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1E4201"/>
  </w:style>
  <w:style w:type="character" w:styleId="afc">
    <w:name w:val="FollowedHyperlink"/>
    <w:basedOn w:val="a0"/>
    <w:uiPriority w:val="99"/>
    <w:unhideWhenUsed/>
    <w:rsid w:val="001E4201"/>
    <w:rPr>
      <w:color w:val="800080"/>
      <w:u w:val="single"/>
    </w:rPr>
  </w:style>
  <w:style w:type="paragraph" w:customStyle="1" w:styleId="font5">
    <w:name w:val="font5"/>
    <w:basedOn w:val="a"/>
    <w:rsid w:val="001E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1E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1E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3">
    <w:name w:val="xl63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a"/>
    <w:rsid w:val="001E4201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rsid w:val="001E420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1E420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1E4201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1E420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1E4201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1E4201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1E4201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a"/>
    <w:rsid w:val="001E420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0">
    <w:name w:val="xl80"/>
    <w:basedOn w:val="a"/>
    <w:rsid w:val="001E42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1E420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1E420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1E420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1E420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6">
    <w:name w:val="xl86"/>
    <w:basedOn w:val="a"/>
    <w:rsid w:val="001E4201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1E42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1E42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1E42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90">
    <w:name w:val="xl90"/>
    <w:basedOn w:val="a"/>
    <w:rsid w:val="001E42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91">
    <w:name w:val="xl91"/>
    <w:basedOn w:val="a"/>
    <w:rsid w:val="001E42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1E42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1E42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1E42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5">
    <w:name w:val="xl95"/>
    <w:basedOn w:val="a"/>
    <w:rsid w:val="001E42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1E42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1E4201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1E4201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1E420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0">
    <w:name w:val="xl100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1">
    <w:name w:val="xl101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1E420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5">
    <w:name w:val="xl105"/>
    <w:basedOn w:val="a"/>
    <w:rsid w:val="001E420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6">
    <w:name w:val="xl106"/>
    <w:basedOn w:val="a"/>
    <w:rsid w:val="001E420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7">
    <w:name w:val="xl107"/>
    <w:basedOn w:val="a"/>
    <w:rsid w:val="001E420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8">
    <w:name w:val="xl108"/>
    <w:basedOn w:val="a"/>
    <w:rsid w:val="001E4201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9">
    <w:name w:val="xl109"/>
    <w:basedOn w:val="a"/>
    <w:rsid w:val="001E420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a"/>
    <w:rsid w:val="001E420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1E420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5">
    <w:name w:val="xl115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6">
    <w:name w:val="xl116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1E420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xl119">
    <w:name w:val="xl119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xl120">
    <w:name w:val="xl120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xl121">
    <w:name w:val="xl121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1E42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6">
    <w:name w:val="xl126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7">
    <w:name w:val="xl127"/>
    <w:basedOn w:val="a"/>
    <w:rsid w:val="001E420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8">
    <w:name w:val="xl128"/>
    <w:basedOn w:val="a"/>
    <w:rsid w:val="001E42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a"/>
    <w:rsid w:val="001E42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1E42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1E42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1E42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1E42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1E42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1E42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d">
    <w:name w:val="таблица"/>
    <w:qFormat/>
    <w:rsid w:val="001E4201"/>
    <w:pPr>
      <w:spacing w:after="0" w:line="240" w:lineRule="auto"/>
    </w:pPr>
    <w:rPr>
      <w:rFonts w:ascii="Times New Roman" w:eastAsia="Calibri" w:hAnsi="Times New Roman" w:cs="Calibri"/>
      <w:sz w:val="20"/>
      <w:lang w:eastAsia="en-US"/>
    </w:rPr>
  </w:style>
  <w:style w:type="paragraph" w:styleId="afe">
    <w:name w:val="Subtitle"/>
    <w:basedOn w:val="a"/>
    <w:link w:val="aff"/>
    <w:qFormat/>
    <w:rsid w:val="001E4201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f">
    <w:name w:val="Подзаголовок Знак"/>
    <w:basedOn w:val="a0"/>
    <w:link w:val="afe"/>
    <w:rsid w:val="001E4201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Style7">
    <w:name w:val="Style7"/>
    <w:basedOn w:val="a"/>
    <w:uiPriority w:val="99"/>
    <w:rsid w:val="001E42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ahoma" w:cs="Tahoma"/>
      <w:sz w:val="24"/>
      <w:szCs w:val="24"/>
    </w:rPr>
  </w:style>
  <w:style w:type="character" w:customStyle="1" w:styleId="FontStyle12">
    <w:name w:val="Font Style12"/>
    <w:uiPriority w:val="99"/>
    <w:rsid w:val="001E4201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basedOn w:val="a0"/>
    <w:rsid w:val="001E42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7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35</Pages>
  <Words>7569</Words>
  <Characters>43144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Л.В.</dc:creator>
  <cp:keywords/>
  <dc:description/>
  <cp:lastModifiedBy>Вера Николаевна Зеткина</cp:lastModifiedBy>
  <cp:revision>9</cp:revision>
  <dcterms:created xsi:type="dcterms:W3CDTF">2019-01-10T23:55:00Z</dcterms:created>
  <dcterms:modified xsi:type="dcterms:W3CDTF">2022-11-03T05:38:00Z</dcterms:modified>
</cp:coreProperties>
</file>