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1B0" w:rsidRDefault="004161B0" w:rsidP="004161B0">
      <w:pPr>
        <w:jc w:val="center"/>
        <w:rPr>
          <w:rFonts w:ascii="Times New Roman" w:hAnsi="Times New Roman" w:cs="Times New Roman"/>
          <w:sz w:val="28"/>
          <w:szCs w:val="28"/>
        </w:rPr>
      </w:pPr>
      <w:r w:rsidRPr="004161B0">
        <w:rPr>
          <w:rFonts w:ascii="Times New Roman" w:hAnsi="Times New Roman" w:cs="Times New Roman"/>
          <w:b/>
          <w:sz w:val="28"/>
          <w:szCs w:val="28"/>
        </w:rPr>
        <w:t>О направлении информационных материалов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61B0" w:rsidRDefault="004161B0" w:rsidP="004161B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61B0" w:rsidRDefault="004161B0" w:rsidP="00416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161B0">
        <w:rPr>
          <w:rFonts w:ascii="Times New Roman" w:hAnsi="Times New Roman" w:cs="Times New Roman"/>
          <w:sz w:val="28"/>
          <w:szCs w:val="28"/>
        </w:rPr>
        <w:t>Служба потребительского рынка и лицензирования Иркутской области информирует Вас о том, что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4161B0">
        <w:rPr>
          <w:rFonts w:ascii="Times New Roman" w:hAnsi="Times New Roman" w:cs="Times New Roman"/>
          <w:sz w:val="28"/>
          <w:szCs w:val="28"/>
        </w:rPr>
        <w:t xml:space="preserve"> рамках реализации информационной кампании в мае 2023 года о мерах государственной поддержки в части контрольной (надзорной) и разрешительной деятельности в целях повышения степени информированности субъектов предпринимательства о ходе реформы контрольной (надзорной) деятельности и реализуемых мерах государственной поддержки Министерством экономического развития Российской Федерации разработаны анимационные ролики на следующие темы:</w:t>
      </w:r>
    </w:p>
    <w:p w:rsidR="004161B0" w:rsidRDefault="004161B0" w:rsidP="004161B0">
      <w:pPr>
        <w:jc w:val="both"/>
        <w:rPr>
          <w:rFonts w:ascii="Times New Roman" w:hAnsi="Times New Roman" w:cs="Times New Roman"/>
          <w:sz w:val="28"/>
          <w:szCs w:val="28"/>
        </w:rPr>
      </w:pPr>
      <w:r w:rsidRPr="004161B0">
        <w:rPr>
          <w:rFonts w:ascii="Times New Roman" w:hAnsi="Times New Roman" w:cs="Times New Roman"/>
          <w:sz w:val="28"/>
          <w:szCs w:val="28"/>
        </w:rPr>
        <w:t xml:space="preserve"> 1) права предпринимателя при проведении проверок;</w:t>
      </w:r>
    </w:p>
    <w:p w:rsidR="004161B0" w:rsidRDefault="004161B0" w:rsidP="004161B0">
      <w:pPr>
        <w:jc w:val="both"/>
        <w:rPr>
          <w:rFonts w:ascii="Times New Roman" w:hAnsi="Times New Roman" w:cs="Times New Roman"/>
          <w:sz w:val="28"/>
          <w:szCs w:val="28"/>
        </w:rPr>
      </w:pPr>
      <w:r w:rsidRPr="004161B0">
        <w:rPr>
          <w:rFonts w:ascii="Times New Roman" w:hAnsi="Times New Roman" w:cs="Times New Roman"/>
          <w:sz w:val="28"/>
          <w:szCs w:val="28"/>
        </w:rPr>
        <w:t xml:space="preserve"> 2) действия предпринимателя в случае получения предостережения;</w:t>
      </w:r>
    </w:p>
    <w:p w:rsidR="004161B0" w:rsidRDefault="004161B0" w:rsidP="004161B0">
      <w:pPr>
        <w:jc w:val="both"/>
        <w:rPr>
          <w:rFonts w:ascii="Times New Roman" w:hAnsi="Times New Roman" w:cs="Times New Roman"/>
          <w:sz w:val="28"/>
          <w:szCs w:val="28"/>
        </w:rPr>
      </w:pPr>
      <w:r w:rsidRPr="004161B0">
        <w:rPr>
          <w:rFonts w:ascii="Times New Roman" w:hAnsi="Times New Roman" w:cs="Times New Roman"/>
          <w:sz w:val="28"/>
          <w:szCs w:val="28"/>
        </w:rPr>
        <w:t xml:space="preserve"> 3) меры поддержки бизнеса в 2022–2023 годах.</w:t>
      </w:r>
    </w:p>
    <w:p w:rsidR="004161B0" w:rsidRDefault="004161B0" w:rsidP="004161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161B0">
        <w:rPr>
          <w:rFonts w:ascii="Times New Roman" w:hAnsi="Times New Roman" w:cs="Times New Roman"/>
          <w:sz w:val="28"/>
          <w:szCs w:val="28"/>
        </w:rPr>
        <w:t>Материалы предоставляют ясный алгоритм действий для представителей бизнеса при контрольных и профилактических мероприятиях, детализируют такие термины, как «предостережение», «проверки» и другие. Пошаговая инструкция и разбор ситуаций обеспечиваются в соответствии с законодательством Российской Федерации.</w:t>
      </w:r>
    </w:p>
    <w:p w:rsidR="00C320C0" w:rsidRDefault="004161B0" w:rsidP="004161B0">
      <w:pPr>
        <w:jc w:val="both"/>
        <w:rPr>
          <w:rFonts w:ascii="Times New Roman" w:hAnsi="Times New Roman" w:cs="Times New Roman"/>
          <w:sz w:val="28"/>
          <w:szCs w:val="28"/>
        </w:rPr>
      </w:pPr>
      <w:r w:rsidRPr="004161B0">
        <w:rPr>
          <w:rFonts w:ascii="Times New Roman" w:hAnsi="Times New Roman" w:cs="Times New Roman"/>
          <w:sz w:val="28"/>
          <w:szCs w:val="28"/>
        </w:rPr>
        <w:t xml:space="preserve">Ссылка для скачивания данных информационных материалов: </w:t>
      </w:r>
      <w:hyperlink r:id="rId4" w:history="1">
        <w:r w:rsidRPr="003B6F78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https://disk.yandex.ru/d/XyGjHZSdl-8Emw</w:t>
        </w:r>
      </w:hyperlink>
      <w:r w:rsidRPr="004161B0">
        <w:rPr>
          <w:rFonts w:ascii="Times New Roman" w:hAnsi="Times New Roman" w:cs="Times New Roman"/>
          <w:sz w:val="28"/>
          <w:szCs w:val="28"/>
        </w:rPr>
        <w:t>.</w:t>
      </w:r>
    </w:p>
    <w:p w:rsidR="004161B0" w:rsidRDefault="004161B0" w:rsidP="004161B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161B0" w:rsidRDefault="004161B0" w:rsidP="00416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61B0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161B0">
        <w:rPr>
          <w:rFonts w:ascii="Times New Roman" w:hAnsi="Times New Roman" w:cs="Times New Roman"/>
          <w:sz w:val="28"/>
          <w:szCs w:val="28"/>
        </w:rPr>
        <w:t>Управление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экономической и инвестиционной</w:t>
      </w:r>
    </w:p>
    <w:p w:rsidR="004161B0" w:rsidRPr="004161B0" w:rsidRDefault="004161B0" w:rsidP="004161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политики администрации ЗГМО</w:t>
      </w:r>
    </w:p>
    <w:p w:rsidR="004161B0" w:rsidRPr="004161B0" w:rsidRDefault="004161B0" w:rsidP="004161B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4161B0" w:rsidRPr="004161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1B0"/>
    <w:rsid w:val="004161B0"/>
    <w:rsid w:val="00C320C0"/>
    <w:rsid w:val="00CA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B704B-F268-4564-A5C7-02A08390D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61B0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A3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A3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sk.yandex.ru/d/XyGjHZSdl-8Em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Олейникова М.Ю.</dc:creator>
  <cp:keywords/>
  <dc:description/>
  <cp:lastModifiedBy>Олейникова М.Ю.</cp:lastModifiedBy>
  <cp:revision>1</cp:revision>
  <cp:lastPrinted>2023-06-01T00:30:00Z</cp:lastPrinted>
  <dcterms:created xsi:type="dcterms:W3CDTF">2023-06-01T00:16:00Z</dcterms:created>
  <dcterms:modified xsi:type="dcterms:W3CDTF">2023-06-01T00:31:00Z</dcterms:modified>
</cp:coreProperties>
</file>