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48" w:rsidRPr="003651C0" w:rsidRDefault="003651C0" w:rsidP="007C00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7C0048" w:rsidRPr="003651C0">
        <w:rPr>
          <w:rFonts w:ascii="Times New Roman" w:eastAsia="Calibri" w:hAnsi="Times New Roman" w:cs="Times New Roman"/>
          <w:sz w:val="24"/>
          <w:szCs w:val="24"/>
        </w:rPr>
        <w:t>Большинство потребителей уверены, что купив бытовую технику, при необходимости ее можно вернуть обратно.</w:t>
      </w:r>
      <w:proofErr w:type="gramEnd"/>
      <w:r w:rsidR="007C0048" w:rsidRPr="003651C0">
        <w:rPr>
          <w:rFonts w:ascii="Times New Roman" w:eastAsia="Calibri" w:hAnsi="Times New Roman" w:cs="Times New Roman"/>
          <w:sz w:val="24"/>
          <w:szCs w:val="24"/>
        </w:rPr>
        <w:t xml:space="preserve"> В связи с чем, нередко возникают ситуации, когда покупатель забирает технику, не осматривая ее на наличие внешних повреждений, в том числе из-за заверений продавца, о том, что у потребителя есть 2 недели, для того, чтобы дома осмотреть товар и если что-то не так, то вернуть его. В данной статье, разберемся так ли это? А также разберем особенности возврата бытовой техники продавцу.</w:t>
      </w:r>
    </w:p>
    <w:p w:rsidR="007C0048" w:rsidRPr="003651C0" w:rsidRDefault="007C0048" w:rsidP="007C004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51C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651C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Можно ли вернуть бытовую технику с механическими повреждениями? </w:t>
      </w:r>
    </w:p>
    <w:p w:rsidR="007C0048" w:rsidRPr="003651C0" w:rsidRDefault="007C0048" w:rsidP="007C004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1C0">
        <w:rPr>
          <w:rFonts w:ascii="Times New Roman" w:eastAsia="Calibri" w:hAnsi="Times New Roman" w:cs="Times New Roman"/>
          <w:sz w:val="24"/>
          <w:szCs w:val="24"/>
        </w:rPr>
        <w:t xml:space="preserve">Бывают случаи, когда потребители при выборе конкретной модели бытовой техники по выставочному образцу пренебрегают осмотром </w:t>
      </w:r>
      <w:proofErr w:type="gramStart"/>
      <w:r w:rsidRPr="003651C0">
        <w:rPr>
          <w:rFonts w:ascii="Times New Roman" w:eastAsia="Calibri" w:hAnsi="Times New Roman" w:cs="Times New Roman"/>
          <w:sz w:val="24"/>
          <w:szCs w:val="24"/>
        </w:rPr>
        <w:t>приобретенного товара, принесенного со склада или не осматривают</w:t>
      </w:r>
      <w:proofErr w:type="gramEnd"/>
      <w:r w:rsidRPr="003651C0">
        <w:rPr>
          <w:rFonts w:ascii="Times New Roman" w:eastAsia="Calibri" w:hAnsi="Times New Roman" w:cs="Times New Roman"/>
          <w:sz w:val="24"/>
          <w:szCs w:val="24"/>
        </w:rPr>
        <w:t xml:space="preserve"> технику в момент доставки на наличие внешних механических повреждений (сколов, царапин, трещин). </w:t>
      </w:r>
      <w:proofErr w:type="gramStart"/>
      <w:r w:rsidRPr="003651C0">
        <w:rPr>
          <w:rFonts w:ascii="Times New Roman" w:eastAsia="Calibri" w:hAnsi="Times New Roman" w:cs="Times New Roman"/>
          <w:sz w:val="24"/>
          <w:szCs w:val="24"/>
        </w:rPr>
        <w:t>В связи с чем, нередко возникают ситуации, что после вскрытия товара дома, потребитель обнаруживает те или иные механические повреждения, не связанные с производственным дефектом, которые могли возникнуть как до передачи товара потребителю (при транспортировке к продавцу, в магазине, на складе), так и после приобретения товара (при транспортировке товара до дома, в момент вскрытия).</w:t>
      </w:r>
      <w:proofErr w:type="gramEnd"/>
      <w:r w:rsidRPr="003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таком случае, на практике </w:t>
      </w:r>
      <w:r w:rsidRPr="003651C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потребители часто получают категорический отказ в возврате денежных средств или замене товара. Безусловно, в каждой ситуации все зависит от конкретных обстоятельств, но в случае когда потребителем подписан акт приема-передачи товара (без его осмотра), то продавец может опровергнуть доводы потребителя об отсутствии его вины и доказать обратное будет проблематично. </w:t>
      </w:r>
    </w:p>
    <w:p w:rsidR="007C0048" w:rsidRPr="003651C0" w:rsidRDefault="007C0048" w:rsidP="007C00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51C0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Можно ли вернуть бытовую технику надлежащего качества в течение 14 дней?</w:t>
      </w:r>
    </w:p>
    <w:p w:rsidR="007C0048" w:rsidRPr="003651C0" w:rsidRDefault="007C0048" w:rsidP="007C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1C0">
        <w:rPr>
          <w:rFonts w:ascii="Times New Roman" w:eastAsia="Calibri" w:hAnsi="Times New Roman" w:cs="Times New Roman"/>
          <w:sz w:val="24"/>
          <w:szCs w:val="24"/>
        </w:rPr>
        <w:t xml:space="preserve">     Обращаем Ваше внимание, что большая часть бытовой техники относится к категории технически сложных товаров.</w:t>
      </w:r>
      <w:r w:rsidRPr="003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51C0">
        <w:rPr>
          <w:rFonts w:ascii="Times New Roman" w:hAnsi="Times New Roman" w:cs="Times New Roman"/>
          <w:sz w:val="24"/>
          <w:szCs w:val="24"/>
        </w:rPr>
        <w:t xml:space="preserve">Технически сложные товары бытового назначения </w:t>
      </w:r>
      <w:r w:rsidRPr="003651C0">
        <w:rPr>
          <w:rFonts w:ascii="Times New Roman" w:hAnsi="Times New Roman" w:cs="Times New Roman"/>
          <w:b/>
          <w:sz w:val="24"/>
          <w:szCs w:val="24"/>
        </w:rPr>
        <w:t>надлежащего качества</w:t>
      </w:r>
      <w:r w:rsidRPr="003651C0">
        <w:rPr>
          <w:rFonts w:ascii="Times New Roman" w:hAnsi="Times New Roman" w:cs="Times New Roman"/>
          <w:sz w:val="24"/>
          <w:szCs w:val="24"/>
        </w:rPr>
        <w:t xml:space="preserve">, на которые установлены гарантийные сроки, </w:t>
      </w:r>
      <w:r w:rsidRPr="003651C0">
        <w:rPr>
          <w:rFonts w:ascii="Times New Roman" w:hAnsi="Times New Roman" w:cs="Times New Roman"/>
          <w:b/>
          <w:sz w:val="24"/>
          <w:szCs w:val="24"/>
        </w:rPr>
        <w:t>не подлежат возврату или обмену</w:t>
      </w:r>
      <w:r w:rsidRPr="003651C0">
        <w:rPr>
          <w:rFonts w:ascii="Times New Roman" w:hAnsi="Times New Roman" w:cs="Times New Roman"/>
          <w:sz w:val="24"/>
          <w:szCs w:val="24"/>
        </w:rPr>
        <w:t xml:space="preserve"> на аналогичный товар у продавца, у которого этот товар был приобретен</w:t>
      </w:r>
      <w:r w:rsidRPr="003651C0">
        <w:rPr>
          <w:rFonts w:ascii="Times New Roman" w:hAnsi="Times New Roman" w:cs="Times New Roman"/>
          <w:b/>
          <w:sz w:val="24"/>
          <w:szCs w:val="24"/>
        </w:rPr>
        <w:t xml:space="preserve"> в течение 14 дней</w:t>
      </w:r>
      <w:r w:rsidRPr="003651C0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gramStart"/>
      <w:r w:rsidRPr="003651C0">
        <w:rPr>
          <w:rFonts w:ascii="Times New Roman" w:hAnsi="Times New Roman" w:cs="Times New Roman"/>
          <w:sz w:val="24"/>
          <w:szCs w:val="24"/>
        </w:rPr>
        <w:t>основаниям</w:t>
      </w:r>
      <w:proofErr w:type="gramEnd"/>
      <w:r w:rsidRPr="003651C0">
        <w:rPr>
          <w:rFonts w:ascii="Times New Roman" w:hAnsi="Times New Roman" w:cs="Times New Roman"/>
          <w:sz w:val="24"/>
          <w:szCs w:val="24"/>
        </w:rPr>
        <w:t xml:space="preserve"> предусмотренным ст.25 Закона №2300-1, а именно,  если указанный товар не подошел по форме, габаритам, расцветке, размеру или комплектации.</w:t>
      </w:r>
    </w:p>
    <w:p w:rsidR="007C0048" w:rsidRPr="003651C0" w:rsidRDefault="007C0048" w:rsidP="007C0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при приобретении таких товаров дистанционным способом (в </w:t>
      </w:r>
      <w:proofErr w:type="gramStart"/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интернет-магазине</w:t>
      </w:r>
      <w:proofErr w:type="gramEnd"/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маркетплейсе</w:t>
      </w:r>
      <w:proofErr w:type="spellEnd"/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действуют иные правила. Возврат технически сложного товара бытового назначения, приобретенного дистанционным способом (применительно </w:t>
      </w:r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товарам надлежащего качества) возможен в любое время до его передачи, а после передачи товара - в течение семи дней, в случае, если сохранены его потребительские свойства и товарный вид, документ, подтверждающий факт и условия покупки указанного товара.</w:t>
      </w:r>
    </w:p>
    <w:p w:rsidR="007C0048" w:rsidRPr="003651C0" w:rsidRDefault="007C0048" w:rsidP="007C00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Отсутствие документа, подтверждающего факт и условия покупки технически сложного товара бытового назначения у продавца, не </w:t>
      </w:r>
      <w:r w:rsidRPr="0036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лишает потребителя возможности ссылаться на другие доказательства его приобретения.</w:t>
      </w:r>
    </w:p>
    <w:p w:rsidR="007C0048" w:rsidRPr="003651C0" w:rsidRDefault="007C0048" w:rsidP="003651C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651C0">
        <w:rPr>
          <w:rStyle w:val="ab"/>
          <w:rFonts w:ascii="Times New Roman" w:hAnsi="Times New Roman" w:cs="Times New Roman"/>
          <w:b/>
          <w:sz w:val="24"/>
          <w:szCs w:val="24"/>
          <w:shd w:val="clear" w:color="auto" w:fill="FFFFFF"/>
        </w:rPr>
        <w:t>Если  технически сложный товар   оказался некачественным.</w:t>
      </w:r>
    </w:p>
    <w:p w:rsidR="007C0048" w:rsidRPr="003651C0" w:rsidRDefault="007C0048" w:rsidP="003651C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1C0">
        <w:rPr>
          <w:rFonts w:ascii="Times New Roman" w:hAnsi="Times New Roman" w:cs="Times New Roman"/>
          <w:sz w:val="24"/>
          <w:szCs w:val="24"/>
        </w:rPr>
        <w:t xml:space="preserve">     </w:t>
      </w:r>
      <w:r w:rsidRPr="003651C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РФ от 10 ноября 2011 г. № 924 "Об утверждении перечня технически сложных товаров" утвержден переч</w:t>
      </w:r>
      <w:r w:rsidR="003651C0" w:rsidRPr="003651C0">
        <w:rPr>
          <w:rFonts w:ascii="Times New Roman" w:hAnsi="Times New Roman" w:cs="Times New Roman"/>
          <w:sz w:val="24"/>
          <w:szCs w:val="24"/>
          <w:shd w:val="clear" w:color="auto" w:fill="FFFFFF"/>
        </w:rPr>
        <w:t>ень технически сложных товаров.</w:t>
      </w:r>
    </w:p>
    <w:p w:rsidR="007C0048" w:rsidRPr="003651C0" w:rsidRDefault="007C0048" w:rsidP="007C00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1C0">
        <w:rPr>
          <w:rFonts w:ascii="Times New Roman" w:hAnsi="Times New Roman" w:cs="Times New Roman"/>
          <w:sz w:val="24"/>
          <w:szCs w:val="24"/>
        </w:rPr>
        <w:t xml:space="preserve">     Помните! В отношении технически сложных товаров действует особый порядок возврата денежных средств или его замены.  </w:t>
      </w:r>
      <w:r w:rsidRPr="003651C0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 возврата и замены такого товара зависит от срока обнаружения в нем соответствующих недостатков.</w:t>
      </w:r>
    </w:p>
    <w:p w:rsidR="007C0048" w:rsidRPr="003651C0" w:rsidRDefault="007C0048" w:rsidP="007C0048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3651C0">
        <w:t xml:space="preserve">Так, например, обнаружив в приобретенном технически сложном товаре недостатки, потребитель вправе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</w:t>
      </w:r>
      <w:r w:rsidRPr="003651C0">
        <w:lastRenderedPageBreak/>
        <w:t xml:space="preserve">марки (модели, артикула) с соответствующим перерасчетом покупной цены </w:t>
      </w:r>
      <w:r w:rsidRPr="003651C0">
        <w:rPr>
          <w:b/>
        </w:rPr>
        <w:t>в течение пятнадцати дней со дня передачи потребителю такого товара</w:t>
      </w:r>
      <w:r w:rsidRPr="003651C0">
        <w:t>.</w:t>
      </w:r>
      <w:proofErr w:type="gramEnd"/>
    </w:p>
    <w:p w:rsidR="007C0048" w:rsidRPr="003651C0" w:rsidRDefault="003651C0" w:rsidP="007C0048">
      <w:pPr>
        <w:spacing w:after="0"/>
        <w:jc w:val="both"/>
        <w:rPr>
          <w:rStyle w:val="StrongEmphasis"/>
          <w:rFonts w:ascii="Times New Roman" w:hAnsi="Times New Roman" w:cs="Times New Roman"/>
          <w:b w:val="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9F5197" wp14:editId="6D09DDBA">
            <wp:simplePos x="0" y="0"/>
            <wp:positionH relativeFrom="column">
              <wp:posOffset>6660515</wp:posOffset>
            </wp:positionH>
            <wp:positionV relativeFrom="paragraph">
              <wp:posOffset>320040</wp:posOffset>
            </wp:positionV>
            <wp:extent cx="28765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57" y="21433"/>
                <wp:lineTo x="214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048" w:rsidRPr="003651C0">
        <w:rPr>
          <w:rFonts w:ascii="Times New Roman" w:hAnsi="Times New Roman" w:cs="Times New Roman"/>
          <w:sz w:val="24"/>
          <w:szCs w:val="24"/>
        </w:rPr>
        <w:t xml:space="preserve">    </w:t>
      </w:r>
      <w:r w:rsidR="007C0048" w:rsidRPr="003651C0">
        <w:rPr>
          <w:rStyle w:val="ab"/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  </w:t>
      </w:r>
      <w:r w:rsidR="007C0048" w:rsidRPr="003651C0">
        <w:rPr>
          <w:rStyle w:val="ab"/>
          <w:rFonts w:ascii="Times New Roman" w:eastAsia="Verdana" w:hAnsi="Times New Roman" w:cs="Times New Roman"/>
          <w:b/>
          <w:sz w:val="24"/>
          <w:szCs w:val="24"/>
          <w:shd w:val="clear" w:color="auto" w:fill="FFFFFF"/>
        </w:rPr>
        <w:t xml:space="preserve">     По истечении </w:t>
      </w:r>
      <w:r w:rsidR="007C0048" w:rsidRPr="003651C0">
        <w:rPr>
          <w:rStyle w:val="StrongEmphasis"/>
          <w:rFonts w:ascii="Times New Roman" w:hAnsi="Times New Roman" w:cs="Times New Roman"/>
          <w:shd w:val="clear" w:color="auto" w:fill="FFFFFF"/>
        </w:rPr>
        <w:t xml:space="preserve">пятнадцати дней при обнаружении недостатка в технически сложном товаре потребитель имеет право  только на гарантийный ремонт.  </w:t>
      </w:r>
    </w:p>
    <w:p w:rsidR="007C0048" w:rsidRPr="003651C0" w:rsidRDefault="007C0048" w:rsidP="00365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1C0">
        <w:rPr>
          <w:rStyle w:val="StrongEmphasis"/>
          <w:rFonts w:ascii="Times New Roman" w:hAnsi="Times New Roman" w:cs="Times New Roman"/>
          <w:shd w:val="clear" w:color="auto" w:fill="FFFFFF"/>
        </w:rPr>
        <w:t xml:space="preserve">Возврат денежных средств, после </w:t>
      </w:r>
      <w:r w:rsidRPr="003651C0"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 xml:space="preserve">пятнадцати дней, уплаченных за товар, либо замена товара </w:t>
      </w:r>
      <w:proofErr w:type="gramStart"/>
      <w:r w:rsidRPr="003651C0"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>возможны</w:t>
      </w:r>
      <w:proofErr w:type="gramEnd"/>
      <w:r w:rsidRPr="003651C0"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3651C0">
        <w:rPr>
          <w:rStyle w:val="ab"/>
          <w:rFonts w:ascii="Times New Roman" w:eastAsia="Verdana" w:hAnsi="Times New Roman" w:cs="Times New Roman"/>
          <w:sz w:val="24"/>
          <w:szCs w:val="24"/>
          <w:shd w:val="clear" w:color="auto" w:fill="FFFFFF"/>
        </w:rPr>
        <w:t>в одном из следующих случаев:</w:t>
      </w:r>
    </w:p>
    <w:p w:rsidR="007C0048" w:rsidRPr="003651C0" w:rsidRDefault="007C0048" w:rsidP="003651C0">
      <w:pPr>
        <w:pStyle w:val="a3"/>
        <w:spacing w:before="0" w:beforeAutospacing="0" w:after="0" w:afterAutospacing="0" w:line="276" w:lineRule="auto"/>
        <w:jc w:val="both"/>
      </w:pPr>
      <w:r w:rsidRPr="003651C0">
        <w:t>- обнаружение существенного недостатка товара</w:t>
      </w:r>
      <w:r w:rsidRPr="003651C0">
        <w:rPr>
          <w:rStyle w:val="ab"/>
          <w:bCs/>
        </w:rPr>
        <w:t xml:space="preserve"> </w:t>
      </w:r>
      <w:r w:rsidRPr="003651C0">
        <w:t>(неустранимый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недостатки);</w:t>
      </w:r>
    </w:p>
    <w:p w:rsidR="007C0048" w:rsidRPr="003651C0" w:rsidRDefault="007C0048" w:rsidP="003651C0">
      <w:pPr>
        <w:pStyle w:val="a3"/>
        <w:spacing w:before="0" w:beforeAutospacing="0" w:after="0" w:afterAutospacing="0" w:line="276" w:lineRule="auto"/>
        <w:jc w:val="both"/>
        <w:rPr>
          <w:rStyle w:val="ab"/>
          <w:rFonts w:eastAsia="Verdana"/>
          <w:i w:val="0"/>
          <w:iCs w:val="0"/>
          <w:shd w:val="clear" w:color="auto" w:fill="FFFFFF"/>
        </w:rPr>
      </w:pPr>
      <w:r w:rsidRPr="003651C0">
        <w:t>- нарушение установленных настоящим Законом сроков устранения недостатков товара (срок ремонта не более 45 дней);</w:t>
      </w:r>
    </w:p>
    <w:p w:rsidR="007C0048" w:rsidRPr="003651C0" w:rsidRDefault="007C0048" w:rsidP="003651C0">
      <w:pPr>
        <w:spacing w:after="0"/>
        <w:jc w:val="both"/>
        <w:rPr>
          <w:rStyle w:val="ab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3651C0">
        <w:rPr>
          <w:rStyle w:val="ab"/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- 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  </w:t>
      </w:r>
    </w:p>
    <w:p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и </w:t>
      </w:r>
      <w:proofErr w:type="gramStart"/>
      <w:r w:rsidR="00675481" w:rsidRPr="00675481">
        <w:rPr>
          <w:rFonts w:ascii="Times New Roman" w:hAnsi="Times New Roman" w:cs="Times New Roman"/>
          <w:i/>
          <w:sz w:val="20"/>
          <w:szCs w:val="20"/>
        </w:rPr>
        <w:t>о</w:t>
      </w:r>
      <w:r w:rsidRPr="00675481">
        <w:rPr>
          <w:rFonts w:ascii="Times New Roman" w:hAnsi="Times New Roman" w:cs="Times New Roman"/>
          <w:i/>
          <w:sz w:val="20"/>
          <w:szCs w:val="20"/>
        </w:rPr>
        <w:t>ткрытых</w:t>
      </w:r>
      <w:proofErr w:type="gramEnd"/>
    </w:p>
    <w:p w:rsidR="00E70746" w:rsidRPr="00675481" w:rsidRDefault="00E70746" w:rsidP="00675481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548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данных из сети Интернет</w:t>
      </w:r>
    </w:p>
    <w:p w:rsidR="00E70746" w:rsidRPr="00675481" w:rsidRDefault="00E70746" w:rsidP="00E70746">
      <w:pPr>
        <w:spacing w:after="0" w:line="160" w:lineRule="atLeast"/>
        <w:rPr>
          <w:rFonts w:ascii="Comic Sans MS" w:hAnsi="Comic Sans MS" w:cs="Times New Roman"/>
          <w:b/>
          <w:bCs/>
          <w:sz w:val="20"/>
          <w:szCs w:val="20"/>
        </w:rPr>
      </w:pPr>
    </w:p>
    <w:p w:rsidR="00E70746" w:rsidRPr="00675481" w:rsidRDefault="00E70746" w:rsidP="008E218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:rsidR="00E70746" w:rsidRPr="00675481" w:rsidRDefault="00E70746" w:rsidP="008E218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:rsidR="00E70746" w:rsidRPr="00675481" w:rsidRDefault="00E70746" w:rsidP="00E7074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:rsidR="008E2186" w:rsidRPr="00675481" w:rsidRDefault="003651C0" w:rsidP="003651C0">
      <w:pPr>
        <w:spacing w:after="0" w:line="160" w:lineRule="atLeast"/>
        <w:jc w:val="center"/>
        <w:rPr>
          <w:rFonts w:ascii="Comic Sans MS" w:hAnsi="Comic Sans MS" w:cs="Times New Roman"/>
          <w:b/>
          <w:bCs/>
          <w:sz w:val="20"/>
          <w:szCs w:val="20"/>
        </w:rPr>
      </w:pPr>
      <w:r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125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3651C0" w:rsidRPr="00675481" w:rsidTr="003651C0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3651C0" w:rsidRPr="00675481" w:rsidTr="003651C0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3651C0" w:rsidRPr="00675481" w:rsidTr="003651C0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3651C0" w:rsidRPr="00675481" w:rsidRDefault="003651C0" w:rsidP="003651C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3651C0" w:rsidRPr="00675481" w:rsidTr="003651C0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3651C0" w:rsidRPr="00675481" w:rsidRDefault="003651C0" w:rsidP="003651C0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3651C0" w:rsidRPr="00675481" w:rsidTr="003651C0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3651C0" w:rsidRPr="00675481" w:rsidTr="003651C0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3651C0" w:rsidRPr="00675481" w:rsidTr="003651C0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21,           тел.8(395-30)2-10-20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3651C0" w:rsidRPr="00675481" w:rsidTr="003651C0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3651C0" w:rsidRPr="00675481" w:rsidTr="003651C0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3651C0" w:rsidRPr="00675481" w:rsidTr="003651C0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75481">
              <w:rPr>
                <w:rFonts w:ascii="Comic Sans MS" w:hAnsi="Comic Sans MS"/>
                <w:sz w:val="20"/>
                <w:szCs w:val="20"/>
              </w:rPr>
              <w:t>ул.Муханова</w:t>
            </w:r>
            <w:proofErr w:type="spellEnd"/>
            <w:r w:rsidRPr="00675481">
              <w:rPr>
                <w:rFonts w:ascii="Comic Sans MS" w:hAnsi="Comic Sans MS"/>
                <w:sz w:val="20"/>
                <w:szCs w:val="20"/>
              </w:rPr>
              <w:t>, 20,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sz w:val="20"/>
                <w:szCs w:val="20"/>
              </w:rPr>
              <w:t>тел.8(395-3) 42-57-50</w:t>
            </w:r>
          </w:p>
        </w:tc>
      </w:tr>
      <w:tr w:rsidR="003651C0" w:rsidRPr="00675481" w:rsidTr="003651C0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3651C0" w:rsidRPr="00675481" w:rsidTr="003651C0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3651C0" w:rsidRPr="00675481" w:rsidTr="003651C0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3651C0" w:rsidRPr="00675481" w:rsidTr="003651C0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0" w:rsidRPr="00675481" w:rsidRDefault="003651C0" w:rsidP="003651C0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сть</w:t>
            </w:r>
            <w:proofErr w:type="spell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10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</w:tbl>
    <w:bookmarkEnd w:id="0"/>
    <w:p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F62263" w:rsidRPr="00675481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0702CA" w:rsidRPr="003651C0" w:rsidRDefault="003651C0" w:rsidP="000702CA">
      <w:pPr>
        <w:pStyle w:val="a3"/>
        <w:shd w:val="clear" w:color="auto" w:fill="FFFFFF"/>
        <w:spacing w:before="0" w:after="0" w:line="200" w:lineRule="atLeast"/>
        <w:jc w:val="center"/>
        <w:rPr>
          <w:rStyle w:val="a9"/>
          <w:color w:val="FF0000"/>
        </w:rPr>
      </w:pPr>
      <w:r>
        <w:rPr>
          <w:rStyle w:val="a9"/>
          <w:color w:val="FF0000"/>
        </w:rPr>
        <w:t>П</w:t>
      </w:r>
      <w:r w:rsidR="000702CA" w:rsidRPr="003651C0">
        <w:rPr>
          <w:rStyle w:val="a9"/>
          <w:color w:val="FF0000"/>
        </w:rPr>
        <w:t>ОКУПКА БЫТОВОЙ ТЕХНИКИ. ОСОБЕННОСТИ ОБМЕНА И ВОЗВРАТА.</w:t>
      </w:r>
    </w:p>
    <w:p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bookmarkStart w:id="1" w:name="_GoBack"/>
      <w:bookmarkEnd w:id="1"/>
    </w:p>
    <w:p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 xml:space="preserve">Единый консультационный центр </w:t>
      </w:r>
      <w:proofErr w:type="spellStart"/>
      <w:r w:rsidRPr="00675481">
        <w:rPr>
          <w:rFonts w:ascii="Comic Sans MS" w:hAnsi="Comic Sans MS" w:cs="Times New Roman"/>
          <w:sz w:val="24"/>
          <w:szCs w:val="24"/>
        </w:rPr>
        <w:t>Роспотребнадзора</w:t>
      </w:r>
      <w:proofErr w:type="spellEnd"/>
      <w:r w:rsidRPr="00675481">
        <w:rPr>
          <w:rFonts w:ascii="Comic Sans MS" w:hAnsi="Comic Sans MS" w:cs="Times New Roman"/>
          <w:sz w:val="24"/>
          <w:szCs w:val="24"/>
        </w:rPr>
        <w:t xml:space="preserve"> –</w:t>
      </w:r>
    </w:p>
    <w:p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9A" w:rsidRDefault="0023329A" w:rsidP="00535171">
      <w:pPr>
        <w:spacing w:after="0" w:line="240" w:lineRule="auto"/>
      </w:pPr>
      <w:r>
        <w:separator/>
      </w:r>
    </w:p>
  </w:endnote>
  <w:endnote w:type="continuationSeparator" w:id="0">
    <w:p w:rsidR="0023329A" w:rsidRDefault="0023329A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9A" w:rsidRDefault="0023329A" w:rsidP="00535171">
      <w:pPr>
        <w:spacing w:after="0" w:line="240" w:lineRule="auto"/>
      </w:pPr>
      <w:r>
        <w:separator/>
      </w:r>
    </w:p>
  </w:footnote>
  <w:footnote w:type="continuationSeparator" w:id="0">
    <w:p w:rsidR="0023329A" w:rsidRDefault="0023329A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702CA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651C0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004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StrongEmphasis">
    <w:name w:val="Strong Emphasis"/>
    <w:rsid w:val="007C0048"/>
    <w:rPr>
      <w:rFonts w:eastAsia="SimSun"/>
      <w:b/>
      <w:bCs/>
      <w:sz w:val="24"/>
      <w:szCs w:val="24"/>
      <w:lang w:val="ru-RU"/>
    </w:rPr>
  </w:style>
  <w:style w:type="paragraph" w:styleId="af5">
    <w:name w:val="Body Text"/>
    <w:basedOn w:val="a"/>
    <w:link w:val="af6"/>
    <w:rsid w:val="007C0048"/>
    <w:pPr>
      <w:suppressAutoHyphens/>
      <w:spacing w:after="120"/>
    </w:pPr>
    <w:rPr>
      <w:rFonts w:ascii="Calibri" w:eastAsia="SimSun" w:hAnsi="Calibri" w:cs="font282"/>
      <w:kern w:val="1"/>
      <w:lang w:eastAsia="ar-SA"/>
    </w:rPr>
  </w:style>
  <w:style w:type="character" w:customStyle="1" w:styleId="af6">
    <w:name w:val="Основной текст Знак"/>
    <w:basedOn w:val="a0"/>
    <w:link w:val="af5"/>
    <w:rsid w:val="007C0048"/>
    <w:rPr>
      <w:rFonts w:ascii="Calibri" w:eastAsia="SimSun" w:hAnsi="Calibri" w:cs="font282"/>
      <w:kern w:val="1"/>
      <w:lang w:eastAsia="ar-SA"/>
    </w:rPr>
  </w:style>
  <w:style w:type="paragraph" w:customStyle="1" w:styleId="s1">
    <w:name w:val="s_1"/>
    <w:basedOn w:val="a"/>
    <w:rsid w:val="007C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StrongEmphasis">
    <w:name w:val="Strong Emphasis"/>
    <w:rsid w:val="007C0048"/>
    <w:rPr>
      <w:rFonts w:eastAsia="SimSun"/>
      <w:b/>
      <w:bCs/>
      <w:sz w:val="24"/>
      <w:szCs w:val="24"/>
      <w:lang w:val="ru-RU"/>
    </w:rPr>
  </w:style>
  <w:style w:type="paragraph" w:styleId="af5">
    <w:name w:val="Body Text"/>
    <w:basedOn w:val="a"/>
    <w:link w:val="af6"/>
    <w:rsid w:val="007C0048"/>
    <w:pPr>
      <w:suppressAutoHyphens/>
      <w:spacing w:after="120"/>
    </w:pPr>
    <w:rPr>
      <w:rFonts w:ascii="Calibri" w:eastAsia="SimSun" w:hAnsi="Calibri" w:cs="font282"/>
      <w:kern w:val="1"/>
      <w:lang w:eastAsia="ar-SA"/>
    </w:rPr>
  </w:style>
  <w:style w:type="character" w:customStyle="1" w:styleId="af6">
    <w:name w:val="Основной текст Знак"/>
    <w:basedOn w:val="a0"/>
    <w:link w:val="af5"/>
    <w:rsid w:val="007C0048"/>
    <w:rPr>
      <w:rFonts w:ascii="Calibri" w:eastAsia="SimSun" w:hAnsi="Calibri" w:cs="font282"/>
      <w:kern w:val="1"/>
      <w:lang w:eastAsia="ar-SA"/>
    </w:rPr>
  </w:style>
  <w:style w:type="paragraph" w:customStyle="1" w:styleId="s1">
    <w:name w:val="s_1"/>
    <w:basedOn w:val="a"/>
    <w:rsid w:val="007C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fbuz-u-obao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6268-C5CD-4123-81DC-98D200FD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4</cp:revision>
  <cp:lastPrinted>2024-04-08T08:37:00Z</cp:lastPrinted>
  <dcterms:created xsi:type="dcterms:W3CDTF">2026-01-23T02:20:00Z</dcterms:created>
  <dcterms:modified xsi:type="dcterms:W3CDTF">2026-01-23T02:29:00Z</dcterms:modified>
</cp:coreProperties>
</file>