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BCD" w:rsidRDefault="00F76BCD" w:rsidP="006D203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D2030" w:rsidRDefault="006D2030" w:rsidP="006D203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УТВЕРЖДЕНА</w:t>
      </w:r>
    </w:p>
    <w:p w:rsidR="006D2030" w:rsidRDefault="006D2030" w:rsidP="006D203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:rsidR="005827F4" w:rsidRDefault="009D692E" w:rsidP="006D203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Зиминского городского </w:t>
      </w:r>
      <w:r w:rsidR="005827F4">
        <w:rPr>
          <w:rFonts w:ascii="Times New Roman" w:hAnsi="Times New Roman" w:cs="Times New Roman"/>
          <w:sz w:val="28"/>
          <w:szCs w:val="28"/>
        </w:rPr>
        <w:t xml:space="preserve">округа </w:t>
      </w:r>
    </w:p>
    <w:p w:rsidR="006D2030" w:rsidRDefault="005827F4" w:rsidP="006D203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Иркутской области</w:t>
      </w:r>
    </w:p>
    <w:p w:rsidR="006D2030" w:rsidRDefault="006E70D5" w:rsidP="006D203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14.10.2025 № 1132</w:t>
      </w:r>
    </w:p>
    <w:p w:rsidR="006D2030" w:rsidRDefault="006D2030" w:rsidP="006D203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9330B" w:rsidRDefault="00E9330B" w:rsidP="0069698B">
      <w:pPr>
        <w:spacing w:after="0" w:line="240" w:lineRule="auto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</w:p>
    <w:p w:rsidR="0069698B" w:rsidRDefault="0069698B" w:rsidP="0069698B">
      <w:pPr>
        <w:spacing w:after="0" w:line="240" w:lineRule="auto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</w:p>
    <w:p w:rsidR="0080716A" w:rsidRDefault="003C1ACF" w:rsidP="006D20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программа</w:t>
      </w:r>
      <w:r w:rsidR="008071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2030" w:rsidRDefault="0080716A" w:rsidP="006D20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Зиминского городского округа Иркутской области</w:t>
      </w:r>
    </w:p>
    <w:p w:rsidR="003C1ACF" w:rsidRDefault="003C1ACF" w:rsidP="006D20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«Развитие</w:t>
      </w:r>
      <w:r w:rsidR="0080716A">
        <w:rPr>
          <w:rFonts w:ascii="Times New Roman" w:hAnsi="Times New Roman" w:cs="Times New Roman"/>
          <w:sz w:val="28"/>
          <w:szCs w:val="28"/>
        </w:rPr>
        <w:t xml:space="preserve"> физической культуры</w:t>
      </w:r>
      <w:r w:rsidR="009D692E">
        <w:rPr>
          <w:rFonts w:ascii="Times New Roman" w:hAnsi="Times New Roman" w:cs="Times New Roman"/>
          <w:sz w:val="28"/>
          <w:szCs w:val="28"/>
        </w:rPr>
        <w:t xml:space="preserve"> и спорта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3C1ACF" w:rsidRDefault="003C1ACF" w:rsidP="006D20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0508" w:rsidRDefault="00F00508" w:rsidP="006D20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1. Стратегические приоритеты муниципальной программы</w:t>
      </w:r>
    </w:p>
    <w:p w:rsidR="00F00508" w:rsidRDefault="00F00508" w:rsidP="006D20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0508" w:rsidRDefault="00F00508" w:rsidP="006D20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1. Приоритеты и цели муниципальной программы </w:t>
      </w:r>
    </w:p>
    <w:p w:rsidR="00F00508" w:rsidRDefault="00F00508" w:rsidP="006D20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6D23" w:rsidRDefault="009E6D23" w:rsidP="009D692E">
      <w:pPr>
        <w:spacing w:after="0" w:line="240" w:lineRule="auto"/>
        <w:ind w:firstLine="6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Основанием для разработки муниципальной программы </w:t>
      </w:r>
      <w:r w:rsidR="009D692E">
        <w:rPr>
          <w:rFonts w:ascii="Times New Roman" w:hAnsi="Times New Roman" w:cs="Times New Roman"/>
          <w:sz w:val="28"/>
          <w:szCs w:val="28"/>
        </w:rPr>
        <w:t xml:space="preserve">Зиминского городского округа Иркутской области </w:t>
      </w:r>
      <w:r w:rsidRPr="009E6D23">
        <w:rPr>
          <w:rFonts w:ascii="Times New Roman" w:hAnsi="Times New Roman" w:cs="Times New Roman"/>
          <w:sz w:val="28"/>
          <w:szCs w:val="28"/>
        </w:rPr>
        <w:t>«Развитие физической куль</w:t>
      </w:r>
      <w:r w:rsidR="00B776FF">
        <w:rPr>
          <w:rFonts w:ascii="Times New Roman" w:hAnsi="Times New Roman" w:cs="Times New Roman"/>
          <w:sz w:val="28"/>
          <w:szCs w:val="28"/>
        </w:rPr>
        <w:t>туры и спорта</w:t>
      </w:r>
      <w:r w:rsidRPr="009E6D23">
        <w:rPr>
          <w:rFonts w:ascii="Times New Roman" w:hAnsi="Times New Roman" w:cs="Times New Roman"/>
          <w:sz w:val="28"/>
          <w:szCs w:val="28"/>
        </w:rPr>
        <w:t>»</w:t>
      </w:r>
      <w:r w:rsidR="000A768B">
        <w:rPr>
          <w:rFonts w:ascii="Times New Roman" w:hAnsi="Times New Roman" w:cs="Times New Roman"/>
          <w:sz w:val="28"/>
          <w:szCs w:val="28"/>
        </w:rPr>
        <w:t xml:space="preserve"> (далее -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муниципальная программа) являются:</w:t>
      </w:r>
    </w:p>
    <w:p w:rsidR="003C1ACF" w:rsidRDefault="009E6D23" w:rsidP="009E6D23">
      <w:pPr>
        <w:pStyle w:val="a3"/>
        <w:numPr>
          <w:ilvl w:val="0"/>
          <w:numId w:val="1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Бюджетный </w:t>
      </w:r>
      <w:r w:rsidR="001E284B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одекс Российской Федерации.</w:t>
      </w:r>
    </w:p>
    <w:p w:rsidR="007F73DE" w:rsidRDefault="00FB67A0" w:rsidP="00FB67A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6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 от 6 октября 2003 года № 131-ФЗ «Об общих принципах</w:t>
      </w:r>
      <w:r w:rsidR="007F73DE">
        <w:rPr>
          <w:rFonts w:ascii="Times New Roman" w:hAnsi="Times New Roman" w:cs="Times New Roman"/>
          <w:sz w:val="28"/>
          <w:szCs w:val="28"/>
        </w:rPr>
        <w:t xml:space="preserve"> организации местного самоуправления в Российской Федерации».</w:t>
      </w:r>
    </w:p>
    <w:p w:rsidR="00B776FF" w:rsidRDefault="00B776FF" w:rsidP="00FB67A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6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 от 20 марта 2025 года № 33-ФЗ «Об общих принципах организации местного самоуправления в единой системе публичной власти».</w:t>
      </w:r>
    </w:p>
    <w:p w:rsidR="00E41104" w:rsidRDefault="001B63D5" w:rsidP="00E4110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6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Федеральный закон от 4 декабря </w:t>
      </w:r>
      <w:r w:rsidR="00E41104">
        <w:rPr>
          <w:rFonts w:ascii="Times New Roman" w:hAnsi="Times New Roman" w:cs="Times New Roman"/>
          <w:sz w:val="28"/>
          <w:szCs w:val="28"/>
        </w:rPr>
        <w:t>2007 года № 329</w:t>
      </w:r>
      <w:r w:rsidR="00766012">
        <w:rPr>
          <w:rFonts w:ascii="Times New Roman" w:hAnsi="Times New Roman" w:cs="Times New Roman"/>
          <w:sz w:val="28"/>
          <w:szCs w:val="28"/>
        </w:rPr>
        <w:t>-</w:t>
      </w:r>
      <w:r w:rsidR="00E41104">
        <w:rPr>
          <w:rFonts w:ascii="Times New Roman" w:hAnsi="Times New Roman" w:cs="Times New Roman"/>
          <w:sz w:val="28"/>
          <w:szCs w:val="28"/>
        </w:rPr>
        <w:t xml:space="preserve">ФЗ «О физической культуре и </w:t>
      </w:r>
      <w:r w:rsidR="005732C3" w:rsidRPr="005732C3">
        <w:rPr>
          <w:rFonts w:ascii="Times New Roman" w:hAnsi="Times New Roman" w:cs="Times New Roman"/>
          <w:sz w:val="28"/>
          <w:szCs w:val="28"/>
        </w:rPr>
        <w:t>спорте</w:t>
      </w:r>
      <w:r w:rsidR="00E41104">
        <w:rPr>
          <w:rFonts w:ascii="Times New Roman" w:hAnsi="Times New Roman" w:cs="Times New Roman"/>
          <w:sz w:val="28"/>
          <w:szCs w:val="28"/>
        </w:rPr>
        <w:t xml:space="preserve"> в Российской Федерации».</w:t>
      </w:r>
    </w:p>
    <w:p w:rsidR="009E6D23" w:rsidRDefault="0051434E" w:rsidP="00E4110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6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 от 29 декабря 2012 года № 273-ФЗ «Об образовании в Российской Федерации».</w:t>
      </w:r>
    </w:p>
    <w:p w:rsidR="00FA24F7" w:rsidRDefault="00FA24F7" w:rsidP="00E4110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6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 Президента </w:t>
      </w:r>
      <w:r w:rsidR="007E3C8D">
        <w:rPr>
          <w:rFonts w:ascii="Times New Roman" w:hAnsi="Times New Roman" w:cs="Times New Roman"/>
          <w:sz w:val="28"/>
          <w:szCs w:val="28"/>
        </w:rPr>
        <w:t>Российской Федерации от 7 мая 20</w:t>
      </w:r>
      <w:r>
        <w:rPr>
          <w:rFonts w:ascii="Times New Roman" w:hAnsi="Times New Roman" w:cs="Times New Roman"/>
          <w:sz w:val="28"/>
          <w:szCs w:val="28"/>
        </w:rPr>
        <w:t xml:space="preserve">24 года № 309 «О национальных целях развития Российской Федерации на период до 2030 года и на перспективу </w:t>
      </w:r>
      <w:r w:rsidR="00B245AE">
        <w:rPr>
          <w:rFonts w:ascii="Times New Roman" w:hAnsi="Times New Roman" w:cs="Times New Roman"/>
          <w:sz w:val="28"/>
          <w:szCs w:val="28"/>
        </w:rPr>
        <w:t xml:space="preserve">до </w:t>
      </w:r>
      <w:r>
        <w:rPr>
          <w:rFonts w:ascii="Times New Roman" w:hAnsi="Times New Roman" w:cs="Times New Roman"/>
          <w:sz w:val="28"/>
          <w:szCs w:val="28"/>
        </w:rPr>
        <w:t>2036 года».</w:t>
      </w:r>
    </w:p>
    <w:p w:rsidR="00FA24F7" w:rsidRDefault="0071659F" w:rsidP="00E4110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6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 Правительства Российской Федерации от 24 ноября 2020</w:t>
      </w:r>
      <w:r w:rsidR="00C87A65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года № 3081-р «Стратегия развития физической культуры и спорта в Российской Федерации на период до 203</w:t>
      </w:r>
      <w:r w:rsidR="002F7427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года».</w:t>
      </w:r>
    </w:p>
    <w:p w:rsidR="00960EC7" w:rsidRDefault="00B73B61" w:rsidP="00E4110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6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30 сентября 2021 года № 1661</w:t>
      </w:r>
      <w:r w:rsidR="00FD40FD">
        <w:rPr>
          <w:rFonts w:ascii="Times New Roman" w:hAnsi="Times New Roman" w:cs="Times New Roman"/>
          <w:sz w:val="28"/>
          <w:szCs w:val="28"/>
        </w:rPr>
        <w:t xml:space="preserve"> «Об утверждении государственн</w:t>
      </w:r>
      <w:r w:rsidR="007508C4">
        <w:rPr>
          <w:rFonts w:ascii="Times New Roman" w:hAnsi="Times New Roman" w:cs="Times New Roman"/>
          <w:sz w:val="28"/>
          <w:szCs w:val="28"/>
        </w:rPr>
        <w:t>о</w:t>
      </w:r>
      <w:r w:rsidR="00FD40FD">
        <w:rPr>
          <w:rFonts w:ascii="Times New Roman" w:hAnsi="Times New Roman" w:cs="Times New Roman"/>
          <w:sz w:val="28"/>
          <w:szCs w:val="28"/>
        </w:rPr>
        <w:t>й программы Российской Федерации «Развитие физической культуры и спорта» и о признании утратившими силу некоторых актов и отдельных положений некоторых актов Правительства Российской Федерации»</w:t>
      </w:r>
      <w:r w:rsidR="00960EC7">
        <w:rPr>
          <w:rFonts w:ascii="Times New Roman" w:hAnsi="Times New Roman" w:cs="Times New Roman"/>
          <w:sz w:val="28"/>
          <w:szCs w:val="28"/>
        </w:rPr>
        <w:t>.</w:t>
      </w:r>
    </w:p>
    <w:p w:rsidR="00960444" w:rsidRDefault="00960EC7" w:rsidP="00E4110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6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Правительства Иркутской области от 13 ноября 2023</w:t>
      </w:r>
      <w:r w:rsidR="00C87A65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года № 1015-пп «Об утверждении государственной программы Иркутской области </w:t>
      </w:r>
      <w:r w:rsidR="00960444">
        <w:rPr>
          <w:rFonts w:ascii="Times New Roman" w:hAnsi="Times New Roman" w:cs="Times New Roman"/>
          <w:sz w:val="28"/>
          <w:szCs w:val="28"/>
        </w:rPr>
        <w:t xml:space="preserve">«Развитие физической культуры и спорта» и признании </w:t>
      </w:r>
      <w:r w:rsidR="00960444">
        <w:rPr>
          <w:rFonts w:ascii="Times New Roman" w:hAnsi="Times New Roman" w:cs="Times New Roman"/>
          <w:sz w:val="28"/>
          <w:szCs w:val="28"/>
        </w:rPr>
        <w:lastRenderedPageBreak/>
        <w:t>утратившими силу отдельных постановлений Правительства Иркутской области».</w:t>
      </w:r>
    </w:p>
    <w:p w:rsidR="0071659F" w:rsidRPr="006E0A63" w:rsidRDefault="00FD40FD" w:rsidP="00E4110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633"/>
        <w:jc w:val="both"/>
        <w:rPr>
          <w:rFonts w:ascii="Times New Roman" w:hAnsi="Times New Roman" w:cs="Times New Roman"/>
          <w:sz w:val="28"/>
          <w:szCs w:val="28"/>
        </w:rPr>
      </w:pPr>
      <w:r w:rsidRPr="006E0A63">
        <w:rPr>
          <w:rFonts w:ascii="Times New Roman" w:hAnsi="Times New Roman" w:cs="Times New Roman"/>
          <w:sz w:val="28"/>
          <w:szCs w:val="28"/>
        </w:rPr>
        <w:t xml:space="preserve"> </w:t>
      </w:r>
      <w:r w:rsidR="006E0A63" w:rsidRPr="006E0A63">
        <w:rPr>
          <w:rFonts w:ascii="Times New Roman" w:hAnsi="Times New Roman" w:cs="Times New Roman"/>
          <w:sz w:val="28"/>
          <w:szCs w:val="28"/>
        </w:rPr>
        <w:t>Устав Зиминского городского муниципального образования</w:t>
      </w:r>
      <w:r w:rsidR="00966C8E" w:rsidRPr="006E0A63">
        <w:rPr>
          <w:rFonts w:ascii="Times New Roman" w:hAnsi="Times New Roman" w:cs="Times New Roman"/>
          <w:sz w:val="28"/>
          <w:szCs w:val="28"/>
        </w:rPr>
        <w:t>, принятый решение</w:t>
      </w:r>
      <w:r w:rsidR="008C5538" w:rsidRPr="006E0A63">
        <w:rPr>
          <w:rFonts w:ascii="Times New Roman" w:hAnsi="Times New Roman" w:cs="Times New Roman"/>
          <w:sz w:val="28"/>
          <w:szCs w:val="28"/>
        </w:rPr>
        <w:t>м</w:t>
      </w:r>
      <w:r w:rsidR="0081266F">
        <w:rPr>
          <w:rFonts w:ascii="Times New Roman" w:hAnsi="Times New Roman" w:cs="Times New Roman"/>
          <w:sz w:val="28"/>
          <w:szCs w:val="28"/>
        </w:rPr>
        <w:t xml:space="preserve"> Думы Зиминского городского </w:t>
      </w:r>
      <w:r w:rsidR="006E0A63" w:rsidRPr="006E0A63">
        <w:rPr>
          <w:rFonts w:ascii="Times New Roman" w:hAnsi="Times New Roman" w:cs="Times New Roman"/>
          <w:sz w:val="28"/>
          <w:szCs w:val="28"/>
        </w:rPr>
        <w:t>муниципального образования от 26 мая</w:t>
      </w:r>
      <w:r w:rsidR="00966C8E" w:rsidRPr="006E0A63">
        <w:rPr>
          <w:rFonts w:ascii="Times New Roman" w:hAnsi="Times New Roman" w:cs="Times New Roman"/>
          <w:sz w:val="28"/>
          <w:szCs w:val="28"/>
        </w:rPr>
        <w:t xml:space="preserve"> 2005 </w:t>
      </w:r>
      <w:r w:rsidR="006E0A63" w:rsidRPr="006E0A63">
        <w:rPr>
          <w:rFonts w:ascii="Times New Roman" w:hAnsi="Times New Roman" w:cs="Times New Roman"/>
          <w:sz w:val="28"/>
          <w:szCs w:val="28"/>
        </w:rPr>
        <w:t>года № 108</w:t>
      </w:r>
      <w:r w:rsidR="00966C8E" w:rsidRPr="006E0A63">
        <w:rPr>
          <w:rFonts w:ascii="Times New Roman" w:hAnsi="Times New Roman" w:cs="Times New Roman"/>
          <w:sz w:val="28"/>
          <w:szCs w:val="28"/>
        </w:rPr>
        <w:t>.</w:t>
      </w:r>
    </w:p>
    <w:p w:rsidR="00902F93" w:rsidRDefault="00902F93" w:rsidP="00E4110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6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</w:t>
      </w:r>
      <w:r w:rsidR="00526F72">
        <w:rPr>
          <w:rFonts w:ascii="Times New Roman" w:hAnsi="Times New Roman" w:cs="Times New Roman"/>
          <w:sz w:val="28"/>
          <w:szCs w:val="28"/>
        </w:rPr>
        <w:t>Зиминского городского муниципального образования от 14 февраля 2025</w:t>
      </w:r>
      <w:r w:rsidR="00B570EC">
        <w:rPr>
          <w:rFonts w:ascii="Times New Roman" w:hAnsi="Times New Roman" w:cs="Times New Roman"/>
          <w:sz w:val="28"/>
          <w:szCs w:val="28"/>
        </w:rPr>
        <w:t> </w:t>
      </w:r>
      <w:r w:rsidR="00526F72">
        <w:rPr>
          <w:rFonts w:ascii="Times New Roman" w:hAnsi="Times New Roman" w:cs="Times New Roman"/>
          <w:sz w:val="28"/>
          <w:szCs w:val="28"/>
        </w:rPr>
        <w:t>года № 142</w:t>
      </w:r>
      <w:r w:rsidR="006E6781">
        <w:rPr>
          <w:rFonts w:ascii="Times New Roman" w:hAnsi="Times New Roman" w:cs="Times New Roman"/>
          <w:sz w:val="28"/>
          <w:szCs w:val="28"/>
        </w:rPr>
        <w:t xml:space="preserve"> «Об утверждении П</w:t>
      </w:r>
      <w:r>
        <w:rPr>
          <w:rFonts w:ascii="Times New Roman" w:hAnsi="Times New Roman" w:cs="Times New Roman"/>
          <w:sz w:val="28"/>
          <w:szCs w:val="28"/>
        </w:rPr>
        <w:t>орядка разработки, реализации и оценки эффективности муницип</w:t>
      </w:r>
      <w:r w:rsidR="00526F72">
        <w:rPr>
          <w:rFonts w:ascii="Times New Roman" w:hAnsi="Times New Roman" w:cs="Times New Roman"/>
          <w:sz w:val="28"/>
          <w:szCs w:val="28"/>
        </w:rPr>
        <w:t>альных программ Зиминского городского округа Иркутской области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902F93" w:rsidRDefault="005A30E9" w:rsidP="005A30E9">
      <w:pPr>
        <w:pStyle w:val="a3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02F93">
        <w:rPr>
          <w:rFonts w:ascii="Times New Roman" w:hAnsi="Times New Roman" w:cs="Times New Roman"/>
          <w:sz w:val="28"/>
          <w:szCs w:val="28"/>
        </w:rPr>
        <w:t xml:space="preserve">Целью муниципальной программы </w:t>
      </w:r>
      <w:r w:rsidR="00902F93" w:rsidRPr="003939F2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872D55" w:rsidRPr="003939F2">
        <w:rPr>
          <w:rFonts w:ascii="Times New Roman" w:hAnsi="Times New Roman" w:cs="Times New Roman"/>
          <w:sz w:val="28"/>
          <w:szCs w:val="28"/>
        </w:rPr>
        <w:t>создание условий,</w:t>
      </w:r>
      <w:r w:rsidR="00902F93" w:rsidRPr="003939F2">
        <w:rPr>
          <w:rFonts w:ascii="Times New Roman" w:hAnsi="Times New Roman" w:cs="Times New Roman"/>
          <w:sz w:val="28"/>
          <w:szCs w:val="28"/>
        </w:rPr>
        <w:t xml:space="preserve"> </w:t>
      </w:r>
      <w:r w:rsidR="00CA3A7C" w:rsidRPr="003939F2">
        <w:rPr>
          <w:rFonts w:ascii="Times New Roman" w:hAnsi="Times New Roman" w:cs="Times New Roman"/>
          <w:sz w:val="28"/>
          <w:szCs w:val="28"/>
        </w:rPr>
        <w:t>обес</w:t>
      </w:r>
      <w:r w:rsidR="00B2532D">
        <w:rPr>
          <w:rFonts w:ascii="Times New Roman" w:hAnsi="Times New Roman" w:cs="Times New Roman"/>
          <w:sz w:val="28"/>
          <w:szCs w:val="28"/>
        </w:rPr>
        <w:t>печивающих возможность населению</w:t>
      </w:r>
      <w:r w:rsidR="00CA3A7C" w:rsidRPr="003939F2">
        <w:rPr>
          <w:rFonts w:ascii="Times New Roman" w:hAnsi="Times New Roman" w:cs="Times New Roman"/>
          <w:sz w:val="28"/>
          <w:szCs w:val="28"/>
        </w:rPr>
        <w:t xml:space="preserve"> систематически заниматься физической культурой и спортом, повышение эффективности подготовки спортсменов, а также развитие инфраструктуры физической культуры и спорта (в том числе для лиц с ограниченными во</w:t>
      </w:r>
      <w:r w:rsidR="00B776FF">
        <w:rPr>
          <w:rFonts w:ascii="Times New Roman" w:hAnsi="Times New Roman" w:cs="Times New Roman"/>
          <w:sz w:val="28"/>
          <w:szCs w:val="28"/>
        </w:rPr>
        <w:t>зможностями здоровья</w:t>
      </w:r>
      <w:r w:rsidR="00CA3A7C" w:rsidRPr="003939F2">
        <w:rPr>
          <w:rFonts w:ascii="Times New Roman" w:hAnsi="Times New Roman" w:cs="Times New Roman"/>
          <w:sz w:val="28"/>
          <w:szCs w:val="28"/>
        </w:rPr>
        <w:t>)</w:t>
      </w:r>
      <w:r w:rsidR="005B37DC" w:rsidRPr="003939F2">
        <w:t xml:space="preserve"> </w:t>
      </w:r>
      <w:r w:rsidR="005B37DC" w:rsidRPr="003939F2">
        <w:rPr>
          <w:rFonts w:ascii="Times New Roman" w:hAnsi="Times New Roman" w:cs="Times New Roman"/>
          <w:sz w:val="28"/>
          <w:szCs w:val="28"/>
        </w:rPr>
        <w:t xml:space="preserve">в </w:t>
      </w:r>
      <w:r w:rsidR="00526F72">
        <w:rPr>
          <w:rFonts w:ascii="Times New Roman" w:hAnsi="Times New Roman" w:cs="Times New Roman"/>
          <w:sz w:val="28"/>
          <w:szCs w:val="28"/>
        </w:rPr>
        <w:t>Зиминском городском округе Иркутской области</w:t>
      </w:r>
      <w:r w:rsidR="00CA3A7C" w:rsidRPr="003939F2">
        <w:rPr>
          <w:rFonts w:ascii="Times New Roman" w:hAnsi="Times New Roman" w:cs="Times New Roman"/>
          <w:sz w:val="28"/>
          <w:szCs w:val="28"/>
        </w:rPr>
        <w:t>.</w:t>
      </w:r>
      <w:r w:rsidR="00CA3A7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A3A7C" w:rsidRDefault="00CA3A7C" w:rsidP="005A30E9">
      <w:pPr>
        <w:pStyle w:val="a3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07281">
        <w:rPr>
          <w:rFonts w:ascii="Times New Roman" w:hAnsi="Times New Roman" w:cs="Times New Roman"/>
          <w:sz w:val="28"/>
          <w:szCs w:val="28"/>
        </w:rPr>
        <w:t>Цель муниципальной программы направлена на достижение:</w:t>
      </w:r>
    </w:p>
    <w:p w:rsidR="00B776FF" w:rsidRDefault="00B776FF" w:rsidP="00477A5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797">
        <w:rPr>
          <w:rFonts w:ascii="Times New Roman" w:hAnsi="Times New Roman" w:cs="Times New Roman"/>
          <w:sz w:val="28"/>
          <w:szCs w:val="28"/>
        </w:rPr>
        <w:t>- национальной цели</w:t>
      </w:r>
      <w:r w:rsidRPr="00292797">
        <w:t xml:space="preserve"> </w:t>
      </w:r>
      <w:r w:rsidRPr="00292797">
        <w:rPr>
          <w:rFonts w:ascii="Times New Roman" w:hAnsi="Times New Roman" w:cs="Times New Roman"/>
          <w:sz w:val="28"/>
          <w:szCs w:val="28"/>
        </w:rPr>
        <w:t>«Сохранение населения, укрепление здоровья и повышение благо</w:t>
      </w:r>
      <w:r>
        <w:rPr>
          <w:rFonts w:ascii="Times New Roman" w:hAnsi="Times New Roman" w:cs="Times New Roman"/>
          <w:sz w:val="28"/>
          <w:szCs w:val="28"/>
        </w:rPr>
        <w:t>получия людей, поддержка семьи»</w:t>
      </w:r>
      <w:r w:rsidRPr="00292797">
        <w:rPr>
          <w:rFonts w:ascii="Times New Roman" w:hAnsi="Times New Roman" w:cs="Times New Roman"/>
          <w:sz w:val="28"/>
          <w:szCs w:val="28"/>
        </w:rPr>
        <w:t xml:space="preserve"> в соответствии с Указом Президента Российской Федерации от 7 мая 2024 года № 309 «О национальных целях развития Российской Федерации на период до 2030 года и на перспективу 2036 года» и целевого показателя, характеризующ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292797">
        <w:rPr>
          <w:rFonts w:ascii="Times New Roman" w:hAnsi="Times New Roman" w:cs="Times New Roman"/>
          <w:sz w:val="28"/>
          <w:szCs w:val="28"/>
        </w:rPr>
        <w:t xml:space="preserve"> достижение национальной цели</w:t>
      </w:r>
      <w:r w:rsidR="00477A55">
        <w:rPr>
          <w:rFonts w:ascii="Times New Roman" w:hAnsi="Times New Roman" w:cs="Times New Roman"/>
          <w:sz w:val="28"/>
          <w:szCs w:val="28"/>
        </w:rPr>
        <w:t>,</w:t>
      </w:r>
      <w:r w:rsidRPr="00292797">
        <w:rPr>
          <w:rFonts w:ascii="Times New Roman" w:hAnsi="Times New Roman" w:cs="Times New Roman"/>
          <w:sz w:val="28"/>
          <w:szCs w:val="28"/>
        </w:rPr>
        <w:t xml:space="preserve"> «Повышение к 2030 году уровня удовлетворенности граждан условиями для занятий физической культурой и спортом»</w:t>
      </w:r>
      <w:r w:rsidR="00477A55">
        <w:rPr>
          <w:rFonts w:ascii="Times New Roman" w:hAnsi="Times New Roman" w:cs="Times New Roman"/>
          <w:sz w:val="28"/>
          <w:szCs w:val="28"/>
        </w:rPr>
        <w:t>;</w:t>
      </w:r>
    </w:p>
    <w:p w:rsidR="00477A55" w:rsidRPr="000C079A" w:rsidRDefault="00477A55" w:rsidP="00477A5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0C079A">
        <w:rPr>
          <w:rFonts w:ascii="Times New Roman" w:hAnsi="Times New Roman" w:cs="Times New Roman"/>
          <w:sz w:val="28"/>
          <w:szCs w:val="28"/>
        </w:rPr>
        <w:t xml:space="preserve">- цели </w:t>
      </w:r>
      <w:r w:rsidRPr="000C079A">
        <w:rPr>
          <w:rFonts w:ascii="Times New Roman" w:hAnsi="Times New Roman"/>
          <w:sz w:val="28"/>
        </w:rPr>
        <w:t>государственной программы Российской Федерации «Развитие физической культуры и спорта», утвержденной постановлением Правительства Российской Федерации от 30 сентября 2021 года № 1661</w:t>
      </w:r>
      <w:r w:rsidR="000C079A" w:rsidRPr="000C079A">
        <w:rPr>
          <w:rFonts w:ascii="Times New Roman" w:hAnsi="Times New Roman"/>
          <w:sz w:val="28"/>
        </w:rPr>
        <w:t>, которая включает в себя создание условий для занятий физической культурой и спортом для всех категорий и групп населения</w:t>
      </w:r>
      <w:r w:rsidRPr="000C079A">
        <w:rPr>
          <w:rFonts w:ascii="Times New Roman" w:hAnsi="Times New Roman"/>
          <w:sz w:val="28"/>
        </w:rPr>
        <w:t>;</w:t>
      </w:r>
    </w:p>
    <w:p w:rsidR="009D5DAB" w:rsidRPr="009D5DAB" w:rsidRDefault="009D5DAB" w:rsidP="009D5DA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цели государственной программы Иркутской области «Развитие физической культуры и спорта», утвержденной постановлением Правительства Иркутской области от 13 ноября 2023 года № 1015-пп: «Увеличение доли граждан, систематически занимающихся физической культурой и спортом, до 60% к 2030 году»;</w:t>
      </w:r>
    </w:p>
    <w:p w:rsidR="00C94D69" w:rsidRPr="006E0A63" w:rsidRDefault="00707281" w:rsidP="005A30E9">
      <w:pPr>
        <w:pStyle w:val="a3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E0A63" w:rsidRPr="006E0A63">
        <w:rPr>
          <w:rFonts w:ascii="Times New Roman" w:hAnsi="Times New Roman" w:cs="Times New Roman"/>
          <w:sz w:val="28"/>
          <w:szCs w:val="28"/>
        </w:rPr>
        <w:t xml:space="preserve">- </w:t>
      </w:r>
      <w:r w:rsidR="00552A94">
        <w:rPr>
          <w:rFonts w:ascii="Times New Roman" w:hAnsi="Times New Roman" w:cs="Times New Roman"/>
          <w:sz w:val="28"/>
          <w:szCs w:val="28"/>
        </w:rPr>
        <w:t>муниципальная программа также является инструментом достижения тактической цели приоритета №1 «Накопление и развитие человеческого капитала</w:t>
      </w:r>
      <w:r w:rsidR="001C467D">
        <w:rPr>
          <w:rFonts w:ascii="Times New Roman" w:hAnsi="Times New Roman" w:cs="Times New Roman"/>
          <w:sz w:val="28"/>
          <w:szCs w:val="28"/>
        </w:rPr>
        <w:t>»</w:t>
      </w:r>
      <w:r w:rsidR="00552A94">
        <w:rPr>
          <w:rFonts w:ascii="Times New Roman" w:hAnsi="Times New Roman" w:cs="Times New Roman"/>
          <w:sz w:val="28"/>
          <w:szCs w:val="28"/>
        </w:rPr>
        <w:t xml:space="preserve"> </w:t>
      </w:r>
      <w:r w:rsidR="006E0A63" w:rsidRPr="006E0A63">
        <w:rPr>
          <w:rFonts w:ascii="Times New Roman" w:hAnsi="Times New Roman" w:cs="Times New Roman"/>
          <w:sz w:val="28"/>
          <w:szCs w:val="28"/>
        </w:rPr>
        <w:t>стратегии социально-экономического развития Зиминского городского муниципального образования на период до 2036 года, утвержденной решением Думы Зиминского городского муниципального образования от 23 ноября 2023 года № 308</w:t>
      </w:r>
      <w:r w:rsidR="00552A94">
        <w:rPr>
          <w:rFonts w:ascii="Times New Roman" w:hAnsi="Times New Roman" w:cs="Times New Roman"/>
          <w:sz w:val="28"/>
          <w:szCs w:val="28"/>
        </w:rPr>
        <w:t>: «Создание условий</w:t>
      </w:r>
      <w:r w:rsidR="001C467D">
        <w:rPr>
          <w:rFonts w:ascii="Times New Roman" w:hAnsi="Times New Roman" w:cs="Times New Roman"/>
          <w:sz w:val="28"/>
          <w:szCs w:val="28"/>
        </w:rPr>
        <w:t>, обеспечивающих возможность гражданам систематически заниматься физической культурой и спортом, и повышение эффективности подготовки спортсменов».</w:t>
      </w:r>
    </w:p>
    <w:p w:rsidR="00C40DBB" w:rsidRDefault="00C40DBB" w:rsidP="005A30E9">
      <w:pPr>
        <w:pStyle w:val="a3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40DBB" w:rsidRDefault="00C40DBB" w:rsidP="00C40DBB">
      <w:pPr>
        <w:pStyle w:val="a3"/>
        <w:tabs>
          <w:tab w:val="left" w:pos="709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2. Анализ текущего состояния сферы реализации </w:t>
      </w:r>
    </w:p>
    <w:p w:rsidR="00707281" w:rsidRDefault="00C40DBB" w:rsidP="00C40DBB">
      <w:pPr>
        <w:pStyle w:val="a3"/>
        <w:tabs>
          <w:tab w:val="left" w:pos="709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</w:p>
    <w:p w:rsidR="006E70C0" w:rsidRDefault="006E70C0" w:rsidP="00C40DBB">
      <w:pPr>
        <w:pStyle w:val="a3"/>
        <w:tabs>
          <w:tab w:val="left" w:pos="709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1C467D" w:rsidRDefault="00D528D5" w:rsidP="001F1C4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C41">
        <w:rPr>
          <w:rFonts w:ascii="Times New Roman" w:hAnsi="Times New Roman" w:cs="Times New Roman"/>
          <w:sz w:val="28"/>
          <w:szCs w:val="28"/>
        </w:rPr>
        <w:tab/>
      </w:r>
      <w:r w:rsidR="001F1C41" w:rsidRPr="001F1C41">
        <w:rPr>
          <w:rFonts w:ascii="Times New Roman" w:eastAsia="Times New Roman" w:hAnsi="Times New Roman" w:cs="Times New Roman"/>
          <w:sz w:val="28"/>
          <w:szCs w:val="28"/>
        </w:rPr>
        <w:t>Сфера физической культуры и спорта в Зиминском гор</w:t>
      </w:r>
      <w:r w:rsidR="001F1C41">
        <w:rPr>
          <w:rFonts w:ascii="Times New Roman" w:eastAsia="Times New Roman" w:hAnsi="Times New Roman" w:cs="Times New Roman"/>
          <w:sz w:val="28"/>
          <w:szCs w:val="28"/>
        </w:rPr>
        <w:t xml:space="preserve">одском округе Иркутской области </w:t>
      </w:r>
      <w:r w:rsidR="001F1C41" w:rsidRPr="001F1C41">
        <w:rPr>
          <w:rFonts w:ascii="Times New Roman" w:eastAsia="Times New Roman" w:hAnsi="Times New Roman" w:cs="Times New Roman"/>
          <w:sz w:val="28"/>
          <w:szCs w:val="28"/>
        </w:rPr>
        <w:t>является одной из приоритетных, обусловлено это тем, что спорт и физическая культура (в т.ч. адаптивная), с</w:t>
      </w:r>
      <w:r w:rsidR="0081266F">
        <w:rPr>
          <w:rFonts w:ascii="Times New Roman" w:eastAsia="Times New Roman" w:hAnsi="Times New Roman" w:cs="Times New Roman"/>
          <w:sz w:val="28"/>
          <w:szCs w:val="28"/>
        </w:rPr>
        <w:t>тановя</w:t>
      </w:r>
      <w:r w:rsidR="00B2532D">
        <w:rPr>
          <w:rFonts w:ascii="Times New Roman" w:eastAsia="Times New Roman" w:hAnsi="Times New Roman" w:cs="Times New Roman"/>
          <w:sz w:val="28"/>
          <w:szCs w:val="28"/>
        </w:rPr>
        <w:t>тся все более востребованы населением</w:t>
      </w:r>
      <w:r w:rsidR="001F1C41" w:rsidRPr="001F1C41">
        <w:rPr>
          <w:rFonts w:ascii="Times New Roman" w:eastAsia="Times New Roman" w:hAnsi="Times New Roman" w:cs="Times New Roman"/>
          <w:sz w:val="28"/>
          <w:szCs w:val="28"/>
        </w:rPr>
        <w:t>, а спортсмены города, регулярно, в течение многих лет показывают достойные результаты на соревнованиях различных уровней. Развитие спорта в городе реализуется по таким направлениям, как детско-юношеский спорт, массовый спорт и спорт высших достижений. В городе активно развиваются олимпийские виды спорта, такие как: тяжелая атлетика, бокс, футбол,</w:t>
      </w:r>
      <w:r w:rsidR="001F1C41">
        <w:rPr>
          <w:rFonts w:ascii="Times New Roman" w:eastAsia="Times New Roman" w:hAnsi="Times New Roman" w:cs="Times New Roman"/>
          <w:sz w:val="28"/>
          <w:szCs w:val="28"/>
        </w:rPr>
        <w:t xml:space="preserve"> баскетбол, волейбол,</w:t>
      </w:r>
      <w:r w:rsidR="001F1C41" w:rsidRPr="001F1C41">
        <w:rPr>
          <w:rFonts w:ascii="Times New Roman" w:eastAsia="Times New Roman" w:hAnsi="Times New Roman" w:cs="Times New Roman"/>
          <w:sz w:val="28"/>
          <w:szCs w:val="28"/>
        </w:rPr>
        <w:t xml:space="preserve"> легкая атлетика, лыж</w:t>
      </w:r>
      <w:r w:rsidR="00103518">
        <w:rPr>
          <w:rFonts w:ascii="Times New Roman" w:eastAsia="Times New Roman" w:hAnsi="Times New Roman" w:cs="Times New Roman"/>
          <w:sz w:val="28"/>
          <w:szCs w:val="28"/>
        </w:rPr>
        <w:t xml:space="preserve">ные гонки, кикбоксинг и неолимпийские виды спорта: пауэрлифтинг, шахматы, панкратион, универсальный бой, армейский рукопашный бой. </w:t>
      </w:r>
    </w:p>
    <w:p w:rsidR="00F76E2A" w:rsidRDefault="00103518" w:rsidP="001F1C4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1F1C41" w:rsidRPr="001F1C41">
        <w:rPr>
          <w:rFonts w:ascii="Times New Roman" w:eastAsia="Times New Roman" w:hAnsi="Times New Roman" w:cs="Times New Roman"/>
          <w:sz w:val="28"/>
          <w:szCs w:val="28"/>
        </w:rPr>
        <w:t>еализацию программ с</w:t>
      </w:r>
      <w:r w:rsidR="001C467D">
        <w:rPr>
          <w:rFonts w:ascii="Times New Roman" w:eastAsia="Times New Roman" w:hAnsi="Times New Roman" w:cs="Times New Roman"/>
          <w:sz w:val="28"/>
          <w:szCs w:val="28"/>
        </w:rPr>
        <w:t>портивной подготовки осуществл</w:t>
      </w:r>
      <w:r w:rsidR="00B2532D">
        <w:rPr>
          <w:rFonts w:ascii="Times New Roman" w:eastAsia="Times New Roman" w:hAnsi="Times New Roman" w:cs="Times New Roman"/>
          <w:sz w:val="28"/>
          <w:szCs w:val="28"/>
        </w:rPr>
        <w:t>я</w:t>
      </w:r>
      <w:r w:rsidR="001C467D">
        <w:rPr>
          <w:rFonts w:ascii="Times New Roman" w:eastAsia="Times New Roman" w:hAnsi="Times New Roman" w:cs="Times New Roman"/>
          <w:sz w:val="28"/>
          <w:szCs w:val="28"/>
        </w:rPr>
        <w:t>ю</w:t>
      </w:r>
      <w:r w:rsidR="001F1C41" w:rsidRPr="001F1C41">
        <w:rPr>
          <w:rFonts w:ascii="Times New Roman" w:eastAsia="Times New Roman" w:hAnsi="Times New Roman" w:cs="Times New Roman"/>
          <w:sz w:val="28"/>
          <w:szCs w:val="28"/>
        </w:rPr>
        <w:t xml:space="preserve">т </w:t>
      </w:r>
      <w:r w:rsidR="005543D5"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униципальное бюджетное учреждение дополнительного образования</w:t>
      </w:r>
      <w:r w:rsidR="005543D5">
        <w:rPr>
          <w:rFonts w:ascii="Times New Roman" w:eastAsia="Times New Roman" w:hAnsi="Times New Roman" w:cs="Times New Roman"/>
          <w:sz w:val="28"/>
          <w:szCs w:val="28"/>
        </w:rPr>
        <w:t xml:space="preserve"> «Спортивная школа имени Г.М. Сергеева» и </w:t>
      </w:r>
      <w:r w:rsidR="001F1C41" w:rsidRPr="001F1C41">
        <w:rPr>
          <w:rFonts w:ascii="Times New Roman" w:eastAsia="Times New Roman" w:hAnsi="Times New Roman" w:cs="Times New Roman"/>
          <w:sz w:val="28"/>
          <w:szCs w:val="28"/>
        </w:rPr>
        <w:t>муниципальное автономное учреждение дополнительного образования «Спортивная школа» Зиминского город</w:t>
      </w:r>
      <w:r w:rsidR="001F1C41">
        <w:rPr>
          <w:rFonts w:ascii="Times New Roman" w:eastAsia="Times New Roman" w:hAnsi="Times New Roman" w:cs="Times New Roman"/>
          <w:sz w:val="28"/>
          <w:szCs w:val="28"/>
        </w:rPr>
        <w:t>ского округа Иркутской области</w:t>
      </w:r>
      <w:r w:rsidR="001F1C41" w:rsidRPr="001F1C41">
        <w:rPr>
          <w:rFonts w:ascii="Times New Roman" w:eastAsia="Times New Roman" w:hAnsi="Times New Roman" w:cs="Times New Roman"/>
          <w:sz w:val="28"/>
          <w:szCs w:val="28"/>
        </w:rPr>
        <w:t xml:space="preserve">, на базе которой также формируются сборные взрослые команды по игровым </w:t>
      </w:r>
      <w:r w:rsidR="001F1C41">
        <w:rPr>
          <w:rFonts w:ascii="Times New Roman" w:eastAsia="Times New Roman" w:hAnsi="Times New Roman" w:cs="Times New Roman"/>
          <w:sz w:val="28"/>
          <w:szCs w:val="28"/>
        </w:rPr>
        <w:t xml:space="preserve">командным </w:t>
      </w:r>
      <w:r w:rsidR="001F1C41" w:rsidRPr="001F1C41">
        <w:rPr>
          <w:rFonts w:ascii="Times New Roman" w:eastAsia="Times New Roman" w:hAnsi="Times New Roman" w:cs="Times New Roman"/>
          <w:sz w:val="28"/>
          <w:szCs w:val="28"/>
        </w:rPr>
        <w:t xml:space="preserve">видам спорта (футбол, волейбол, баскетбол). </w:t>
      </w:r>
    </w:p>
    <w:p w:rsidR="001F1C41" w:rsidRPr="001F1C41" w:rsidRDefault="001F1C41" w:rsidP="001F1C4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C41">
        <w:rPr>
          <w:rFonts w:ascii="Times New Roman" w:eastAsia="Times New Roman" w:hAnsi="Times New Roman" w:cs="Times New Roman"/>
          <w:sz w:val="28"/>
          <w:szCs w:val="28"/>
        </w:rPr>
        <w:t xml:space="preserve">Физкультурно-спортивная работа в городе проводится во взаимодействии с общественными организациями и объединениями: городским методическим объединением учителей физической культуры Комитета по образованию, военно </w:t>
      </w:r>
      <w:r w:rsidR="00D8747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F1C41">
        <w:rPr>
          <w:rFonts w:ascii="Times New Roman" w:eastAsia="Times New Roman" w:hAnsi="Times New Roman" w:cs="Times New Roman"/>
          <w:sz w:val="28"/>
          <w:szCs w:val="28"/>
        </w:rPr>
        <w:t xml:space="preserve"> спортивным клубом «Русь», </w:t>
      </w:r>
      <w:r w:rsidR="00317E50">
        <w:rPr>
          <w:rFonts w:ascii="Times New Roman" w:eastAsia="Times New Roman" w:hAnsi="Times New Roman" w:cs="Times New Roman"/>
          <w:sz w:val="28"/>
          <w:szCs w:val="28"/>
        </w:rPr>
        <w:t>ЗОО «Ф</w:t>
      </w:r>
      <w:r w:rsidR="00F76E2A">
        <w:rPr>
          <w:rFonts w:ascii="Times New Roman" w:eastAsia="Times New Roman" w:hAnsi="Times New Roman" w:cs="Times New Roman"/>
          <w:sz w:val="28"/>
          <w:szCs w:val="28"/>
        </w:rPr>
        <w:t>едераци</w:t>
      </w:r>
      <w:r w:rsidR="00317E50">
        <w:rPr>
          <w:rFonts w:ascii="Times New Roman" w:eastAsia="Times New Roman" w:hAnsi="Times New Roman" w:cs="Times New Roman"/>
          <w:sz w:val="28"/>
          <w:szCs w:val="28"/>
        </w:rPr>
        <w:t>я</w:t>
      </w:r>
      <w:r w:rsidR="00F76E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17E50">
        <w:rPr>
          <w:rFonts w:ascii="Times New Roman" w:eastAsia="Times New Roman" w:hAnsi="Times New Roman" w:cs="Times New Roman"/>
          <w:sz w:val="28"/>
          <w:szCs w:val="28"/>
        </w:rPr>
        <w:t>П</w:t>
      </w:r>
      <w:r w:rsidR="00F76E2A">
        <w:rPr>
          <w:rFonts w:ascii="Times New Roman" w:eastAsia="Times New Roman" w:hAnsi="Times New Roman" w:cs="Times New Roman"/>
          <w:sz w:val="28"/>
          <w:szCs w:val="28"/>
        </w:rPr>
        <w:t>анкратиона г</w:t>
      </w:r>
      <w:r w:rsidR="00317E50">
        <w:rPr>
          <w:rFonts w:ascii="Times New Roman" w:eastAsia="Times New Roman" w:hAnsi="Times New Roman" w:cs="Times New Roman"/>
          <w:sz w:val="28"/>
          <w:szCs w:val="28"/>
        </w:rPr>
        <w:t xml:space="preserve">орода </w:t>
      </w:r>
      <w:r w:rsidR="00F76E2A">
        <w:rPr>
          <w:rFonts w:ascii="Times New Roman" w:eastAsia="Times New Roman" w:hAnsi="Times New Roman" w:cs="Times New Roman"/>
          <w:sz w:val="28"/>
          <w:szCs w:val="28"/>
        </w:rPr>
        <w:t>Зим</w:t>
      </w:r>
      <w:r w:rsidR="00317E50">
        <w:rPr>
          <w:rFonts w:ascii="Times New Roman" w:eastAsia="Times New Roman" w:hAnsi="Times New Roman" w:cs="Times New Roman"/>
          <w:sz w:val="28"/>
          <w:szCs w:val="28"/>
        </w:rPr>
        <w:t>а</w:t>
      </w:r>
      <w:r w:rsidR="00F76E2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1F1C41">
        <w:rPr>
          <w:rFonts w:ascii="Times New Roman" w:eastAsia="Times New Roman" w:hAnsi="Times New Roman" w:cs="Times New Roman"/>
          <w:sz w:val="28"/>
          <w:szCs w:val="28"/>
        </w:rPr>
        <w:t>спортивным клубом «Эрон» - зиминским филиалом ангарской общественной организации «Федерация рукоп</w:t>
      </w:r>
      <w:r w:rsidR="001C467D">
        <w:rPr>
          <w:rFonts w:ascii="Times New Roman" w:eastAsia="Times New Roman" w:hAnsi="Times New Roman" w:cs="Times New Roman"/>
          <w:sz w:val="28"/>
          <w:szCs w:val="28"/>
        </w:rPr>
        <w:t>ашного боя и каратэ»</w:t>
      </w:r>
      <w:r w:rsidRPr="001F1C41">
        <w:rPr>
          <w:rFonts w:ascii="Times New Roman" w:eastAsia="Times New Roman" w:hAnsi="Times New Roman" w:cs="Times New Roman"/>
          <w:sz w:val="28"/>
          <w:szCs w:val="28"/>
        </w:rPr>
        <w:t>, Зиминским местным отделением «Всероссийского общес</w:t>
      </w:r>
      <w:r w:rsidR="00C4248F">
        <w:rPr>
          <w:rFonts w:ascii="Times New Roman" w:eastAsia="Times New Roman" w:hAnsi="Times New Roman" w:cs="Times New Roman"/>
          <w:sz w:val="28"/>
          <w:szCs w:val="28"/>
        </w:rPr>
        <w:t xml:space="preserve">тва слепых», </w:t>
      </w:r>
      <w:r w:rsidRPr="001F1C4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C4248F">
        <w:rPr>
          <w:rFonts w:ascii="Times New Roman" w:eastAsia="Times New Roman" w:hAnsi="Times New Roman" w:cs="Times New Roman"/>
          <w:sz w:val="28"/>
          <w:szCs w:val="28"/>
        </w:rPr>
        <w:t xml:space="preserve">ГКУ «Спортивная школа </w:t>
      </w:r>
      <w:r>
        <w:rPr>
          <w:rFonts w:ascii="Times New Roman" w:eastAsia="Times New Roman" w:hAnsi="Times New Roman" w:cs="Times New Roman"/>
          <w:sz w:val="28"/>
          <w:szCs w:val="28"/>
        </w:rPr>
        <w:t>«Атланты», автономной некоммерческой организацией «Ф</w:t>
      </w:r>
      <w:r w:rsidR="00D87472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Сибирь</w:t>
      </w:r>
      <w:r w:rsidR="00D87472">
        <w:rPr>
          <w:rFonts w:ascii="Times New Roman" w:eastAsia="Times New Roman" w:hAnsi="Times New Roman" w:cs="Times New Roman"/>
          <w:sz w:val="28"/>
          <w:szCs w:val="28"/>
        </w:rPr>
        <w:t xml:space="preserve"> г. Зима».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D5917" w:rsidRPr="00460856" w:rsidRDefault="009E6A04" w:rsidP="009E6A04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1F1C41" w:rsidRPr="009E6A04">
        <w:rPr>
          <w:rFonts w:ascii="Times New Roman" w:eastAsia="Times New Roman" w:hAnsi="Times New Roman" w:cs="Times New Roman"/>
          <w:sz w:val="28"/>
          <w:szCs w:val="28"/>
        </w:rPr>
        <w:t xml:space="preserve">Большое внимание уделяется развитию массового спорта в городе. Отделом по физической культуре и спорту администрации Зиминского городского </w:t>
      </w:r>
      <w:r w:rsidR="00C4248F" w:rsidRPr="009E6A04">
        <w:rPr>
          <w:rFonts w:ascii="Times New Roman" w:eastAsia="Times New Roman" w:hAnsi="Times New Roman" w:cs="Times New Roman"/>
          <w:sz w:val="28"/>
          <w:szCs w:val="28"/>
        </w:rPr>
        <w:t>округа Иркутской области</w:t>
      </w:r>
      <w:r w:rsidR="001F1C41" w:rsidRPr="009E6A04">
        <w:rPr>
          <w:rFonts w:ascii="Times New Roman" w:eastAsia="Times New Roman" w:hAnsi="Times New Roman" w:cs="Times New Roman"/>
          <w:sz w:val="28"/>
          <w:szCs w:val="28"/>
        </w:rPr>
        <w:t xml:space="preserve"> ведется активная работа по пропаганде здорового образа жизни и развитию массового спорта в городе. Регулярно проводятся общегородские мероприятия, в которых задействуется основная доля населения различных возрастных групп, поддерживаются всероссийские и всемирные акции. Создаются условия для популяризации физической культуры и спорта среди трудящихся предприятий и организаций города. Традиционно проводится Спартакиада среди трудовых коллективов на кубок мэра города, включающая в себя 14 этапов: хоккей на валенках, лыжные гонки, мини-футбол на снегу, шахматно-шашечный </w:t>
      </w:r>
      <w:r w:rsidR="001F1C41" w:rsidRPr="009E6A04">
        <w:rPr>
          <w:rFonts w:ascii="Times New Roman" w:eastAsia="Times New Roman" w:hAnsi="Times New Roman" w:cs="Times New Roman"/>
          <w:sz w:val="28"/>
          <w:szCs w:val="28"/>
        </w:rPr>
        <w:lastRenderedPageBreak/>
        <w:t>турнир, подледный лов, легкоатлетическая эстафета, туристический слет, сдача норм ГТО, футбол, дартс, пневматическая стрельба, волейбол, баскетбол, настольный теннис.</w:t>
      </w:r>
      <w:r w:rsidR="0081266F" w:rsidRPr="009E6A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66F" w:rsidRPr="00460856">
        <w:rPr>
          <w:rFonts w:ascii="Times New Roman" w:eastAsia="Times New Roman" w:hAnsi="Times New Roman" w:cs="Times New Roman"/>
          <w:sz w:val="28"/>
          <w:szCs w:val="28"/>
        </w:rPr>
        <w:t xml:space="preserve">Также </w:t>
      </w:r>
      <w:r w:rsidR="007D5917" w:rsidRPr="00460856">
        <w:rPr>
          <w:rFonts w:ascii="Times New Roman" w:eastAsia="Times New Roman" w:hAnsi="Times New Roman" w:cs="Times New Roman"/>
          <w:sz w:val="28"/>
          <w:szCs w:val="28"/>
        </w:rPr>
        <w:t xml:space="preserve">проводится </w:t>
      </w:r>
      <w:r w:rsidR="007D5917" w:rsidRPr="00460856">
        <w:rPr>
          <w:rFonts w:ascii="Times New Roman" w:hAnsi="Times New Roman"/>
          <w:sz w:val="28"/>
          <w:szCs w:val="28"/>
        </w:rPr>
        <w:t>Спартакиада среди лиц пенсионного возраста и лиц с ограниченными возможностями</w:t>
      </w:r>
      <w:r w:rsidRPr="00460856">
        <w:rPr>
          <w:rFonts w:ascii="Times New Roman" w:hAnsi="Times New Roman"/>
          <w:sz w:val="28"/>
          <w:szCs w:val="28"/>
        </w:rPr>
        <w:t xml:space="preserve"> здоровья</w:t>
      </w:r>
      <w:r w:rsidR="007D5917" w:rsidRPr="00460856">
        <w:rPr>
          <w:rFonts w:ascii="Times New Roman" w:hAnsi="Times New Roman"/>
          <w:sz w:val="28"/>
          <w:szCs w:val="28"/>
        </w:rPr>
        <w:t>.</w:t>
      </w:r>
    </w:p>
    <w:p w:rsidR="001F1C41" w:rsidRDefault="001F1C41" w:rsidP="001F1C4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C41">
        <w:rPr>
          <w:rFonts w:ascii="Times New Roman" w:eastAsia="Times New Roman" w:hAnsi="Times New Roman" w:cs="Times New Roman"/>
          <w:sz w:val="28"/>
          <w:szCs w:val="28"/>
        </w:rPr>
        <w:t>С целью профилактики безнадзорности и правонарушений несовершеннолетних, организации их занятости и пропаганды здорового образа жизни разработана и активно проводится Спартакиада среди несовершеннолетних, состоящих на различных видах учета и находящихся в социально опасном положении. Спартакиада включает в себя 11 этапов, которые проводятся как в зимнее, так и в летнее время года.</w:t>
      </w:r>
      <w:r w:rsidR="008126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03518" w:rsidRPr="00747527" w:rsidRDefault="00103518" w:rsidP="00103518">
      <w:pPr>
        <w:pStyle w:val="a3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54FB6">
        <w:rPr>
          <w:rFonts w:ascii="Times New Roman" w:hAnsi="Times New Roman" w:cs="Times New Roman"/>
          <w:sz w:val="28"/>
          <w:szCs w:val="28"/>
        </w:rPr>
        <w:t xml:space="preserve">Увеличивается число проводимых соревнований регионального уровня. </w:t>
      </w:r>
      <w:r>
        <w:rPr>
          <w:rFonts w:ascii="Times New Roman" w:hAnsi="Times New Roman" w:cs="Times New Roman"/>
          <w:sz w:val="28"/>
          <w:szCs w:val="28"/>
        </w:rPr>
        <w:t>Тяжелая атлетика, бокс, футбол, легкая атлетика, панкратион, универсальный бой -</w:t>
      </w:r>
      <w:r w:rsidRPr="00054FB6">
        <w:rPr>
          <w:rFonts w:ascii="Times New Roman" w:hAnsi="Times New Roman" w:cs="Times New Roman"/>
          <w:sz w:val="28"/>
          <w:szCs w:val="28"/>
        </w:rPr>
        <w:t xml:space="preserve"> это основные виды спорта, по которым ежегодно проводятся соревнования регионального </w:t>
      </w:r>
      <w:r>
        <w:rPr>
          <w:rFonts w:ascii="Times New Roman" w:hAnsi="Times New Roman" w:cs="Times New Roman"/>
          <w:sz w:val="28"/>
          <w:szCs w:val="28"/>
        </w:rPr>
        <w:t>и Всероссийского уровней</w:t>
      </w:r>
      <w:r w:rsidRPr="00054FB6">
        <w:rPr>
          <w:rFonts w:ascii="Times New Roman" w:hAnsi="Times New Roman" w:cs="Times New Roman"/>
          <w:sz w:val="28"/>
          <w:szCs w:val="28"/>
        </w:rPr>
        <w:t>.</w:t>
      </w:r>
    </w:p>
    <w:p w:rsidR="00103518" w:rsidRPr="001F1C41" w:rsidRDefault="005543D5" w:rsidP="001F1C4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Второй год на территории Зиминского городского округа</w:t>
      </w:r>
      <w:r w:rsidR="00142188">
        <w:rPr>
          <w:rFonts w:ascii="Times New Roman" w:eastAsia="Times New Roman" w:hAnsi="Times New Roman" w:cs="Times New Roman"/>
          <w:sz w:val="28"/>
          <w:szCs w:val="28"/>
        </w:rPr>
        <w:t xml:space="preserve"> Иркутской области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проходит Всероссийский турнир по тяжелой атлетике памяти </w:t>
      </w:r>
      <w:r w:rsidR="00460856">
        <w:rPr>
          <w:rFonts w:ascii="Times New Roman" w:eastAsia="Times New Roman" w:hAnsi="Times New Roman" w:cs="Times New Roman"/>
          <w:sz w:val="28"/>
          <w:szCs w:val="28"/>
        </w:rPr>
        <w:t>Заслуженного тренера России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П.Г. Блинова</w:t>
      </w:r>
      <w:r w:rsidR="004A63E0">
        <w:rPr>
          <w:rFonts w:ascii="Times New Roman" w:eastAsia="Times New Roman" w:hAnsi="Times New Roman" w:cs="Times New Roman"/>
          <w:sz w:val="28"/>
          <w:szCs w:val="28"/>
        </w:rPr>
        <w:t>. В 2025 году турнир собрал 194 участника из 14 регионов страны.</w:t>
      </w:r>
    </w:p>
    <w:p w:rsidR="001F1C41" w:rsidRPr="001F1C41" w:rsidRDefault="001F1C41" w:rsidP="001F1C41">
      <w:pPr>
        <w:pStyle w:val="ad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1F1C41">
        <w:rPr>
          <w:sz w:val="28"/>
          <w:szCs w:val="28"/>
        </w:rPr>
        <w:t xml:space="preserve">На территории Зиминского городского </w:t>
      </w:r>
      <w:r w:rsidR="00C4248F">
        <w:rPr>
          <w:sz w:val="28"/>
          <w:szCs w:val="28"/>
        </w:rPr>
        <w:t>округа Иркутской области</w:t>
      </w:r>
      <w:r w:rsidRPr="001F1C41">
        <w:rPr>
          <w:sz w:val="28"/>
          <w:szCs w:val="28"/>
        </w:rPr>
        <w:t xml:space="preserve"> ведется активная пропаганда и внедрение Всероссийского физкультурно-спортивного комплекса «Готов к труду и обороне»</w:t>
      </w:r>
      <w:r w:rsidR="00C4248F">
        <w:rPr>
          <w:sz w:val="28"/>
          <w:szCs w:val="28"/>
        </w:rPr>
        <w:t xml:space="preserve"> (далее -</w:t>
      </w:r>
      <w:r w:rsidRPr="001F1C41">
        <w:rPr>
          <w:sz w:val="28"/>
          <w:szCs w:val="28"/>
        </w:rPr>
        <w:t xml:space="preserve"> ВФСК «ГТО»). Проводится ряд мероприятий, направленных на вовлечение всех категорий населения д</w:t>
      </w:r>
      <w:r w:rsidR="00460856">
        <w:rPr>
          <w:sz w:val="28"/>
          <w:szCs w:val="28"/>
        </w:rPr>
        <w:t xml:space="preserve">ля сдачи норм ГТО. Традиционно </w:t>
      </w:r>
      <w:r w:rsidRPr="001F1C41">
        <w:rPr>
          <w:sz w:val="28"/>
          <w:szCs w:val="28"/>
        </w:rPr>
        <w:t xml:space="preserve">сдача норм ГТО проходит в рамках таких мероприятий, как «Фестиваль спорта, посвященный Дню физкультурника», акция «Займись спортом </w:t>
      </w:r>
      <w:r w:rsidR="00C4248F">
        <w:rPr>
          <w:sz w:val="28"/>
          <w:szCs w:val="28"/>
        </w:rPr>
        <w:t>-</w:t>
      </w:r>
      <w:r w:rsidRPr="001F1C41">
        <w:rPr>
          <w:sz w:val="28"/>
          <w:szCs w:val="28"/>
        </w:rPr>
        <w:t xml:space="preserve"> стань первым» к празднованию Дня защиты детей. В рамках летней оздоровительной компании среди детей, пребывающих в оздоровительном лагере «Тихоокеанец» проводятся соревнования по выполнению нормативов ГТО, также традиционным стало мероприятие по сдаче нормат</w:t>
      </w:r>
      <w:r w:rsidR="00C4248F">
        <w:rPr>
          <w:sz w:val="28"/>
          <w:szCs w:val="28"/>
        </w:rPr>
        <w:t>ивов среди дошкольников города -</w:t>
      </w:r>
      <w:r w:rsidRPr="001F1C41">
        <w:rPr>
          <w:sz w:val="28"/>
          <w:szCs w:val="28"/>
        </w:rPr>
        <w:t xml:space="preserve"> фестиваль «Звездочки ГТО». </w:t>
      </w:r>
    </w:p>
    <w:p w:rsidR="001F1C41" w:rsidRDefault="001F1C41" w:rsidP="001F1C41">
      <w:pPr>
        <w:pStyle w:val="ad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1F1C41">
        <w:rPr>
          <w:sz w:val="28"/>
          <w:szCs w:val="28"/>
        </w:rPr>
        <w:t>С 2019 года на</w:t>
      </w:r>
      <w:r w:rsidR="00617B0B">
        <w:rPr>
          <w:sz w:val="28"/>
          <w:szCs w:val="28"/>
        </w:rPr>
        <w:t xml:space="preserve"> ба</w:t>
      </w:r>
      <w:r w:rsidR="00460856">
        <w:rPr>
          <w:sz w:val="28"/>
          <w:szCs w:val="28"/>
        </w:rPr>
        <w:t>зе Спортивной школы</w:t>
      </w:r>
      <w:r w:rsidR="00617B0B">
        <w:rPr>
          <w:sz w:val="28"/>
          <w:szCs w:val="28"/>
        </w:rPr>
        <w:t xml:space="preserve"> </w:t>
      </w:r>
      <w:r w:rsidRPr="001F1C41">
        <w:rPr>
          <w:sz w:val="28"/>
          <w:szCs w:val="28"/>
        </w:rPr>
        <w:t>Зиминского город</w:t>
      </w:r>
      <w:r w:rsidR="00C4248F">
        <w:rPr>
          <w:sz w:val="28"/>
          <w:szCs w:val="28"/>
        </w:rPr>
        <w:t>ского округа Иркутской области</w:t>
      </w:r>
      <w:r w:rsidRPr="001F1C41">
        <w:rPr>
          <w:sz w:val="28"/>
          <w:szCs w:val="28"/>
        </w:rPr>
        <w:t xml:space="preserve"> действует центр тестирования ГТО. На территории города имеется 3 объекта, на базе которых можно официально сдать нормативы ГТО: МБОУ «СОШ №8», МБОУ «СОШ №9», физкультурно-оздоровительный комплекс «Сибирь».</w:t>
      </w:r>
    </w:p>
    <w:p w:rsidR="00617B0B" w:rsidRPr="00617B0B" w:rsidRDefault="00617B0B" w:rsidP="00617B0B">
      <w:pPr>
        <w:pStyle w:val="a3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168B1">
        <w:rPr>
          <w:rFonts w:ascii="Times New Roman" w:hAnsi="Times New Roman" w:cs="Times New Roman"/>
          <w:sz w:val="28"/>
          <w:szCs w:val="28"/>
        </w:rPr>
        <w:t>Согласно данным автоматизированной информационной системы Всероссийского физкультурно</w:t>
      </w:r>
      <w:r w:rsidR="00C776D1">
        <w:rPr>
          <w:rFonts w:ascii="Times New Roman" w:hAnsi="Times New Roman" w:cs="Times New Roman"/>
          <w:sz w:val="28"/>
          <w:szCs w:val="28"/>
        </w:rPr>
        <w:t xml:space="preserve"> </w:t>
      </w:r>
      <w:r w:rsidRPr="00C168B1">
        <w:rPr>
          <w:rFonts w:ascii="Times New Roman" w:hAnsi="Times New Roman" w:cs="Times New Roman"/>
          <w:sz w:val="28"/>
          <w:szCs w:val="28"/>
        </w:rPr>
        <w:t>-</w:t>
      </w:r>
      <w:r w:rsidR="00C776D1">
        <w:rPr>
          <w:rFonts w:ascii="Times New Roman" w:hAnsi="Times New Roman" w:cs="Times New Roman"/>
          <w:sz w:val="28"/>
          <w:szCs w:val="28"/>
        </w:rPr>
        <w:t xml:space="preserve"> </w:t>
      </w:r>
      <w:r w:rsidRPr="00C168B1">
        <w:rPr>
          <w:rFonts w:ascii="Times New Roman" w:hAnsi="Times New Roman" w:cs="Times New Roman"/>
          <w:sz w:val="28"/>
          <w:szCs w:val="28"/>
        </w:rPr>
        <w:t>спортивного комплекса</w:t>
      </w:r>
      <w:r>
        <w:rPr>
          <w:rFonts w:ascii="Times New Roman" w:hAnsi="Times New Roman" w:cs="Times New Roman"/>
          <w:sz w:val="28"/>
          <w:szCs w:val="28"/>
        </w:rPr>
        <w:t xml:space="preserve"> «Готов к труду и обороне»</w:t>
      </w:r>
      <w:r w:rsidRPr="00C168B1">
        <w:rPr>
          <w:rFonts w:ascii="Times New Roman" w:hAnsi="Times New Roman" w:cs="Times New Roman"/>
          <w:sz w:val="28"/>
          <w:szCs w:val="28"/>
        </w:rPr>
        <w:t>, введенного в действие Указом Президента Российской Федерации от 24 марта 2014 года № 172, количество зарегист</w:t>
      </w:r>
      <w:r w:rsidR="004C6935">
        <w:rPr>
          <w:rFonts w:ascii="Times New Roman" w:hAnsi="Times New Roman" w:cs="Times New Roman"/>
          <w:sz w:val="28"/>
          <w:szCs w:val="28"/>
        </w:rPr>
        <w:t>рированных в информационной базе</w:t>
      </w:r>
      <w:r w:rsidRPr="00C168B1">
        <w:rPr>
          <w:rFonts w:ascii="Times New Roman" w:hAnsi="Times New Roman" w:cs="Times New Roman"/>
          <w:sz w:val="28"/>
          <w:szCs w:val="28"/>
        </w:rPr>
        <w:t xml:space="preserve"> для сдачи нормативов в 2024 году составило 3768 человек.</w:t>
      </w:r>
    </w:p>
    <w:p w:rsidR="00617B0B" w:rsidRDefault="00442758" w:rsidP="001F1C41">
      <w:pPr>
        <w:tabs>
          <w:tab w:val="left" w:pos="9923"/>
        </w:tabs>
        <w:spacing w:after="0"/>
        <w:ind w:right="5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Численность населения</w:t>
      </w:r>
      <w:r w:rsidR="001F1C41" w:rsidRPr="001F1C41">
        <w:rPr>
          <w:rFonts w:ascii="Times New Roman" w:eastAsia="Times New Roman" w:hAnsi="Times New Roman" w:cs="Times New Roman"/>
          <w:sz w:val="28"/>
          <w:szCs w:val="28"/>
        </w:rPr>
        <w:t xml:space="preserve"> Зиминского городского </w:t>
      </w:r>
      <w:r w:rsidR="00C4248F">
        <w:rPr>
          <w:rFonts w:ascii="Times New Roman" w:eastAsia="Times New Roman" w:hAnsi="Times New Roman" w:cs="Times New Roman"/>
          <w:sz w:val="28"/>
          <w:szCs w:val="28"/>
        </w:rPr>
        <w:t>округа Иркутской области</w:t>
      </w:r>
      <w:r w:rsidR="00E958B5">
        <w:rPr>
          <w:rFonts w:ascii="Times New Roman" w:eastAsia="Times New Roman" w:hAnsi="Times New Roman" w:cs="Times New Roman"/>
          <w:sz w:val="28"/>
          <w:szCs w:val="28"/>
        </w:rPr>
        <w:t>, систематически занимающегося</w:t>
      </w:r>
      <w:r w:rsidR="001F1C41" w:rsidRPr="001F1C41">
        <w:rPr>
          <w:rFonts w:ascii="Times New Roman" w:eastAsia="Times New Roman" w:hAnsi="Times New Roman" w:cs="Times New Roman"/>
          <w:sz w:val="28"/>
          <w:szCs w:val="28"/>
        </w:rPr>
        <w:t xml:space="preserve"> физической культурой и спортом, согласно сведениям статистического отчета за 20</w:t>
      </w:r>
      <w:r w:rsidR="00C4248F">
        <w:rPr>
          <w:rFonts w:ascii="Times New Roman" w:eastAsia="Times New Roman" w:hAnsi="Times New Roman" w:cs="Times New Roman"/>
          <w:sz w:val="28"/>
          <w:szCs w:val="28"/>
        </w:rPr>
        <w:t>24</w:t>
      </w:r>
      <w:r w:rsidR="00F93DC8">
        <w:rPr>
          <w:rFonts w:ascii="Times New Roman" w:eastAsia="Times New Roman" w:hAnsi="Times New Roman" w:cs="Times New Roman"/>
          <w:sz w:val="28"/>
          <w:szCs w:val="28"/>
        </w:rPr>
        <w:t xml:space="preserve"> год составляет -</w:t>
      </w:r>
      <w:r w:rsidR="001F1C41" w:rsidRPr="001F1C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6935">
        <w:rPr>
          <w:rFonts w:ascii="Times New Roman" w:eastAsia="Times New Roman" w:hAnsi="Times New Roman" w:cs="Times New Roman"/>
          <w:sz w:val="28"/>
          <w:szCs w:val="28"/>
        </w:rPr>
        <w:t>11 804</w:t>
      </w:r>
      <w:r w:rsidR="00F93DC8" w:rsidRPr="00617B0B">
        <w:rPr>
          <w:rFonts w:ascii="Times New Roman" w:eastAsia="Times New Roman" w:hAnsi="Times New Roman" w:cs="Times New Roman"/>
          <w:sz w:val="28"/>
          <w:szCs w:val="28"/>
        </w:rPr>
        <w:t xml:space="preserve"> человек</w:t>
      </w:r>
      <w:r w:rsidR="001F1C41" w:rsidRPr="00617B0B">
        <w:rPr>
          <w:rFonts w:ascii="Times New Roman" w:eastAsia="Times New Roman" w:hAnsi="Times New Roman" w:cs="Times New Roman"/>
          <w:sz w:val="28"/>
          <w:szCs w:val="28"/>
        </w:rPr>
        <w:t>, среди которых население</w:t>
      </w:r>
      <w:r w:rsidR="004C6935">
        <w:rPr>
          <w:rFonts w:ascii="Times New Roman" w:eastAsia="Times New Roman" w:hAnsi="Times New Roman" w:cs="Times New Roman"/>
          <w:sz w:val="28"/>
          <w:szCs w:val="28"/>
        </w:rPr>
        <w:t xml:space="preserve"> в возрасте от 3-х до 79 лет (42,1 </w:t>
      </w:r>
      <w:r w:rsidR="001F1C41" w:rsidRPr="00617B0B">
        <w:rPr>
          <w:rFonts w:ascii="Times New Roman" w:eastAsia="Times New Roman" w:hAnsi="Times New Roman" w:cs="Times New Roman"/>
          <w:sz w:val="28"/>
          <w:szCs w:val="28"/>
        </w:rPr>
        <w:t>% от общей численности населения указанной возрастной категории).</w:t>
      </w:r>
    </w:p>
    <w:p w:rsidR="004C6935" w:rsidRDefault="001F1C41" w:rsidP="001F1C41">
      <w:pPr>
        <w:tabs>
          <w:tab w:val="left" w:pos="9923"/>
        </w:tabs>
        <w:spacing w:after="0"/>
        <w:ind w:right="5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7B0B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Pr="001F1C41">
        <w:rPr>
          <w:rFonts w:ascii="Times New Roman" w:eastAsia="Times New Roman" w:hAnsi="Times New Roman" w:cs="Times New Roman"/>
          <w:sz w:val="28"/>
          <w:szCs w:val="28"/>
        </w:rPr>
        <w:t xml:space="preserve"> спортивной инфраструктуры также является одним из важнейших вопросов в развитии физической культуры и спорта на территории Зиминского городского </w:t>
      </w:r>
      <w:r w:rsidR="00C63E6A">
        <w:rPr>
          <w:rFonts w:ascii="Times New Roman" w:eastAsia="Times New Roman" w:hAnsi="Times New Roman" w:cs="Times New Roman"/>
          <w:sz w:val="28"/>
          <w:szCs w:val="28"/>
        </w:rPr>
        <w:t>округа Иркутской области</w:t>
      </w:r>
      <w:r w:rsidR="004C6935">
        <w:rPr>
          <w:rFonts w:ascii="Times New Roman" w:eastAsia="Times New Roman" w:hAnsi="Times New Roman" w:cs="Times New Roman"/>
          <w:sz w:val="28"/>
          <w:szCs w:val="28"/>
        </w:rPr>
        <w:t>. Работа физкультурно</w:t>
      </w:r>
      <w:r w:rsidR="00C63E6A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Pr="001F1C41">
        <w:rPr>
          <w:rFonts w:ascii="Times New Roman" w:eastAsia="Times New Roman" w:hAnsi="Times New Roman" w:cs="Times New Roman"/>
          <w:sz w:val="28"/>
          <w:szCs w:val="28"/>
        </w:rPr>
        <w:t xml:space="preserve"> оздоровительного комплекса «Сибирь» со стадионом «Локомотив»</w:t>
      </w:r>
      <w:r w:rsidR="00C63E6A">
        <w:rPr>
          <w:rFonts w:ascii="Times New Roman" w:eastAsia="Times New Roman" w:hAnsi="Times New Roman" w:cs="Times New Roman"/>
          <w:sz w:val="28"/>
          <w:szCs w:val="28"/>
        </w:rPr>
        <w:t xml:space="preserve"> (далее -</w:t>
      </w:r>
      <w:r w:rsidR="00F655B4">
        <w:rPr>
          <w:rFonts w:ascii="Times New Roman" w:eastAsia="Times New Roman" w:hAnsi="Times New Roman" w:cs="Times New Roman"/>
          <w:sz w:val="28"/>
          <w:szCs w:val="28"/>
        </w:rPr>
        <w:t xml:space="preserve"> ФОК)</w:t>
      </w:r>
      <w:r w:rsidRPr="001F1C41">
        <w:rPr>
          <w:rFonts w:ascii="Times New Roman" w:eastAsia="Times New Roman" w:hAnsi="Times New Roman" w:cs="Times New Roman"/>
          <w:sz w:val="28"/>
          <w:szCs w:val="28"/>
        </w:rPr>
        <w:t xml:space="preserve"> очень благотв</w:t>
      </w:r>
      <w:r w:rsidR="00C63E6A">
        <w:rPr>
          <w:rFonts w:ascii="Times New Roman" w:eastAsia="Times New Roman" w:hAnsi="Times New Roman" w:cs="Times New Roman"/>
          <w:sz w:val="28"/>
          <w:szCs w:val="28"/>
        </w:rPr>
        <w:t>орно влияет на развитие</w:t>
      </w:r>
      <w:r w:rsidR="004C6935">
        <w:rPr>
          <w:rFonts w:ascii="Times New Roman" w:eastAsia="Times New Roman" w:hAnsi="Times New Roman" w:cs="Times New Roman"/>
          <w:sz w:val="28"/>
          <w:szCs w:val="28"/>
        </w:rPr>
        <w:t xml:space="preserve"> в городе</w:t>
      </w:r>
      <w:r w:rsidR="00C63E6A">
        <w:rPr>
          <w:rFonts w:ascii="Times New Roman" w:eastAsia="Times New Roman" w:hAnsi="Times New Roman" w:cs="Times New Roman"/>
          <w:sz w:val="28"/>
          <w:szCs w:val="28"/>
        </w:rPr>
        <w:t xml:space="preserve"> игровых командных </w:t>
      </w:r>
      <w:r w:rsidR="004C6935">
        <w:rPr>
          <w:rFonts w:ascii="Times New Roman" w:eastAsia="Times New Roman" w:hAnsi="Times New Roman" w:cs="Times New Roman"/>
          <w:sz w:val="28"/>
          <w:szCs w:val="28"/>
        </w:rPr>
        <w:t>видов спорта</w:t>
      </w:r>
      <w:r w:rsidRPr="001F1C41">
        <w:rPr>
          <w:rFonts w:ascii="Times New Roman" w:eastAsia="Times New Roman" w:hAnsi="Times New Roman" w:cs="Times New Roman"/>
          <w:sz w:val="28"/>
          <w:szCs w:val="28"/>
        </w:rPr>
        <w:t>, легкой атлетики, а также повышает эффективность реализации ВФСК «ГТО», т.к. ФОК обеспечен для этого всеми необходимыми условиями и</w:t>
      </w:r>
      <w:r w:rsidR="00584BCA">
        <w:rPr>
          <w:rFonts w:ascii="Times New Roman" w:eastAsia="Times New Roman" w:hAnsi="Times New Roman" w:cs="Times New Roman"/>
          <w:sz w:val="28"/>
          <w:szCs w:val="28"/>
        </w:rPr>
        <w:t xml:space="preserve"> материально-технической базой.</w:t>
      </w:r>
    </w:p>
    <w:p w:rsidR="00584BCA" w:rsidRPr="00584BCA" w:rsidRDefault="00584BCA" w:rsidP="00584BCA">
      <w:pPr>
        <w:tabs>
          <w:tab w:val="left" w:pos="9923"/>
        </w:tabs>
        <w:spacing w:after="0"/>
        <w:ind w:right="5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спортивном зале Дома</w:t>
      </w:r>
      <w:r w:rsidRPr="001F1C41">
        <w:rPr>
          <w:rFonts w:ascii="Times New Roman" w:hAnsi="Times New Roman" w:cs="Times New Roman"/>
          <w:sz w:val="28"/>
          <w:szCs w:val="28"/>
        </w:rPr>
        <w:t xml:space="preserve"> культуры им. </w:t>
      </w:r>
      <w:r>
        <w:rPr>
          <w:rFonts w:ascii="Times New Roman" w:hAnsi="Times New Roman" w:cs="Times New Roman"/>
          <w:sz w:val="28"/>
          <w:szCs w:val="28"/>
        </w:rPr>
        <w:t xml:space="preserve">А.Н. </w:t>
      </w:r>
      <w:r w:rsidRPr="001F1C41">
        <w:rPr>
          <w:rFonts w:ascii="Times New Roman" w:hAnsi="Times New Roman" w:cs="Times New Roman"/>
          <w:sz w:val="28"/>
          <w:szCs w:val="28"/>
        </w:rPr>
        <w:t>Гринчика проходят тренировочные занятия, что позволяет немного разгрузить ФОК. В настоящее время в спортивном зале пр</w:t>
      </w:r>
      <w:r>
        <w:rPr>
          <w:rFonts w:ascii="Times New Roman" w:hAnsi="Times New Roman" w:cs="Times New Roman"/>
          <w:sz w:val="28"/>
          <w:szCs w:val="28"/>
        </w:rPr>
        <w:t xml:space="preserve">оводятся занятия по волейболу, </w:t>
      </w:r>
      <w:r w:rsidRPr="001F1C41">
        <w:rPr>
          <w:rFonts w:ascii="Times New Roman" w:hAnsi="Times New Roman" w:cs="Times New Roman"/>
          <w:sz w:val="28"/>
          <w:szCs w:val="28"/>
        </w:rPr>
        <w:t>баск</w:t>
      </w:r>
      <w:r>
        <w:rPr>
          <w:rFonts w:ascii="Times New Roman" w:hAnsi="Times New Roman" w:cs="Times New Roman"/>
          <w:sz w:val="28"/>
          <w:szCs w:val="28"/>
        </w:rPr>
        <w:t>етболу, футболу.</w:t>
      </w:r>
    </w:p>
    <w:p w:rsidR="001F1C41" w:rsidRPr="001F1C41" w:rsidRDefault="001F1C41" w:rsidP="001F1C41">
      <w:pPr>
        <w:tabs>
          <w:tab w:val="left" w:pos="9923"/>
        </w:tabs>
        <w:spacing w:after="0"/>
        <w:ind w:right="5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1C41">
        <w:rPr>
          <w:rFonts w:ascii="Times New Roman" w:hAnsi="Times New Roman" w:cs="Times New Roman"/>
          <w:sz w:val="28"/>
          <w:szCs w:val="28"/>
        </w:rPr>
        <w:t xml:space="preserve">Особое внимание уделяется оздоровительной физической культуре. В фитнес </w:t>
      </w:r>
      <w:r w:rsidR="00C63E6A">
        <w:rPr>
          <w:rFonts w:ascii="Times New Roman" w:hAnsi="Times New Roman" w:cs="Times New Roman"/>
          <w:sz w:val="28"/>
          <w:szCs w:val="28"/>
        </w:rPr>
        <w:t>-</w:t>
      </w:r>
      <w:r w:rsidRPr="001F1C41">
        <w:rPr>
          <w:rFonts w:ascii="Times New Roman" w:hAnsi="Times New Roman" w:cs="Times New Roman"/>
          <w:sz w:val="28"/>
          <w:szCs w:val="28"/>
        </w:rPr>
        <w:t xml:space="preserve"> клубе «Фаворит»  культивируется 16 видов современного фитнеса и аэробики. </w:t>
      </w:r>
      <w:r w:rsidR="00C63E6A">
        <w:rPr>
          <w:rFonts w:ascii="Times New Roman" w:hAnsi="Times New Roman" w:cs="Times New Roman"/>
          <w:sz w:val="28"/>
          <w:szCs w:val="28"/>
        </w:rPr>
        <w:t xml:space="preserve">Спортивный клуб </w:t>
      </w:r>
      <w:r w:rsidRPr="001F1C41">
        <w:rPr>
          <w:rFonts w:ascii="Times New Roman" w:hAnsi="Times New Roman" w:cs="Times New Roman"/>
          <w:sz w:val="28"/>
          <w:szCs w:val="28"/>
        </w:rPr>
        <w:t>пользуется популярностью среди населения. Пр</w:t>
      </w:r>
      <w:r w:rsidR="00C63E6A">
        <w:rPr>
          <w:rFonts w:ascii="Times New Roman" w:hAnsi="Times New Roman" w:cs="Times New Roman"/>
          <w:sz w:val="28"/>
          <w:szCs w:val="28"/>
        </w:rPr>
        <w:t>еимущественно посетители клуба -</w:t>
      </w:r>
      <w:r w:rsidRPr="001F1C41">
        <w:rPr>
          <w:rFonts w:ascii="Times New Roman" w:hAnsi="Times New Roman" w:cs="Times New Roman"/>
          <w:sz w:val="28"/>
          <w:szCs w:val="28"/>
        </w:rPr>
        <w:t xml:space="preserve"> женщины. Мужчины приходят позаниматься только в тренажерный зал. Особой популярно</w:t>
      </w:r>
      <w:r w:rsidR="00DE5160">
        <w:rPr>
          <w:rFonts w:ascii="Times New Roman" w:hAnsi="Times New Roman" w:cs="Times New Roman"/>
          <w:sz w:val="28"/>
          <w:szCs w:val="28"/>
        </w:rPr>
        <w:t xml:space="preserve">стью пользуются занятия Йогой, </w:t>
      </w:r>
      <w:r w:rsidR="00DE5160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1F1C41">
        <w:rPr>
          <w:rFonts w:ascii="Times New Roman" w:hAnsi="Times New Roman" w:cs="Times New Roman"/>
          <w:sz w:val="28"/>
          <w:szCs w:val="28"/>
        </w:rPr>
        <w:t xml:space="preserve">ot iron, </w:t>
      </w:r>
      <w:r w:rsidR="00DE5160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1F1C41">
        <w:rPr>
          <w:rFonts w:ascii="Times New Roman" w:hAnsi="Times New Roman" w:cs="Times New Roman"/>
          <w:sz w:val="28"/>
          <w:szCs w:val="28"/>
          <w:lang w:val="en-US"/>
        </w:rPr>
        <w:t>est</w:t>
      </w:r>
      <w:r w:rsidRPr="001F1C41">
        <w:rPr>
          <w:rFonts w:ascii="Times New Roman" w:hAnsi="Times New Roman" w:cs="Times New Roman"/>
          <w:sz w:val="28"/>
          <w:szCs w:val="28"/>
        </w:rPr>
        <w:t xml:space="preserve"> </w:t>
      </w:r>
      <w:r w:rsidRPr="001F1C41">
        <w:rPr>
          <w:rFonts w:ascii="Times New Roman" w:hAnsi="Times New Roman" w:cs="Times New Roman"/>
          <w:sz w:val="28"/>
          <w:szCs w:val="28"/>
          <w:lang w:val="en-US"/>
        </w:rPr>
        <w:t>fit</w:t>
      </w:r>
      <w:r w:rsidRPr="001F1C41">
        <w:rPr>
          <w:rFonts w:ascii="Times New Roman" w:hAnsi="Times New Roman" w:cs="Times New Roman"/>
          <w:sz w:val="28"/>
          <w:szCs w:val="28"/>
        </w:rPr>
        <w:t xml:space="preserve">, </w:t>
      </w:r>
      <w:r w:rsidR="00DE5160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1F1C41">
        <w:rPr>
          <w:rFonts w:ascii="Times New Roman" w:hAnsi="Times New Roman" w:cs="Times New Roman"/>
          <w:sz w:val="28"/>
          <w:szCs w:val="28"/>
          <w:lang w:val="en-US"/>
        </w:rPr>
        <w:t>abata</w:t>
      </w:r>
      <w:r w:rsidRPr="001F1C41">
        <w:rPr>
          <w:rFonts w:ascii="Times New Roman" w:hAnsi="Times New Roman" w:cs="Times New Roman"/>
          <w:sz w:val="28"/>
          <w:szCs w:val="28"/>
        </w:rPr>
        <w:t>, Джампинг, оздорови</w:t>
      </w:r>
      <w:r w:rsidR="00DE5160">
        <w:rPr>
          <w:rFonts w:ascii="Times New Roman" w:hAnsi="Times New Roman" w:cs="Times New Roman"/>
          <w:sz w:val="28"/>
          <w:szCs w:val="28"/>
        </w:rPr>
        <w:t>тельный фитнес, Степ, Шейпинг, т</w:t>
      </w:r>
      <w:r w:rsidRPr="001F1C41">
        <w:rPr>
          <w:rFonts w:ascii="Times New Roman" w:hAnsi="Times New Roman" w:cs="Times New Roman"/>
          <w:sz w:val="28"/>
          <w:szCs w:val="28"/>
        </w:rPr>
        <w:t>ренажерный зал.  Асс</w:t>
      </w:r>
      <w:r w:rsidR="00DE5160">
        <w:rPr>
          <w:rFonts w:ascii="Times New Roman" w:hAnsi="Times New Roman" w:cs="Times New Roman"/>
          <w:sz w:val="28"/>
          <w:szCs w:val="28"/>
        </w:rPr>
        <w:t>ортимент фитнес</w:t>
      </w:r>
      <w:r w:rsidRPr="001F1C41">
        <w:rPr>
          <w:rFonts w:ascii="Times New Roman" w:hAnsi="Times New Roman" w:cs="Times New Roman"/>
          <w:sz w:val="28"/>
          <w:szCs w:val="28"/>
        </w:rPr>
        <w:t xml:space="preserve"> услуг постоянно расширяется, так особо полюбились посетителям занятия на батутах (джампинг направление), калланетика и bosu-тренировка.</w:t>
      </w:r>
    </w:p>
    <w:p w:rsidR="001F1C41" w:rsidRPr="001F1C41" w:rsidRDefault="001F1C41" w:rsidP="001F1C41">
      <w:pPr>
        <w:tabs>
          <w:tab w:val="left" w:pos="9923"/>
        </w:tabs>
        <w:spacing w:after="0"/>
        <w:ind w:right="5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1C41">
        <w:rPr>
          <w:rFonts w:ascii="Times New Roman" w:hAnsi="Times New Roman" w:cs="Times New Roman"/>
          <w:sz w:val="28"/>
          <w:szCs w:val="28"/>
        </w:rPr>
        <w:t xml:space="preserve">  В городе продолжает работу стрелковый тир. В городском стрелковом</w:t>
      </w:r>
      <w:r w:rsidR="00C63E6A">
        <w:rPr>
          <w:rFonts w:ascii="Times New Roman" w:hAnsi="Times New Roman" w:cs="Times New Roman"/>
          <w:sz w:val="28"/>
          <w:szCs w:val="28"/>
        </w:rPr>
        <w:t xml:space="preserve"> тире центра патриотического воспитания «Родина» </w:t>
      </w:r>
      <w:r w:rsidRPr="001F1C41">
        <w:rPr>
          <w:rFonts w:ascii="Times New Roman" w:hAnsi="Times New Roman" w:cs="Times New Roman"/>
          <w:sz w:val="28"/>
          <w:szCs w:val="28"/>
        </w:rPr>
        <w:t>проходят межмуниципальные соревнования по пулевой стрельбе из пн</w:t>
      </w:r>
      <w:r w:rsidR="00C63E6A">
        <w:rPr>
          <w:rFonts w:ascii="Times New Roman" w:hAnsi="Times New Roman" w:cs="Times New Roman"/>
          <w:sz w:val="28"/>
          <w:szCs w:val="28"/>
        </w:rPr>
        <w:t xml:space="preserve">евматической винтовки среди разных категорий населения. </w:t>
      </w:r>
    </w:p>
    <w:p w:rsidR="00584BCA" w:rsidRDefault="00747527" w:rsidP="00142188">
      <w:pPr>
        <w:tabs>
          <w:tab w:val="left" w:pos="9923"/>
        </w:tabs>
        <w:spacing w:after="0"/>
        <w:ind w:right="5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C6317" w:rsidRPr="00E401CF">
        <w:rPr>
          <w:rFonts w:ascii="Times New Roman" w:hAnsi="Times New Roman" w:cs="Times New Roman"/>
          <w:sz w:val="28"/>
          <w:szCs w:val="28"/>
        </w:rPr>
        <w:t xml:space="preserve"> </w:t>
      </w:r>
      <w:r w:rsidR="00913503" w:rsidRPr="00E401CF">
        <w:rPr>
          <w:rFonts w:ascii="Times New Roman" w:hAnsi="Times New Roman" w:cs="Times New Roman"/>
          <w:sz w:val="28"/>
          <w:szCs w:val="28"/>
        </w:rPr>
        <w:t xml:space="preserve">рамках </w:t>
      </w:r>
      <w:r w:rsidR="00DC6317" w:rsidRPr="00E401CF">
        <w:rPr>
          <w:rFonts w:ascii="Times New Roman" w:hAnsi="Times New Roman" w:cs="Times New Roman"/>
          <w:sz w:val="28"/>
          <w:szCs w:val="28"/>
        </w:rPr>
        <w:t>программ</w:t>
      </w:r>
      <w:r w:rsidR="006E7A2B" w:rsidRPr="00E401CF">
        <w:rPr>
          <w:rFonts w:ascii="Times New Roman" w:hAnsi="Times New Roman" w:cs="Times New Roman"/>
          <w:sz w:val="28"/>
          <w:szCs w:val="28"/>
        </w:rPr>
        <w:t>ы Зиминского городского муниципального образования</w:t>
      </w:r>
      <w:r w:rsidR="00462391" w:rsidRPr="00E401CF">
        <w:rPr>
          <w:rFonts w:ascii="Times New Roman" w:hAnsi="Times New Roman" w:cs="Times New Roman"/>
          <w:sz w:val="28"/>
          <w:szCs w:val="28"/>
        </w:rPr>
        <w:t xml:space="preserve"> «Развитие физической культ</w:t>
      </w:r>
      <w:r w:rsidR="00584BCA">
        <w:rPr>
          <w:rFonts w:ascii="Times New Roman" w:hAnsi="Times New Roman" w:cs="Times New Roman"/>
          <w:sz w:val="28"/>
          <w:szCs w:val="28"/>
        </w:rPr>
        <w:t>уры и спорта</w:t>
      </w:r>
      <w:r w:rsidR="000124D4" w:rsidRPr="00E401CF">
        <w:rPr>
          <w:rFonts w:ascii="Times New Roman" w:hAnsi="Times New Roman" w:cs="Times New Roman"/>
          <w:sz w:val="28"/>
          <w:szCs w:val="28"/>
        </w:rPr>
        <w:t>»,</w:t>
      </w:r>
      <w:r w:rsidR="000124D4" w:rsidRPr="00526F7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124D4" w:rsidRPr="00E401CF">
        <w:rPr>
          <w:rFonts w:ascii="Times New Roman" w:hAnsi="Times New Roman" w:cs="Times New Roman"/>
          <w:sz w:val="28"/>
          <w:szCs w:val="28"/>
        </w:rPr>
        <w:t>утвержденной постановление</w:t>
      </w:r>
      <w:r w:rsidR="00D54093" w:rsidRPr="00E401CF">
        <w:rPr>
          <w:rFonts w:ascii="Times New Roman" w:hAnsi="Times New Roman" w:cs="Times New Roman"/>
          <w:sz w:val="28"/>
          <w:szCs w:val="28"/>
        </w:rPr>
        <w:t>м</w:t>
      </w:r>
      <w:r w:rsidR="000124D4" w:rsidRPr="00E401CF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E401CF" w:rsidRPr="00E401CF">
        <w:rPr>
          <w:rFonts w:ascii="Times New Roman" w:hAnsi="Times New Roman" w:cs="Times New Roman"/>
          <w:sz w:val="28"/>
          <w:szCs w:val="28"/>
        </w:rPr>
        <w:t>Зими</w:t>
      </w:r>
      <w:r w:rsidR="00E401CF">
        <w:rPr>
          <w:rFonts w:ascii="Times New Roman" w:hAnsi="Times New Roman" w:cs="Times New Roman"/>
          <w:sz w:val="28"/>
          <w:szCs w:val="28"/>
        </w:rPr>
        <w:t>н</w:t>
      </w:r>
      <w:r w:rsidR="00E401CF" w:rsidRPr="00E401CF">
        <w:rPr>
          <w:rFonts w:ascii="Times New Roman" w:hAnsi="Times New Roman" w:cs="Times New Roman"/>
          <w:sz w:val="28"/>
          <w:szCs w:val="28"/>
        </w:rPr>
        <w:t xml:space="preserve">ского городского муниципального </w:t>
      </w:r>
      <w:r w:rsidR="00E401CF" w:rsidRPr="00B67690">
        <w:rPr>
          <w:rFonts w:ascii="Times New Roman" w:hAnsi="Times New Roman" w:cs="Times New Roman"/>
          <w:sz w:val="28"/>
          <w:szCs w:val="28"/>
        </w:rPr>
        <w:t>образования</w:t>
      </w:r>
      <w:r w:rsidR="00B67690" w:rsidRPr="00B67690">
        <w:rPr>
          <w:rFonts w:ascii="Times New Roman" w:hAnsi="Times New Roman" w:cs="Times New Roman"/>
          <w:sz w:val="28"/>
          <w:szCs w:val="28"/>
        </w:rPr>
        <w:t xml:space="preserve"> от 4 декабря 2019 года № 1237</w:t>
      </w:r>
      <w:r w:rsidR="00D54093" w:rsidRPr="00B67690">
        <w:rPr>
          <w:rFonts w:ascii="Times New Roman" w:hAnsi="Times New Roman" w:cs="Times New Roman"/>
          <w:sz w:val="28"/>
          <w:szCs w:val="28"/>
        </w:rPr>
        <w:t>,</w:t>
      </w:r>
      <w:r w:rsidR="00DC6317" w:rsidRPr="00526F7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13503" w:rsidRPr="00C87EA8">
        <w:rPr>
          <w:rFonts w:ascii="Times New Roman" w:hAnsi="Times New Roman" w:cs="Times New Roman"/>
          <w:sz w:val="28"/>
          <w:szCs w:val="28"/>
        </w:rPr>
        <w:t xml:space="preserve">в период </w:t>
      </w:r>
      <w:r w:rsidR="00E401CF" w:rsidRPr="00C87EA8">
        <w:rPr>
          <w:rFonts w:ascii="Times New Roman" w:hAnsi="Times New Roman" w:cs="Times New Roman"/>
          <w:sz w:val="28"/>
          <w:szCs w:val="28"/>
        </w:rPr>
        <w:t>2023-2025</w:t>
      </w:r>
      <w:r w:rsidR="003939F2" w:rsidRPr="00C87EA8">
        <w:rPr>
          <w:rFonts w:ascii="Times New Roman" w:hAnsi="Times New Roman" w:cs="Times New Roman"/>
          <w:sz w:val="28"/>
          <w:szCs w:val="28"/>
        </w:rPr>
        <w:t xml:space="preserve"> </w:t>
      </w:r>
      <w:r w:rsidR="00913503" w:rsidRPr="00C87EA8">
        <w:rPr>
          <w:rFonts w:ascii="Times New Roman" w:hAnsi="Times New Roman" w:cs="Times New Roman"/>
          <w:sz w:val="28"/>
          <w:szCs w:val="28"/>
        </w:rPr>
        <w:t>годов</w:t>
      </w:r>
      <w:r w:rsidR="00D54093" w:rsidRPr="00C87EA8">
        <w:rPr>
          <w:rFonts w:ascii="Times New Roman" w:hAnsi="Times New Roman" w:cs="Times New Roman"/>
          <w:sz w:val="28"/>
          <w:szCs w:val="28"/>
        </w:rPr>
        <w:t xml:space="preserve"> </w:t>
      </w:r>
      <w:r w:rsidR="00462391" w:rsidRPr="00C87EA8">
        <w:rPr>
          <w:rFonts w:ascii="Times New Roman" w:hAnsi="Times New Roman" w:cs="Times New Roman"/>
          <w:sz w:val="28"/>
          <w:szCs w:val="28"/>
        </w:rPr>
        <w:t>проведен капитальный р</w:t>
      </w:r>
      <w:r w:rsidR="00E401CF" w:rsidRPr="00C87EA8">
        <w:rPr>
          <w:rFonts w:ascii="Times New Roman" w:hAnsi="Times New Roman" w:cs="Times New Roman"/>
          <w:sz w:val="28"/>
          <w:szCs w:val="28"/>
        </w:rPr>
        <w:t>емонт спортивного комплекса</w:t>
      </w:r>
      <w:r w:rsidR="0080716A" w:rsidRPr="00C87EA8">
        <w:rPr>
          <w:rFonts w:ascii="Times New Roman" w:hAnsi="Times New Roman" w:cs="Times New Roman"/>
          <w:sz w:val="28"/>
          <w:szCs w:val="28"/>
        </w:rPr>
        <w:t xml:space="preserve"> «Зал тяжелой атлетики», </w:t>
      </w:r>
      <w:r w:rsidR="000E7235" w:rsidRPr="00C87EA8">
        <w:rPr>
          <w:rFonts w:ascii="Times New Roman" w:hAnsi="Times New Roman" w:cs="Times New Roman"/>
          <w:sz w:val="28"/>
          <w:szCs w:val="28"/>
        </w:rPr>
        <w:t>ч</w:t>
      </w:r>
      <w:r w:rsidR="00282E52" w:rsidRPr="00C87EA8">
        <w:rPr>
          <w:rFonts w:ascii="Times New Roman" w:hAnsi="Times New Roman" w:cs="Times New Roman"/>
          <w:sz w:val="28"/>
          <w:szCs w:val="28"/>
        </w:rPr>
        <w:t xml:space="preserve">то позволяет </w:t>
      </w:r>
      <w:r w:rsidR="0080716A" w:rsidRPr="00C87EA8">
        <w:rPr>
          <w:rFonts w:ascii="Times New Roman" w:hAnsi="Times New Roman" w:cs="Times New Roman"/>
          <w:sz w:val="28"/>
          <w:szCs w:val="28"/>
        </w:rPr>
        <w:t>проводить</w:t>
      </w:r>
      <w:r w:rsidR="00E958B5">
        <w:rPr>
          <w:rFonts w:ascii="Times New Roman" w:hAnsi="Times New Roman" w:cs="Times New Roman"/>
          <w:sz w:val="28"/>
          <w:szCs w:val="28"/>
        </w:rPr>
        <w:t xml:space="preserve"> на высоком уровне</w:t>
      </w:r>
      <w:r w:rsidR="00023123">
        <w:rPr>
          <w:rFonts w:ascii="Times New Roman" w:hAnsi="Times New Roman" w:cs="Times New Roman"/>
          <w:sz w:val="28"/>
          <w:szCs w:val="28"/>
        </w:rPr>
        <w:t xml:space="preserve"> </w:t>
      </w:r>
      <w:r w:rsidR="0080716A" w:rsidRPr="00C87EA8">
        <w:rPr>
          <w:rFonts w:ascii="Times New Roman" w:hAnsi="Times New Roman" w:cs="Times New Roman"/>
          <w:sz w:val="28"/>
          <w:szCs w:val="28"/>
        </w:rPr>
        <w:t xml:space="preserve">соревнования по тяжелой атлетике </w:t>
      </w:r>
      <w:r w:rsidR="00023123">
        <w:rPr>
          <w:rFonts w:ascii="Times New Roman" w:hAnsi="Times New Roman" w:cs="Times New Roman"/>
          <w:sz w:val="28"/>
          <w:szCs w:val="28"/>
        </w:rPr>
        <w:t xml:space="preserve">муниципального, </w:t>
      </w:r>
      <w:r w:rsidR="0080716A" w:rsidRPr="00C87EA8">
        <w:rPr>
          <w:rFonts w:ascii="Times New Roman" w:hAnsi="Times New Roman" w:cs="Times New Roman"/>
          <w:sz w:val="28"/>
          <w:szCs w:val="28"/>
        </w:rPr>
        <w:t>регионального и Всероссийского уровней.</w:t>
      </w:r>
      <w:r w:rsidR="009F66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4BCA" w:rsidRDefault="00AA4613" w:rsidP="00142188">
      <w:pPr>
        <w:tabs>
          <w:tab w:val="left" w:pos="9923"/>
        </w:tabs>
        <w:spacing w:after="0"/>
        <w:ind w:right="5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инициативных проектов сделано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9F6663" w:rsidRPr="009F6663">
        <w:rPr>
          <w:rFonts w:ascii="Times New Roman" w:eastAsia="Times New Roman" w:hAnsi="Times New Roman" w:cs="Times New Roman"/>
          <w:color w:val="000000"/>
          <w:sz w:val="28"/>
          <w:szCs w:val="28"/>
        </w:rPr>
        <w:t>стройство дорожки для скандинавской ходьбы</w:t>
      </w:r>
      <w:r w:rsidR="007F506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52F4C" w:rsidRPr="00747527" w:rsidRDefault="00C87EA8" w:rsidP="00142188">
      <w:pPr>
        <w:tabs>
          <w:tab w:val="left" w:pos="9923"/>
        </w:tabs>
        <w:spacing w:after="0"/>
        <w:ind w:right="5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Ведется строительство </w:t>
      </w:r>
      <w:r w:rsidRPr="00C87EA8">
        <w:rPr>
          <w:rFonts w:ascii="Times New Roman" w:eastAsia="Times New Roman" w:hAnsi="Times New Roman" w:cs="Times New Roman"/>
          <w:color w:val="000000"/>
          <w:sz w:val="28"/>
          <w:szCs w:val="28"/>
        </w:rPr>
        <w:t>физкультурно-оздоровительного комплекс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с плавательным бассейном 25х8,</w:t>
      </w:r>
      <w:r w:rsidRPr="00C87EA8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7475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который </w:t>
      </w:r>
      <w:r w:rsidR="00747527" w:rsidRPr="001F1C41">
        <w:rPr>
          <w:rFonts w:ascii="Times New Roman" w:eastAsia="Calibri" w:hAnsi="Times New Roman" w:cs="Times New Roman"/>
          <w:sz w:val="28"/>
          <w:szCs w:val="28"/>
        </w:rPr>
        <w:t>строится благода</w:t>
      </w:r>
      <w:r w:rsidR="00747527">
        <w:rPr>
          <w:rFonts w:ascii="Times New Roman" w:eastAsia="Calibri" w:hAnsi="Times New Roman" w:cs="Times New Roman"/>
          <w:sz w:val="28"/>
          <w:szCs w:val="28"/>
        </w:rPr>
        <w:t>ря федеральному проекту «Спорт -</w:t>
      </w:r>
      <w:r w:rsidR="00747527" w:rsidRPr="001F1C41">
        <w:rPr>
          <w:rFonts w:ascii="Times New Roman" w:eastAsia="Calibri" w:hAnsi="Times New Roman" w:cs="Times New Roman"/>
          <w:sz w:val="28"/>
          <w:szCs w:val="28"/>
        </w:rPr>
        <w:t xml:space="preserve"> норма жизни» национального проекта «Демография».</w:t>
      </w:r>
    </w:p>
    <w:p w:rsidR="003E5DC0" w:rsidRPr="00F52F4C" w:rsidRDefault="00B23C3A" w:rsidP="00F52F4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6">
        <w:rPr>
          <w:rFonts w:ascii="Times New Roman" w:hAnsi="Times New Roman" w:cs="Times New Roman"/>
          <w:sz w:val="28"/>
          <w:szCs w:val="28"/>
        </w:rPr>
        <w:t>Важное значение имеет экономическая составляющая в обслуживании спортивных объектов, содержание которых ложится значительной нагрузкой на местный бюджет. Здесь огромную роль играет и отдача от населения в форме оплаты за полученную услугу.</w:t>
      </w:r>
      <w:r w:rsidRPr="00526F7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54FB6">
        <w:rPr>
          <w:rFonts w:ascii="Times New Roman" w:hAnsi="Times New Roman" w:cs="Times New Roman"/>
          <w:sz w:val="28"/>
          <w:szCs w:val="28"/>
        </w:rPr>
        <w:t xml:space="preserve">Средства, заработанные спортивными объектами, идут как на погашение </w:t>
      </w:r>
      <w:r w:rsidR="00584BCA">
        <w:rPr>
          <w:rFonts w:ascii="Times New Roman" w:hAnsi="Times New Roman" w:cs="Times New Roman"/>
          <w:sz w:val="28"/>
          <w:szCs w:val="28"/>
        </w:rPr>
        <w:t>стоимости</w:t>
      </w:r>
      <w:r w:rsidR="00F655B4">
        <w:rPr>
          <w:rFonts w:ascii="Times New Roman" w:hAnsi="Times New Roman" w:cs="Times New Roman"/>
          <w:sz w:val="28"/>
          <w:szCs w:val="28"/>
        </w:rPr>
        <w:t xml:space="preserve"> потребленных коммунальных ресурсов</w:t>
      </w:r>
      <w:r w:rsidRPr="00054FB6">
        <w:rPr>
          <w:rFonts w:ascii="Times New Roman" w:hAnsi="Times New Roman" w:cs="Times New Roman"/>
          <w:sz w:val="28"/>
          <w:szCs w:val="28"/>
        </w:rPr>
        <w:t xml:space="preserve">, так и на приобретение спортивного инвентаря и оборудования. </w:t>
      </w:r>
    </w:p>
    <w:p w:rsidR="003E5DC0" w:rsidRPr="00054FB6" w:rsidRDefault="003E5DC0" w:rsidP="006E70C0">
      <w:pPr>
        <w:pStyle w:val="a3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26F72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054FB6">
        <w:rPr>
          <w:rFonts w:ascii="Times New Roman" w:hAnsi="Times New Roman" w:cs="Times New Roman"/>
          <w:sz w:val="28"/>
          <w:szCs w:val="28"/>
        </w:rPr>
        <w:t xml:space="preserve">Увеличение количества платных услуг не является основной задачей, </w:t>
      </w:r>
      <w:r w:rsidR="00E302E6" w:rsidRPr="00054FB6">
        <w:rPr>
          <w:rFonts w:ascii="Times New Roman" w:hAnsi="Times New Roman" w:cs="Times New Roman"/>
          <w:sz w:val="28"/>
          <w:szCs w:val="28"/>
        </w:rPr>
        <w:t>так как</w:t>
      </w:r>
      <w:r w:rsidRPr="00054FB6">
        <w:rPr>
          <w:rFonts w:ascii="Times New Roman" w:hAnsi="Times New Roman" w:cs="Times New Roman"/>
          <w:sz w:val="28"/>
          <w:szCs w:val="28"/>
        </w:rPr>
        <w:t xml:space="preserve"> в большей степени все спортивные объекты используются для проведения тренировочного процесса с детьми на бесплатной основе.</w:t>
      </w:r>
    </w:p>
    <w:p w:rsidR="00674F00" w:rsidRPr="00526F72" w:rsidRDefault="003E5DC0" w:rsidP="006E70C0">
      <w:pPr>
        <w:pStyle w:val="a3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26F72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09281F" w:rsidRPr="00526F72">
        <w:rPr>
          <w:rFonts w:ascii="Times New Roman" w:hAnsi="Times New Roman" w:cs="Times New Roman"/>
          <w:color w:val="FF0000"/>
          <w:sz w:val="28"/>
          <w:szCs w:val="28"/>
        </w:rPr>
        <w:tab/>
      </w:r>
    </w:p>
    <w:p w:rsidR="00674F00" w:rsidRDefault="00674F00" w:rsidP="00674F00">
      <w:pPr>
        <w:pStyle w:val="a3"/>
        <w:tabs>
          <w:tab w:val="left" w:pos="709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3. За</w:t>
      </w:r>
      <w:r w:rsidR="00A26D5D">
        <w:rPr>
          <w:rFonts w:ascii="Times New Roman" w:hAnsi="Times New Roman" w:cs="Times New Roman"/>
          <w:sz w:val="28"/>
          <w:szCs w:val="28"/>
        </w:rPr>
        <w:t>дачи муниципального 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4F00" w:rsidRDefault="00674F00" w:rsidP="00674F00">
      <w:pPr>
        <w:pStyle w:val="a3"/>
        <w:tabs>
          <w:tab w:val="left" w:pos="709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способы их эффективного решения</w:t>
      </w:r>
    </w:p>
    <w:p w:rsidR="00312362" w:rsidRDefault="00312362" w:rsidP="00A81D81">
      <w:pPr>
        <w:pStyle w:val="a3"/>
        <w:tabs>
          <w:tab w:val="left" w:pos="709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B33E4" w:rsidRDefault="00097CBA" w:rsidP="00312362">
      <w:pPr>
        <w:pStyle w:val="a3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Целью муниципальной программы</w:t>
      </w:r>
      <w:r w:rsidR="008B33E4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8D775D" w:rsidRPr="003939F2">
        <w:rPr>
          <w:rFonts w:ascii="Times New Roman" w:hAnsi="Times New Roman" w:cs="Times New Roman"/>
          <w:sz w:val="28"/>
          <w:szCs w:val="28"/>
        </w:rPr>
        <w:t>создание условий, обес</w:t>
      </w:r>
      <w:r w:rsidR="0028697F">
        <w:rPr>
          <w:rFonts w:ascii="Times New Roman" w:hAnsi="Times New Roman" w:cs="Times New Roman"/>
          <w:sz w:val="28"/>
          <w:szCs w:val="28"/>
        </w:rPr>
        <w:t>печивающих возможность населению</w:t>
      </w:r>
      <w:r w:rsidR="008D775D" w:rsidRPr="003939F2">
        <w:rPr>
          <w:rFonts w:ascii="Times New Roman" w:hAnsi="Times New Roman" w:cs="Times New Roman"/>
          <w:sz w:val="28"/>
          <w:szCs w:val="28"/>
        </w:rPr>
        <w:t xml:space="preserve"> систематически заниматься физической культурой и спортом, повышение эффективности подготовки спортсменов, а также развитие инфраструктуры физической культуры и спорта (в том числе для лиц с ограниченными во</w:t>
      </w:r>
      <w:r w:rsidR="00584BCA">
        <w:rPr>
          <w:rFonts w:ascii="Times New Roman" w:hAnsi="Times New Roman" w:cs="Times New Roman"/>
          <w:sz w:val="28"/>
          <w:szCs w:val="28"/>
        </w:rPr>
        <w:t>зможностями здоровья</w:t>
      </w:r>
      <w:r w:rsidR="008D775D" w:rsidRPr="003939F2">
        <w:rPr>
          <w:rFonts w:ascii="Times New Roman" w:hAnsi="Times New Roman" w:cs="Times New Roman"/>
          <w:sz w:val="28"/>
          <w:szCs w:val="28"/>
        </w:rPr>
        <w:t>)</w:t>
      </w:r>
      <w:r w:rsidR="008D775D" w:rsidRPr="003939F2">
        <w:t xml:space="preserve"> </w:t>
      </w:r>
      <w:r w:rsidR="008D775D" w:rsidRPr="003939F2">
        <w:rPr>
          <w:rFonts w:ascii="Times New Roman" w:hAnsi="Times New Roman" w:cs="Times New Roman"/>
          <w:sz w:val="28"/>
          <w:szCs w:val="28"/>
        </w:rPr>
        <w:t xml:space="preserve">в </w:t>
      </w:r>
      <w:r w:rsidR="00526F72">
        <w:rPr>
          <w:rFonts w:ascii="Times New Roman" w:hAnsi="Times New Roman" w:cs="Times New Roman"/>
          <w:sz w:val="28"/>
          <w:szCs w:val="28"/>
        </w:rPr>
        <w:t>Зиминском городском округе Иркутской области</w:t>
      </w:r>
      <w:r w:rsidR="008B33E4" w:rsidRPr="003939F2">
        <w:rPr>
          <w:rFonts w:ascii="Times New Roman" w:hAnsi="Times New Roman" w:cs="Times New Roman"/>
          <w:sz w:val="28"/>
          <w:szCs w:val="28"/>
        </w:rPr>
        <w:t>.</w:t>
      </w:r>
    </w:p>
    <w:p w:rsidR="005B3D2D" w:rsidRDefault="00C50BC2" w:rsidP="00312362">
      <w:pPr>
        <w:pStyle w:val="a3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Для достижения поставленной цели </w:t>
      </w:r>
      <w:r w:rsidR="00A53449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>
        <w:rPr>
          <w:rFonts w:ascii="Times New Roman" w:hAnsi="Times New Roman" w:cs="Times New Roman"/>
          <w:sz w:val="28"/>
          <w:szCs w:val="28"/>
        </w:rPr>
        <w:t xml:space="preserve">необходимо решение следующих задач: </w:t>
      </w:r>
    </w:p>
    <w:p w:rsidR="006A760D" w:rsidRDefault="00910C86" w:rsidP="006A760D">
      <w:pPr>
        <w:pStyle w:val="a3"/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BFC">
        <w:rPr>
          <w:rFonts w:ascii="Times New Roman" w:hAnsi="Times New Roman" w:cs="Times New Roman"/>
          <w:sz w:val="28"/>
          <w:szCs w:val="28"/>
        </w:rPr>
        <w:t>Улучшение условий для занятий физической культурой и спортом, массовым спортом, в том числе повышение уровня обеспеченности населения объектами спорта</w:t>
      </w:r>
      <w:r w:rsidR="006A760D" w:rsidRPr="00F55BFC">
        <w:rPr>
          <w:rFonts w:ascii="Times New Roman" w:hAnsi="Times New Roman" w:cs="Times New Roman"/>
          <w:sz w:val="28"/>
          <w:szCs w:val="28"/>
        </w:rPr>
        <w:t>.</w:t>
      </w:r>
    </w:p>
    <w:p w:rsidR="00DB2DD9" w:rsidRPr="00F55BFC" w:rsidRDefault="00DB2DD9" w:rsidP="00DB2DD9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2562D">
        <w:rPr>
          <w:rFonts w:ascii="Times New Roman" w:hAnsi="Times New Roman" w:cs="Times New Roman"/>
          <w:sz w:val="28"/>
          <w:szCs w:val="28"/>
        </w:rPr>
        <w:t xml:space="preserve">Задача </w:t>
      </w:r>
      <w:r w:rsidR="00B34595" w:rsidRPr="0072562D">
        <w:rPr>
          <w:rFonts w:ascii="Times New Roman" w:hAnsi="Times New Roman" w:cs="Times New Roman"/>
          <w:sz w:val="28"/>
          <w:szCs w:val="28"/>
        </w:rPr>
        <w:t>направлена на достижение показателей</w:t>
      </w:r>
      <w:r w:rsidR="000A768B">
        <w:rPr>
          <w:rFonts w:ascii="Times New Roman" w:hAnsi="Times New Roman" w:cs="Times New Roman"/>
          <w:sz w:val="28"/>
          <w:szCs w:val="28"/>
        </w:rPr>
        <w:t xml:space="preserve"> </w:t>
      </w:r>
      <w:r w:rsidR="00584BCA">
        <w:rPr>
          <w:rFonts w:ascii="Times New Roman" w:hAnsi="Times New Roman" w:cs="Times New Roman"/>
          <w:sz w:val="28"/>
          <w:szCs w:val="28"/>
        </w:rPr>
        <w:t>-</w:t>
      </w:r>
      <w:r w:rsidRPr="0072562D">
        <w:rPr>
          <w:rFonts w:ascii="Times New Roman" w:hAnsi="Times New Roman" w:cs="Times New Roman"/>
          <w:sz w:val="28"/>
          <w:szCs w:val="28"/>
        </w:rPr>
        <w:t xml:space="preserve"> доля</w:t>
      </w:r>
      <w:r w:rsidR="00584BCA">
        <w:rPr>
          <w:rFonts w:ascii="Times New Roman" w:hAnsi="Times New Roman" w:cs="Times New Roman"/>
          <w:sz w:val="28"/>
          <w:szCs w:val="28"/>
        </w:rPr>
        <w:t xml:space="preserve"> населения</w:t>
      </w:r>
      <w:r w:rsidR="004F5F9C">
        <w:rPr>
          <w:rFonts w:ascii="Times New Roman" w:hAnsi="Times New Roman" w:cs="Times New Roman"/>
          <w:sz w:val="28"/>
          <w:szCs w:val="28"/>
        </w:rPr>
        <w:t>,</w:t>
      </w:r>
      <w:r w:rsidR="00ED5EEE">
        <w:rPr>
          <w:rFonts w:ascii="Times New Roman" w:hAnsi="Times New Roman" w:cs="Times New Roman"/>
          <w:sz w:val="28"/>
          <w:szCs w:val="28"/>
        </w:rPr>
        <w:t xml:space="preserve"> </w:t>
      </w:r>
      <w:r w:rsidR="00584BCA">
        <w:rPr>
          <w:rFonts w:ascii="Times New Roman" w:hAnsi="Times New Roman" w:cs="Times New Roman"/>
          <w:sz w:val="28"/>
          <w:szCs w:val="28"/>
        </w:rPr>
        <w:t>систематически занимающегося</w:t>
      </w:r>
      <w:r>
        <w:rPr>
          <w:rFonts w:ascii="Times New Roman" w:hAnsi="Times New Roman" w:cs="Times New Roman"/>
          <w:sz w:val="28"/>
          <w:szCs w:val="28"/>
        </w:rPr>
        <w:t xml:space="preserve"> физической культурой и спортом</w:t>
      </w:r>
      <w:r w:rsidR="00584BCA">
        <w:rPr>
          <w:rFonts w:ascii="Times New Roman" w:hAnsi="Times New Roman" w:cs="Times New Roman"/>
          <w:sz w:val="28"/>
          <w:szCs w:val="28"/>
        </w:rPr>
        <w:t>; уровень обеспеченности населения</w:t>
      </w:r>
      <w:r>
        <w:rPr>
          <w:rFonts w:ascii="Times New Roman" w:hAnsi="Times New Roman" w:cs="Times New Roman"/>
          <w:sz w:val="28"/>
          <w:szCs w:val="28"/>
        </w:rPr>
        <w:t xml:space="preserve"> спортивными сооружениями исходя из единовременной пропускной способности объектов спорта.</w:t>
      </w:r>
    </w:p>
    <w:p w:rsidR="00281060" w:rsidRPr="0072562D" w:rsidRDefault="0006386F" w:rsidP="00281060">
      <w:pPr>
        <w:pStyle w:val="a3"/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62D">
        <w:rPr>
          <w:rFonts w:ascii="Times New Roman" w:hAnsi="Times New Roman" w:cs="Times New Roman"/>
          <w:sz w:val="28"/>
          <w:szCs w:val="28"/>
        </w:rPr>
        <w:t xml:space="preserve">Развитие массового спорта и реализация </w:t>
      </w:r>
      <w:r w:rsidR="009253EA" w:rsidRPr="0072562D">
        <w:rPr>
          <w:rFonts w:ascii="Times New Roman" w:hAnsi="Times New Roman" w:cs="Times New Roman"/>
          <w:sz w:val="28"/>
          <w:szCs w:val="28"/>
        </w:rPr>
        <w:t xml:space="preserve">ВФСК </w:t>
      </w:r>
      <w:r w:rsidR="00584BCA">
        <w:rPr>
          <w:rFonts w:ascii="Times New Roman" w:hAnsi="Times New Roman" w:cs="Times New Roman"/>
          <w:sz w:val="28"/>
          <w:szCs w:val="28"/>
        </w:rPr>
        <w:t>«</w:t>
      </w:r>
      <w:r w:rsidR="009253EA" w:rsidRPr="0072562D">
        <w:rPr>
          <w:rFonts w:ascii="Times New Roman" w:hAnsi="Times New Roman" w:cs="Times New Roman"/>
          <w:sz w:val="28"/>
          <w:szCs w:val="28"/>
        </w:rPr>
        <w:t>ГТО</w:t>
      </w:r>
      <w:r w:rsidR="00584BCA">
        <w:rPr>
          <w:rFonts w:ascii="Times New Roman" w:hAnsi="Times New Roman" w:cs="Times New Roman"/>
          <w:sz w:val="28"/>
          <w:szCs w:val="28"/>
        </w:rPr>
        <w:t>»</w:t>
      </w:r>
      <w:r w:rsidR="00A5406D" w:rsidRPr="0072562D">
        <w:rPr>
          <w:rFonts w:ascii="Times New Roman" w:hAnsi="Times New Roman" w:cs="Times New Roman"/>
          <w:sz w:val="28"/>
          <w:szCs w:val="28"/>
        </w:rPr>
        <w:t>.</w:t>
      </w:r>
    </w:p>
    <w:p w:rsidR="00281060" w:rsidRPr="0072562D" w:rsidRDefault="00281060" w:rsidP="00281060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62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D1F26" w:rsidRPr="0072562D">
        <w:rPr>
          <w:rFonts w:ascii="Times New Roman" w:hAnsi="Times New Roman" w:cs="Times New Roman"/>
          <w:sz w:val="28"/>
          <w:szCs w:val="28"/>
        </w:rPr>
        <w:t xml:space="preserve">Задача направлена на достижение показателя </w:t>
      </w:r>
      <w:r w:rsidR="000A768B">
        <w:rPr>
          <w:rFonts w:ascii="Times New Roman" w:hAnsi="Times New Roman" w:cs="Times New Roman"/>
          <w:sz w:val="28"/>
          <w:szCs w:val="28"/>
        </w:rPr>
        <w:t>-</w:t>
      </w:r>
      <w:r w:rsidR="0006015A">
        <w:rPr>
          <w:rFonts w:ascii="Times New Roman" w:hAnsi="Times New Roman" w:cs="Times New Roman"/>
          <w:sz w:val="28"/>
          <w:szCs w:val="28"/>
        </w:rPr>
        <w:t xml:space="preserve"> доля населения</w:t>
      </w:r>
      <w:r w:rsidR="004F5F9C">
        <w:rPr>
          <w:rFonts w:ascii="Times New Roman" w:hAnsi="Times New Roman" w:cs="Times New Roman"/>
          <w:sz w:val="28"/>
          <w:szCs w:val="28"/>
        </w:rPr>
        <w:t>,</w:t>
      </w:r>
      <w:r w:rsidR="0006015A">
        <w:rPr>
          <w:rFonts w:ascii="Times New Roman" w:hAnsi="Times New Roman" w:cs="Times New Roman"/>
          <w:sz w:val="28"/>
          <w:szCs w:val="28"/>
        </w:rPr>
        <w:t xml:space="preserve"> систематически занимающегося</w:t>
      </w:r>
      <w:r w:rsidRPr="0072562D">
        <w:rPr>
          <w:rFonts w:ascii="Times New Roman" w:hAnsi="Times New Roman" w:cs="Times New Roman"/>
          <w:sz w:val="28"/>
          <w:szCs w:val="28"/>
        </w:rPr>
        <w:t xml:space="preserve"> физической культурой и спортом.</w:t>
      </w:r>
    </w:p>
    <w:p w:rsidR="00380EC6" w:rsidRPr="0072562D" w:rsidRDefault="00380EC6" w:rsidP="00A81D81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62D">
        <w:rPr>
          <w:rFonts w:ascii="Times New Roman" w:hAnsi="Times New Roman" w:cs="Times New Roman"/>
          <w:sz w:val="28"/>
          <w:szCs w:val="28"/>
        </w:rPr>
        <w:t>Реализация системы подготовки спортсменов высокого уровня.</w:t>
      </w:r>
    </w:p>
    <w:p w:rsidR="00281060" w:rsidRPr="00281060" w:rsidRDefault="00281060" w:rsidP="00281060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62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45CB7" w:rsidRPr="0072562D">
        <w:rPr>
          <w:rFonts w:ascii="Times New Roman" w:hAnsi="Times New Roman" w:cs="Times New Roman"/>
          <w:sz w:val="28"/>
          <w:szCs w:val="28"/>
        </w:rPr>
        <w:t>Задача направлена на достижение показателя</w:t>
      </w:r>
      <w:r w:rsidR="00345CB7" w:rsidRPr="00345CB7">
        <w:rPr>
          <w:rFonts w:ascii="Times New Roman" w:hAnsi="Times New Roman" w:cs="Times New Roman"/>
          <w:sz w:val="28"/>
          <w:szCs w:val="28"/>
        </w:rPr>
        <w:t xml:space="preserve"> </w:t>
      </w:r>
      <w:r w:rsidR="00076B15">
        <w:rPr>
          <w:rFonts w:ascii="Times New Roman" w:hAnsi="Times New Roman" w:cs="Times New Roman"/>
          <w:sz w:val="28"/>
          <w:szCs w:val="28"/>
        </w:rPr>
        <w:t>- количество призовых мест, завоеванных на</w:t>
      </w:r>
      <w:r>
        <w:rPr>
          <w:rFonts w:ascii="Times New Roman" w:hAnsi="Times New Roman" w:cs="Times New Roman"/>
          <w:sz w:val="28"/>
          <w:szCs w:val="28"/>
        </w:rPr>
        <w:t xml:space="preserve"> соревнованиях </w:t>
      </w:r>
      <w:r w:rsidR="00076B15">
        <w:rPr>
          <w:rFonts w:ascii="Times New Roman" w:hAnsi="Times New Roman" w:cs="Times New Roman"/>
          <w:sz w:val="28"/>
          <w:szCs w:val="28"/>
        </w:rPr>
        <w:t>мирового</w:t>
      </w:r>
      <w:r>
        <w:rPr>
          <w:rFonts w:ascii="Times New Roman" w:hAnsi="Times New Roman" w:cs="Times New Roman"/>
          <w:sz w:val="28"/>
          <w:szCs w:val="28"/>
        </w:rPr>
        <w:t>, евро</w:t>
      </w:r>
      <w:r w:rsidR="00076B15">
        <w:rPr>
          <w:rFonts w:ascii="Times New Roman" w:hAnsi="Times New Roman" w:cs="Times New Roman"/>
          <w:sz w:val="28"/>
          <w:szCs w:val="28"/>
        </w:rPr>
        <w:t>пейского и всероссийского уровней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4515C" w:rsidRDefault="00C4515C" w:rsidP="00C4515C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15C">
        <w:rPr>
          <w:rFonts w:ascii="Times New Roman" w:hAnsi="Times New Roman" w:cs="Times New Roman"/>
          <w:sz w:val="28"/>
          <w:szCs w:val="28"/>
        </w:rPr>
        <w:t xml:space="preserve">Улучшение технического состояния объектов муниципальной собственности в сфере физической культуры </w:t>
      </w:r>
      <w:r w:rsidR="001D03F2">
        <w:rPr>
          <w:rFonts w:ascii="Times New Roman" w:hAnsi="Times New Roman" w:cs="Times New Roman"/>
          <w:sz w:val="28"/>
          <w:szCs w:val="28"/>
        </w:rPr>
        <w:t>и спорта, объектов городской ин</w:t>
      </w:r>
      <w:r w:rsidRPr="00C4515C">
        <w:rPr>
          <w:rFonts w:ascii="Times New Roman" w:hAnsi="Times New Roman" w:cs="Times New Roman"/>
          <w:sz w:val="28"/>
          <w:szCs w:val="28"/>
        </w:rPr>
        <w:t>фраструктуры для занятий физической культурой и спортом, с целью повышения уровня до</w:t>
      </w:r>
      <w:r w:rsidR="000D6481">
        <w:rPr>
          <w:rFonts w:ascii="Times New Roman" w:hAnsi="Times New Roman" w:cs="Times New Roman"/>
          <w:sz w:val="28"/>
          <w:szCs w:val="28"/>
        </w:rPr>
        <w:t xml:space="preserve">ступности объектов для </w:t>
      </w:r>
      <w:r w:rsidR="0006015A">
        <w:rPr>
          <w:rFonts w:ascii="Times New Roman" w:hAnsi="Times New Roman" w:cs="Times New Roman"/>
          <w:sz w:val="28"/>
          <w:szCs w:val="28"/>
        </w:rPr>
        <w:t>населения</w:t>
      </w:r>
      <w:r w:rsidR="000D6481">
        <w:rPr>
          <w:rFonts w:ascii="Times New Roman" w:hAnsi="Times New Roman" w:cs="Times New Roman"/>
          <w:sz w:val="28"/>
          <w:szCs w:val="28"/>
        </w:rPr>
        <w:t>.</w:t>
      </w:r>
    </w:p>
    <w:p w:rsidR="00E03C13" w:rsidRPr="00E03C13" w:rsidRDefault="00061238" w:rsidP="00E03C13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217B05" w:rsidRPr="00201616">
        <w:rPr>
          <w:rFonts w:ascii="Times New Roman" w:hAnsi="Times New Roman" w:cs="Times New Roman"/>
          <w:sz w:val="28"/>
          <w:szCs w:val="28"/>
        </w:rPr>
        <w:t>Задача направлена на достижение показателя</w:t>
      </w:r>
      <w:r w:rsidR="000A768B">
        <w:rPr>
          <w:rFonts w:ascii="Times New Roman" w:hAnsi="Times New Roman" w:cs="Times New Roman"/>
          <w:sz w:val="28"/>
          <w:szCs w:val="28"/>
        </w:rPr>
        <w:t xml:space="preserve"> -</w:t>
      </w:r>
      <w:r w:rsidR="00E03C13">
        <w:rPr>
          <w:rFonts w:ascii="Times New Roman" w:hAnsi="Times New Roman" w:cs="Times New Roman"/>
          <w:sz w:val="28"/>
          <w:szCs w:val="28"/>
        </w:rPr>
        <w:t xml:space="preserve"> </w:t>
      </w:r>
      <w:r w:rsidR="0006015A">
        <w:rPr>
          <w:rFonts w:ascii="Times New Roman" w:hAnsi="Times New Roman" w:cs="Times New Roman"/>
          <w:sz w:val="28"/>
          <w:szCs w:val="28"/>
        </w:rPr>
        <w:t>уровень обеспеченности населения</w:t>
      </w:r>
      <w:r w:rsidR="00E03C13" w:rsidRPr="00E03C13">
        <w:rPr>
          <w:rFonts w:ascii="Times New Roman" w:hAnsi="Times New Roman" w:cs="Times New Roman"/>
          <w:sz w:val="28"/>
          <w:szCs w:val="28"/>
        </w:rPr>
        <w:t xml:space="preserve"> спо</w:t>
      </w:r>
      <w:r w:rsidR="00B71D31">
        <w:rPr>
          <w:rFonts w:ascii="Times New Roman" w:hAnsi="Times New Roman" w:cs="Times New Roman"/>
          <w:sz w:val="28"/>
          <w:szCs w:val="28"/>
        </w:rPr>
        <w:t xml:space="preserve">ртивными сооружениями исходя из </w:t>
      </w:r>
      <w:r w:rsidR="00E03C13" w:rsidRPr="00E03C13">
        <w:rPr>
          <w:rFonts w:ascii="Times New Roman" w:hAnsi="Times New Roman" w:cs="Times New Roman"/>
          <w:sz w:val="28"/>
          <w:szCs w:val="28"/>
        </w:rPr>
        <w:t>единовременной пропускной способности объектов спорта.</w:t>
      </w:r>
    </w:p>
    <w:p w:rsidR="00296978" w:rsidRDefault="00C4515C" w:rsidP="00C35953">
      <w:pPr>
        <w:pStyle w:val="a3"/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449">
        <w:rPr>
          <w:rFonts w:ascii="Times New Roman" w:hAnsi="Times New Roman" w:cs="Times New Roman"/>
          <w:sz w:val="28"/>
          <w:szCs w:val="28"/>
        </w:rPr>
        <w:t xml:space="preserve">Обеспечение выполнения муниципального задания в сфере физической культуры и спорта. </w:t>
      </w:r>
    </w:p>
    <w:p w:rsidR="00A66229" w:rsidRPr="00A53449" w:rsidRDefault="002E3609" w:rsidP="003551C0">
      <w:pPr>
        <w:pStyle w:val="a3"/>
        <w:tabs>
          <w:tab w:val="left" w:pos="851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435CD" w:rsidRPr="00640439">
        <w:rPr>
          <w:rFonts w:ascii="Times New Roman" w:hAnsi="Times New Roman" w:cs="Times New Roman"/>
          <w:sz w:val="28"/>
          <w:szCs w:val="28"/>
        </w:rPr>
        <w:t>Задача направлена на достижение показателя</w:t>
      </w:r>
      <w:r w:rsidR="001435CD" w:rsidRPr="001435CD">
        <w:rPr>
          <w:rFonts w:ascii="Times New Roman" w:hAnsi="Times New Roman" w:cs="Times New Roman"/>
          <w:sz w:val="28"/>
          <w:szCs w:val="28"/>
        </w:rPr>
        <w:t xml:space="preserve"> </w:t>
      </w:r>
      <w:r w:rsidR="000A768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выполнение </w:t>
      </w:r>
      <w:r w:rsidR="003551C0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задания в сфере физической культуры и спорта.</w:t>
      </w:r>
      <w:r w:rsidR="004A19CF">
        <w:rPr>
          <w:rFonts w:ascii="Times New Roman" w:hAnsi="Times New Roman" w:cs="Times New Roman"/>
          <w:sz w:val="28"/>
          <w:szCs w:val="28"/>
        </w:rPr>
        <w:tab/>
      </w:r>
    </w:p>
    <w:p w:rsidR="001440CE" w:rsidRPr="00114BAD" w:rsidRDefault="001440CE" w:rsidP="00350CCE">
      <w:pPr>
        <w:pStyle w:val="a3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55BFC">
        <w:rPr>
          <w:rFonts w:ascii="Times New Roman" w:hAnsi="Times New Roman" w:cs="Times New Roman"/>
          <w:sz w:val="28"/>
          <w:szCs w:val="28"/>
        </w:rPr>
        <w:tab/>
        <w:t>Достижение поставленной цели и решени</w:t>
      </w:r>
      <w:r w:rsidR="00DF4835">
        <w:rPr>
          <w:rFonts w:ascii="Times New Roman" w:hAnsi="Times New Roman" w:cs="Times New Roman"/>
          <w:sz w:val="28"/>
          <w:szCs w:val="28"/>
        </w:rPr>
        <w:t xml:space="preserve">е задач муниципальной программы </w:t>
      </w:r>
      <w:r w:rsidRPr="00F55BFC">
        <w:rPr>
          <w:rFonts w:ascii="Times New Roman" w:hAnsi="Times New Roman" w:cs="Times New Roman"/>
          <w:sz w:val="28"/>
          <w:szCs w:val="28"/>
        </w:rPr>
        <w:t>предполагается осуществлять путем выполнения взаимосвязанных</w:t>
      </w:r>
      <w:r>
        <w:rPr>
          <w:rFonts w:ascii="Times New Roman" w:hAnsi="Times New Roman" w:cs="Times New Roman"/>
          <w:sz w:val="28"/>
          <w:szCs w:val="28"/>
        </w:rPr>
        <w:t xml:space="preserve"> мероприятий.</w:t>
      </w:r>
    </w:p>
    <w:p w:rsidR="001440CE" w:rsidRDefault="001440CE" w:rsidP="001440CE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A7571" w:rsidRDefault="00DA7571" w:rsidP="00DA7571">
      <w:pPr>
        <w:pStyle w:val="a3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2. Паспорт муниципальной программы</w:t>
      </w:r>
    </w:p>
    <w:p w:rsidR="00472A8B" w:rsidRDefault="0006015A" w:rsidP="0006015A">
      <w:pPr>
        <w:pStyle w:val="a3"/>
        <w:tabs>
          <w:tab w:val="left" w:pos="993"/>
        </w:tabs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1.</w:t>
      </w:r>
    </w:p>
    <w:p w:rsidR="00472A8B" w:rsidRDefault="00472A8B" w:rsidP="00DA7571">
      <w:pPr>
        <w:pStyle w:val="a3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1. Основные положения</w:t>
      </w:r>
    </w:p>
    <w:p w:rsidR="00472A8B" w:rsidRDefault="00472A8B" w:rsidP="00DA7571">
      <w:pPr>
        <w:pStyle w:val="a3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639" w:type="dxa"/>
        <w:tblInd w:w="-5" w:type="dxa"/>
        <w:tblLook w:val="04A0"/>
      </w:tblPr>
      <w:tblGrid>
        <w:gridCol w:w="3544"/>
        <w:gridCol w:w="6095"/>
      </w:tblGrid>
      <w:tr w:rsidR="000F1E32" w:rsidRPr="000F1E32" w:rsidTr="00E348F3">
        <w:trPr>
          <w:trHeight w:val="892"/>
        </w:trPr>
        <w:tc>
          <w:tcPr>
            <w:tcW w:w="3544" w:type="dxa"/>
            <w:vAlign w:val="center"/>
          </w:tcPr>
          <w:p w:rsidR="000F1E32" w:rsidRPr="000F1E32" w:rsidRDefault="000F1E32" w:rsidP="000F1E32">
            <w:pPr>
              <w:rPr>
                <w:rFonts w:ascii="Times New Roman" w:hAnsi="Times New Roman"/>
                <w:sz w:val="28"/>
              </w:rPr>
            </w:pPr>
            <w:r w:rsidRPr="000F1E32">
              <w:rPr>
                <w:rFonts w:ascii="Times New Roman" w:hAnsi="Times New Roman"/>
                <w:sz w:val="28"/>
              </w:rPr>
              <w:t>Ответственный исполнитель муниципальной программы</w:t>
            </w:r>
          </w:p>
        </w:tc>
        <w:tc>
          <w:tcPr>
            <w:tcW w:w="6095" w:type="dxa"/>
          </w:tcPr>
          <w:p w:rsidR="000F1E32" w:rsidRPr="000F1E32" w:rsidRDefault="0006015A" w:rsidP="000F1E32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26F72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дминистрации Зиминского </w:t>
            </w:r>
            <w:r w:rsidR="00C35953">
              <w:rPr>
                <w:rFonts w:ascii="Times New Roman" w:hAnsi="Times New Roman" w:cs="Times New Roman"/>
                <w:sz w:val="28"/>
                <w:szCs w:val="28"/>
              </w:rPr>
              <w:t>городского округа Иркутской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лице о</w:t>
            </w:r>
            <w:r w:rsidRPr="000F1E32">
              <w:rPr>
                <w:rFonts w:ascii="Times New Roman" w:hAnsi="Times New Roman" w:cs="Times New Roman"/>
                <w:sz w:val="28"/>
                <w:szCs w:val="28"/>
              </w:rPr>
              <w:t>тдел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F1E32">
              <w:rPr>
                <w:rFonts w:ascii="Times New Roman" w:hAnsi="Times New Roman" w:cs="Times New Roman"/>
                <w:sz w:val="28"/>
                <w:szCs w:val="28"/>
              </w:rPr>
              <w:t xml:space="preserve"> по физической культур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и спорту</w:t>
            </w:r>
            <w:r w:rsidR="000A768B">
              <w:rPr>
                <w:rFonts w:ascii="Times New Roman" w:hAnsi="Times New Roman" w:cs="Times New Roman"/>
                <w:sz w:val="28"/>
                <w:szCs w:val="28"/>
              </w:rPr>
              <w:t xml:space="preserve"> (далее -</w:t>
            </w:r>
            <w:r w:rsidR="00B50023">
              <w:rPr>
                <w:rFonts w:ascii="Times New Roman" w:hAnsi="Times New Roman" w:cs="Times New Roman"/>
                <w:sz w:val="28"/>
                <w:szCs w:val="28"/>
              </w:rPr>
              <w:t xml:space="preserve"> ОФКС)</w:t>
            </w:r>
          </w:p>
        </w:tc>
      </w:tr>
      <w:tr w:rsidR="005D1592" w:rsidRPr="000F1E32" w:rsidTr="00E348F3">
        <w:trPr>
          <w:trHeight w:val="892"/>
        </w:trPr>
        <w:tc>
          <w:tcPr>
            <w:tcW w:w="3544" w:type="dxa"/>
            <w:vAlign w:val="center"/>
          </w:tcPr>
          <w:p w:rsidR="005D1592" w:rsidRPr="000F1E32" w:rsidRDefault="005D1592" w:rsidP="000F1E3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Соисполнители муниципальной программы</w:t>
            </w:r>
          </w:p>
        </w:tc>
        <w:tc>
          <w:tcPr>
            <w:tcW w:w="6095" w:type="dxa"/>
          </w:tcPr>
          <w:p w:rsidR="005D1592" w:rsidRDefault="005D1592" w:rsidP="005D15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1592" w:rsidRDefault="005D1592" w:rsidP="005D15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04054" w:rsidRPr="000F1E32" w:rsidTr="00E348F3">
        <w:tc>
          <w:tcPr>
            <w:tcW w:w="3544" w:type="dxa"/>
            <w:vAlign w:val="center"/>
          </w:tcPr>
          <w:p w:rsidR="00C04054" w:rsidRPr="000F1E32" w:rsidRDefault="00C04054" w:rsidP="00C04054">
            <w:pPr>
              <w:rPr>
                <w:rFonts w:ascii="Times New Roman" w:hAnsi="Times New Roman"/>
                <w:sz w:val="28"/>
              </w:rPr>
            </w:pPr>
            <w:r w:rsidRPr="000F1E32">
              <w:rPr>
                <w:rFonts w:ascii="Times New Roman" w:hAnsi="Times New Roman"/>
                <w:sz w:val="28"/>
              </w:rPr>
              <w:t>Участники муниципальной программы</w:t>
            </w:r>
          </w:p>
        </w:tc>
        <w:tc>
          <w:tcPr>
            <w:tcW w:w="6095" w:type="dxa"/>
          </w:tcPr>
          <w:p w:rsidR="00C35953" w:rsidRDefault="00346626" w:rsidP="00C04054">
            <w:pPr>
              <w:tabs>
                <w:tab w:val="left" w:pos="313"/>
                <w:tab w:val="left" w:pos="455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1. </w:t>
            </w:r>
            <w:r w:rsidR="00C35953">
              <w:rPr>
                <w:rFonts w:ascii="Times New Roman" w:hAnsi="Times New Roman"/>
                <w:sz w:val="28"/>
              </w:rPr>
              <w:t xml:space="preserve">Муниципальное автономное учреждение дополнительного образования «Спортивная школа» Зиминского городского округа Иркутской области (далее </w:t>
            </w:r>
            <w:r w:rsidR="00AE730A">
              <w:rPr>
                <w:rFonts w:ascii="Times New Roman" w:hAnsi="Times New Roman"/>
                <w:sz w:val="28"/>
              </w:rPr>
              <w:t>-</w:t>
            </w:r>
            <w:r w:rsidR="00C35953">
              <w:rPr>
                <w:rFonts w:ascii="Times New Roman" w:hAnsi="Times New Roman"/>
                <w:sz w:val="28"/>
              </w:rPr>
              <w:t xml:space="preserve"> МАУ ДО «Спортивная школа»).</w:t>
            </w:r>
          </w:p>
          <w:p w:rsidR="00C04054" w:rsidRPr="006342C8" w:rsidRDefault="00C35953" w:rsidP="00C04054">
            <w:pPr>
              <w:tabs>
                <w:tab w:val="left" w:pos="313"/>
                <w:tab w:val="left" w:pos="455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 w:rsidR="00C04054" w:rsidRPr="00C04054">
              <w:rPr>
                <w:rFonts w:ascii="Times New Roman" w:hAnsi="Times New Roman"/>
                <w:sz w:val="28"/>
              </w:rPr>
              <w:t>.</w:t>
            </w:r>
            <w:r w:rsidR="00C04054" w:rsidRPr="00C04054">
              <w:rPr>
                <w:rFonts w:ascii="Times New Roman" w:hAnsi="Times New Roman"/>
                <w:sz w:val="28"/>
              </w:rPr>
              <w:tab/>
              <w:t xml:space="preserve">Муниципальное бюджетное учреждение дополнительного </w:t>
            </w:r>
            <w:r w:rsidR="00C04054" w:rsidRPr="006342C8">
              <w:rPr>
                <w:rFonts w:ascii="Times New Roman" w:hAnsi="Times New Roman"/>
                <w:sz w:val="28"/>
              </w:rPr>
              <w:t>образования</w:t>
            </w:r>
            <w:r>
              <w:rPr>
                <w:rFonts w:ascii="Times New Roman" w:hAnsi="Times New Roman"/>
                <w:sz w:val="28"/>
              </w:rPr>
              <w:t xml:space="preserve"> «Спортивная школа имени Г.М. Сергеева</w:t>
            </w:r>
            <w:r w:rsidR="00C04054" w:rsidRPr="006342C8">
              <w:rPr>
                <w:rFonts w:ascii="Times New Roman" w:hAnsi="Times New Roman"/>
                <w:sz w:val="28"/>
              </w:rPr>
              <w:t>»</w:t>
            </w:r>
            <w:r w:rsidR="00421863" w:rsidRPr="006342C8">
              <w:rPr>
                <w:rFonts w:ascii="Times New Roman" w:hAnsi="Times New Roman"/>
                <w:sz w:val="28"/>
              </w:rPr>
              <w:t xml:space="preserve"> (</w:t>
            </w:r>
            <w:r w:rsidR="00D87C42" w:rsidRPr="006342C8">
              <w:rPr>
                <w:rFonts w:ascii="Times New Roman" w:hAnsi="Times New Roman"/>
                <w:sz w:val="28"/>
              </w:rPr>
              <w:t xml:space="preserve">далее </w:t>
            </w:r>
            <w:r w:rsidR="00AE730A">
              <w:rPr>
                <w:rFonts w:ascii="Times New Roman" w:hAnsi="Times New Roman"/>
                <w:sz w:val="28"/>
              </w:rPr>
              <w:t>-</w:t>
            </w:r>
            <w:r w:rsidR="00D87C42" w:rsidRPr="006342C8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МБУ ДО «СШ им. Г.М. Сергеева</w:t>
            </w:r>
            <w:r w:rsidR="00421863" w:rsidRPr="006342C8">
              <w:rPr>
                <w:rFonts w:ascii="Times New Roman" w:hAnsi="Times New Roman"/>
                <w:sz w:val="28"/>
              </w:rPr>
              <w:t>»)</w:t>
            </w:r>
            <w:r w:rsidR="00C04054" w:rsidRPr="006342C8">
              <w:rPr>
                <w:rFonts w:ascii="Times New Roman" w:hAnsi="Times New Roman"/>
                <w:sz w:val="28"/>
              </w:rPr>
              <w:t>.</w:t>
            </w:r>
          </w:p>
          <w:p w:rsidR="00C04054" w:rsidRPr="006342C8" w:rsidRDefault="00C35953" w:rsidP="00394B5E">
            <w:pPr>
              <w:tabs>
                <w:tab w:val="left" w:pos="313"/>
                <w:tab w:val="left" w:pos="455"/>
              </w:tabs>
              <w:ind w:left="30"/>
              <w:jc w:val="both"/>
              <w:rPr>
                <w:rFonts w:ascii="Times New Roman" w:hAnsi="Times New Roman"/>
                <w:sz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</w:rPr>
              <w:t>3</w:t>
            </w:r>
            <w:r w:rsidR="00C04054" w:rsidRPr="006342C8">
              <w:rPr>
                <w:rFonts w:ascii="Times New Roman" w:hAnsi="Times New Roman"/>
                <w:sz w:val="28"/>
              </w:rPr>
              <w:t>.</w:t>
            </w:r>
            <w:r w:rsidR="00C04054" w:rsidRPr="006342C8">
              <w:rPr>
                <w:rFonts w:ascii="Times New Roman" w:hAnsi="Times New Roman"/>
                <w:sz w:val="28"/>
              </w:rPr>
              <w:tab/>
            </w:r>
            <w:r>
              <w:rPr>
                <w:rFonts w:ascii="Times New Roman" w:hAnsi="Times New Roman"/>
                <w:sz w:val="28"/>
              </w:rPr>
              <w:t xml:space="preserve">Зиминское городское муниципальное казенное учреждение «Дирекция единого заказчика-застройщика» (далее </w:t>
            </w:r>
            <w:r w:rsidR="00AE730A"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z w:val="28"/>
              </w:rPr>
              <w:t xml:space="preserve"> ЗГМКУ «ДЕЗЗ»</w:t>
            </w:r>
            <w:r w:rsidR="00470E72" w:rsidRPr="006342C8">
              <w:rPr>
                <w:rFonts w:ascii="Times New Roman" w:hAnsi="Times New Roman"/>
                <w:sz w:val="28"/>
              </w:rPr>
              <w:t>).</w:t>
            </w:r>
          </w:p>
          <w:p w:rsidR="00C04054" w:rsidRDefault="00C35953" w:rsidP="00B576FC">
            <w:pPr>
              <w:tabs>
                <w:tab w:val="left" w:pos="313"/>
                <w:tab w:val="left" w:pos="455"/>
              </w:tabs>
              <w:jc w:val="both"/>
              <w:rPr>
                <w:rFonts w:ascii="Times New Roman" w:hAnsi="Times New Roman"/>
                <w:sz w:val="28"/>
              </w:rPr>
            </w:pPr>
            <w:r w:rsidRPr="00B576FC">
              <w:rPr>
                <w:rFonts w:ascii="Times New Roman" w:hAnsi="Times New Roman"/>
                <w:sz w:val="28"/>
              </w:rPr>
              <w:t>4</w:t>
            </w:r>
            <w:r w:rsidR="00C04054" w:rsidRPr="00B576FC">
              <w:rPr>
                <w:rFonts w:ascii="Times New Roman" w:hAnsi="Times New Roman"/>
                <w:sz w:val="28"/>
              </w:rPr>
              <w:t>.</w:t>
            </w:r>
            <w:r w:rsidR="00C04054" w:rsidRPr="00B576FC">
              <w:rPr>
                <w:rFonts w:ascii="Times New Roman" w:hAnsi="Times New Roman"/>
                <w:sz w:val="28"/>
              </w:rPr>
              <w:tab/>
            </w:r>
            <w:r w:rsidR="00B576FC" w:rsidRPr="00B576FC">
              <w:rPr>
                <w:rFonts w:ascii="Times New Roman" w:hAnsi="Times New Roman"/>
                <w:sz w:val="28"/>
              </w:rPr>
              <w:t xml:space="preserve">Комитет по образованию администрации Зиминского городского округа </w:t>
            </w:r>
            <w:r w:rsidR="000A768B">
              <w:rPr>
                <w:rFonts w:ascii="Times New Roman" w:hAnsi="Times New Roman"/>
                <w:sz w:val="28"/>
              </w:rPr>
              <w:t xml:space="preserve">Иркутской области (далее </w:t>
            </w:r>
            <w:r w:rsidR="00AE730A">
              <w:rPr>
                <w:rFonts w:ascii="Times New Roman" w:hAnsi="Times New Roman"/>
                <w:sz w:val="28"/>
              </w:rPr>
              <w:t>-</w:t>
            </w:r>
            <w:r w:rsidR="00B576FC" w:rsidRPr="00B576FC">
              <w:rPr>
                <w:rFonts w:ascii="Times New Roman" w:hAnsi="Times New Roman"/>
                <w:sz w:val="28"/>
              </w:rPr>
              <w:t xml:space="preserve"> Комитет по образованию)</w:t>
            </w:r>
            <w:r w:rsidR="008D7D03">
              <w:rPr>
                <w:rFonts w:ascii="Times New Roman" w:hAnsi="Times New Roman"/>
                <w:sz w:val="28"/>
              </w:rPr>
              <w:t>.</w:t>
            </w:r>
          </w:p>
          <w:p w:rsidR="008D7D03" w:rsidRPr="008D7D03" w:rsidRDefault="008D7D03" w:rsidP="008D7D03">
            <w:pPr>
              <w:widowControl w:val="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</w:rPr>
              <w:t xml:space="preserve">5. </w:t>
            </w:r>
            <w:r w:rsidRPr="008D7D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Зиминская местная организация Всероссийского общества слепых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(далее </w:t>
            </w:r>
            <w:r w:rsidR="00AE730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ВОС).</w:t>
            </w:r>
          </w:p>
          <w:p w:rsidR="00B576FC" w:rsidRPr="008D7D03" w:rsidRDefault="008D7D03" w:rsidP="00B576FC">
            <w:pPr>
              <w:tabs>
                <w:tab w:val="left" w:pos="313"/>
                <w:tab w:val="left" w:pos="455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6. Некоммерческие организации (далее </w:t>
            </w:r>
            <w:r w:rsidR="00AE730A"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z w:val="28"/>
              </w:rPr>
              <w:t xml:space="preserve"> НКО).</w:t>
            </w:r>
          </w:p>
        </w:tc>
      </w:tr>
      <w:tr w:rsidR="00C04054" w:rsidRPr="000F1E32" w:rsidTr="00E348F3">
        <w:tc>
          <w:tcPr>
            <w:tcW w:w="3544" w:type="dxa"/>
            <w:vAlign w:val="center"/>
          </w:tcPr>
          <w:p w:rsidR="00C04054" w:rsidRPr="000F1E32" w:rsidRDefault="00C04054" w:rsidP="00C04054">
            <w:pPr>
              <w:rPr>
                <w:rFonts w:ascii="Times New Roman" w:hAnsi="Times New Roman"/>
                <w:sz w:val="28"/>
              </w:rPr>
            </w:pPr>
            <w:r w:rsidRPr="000F1E32">
              <w:rPr>
                <w:rFonts w:ascii="Times New Roman" w:hAnsi="Times New Roman"/>
                <w:sz w:val="28"/>
              </w:rPr>
              <w:t>Период реализации муниципальной программы</w:t>
            </w:r>
          </w:p>
        </w:tc>
        <w:tc>
          <w:tcPr>
            <w:tcW w:w="6095" w:type="dxa"/>
          </w:tcPr>
          <w:p w:rsidR="00C04054" w:rsidRDefault="00B576FC" w:rsidP="00C04054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</w:t>
            </w:r>
            <w:r w:rsidR="00C04054" w:rsidRPr="00C04054">
              <w:rPr>
                <w:rFonts w:ascii="Times New Roman" w:hAnsi="Times New Roman"/>
                <w:sz w:val="28"/>
              </w:rPr>
              <w:t xml:space="preserve"> </w:t>
            </w:r>
            <w:r w:rsidR="00DF4835">
              <w:rPr>
                <w:rFonts w:ascii="Times New Roman" w:hAnsi="Times New Roman"/>
                <w:sz w:val="28"/>
              </w:rPr>
              <w:t>-</w:t>
            </w:r>
            <w:r w:rsidR="00C04054" w:rsidRPr="00C04054">
              <w:rPr>
                <w:rFonts w:ascii="Times New Roman" w:hAnsi="Times New Roman"/>
                <w:sz w:val="28"/>
              </w:rPr>
              <w:t xml:space="preserve"> 2030 годы</w:t>
            </w:r>
          </w:p>
        </w:tc>
      </w:tr>
      <w:tr w:rsidR="00C04054" w:rsidRPr="000F1E32" w:rsidTr="00E348F3">
        <w:tc>
          <w:tcPr>
            <w:tcW w:w="3544" w:type="dxa"/>
            <w:vAlign w:val="center"/>
          </w:tcPr>
          <w:p w:rsidR="00C04054" w:rsidRPr="000F1E32" w:rsidRDefault="00C04054" w:rsidP="00C04054">
            <w:pPr>
              <w:rPr>
                <w:rFonts w:ascii="Times New Roman" w:hAnsi="Times New Roman"/>
                <w:sz w:val="28"/>
              </w:rPr>
            </w:pPr>
            <w:r w:rsidRPr="000F1E32">
              <w:rPr>
                <w:rFonts w:ascii="Times New Roman" w:hAnsi="Times New Roman"/>
                <w:sz w:val="28"/>
              </w:rPr>
              <w:t>Цели муниципальной программы</w:t>
            </w:r>
          </w:p>
        </w:tc>
        <w:tc>
          <w:tcPr>
            <w:tcW w:w="6095" w:type="dxa"/>
          </w:tcPr>
          <w:p w:rsidR="00C04054" w:rsidRPr="000F1E32" w:rsidRDefault="003E6757" w:rsidP="00DF4835">
            <w:pPr>
              <w:jc w:val="both"/>
              <w:rPr>
                <w:rFonts w:ascii="Times New Roman" w:hAnsi="Times New Roman"/>
                <w:sz w:val="28"/>
              </w:rPr>
            </w:pPr>
            <w:r w:rsidRPr="003939F2">
              <w:rPr>
                <w:rFonts w:ascii="Times New Roman" w:hAnsi="Times New Roman"/>
                <w:sz w:val="28"/>
              </w:rPr>
              <w:t>С</w:t>
            </w:r>
            <w:r w:rsidR="00DB2271" w:rsidRPr="003939F2">
              <w:rPr>
                <w:rFonts w:ascii="Times New Roman" w:hAnsi="Times New Roman"/>
                <w:sz w:val="28"/>
              </w:rPr>
              <w:t xml:space="preserve">оздание условий, обеспечивающих возможность </w:t>
            </w:r>
            <w:r w:rsidR="00DF4835">
              <w:rPr>
                <w:rFonts w:ascii="Times New Roman" w:hAnsi="Times New Roman"/>
                <w:sz w:val="28"/>
              </w:rPr>
              <w:t>населению</w:t>
            </w:r>
            <w:r w:rsidR="00DB2271" w:rsidRPr="003939F2">
              <w:rPr>
                <w:rFonts w:ascii="Times New Roman" w:hAnsi="Times New Roman"/>
                <w:sz w:val="28"/>
              </w:rPr>
              <w:t xml:space="preserve"> систематически </w:t>
            </w:r>
            <w:r w:rsidR="00DB2271" w:rsidRPr="003939F2">
              <w:rPr>
                <w:rFonts w:ascii="Times New Roman" w:hAnsi="Times New Roman"/>
                <w:sz w:val="28"/>
              </w:rPr>
              <w:lastRenderedPageBreak/>
              <w:t>заниматься физической культурой и спортом, повышение эффективности подготовки спортсменов, а также развитие инфраструктуры физической культуры и спорта (в том числе для лиц с ограниченными во</w:t>
            </w:r>
            <w:r w:rsidR="005D1592">
              <w:rPr>
                <w:rFonts w:ascii="Times New Roman" w:hAnsi="Times New Roman"/>
                <w:sz w:val="28"/>
              </w:rPr>
              <w:t>зможностями здоровья</w:t>
            </w:r>
            <w:r w:rsidR="00DB2271" w:rsidRPr="003939F2">
              <w:rPr>
                <w:rFonts w:ascii="Times New Roman" w:hAnsi="Times New Roman"/>
                <w:sz w:val="28"/>
              </w:rPr>
              <w:t xml:space="preserve">) в </w:t>
            </w:r>
            <w:r w:rsidR="00D61857">
              <w:rPr>
                <w:rFonts w:ascii="Times New Roman" w:hAnsi="Times New Roman"/>
                <w:sz w:val="28"/>
              </w:rPr>
              <w:t>Зиминском городском округе Иркутской области</w:t>
            </w:r>
          </w:p>
        </w:tc>
      </w:tr>
      <w:tr w:rsidR="00C04054" w:rsidRPr="000F1E32" w:rsidTr="00E348F3">
        <w:trPr>
          <w:trHeight w:val="56"/>
        </w:trPr>
        <w:tc>
          <w:tcPr>
            <w:tcW w:w="3544" w:type="dxa"/>
            <w:vAlign w:val="center"/>
          </w:tcPr>
          <w:p w:rsidR="00C04054" w:rsidRPr="000F1E32" w:rsidRDefault="00C04054" w:rsidP="00C04054">
            <w:pPr>
              <w:rPr>
                <w:rFonts w:ascii="Times New Roman" w:hAnsi="Times New Roman"/>
                <w:sz w:val="28"/>
              </w:rPr>
            </w:pPr>
            <w:r w:rsidRPr="000F1E32">
              <w:rPr>
                <w:rFonts w:ascii="Times New Roman" w:hAnsi="Times New Roman"/>
                <w:sz w:val="28"/>
              </w:rPr>
              <w:lastRenderedPageBreak/>
              <w:t>Финансовое обеспечение реализации муниципальной программы</w:t>
            </w:r>
          </w:p>
        </w:tc>
        <w:tc>
          <w:tcPr>
            <w:tcW w:w="6095" w:type="dxa"/>
          </w:tcPr>
          <w:p w:rsidR="00C04054" w:rsidRPr="005B3A73" w:rsidRDefault="00C776D1" w:rsidP="00C04054">
            <w:pPr>
              <w:rPr>
                <w:rFonts w:ascii="Times New Roman" w:hAnsi="Times New Roman"/>
                <w:sz w:val="28"/>
              </w:rPr>
            </w:pPr>
            <w:r w:rsidRPr="005B3A73">
              <w:rPr>
                <w:rFonts w:ascii="Times New Roman" w:hAnsi="Times New Roman"/>
                <w:sz w:val="28"/>
              </w:rPr>
              <w:t xml:space="preserve">2026 год </w:t>
            </w:r>
            <w:r w:rsidR="00166F35">
              <w:rPr>
                <w:rFonts w:ascii="Times New Roman" w:hAnsi="Times New Roman"/>
                <w:sz w:val="28"/>
              </w:rPr>
              <w:t>-</w:t>
            </w:r>
            <w:r w:rsidR="00C04054" w:rsidRPr="005B3A73">
              <w:rPr>
                <w:rFonts w:ascii="Times New Roman" w:hAnsi="Times New Roman"/>
                <w:sz w:val="28"/>
              </w:rPr>
              <w:t xml:space="preserve"> </w:t>
            </w:r>
            <w:r w:rsidR="00E812DC">
              <w:rPr>
                <w:rFonts w:ascii="Times New Roman" w:hAnsi="Times New Roman"/>
                <w:sz w:val="28"/>
              </w:rPr>
              <w:t>264 7</w:t>
            </w:r>
            <w:r w:rsidR="00D96C83">
              <w:rPr>
                <w:rFonts w:ascii="Times New Roman" w:hAnsi="Times New Roman"/>
                <w:sz w:val="28"/>
              </w:rPr>
              <w:t>1</w:t>
            </w:r>
            <w:r w:rsidR="00857C98" w:rsidRPr="005B3A73">
              <w:rPr>
                <w:rFonts w:ascii="Times New Roman" w:hAnsi="Times New Roman"/>
                <w:sz w:val="28"/>
              </w:rPr>
              <w:t>0,0</w:t>
            </w:r>
            <w:r w:rsidR="00C04054" w:rsidRPr="005B3A73">
              <w:rPr>
                <w:rFonts w:ascii="Times New Roman" w:hAnsi="Times New Roman"/>
                <w:sz w:val="28"/>
              </w:rPr>
              <w:t xml:space="preserve"> тыс. рублей</w:t>
            </w:r>
            <w:r w:rsidR="00E53F66" w:rsidRPr="005B3A73">
              <w:rPr>
                <w:rFonts w:ascii="Times New Roman" w:hAnsi="Times New Roman"/>
                <w:sz w:val="28"/>
              </w:rPr>
              <w:t>;</w:t>
            </w:r>
          </w:p>
          <w:p w:rsidR="00C04054" w:rsidRPr="005B3A73" w:rsidRDefault="00C776D1" w:rsidP="00C04054">
            <w:pPr>
              <w:rPr>
                <w:rFonts w:ascii="Times New Roman" w:hAnsi="Times New Roman"/>
                <w:sz w:val="28"/>
              </w:rPr>
            </w:pPr>
            <w:r w:rsidRPr="005B3A73">
              <w:rPr>
                <w:rFonts w:ascii="Times New Roman" w:hAnsi="Times New Roman"/>
                <w:sz w:val="28"/>
              </w:rPr>
              <w:t xml:space="preserve">2027 год </w:t>
            </w:r>
            <w:r w:rsidR="00E9330B">
              <w:rPr>
                <w:rFonts w:ascii="Times New Roman" w:hAnsi="Times New Roman"/>
                <w:sz w:val="28"/>
              </w:rPr>
              <w:t>-</w:t>
            </w:r>
            <w:r w:rsidR="00C04054" w:rsidRPr="005B3A73">
              <w:rPr>
                <w:rFonts w:ascii="Times New Roman" w:hAnsi="Times New Roman"/>
                <w:sz w:val="28"/>
              </w:rPr>
              <w:t xml:space="preserve"> </w:t>
            </w:r>
            <w:r w:rsidR="00E812DC">
              <w:rPr>
                <w:rFonts w:ascii="Times New Roman" w:hAnsi="Times New Roman"/>
                <w:sz w:val="28"/>
              </w:rPr>
              <w:t>331 7</w:t>
            </w:r>
            <w:r w:rsidR="005B3A73" w:rsidRPr="005B3A73">
              <w:rPr>
                <w:rFonts w:ascii="Times New Roman" w:hAnsi="Times New Roman"/>
                <w:sz w:val="28"/>
              </w:rPr>
              <w:t>00,0</w:t>
            </w:r>
            <w:r w:rsidR="00C04054" w:rsidRPr="005B3A73">
              <w:rPr>
                <w:rFonts w:ascii="Times New Roman" w:hAnsi="Times New Roman"/>
                <w:sz w:val="28"/>
              </w:rPr>
              <w:t xml:space="preserve"> тыс. рублей</w:t>
            </w:r>
            <w:r w:rsidR="00E53F66" w:rsidRPr="005B3A73">
              <w:rPr>
                <w:rFonts w:ascii="Times New Roman" w:hAnsi="Times New Roman"/>
                <w:sz w:val="28"/>
              </w:rPr>
              <w:t>;</w:t>
            </w:r>
          </w:p>
          <w:p w:rsidR="0077028A" w:rsidRPr="005B3A73" w:rsidRDefault="00C776D1" w:rsidP="00C04054">
            <w:pPr>
              <w:rPr>
                <w:rFonts w:ascii="Times New Roman" w:hAnsi="Times New Roman"/>
                <w:sz w:val="28"/>
              </w:rPr>
            </w:pPr>
            <w:r w:rsidRPr="005B3A73">
              <w:rPr>
                <w:rFonts w:ascii="Times New Roman" w:hAnsi="Times New Roman"/>
                <w:sz w:val="28"/>
              </w:rPr>
              <w:t xml:space="preserve">2028 год </w:t>
            </w:r>
            <w:r w:rsidR="00E9330B">
              <w:rPr>
                <w:rFonts w:ascii="Times New Roman" w:hAnsi="Times New Roman"/>
                <w:sz w:val="28"/>
              </w:rPr>
              <w:t>-</w:t>
            </w:r>
            <w:r w:rsidR="0077028A" w:rsidRPr="005B3A73">
              <w:rPr>
                <w:rFonts w:ascii="Times New Roman" w:hAnsi="Times New Roman"/>
                <w:sz w:val="28"/>
              </w:rPr>
              <w:t xml:space="preserve"> </w:t>
            </w:r>
            <w:r w:rsidR="00E812DC">
              <w:rPr>
                <w:rFonts w:ascii="Times New Roman" w:hAnsi="Times New Roman"/>
                <w:sz w:val="28"/>
              </w:rPr>
              <w:t>211 8</w:t>
            </w:r>
            <w:r w:rsidR="005B3A73" w:rsidRPr="005B3A73">
              <w:rPr>
                <w:rFonts w:ascii="Times New Roman" w:hAnsi="Times New Roman"/>
                <w:sz w:val="28"/>
              </w:rPr>
              <w:t>00</w:t>
            </w:r>
            <w:r w:rsidR="0077028A" w:rsidRPr="005B3A73">
              <w:rPr>
                <w:rFonts w:ascii="Times New Roman" w:hAnsi="Times New Roman"/>
                <w:sz w:val="28"/>
              </w:rPr>
              <w:t>,0 тыс. рублей</w:t>
            </w:r>
            <w:r w:rsidR="00E53F66" w:rsidRPr="005B3A73">
              <w:rPr>
                <w:rFonts w:ascii="Times New Roman" w:hAnsi="Times New Roman"/>
                <w:sz w:val="28"/>
              </w:rPr>
              <w:t>;</w:t>
            </w:r>
          </w:p>
          <w:p w:rsidR="0077028A" w:rsidRPr="005B3A73" w:rsidRDefault="00C776D1" w:rsidP="00C04054">
            <w:pPr>
              <w:rPr>
                <w:rFonts w:ascii="Times New Roman" w:hAnsi="Times New Roman"/>
                <w:sz w:val="28"/>
              </w:rPr>
            </w:pPr>
            <w:r w:rsidRPr="005B3A73">
              <w:rPr>
                <w:rFonts w:ascii="Times New Roman" w:hAnsi="Times New Roman"/>
                <w:sz w:val="28"/>
              </w:rPr>
              <w:t xml:space="preserve">2029 год </w:t>
            </w:r>
            <w:r w:rsidR="00E9330B">
              <w:rPr>
                <w:rFonts w:ascii="Times New Roman" w:hAnsi="Times New Roman"/>
                <w:sz w:val="28"/>
              </w:rPr>
              <w:t>-</w:t>
            </w:r>
            <w:r w:rsidR="0077028A" w:rsidRPr="005B3A73">
              <w:rPr>
                <w:rFonts w:ascii="Times New Roman" w:hAnsi="Times New Roman"/>
                <w:sz w:val="28"/>
              </w:rPr>
              <w:t xml:space="preserve"> </w:t>
            </w:r>
            <w:r w:rsidR="00E812DC">
              <w:rPr>
                <w:rFonts w:ascii="Times New Roman" w:hAnsi="Times New Roman"/>
                <w:sz w:val="28"/>
              </w:rPr>
              <w:t>71</w:t>
            </w:r>
            <w:r w:rsidR="0077028A" w:rsidRPr="005B3A73">
              <w:rPr>
                <w:rFonts w:ascii="Times New Roman" w:hAnsi="Times New Roman"/>
                <w:sz w:val="28"/>
              </w:rPr>
              <w:t> </w:t>
            </w:r>
            <w:r w:rsidR="00E812DC">
              <w:rPr>
                <w:rFonts w:ascii="Times New Roman" w:hAnsi="Times New Roman"/>
                <w:sz w:val="28"/>
              </w:rPr>
              <w:t>6</w:t>
            </w:r>
            <w:r w:rsidR="005B3A73" w:rsidRPr="005B3A73">
              <w:rPr>
                <w:rFonts w:ascii="Times New Roman" w:hAnsi="Times New Roman"/>
                <w:sz w:val="28"/>
              </w:rPr>
              <w:t>00,0</w:t>
            </w:r>
            <w:r w:rsidR="0077028A" w:rsidRPr="005B3A73">
              <w:rPr>
                <w:rFonts w:ascii="Times New Roman" w:hAnsi="Times New Roman"/>
                <w:sz w:val="28"/>
              </w:rPr>
              <w:t xml:space="preserve"> тыс. рублей</w:t>
            </w:r>
            <w:r w:rsidR="00E53F66" w:rsidRPr="005B3A73">
              <w:rPr>
                <w:rFonts w:ascii="Times New Roman" w:hAnsi="Times New Roman"/>
                <w:sz w:val="28"/>
              </w:rPr>
              <w:t>;</w:t>
            </w:r>
          </w:p>
          <w:p w:rsidR="0077028A" w:rsidRPr="000F1E32" w:rsidRDefault="00C776D1" w:rsidP="001A3602">
            <w:pPr>
              <w:rPr>
                <w:rFonts w:ascii="Times New Roman" w:hAnsi="Times New Roman"/>
                <w:sz w:val="28"/>
              </w:rPr>
            </w:pPr>
            <w:r w:rsidRPr="005B3A73">
              <w:rPr>
                <w:rFonts w:ascii="Times New Roman" w:hAnsi="Times New Roman"/>
                <w:sz w:val="28"/>
              </w:rPr>
              <w:t xml:space="preserve">2030 год </w:t>
            </w:r>
            <w:r w:rsidR="00E812DC">
              <w:rPr>
                <w:rFonts w:ascii="Times New Roman" w:hAnsi="Times New Roman"/>
                <w:sz w:val="28"/>
              </w:rPr>
              <w:t>–</w:t>
            </w:r>
            <w:r w:rsidR="0077028A" w:rsidRPr="005B3A73">
              <w:rPr>
                <w:rFonts w:ascii="Times New Roman" w:hAnsi="Times New Roman"/>
                <w:sz w:val="28"/>
              </w:rPr>
              <w:t xml:space="preserve"> </w:t>
            </w:r>
            <w:r w:rsidR="00E812DC">
              <w:rPr>
                <w:rFonts w:ascii="Times New Roman" w:hAnsi="Times New Roman"/>
                <w:sz w:val="28"/>
              </w:rPr>
              <w:t>73</w:t>
            </w:r>
            <w:r w:rsidR="0077028A" w:rsidRPr="005B3A73">
              <w:rPr>
                <w:rFonts w:ascii="Times New Roman" w:hAnsi="Times New Roman"/>
                <w:sz w:val="28"/>
              </w:rPr>
              <w:t> </w:t>
            </w:r>
            <w:r w:rsidR="002C46D4">
              <w:rPr>
                <w:rFonts w:ascii="Times New Roman" w:hAnsi="Times New Roman"/>
                <w:sz w:val="28"/>
              </w:rPr>
              <w:t>0</w:t>
            </w:r>
            <w:r w:rsidR="005B3A73" w:rsidRPr="005B3A73">
              <w:rPr>
                <w:rFonts w:ascii="Times New Roman" w:hAnsi="Times New Roman"/>
                <w:sz w:val="28"/>
              </w:rPr>
              <w:t>00,0</w:t>
            </w:r>
            <w:r w:rsidR="0077028A" w:rsidRPr="005B3A73">
              <w:rPr>
                <w:rFonts w:ascii="Times New Roman" w:hAnsi="Times New Roman"/>
                <w:sz w:val="28"/>
              </w:rPr>
              <w:t xml:space="preserve"> тыс. рублей</w:t>
            </w:r>
            <w:r w:rsidR="0023410E" w:rsidRPr="005B3A73">
              <w:rPr>
                <w:rFonts w:ascii="Times New Roman" w:hAnsi="Times New Roman"/>
                <w:sz w:val="28"/>
              </w:rPr>
              <w:t>.</w:t>
            </w:r>
          </w:p>
        </w:tc>
      </w:tr>
      <w:tr w:rsidR="00C04054" w:rsidRPr="000F1E32" w:rsidTr="00E348F3">
        <w:tc>
          <w:tcPr>
            <w:tcW w:w="3544" w:type="dxa"/>
            <w:vMerge w:val="restart"/>
            <w:vAlign w:val="center"/>
          </w:tcPr>
          <w:p w:rsidR="00C04054" w:rsidRPr="000F1E32" w:rsidRDefault="00C04054" w:rsidP="00C04054">
            <w:pPr>
              <w:rPr>
                <w:rFonts w:ascii="Times New Roman" w:hAnsi="Times New Roman"/>
                <w:sz w:val="28"/>
              </w:rPr>
            </w:pPr>
            <w:r w:rsidRPr="000F1E32">
              <w:rPr>
                <w:rFonts w:ascii="Times New Roman" w:hAnsi="Times New Roman"/>
                <w:sz w:val="28"/>
              </w:rPr>
              <w:t>Связь с национальными целями Российской Федерации/ государственной программой Российской Федерации/ государственной программой Иркутской области</w:t>
            </w:r>
          </w:p>
        </w:tc>
        <w:tc>
          <w:tcPr>
            <w:tcW w:w="6095" w:type="dxa"/>
          </w:tcPr>
          <w:p w:rsidR="00C04054" w:rsidRPr="00097F4A" w:rsidRDefault="005D1592" w:rsidP="00C04054">
            <w:pPr>
              <w:tabs>
                <w:tab w:val="left" w:pos="575"/>
              </w:tabs>
              <w:jc w:val="both"/>
              <w:rPr>
                <w:rFonts w:ascii="Times New Roman" w:hAnsi="Times New Roman"/>
                <w:sz w:val="28"/>
                <w:highlight w:val="green"/>
              </w:rPr>
            </w:pPr>
            <w:r>
              <w:rPr>
                <w:rFonts w:ascii="Times New Roman" w:hAnsi="Times New Roman"/>
                <w:sz w:val="28"/>
              </w:rPr>
              <w:t>Указ</w:t>
            </w:r>
            <w:r w:rsidR="00097F4A" w:rsidRPr="00292797">
              <w:rPr>
                <w:rFonts w:ascii="Times New Roman" w:hAnsi="Times New Roman"/>
                <w:sz w:val="28"/>
              </w:rPr>
              <w:t xml:space="preserve"> Президента Российской Федерации от 7 мая 2024 года № 309 «О национальных целях развития Российской Федерации на период до 2030 года и на перспективу </w:t>
            </w:r>
            <w:r w:rsidR="007D04DA">
              <w:rPr>
                <w:rFonts w:ascii="Times New Roman" w:hAnsi="Times New Roman"/>
                <w:sz w:val="28"/>
              </w:rPr>
              <w:t xml:space="preserve">до </w:t>
            </w:r>
            <w:r w:rsidR="00097F4A" w:rsidRPr="00292797">
              <w:rPr>
                <w:rFonts w:ascii="Times New Roman" w:hAnsi="Times New Roman"/>
                <w:sz w:val="28"/>
              </w:rPr>
              <w:t>2036 года»</w:t>
            </w:r>
          </w:p>
        </w:tc>
      </w:tr>
      <w:tr w:rsidR="00C04054" w:rsidRPr="000F1E32" w:rsidTr="00E348F3">
        <w:tc>
          <w:tcPr>
            <w:tcW w:w="3544" w:type="dxa"/>
            <w:vMerge/>
          </w:tcPr>
          <w:p w:rsidR="00C04054" w:rsidRPr="000F1E32" w:rsidRDefault="00C04054" w:rsidP="00C04054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6095" w:type="dxa"/>
          </w:tcPr>
          <w:p w:rsidR="00C04054" w:rsidRPr="000F1E32" w:rsidRDefault="00C04054" w:rsidP="000A2A01">
            <w:pPr>
              <w:jc w:val="both"/>
              <w:rPr>
                <w:rFonts w:ascii="Times New Roman" w:hAnsi="Times New Roman"/>
                <w:sz w:val="28"/>
              </w:rPr>
            </w:pPr>
            <w:r w:rsidRPr="000F1E32">
              <w:rPr>
                <w:rFonts w:ascii="Times New Roman" w:hAnsi="Times New Roman"/>
                <w:sz w:val="28"/>
              </w:rPr>
              <w:t>Государственная программа Российской Федерации «Развитие</w:t>
            </w:r>
            <w:r>
              <w:rPr>
                <w:rFonts w:ascii="Times New Roman" w:hAnsi="Times New Roman"/>
                <w:sz w:val="28"/>
              </w:rPr>
              <w:t xml:space="preserve"> физической культуры и спорта», </w:t>
            </w:r>
            <w:r w:rsidRPr="000F1E32">
              <w:rPr>
                <w:rFonts w:ascii="Times New Roman" w:hAnsi="Times New Roman"/>
                <w:sz w:val="28"/>
              </w:rPr>
              <w:t>утвержденная постановлением Правительства Российской Федерации от 30 сентября 2021 года № 1661</w:t>
            </w:r>
          </w:p>
        </w:tc>
      </w:tr>
      <w:tr w:rsidR="00C04054" w:rsidRPr="000F1E32" w:rsidTr="00E348F3">
        <w:tc>
          <w:tcPr>
            <w:tcW w:w="3544" w:type="dxa"/>
            <w:vMerge/>
          </w:tcPr>
          <w:p w:rsidR="00C04054" w:rsidRPr="000F1E32" w:rsidRDefault="00C04054" w:rsidP="00C04054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6095" w:type="dxa"/>
          </w:tcPr>
          <w:p w:rsidR="00C04054" w:rsidRPr="000F1E32" w:rsidRDefault="00C04054" w:rsidP="00C04054">
            <w:pPr>
              <w:jc w:val="both"/>
              <w:rPr>
                <w:rFonts w:ascii="Times New Roman" w:hAnsi="Times New Roman"/>
                <w:sz w:val="28"/>
              </w:rPr>
            </w:pPr>
            <w:r w:rsidRPr="000F1E32">
              <w:rPr>
                <w:rFonts w:ascii="Times New Roman" w:hAnsi="Times New Roman"/>
                <w:sz w:val="28"/>
              </w:rPr>
              <w:t xml:space="preserve">Государственная программа Иркутской области «Развитие физической культуры и спорта», утвержденная постановлением Правительства Иркутской области от </w:t>
            </w:r>
            <w:r w:rsidRPr="00C905D8">
              <w:rPr>
                <w:rFonts w:ascii="Times New Roman" w:hAnsi="Times New Roman"/>
                <w:sz w:val="28"/>
              </w:rPr>
              <w:t>13</w:t>
            </w:r>
            <w:r w:rsidR="000C77C9" w:rsidRPr="00C905D8">
              <w:rPr>
                <w:rFonts w:ascii="Times New Roman" w:hAnsi="Times New Roman"/>
                <w:sz w:val="28"/>
              </w:rPr>
              <w:t xml:space="preserve"> ноября </w:t>
            </w:r>
            <w:r w:rsidRPr="00C905D8">
              <w:rPr>
                <w:rFonts w:ascii="Times New Roman" w:hAnsi="Times New Roman"/>
                <w:sz w:val="28"/>
              </w:rPr>
              <w:t xml:space="preserve">2023 </w:t>
            </w:r>
            <w:r w:rsidR="000C77C9" w:rsidRPr="00C905D8">
              <w:rPr>
                <w:rFonts w:ascii="Times New Roman" w:hAnsi="Times New Roman"/>
                <w:sz w:val="28"/>
              </w:rPr>
              <w:t>№</w:t>
            </w:r>
            <w:r w:rsidRPr="00C905D8">
              <w:rPr>
                <w:rFonts w:ascii="Times New Roman" w:hAnsi="Times New Roman"/>
                <w:sz w:val="28"/>
              </w:rPr>
              <w:t xml:space="preserve"> 1015-пп</w:t>
            </w:r>
            <w:r w:rsidRPr="000F1E32">
              <w:rPr>
                <w:rFonts w:ascii="Times New Roman" w:hAnsi="Times New Roman"/>
                <w:sz w:val="28"/>
              </w:rPr>
              <w:t xml:space="preserve">       </w:t>
            </w:r>
          </w:p>
        </w:tc>
      </w:tr>
    </w:tbl>
    <w:p w:rsidR="00472A8B" w:rsidRDefault="00472A8B" w:rsidP="00472A8B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A7571" w:rsidRDefault="008B0256" w:rsidP="008B0256">
      <w:pPr>
        <w:pStyle w:val="a3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2. Показатели муниципальной программы</w:t>
      </w:r>
    </w:p>
    <w:p w:rsidR="008B0256" w:rsidRDefault="008B0256" w:rsidP="008B0256">
      <w:pPr>
        <w:pStyle w:val="a3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D775CD" w:rsidRDefault="0032119C" w:rsidP="00596D29">
      <w:pPr>
        <w:pStyle w:val="a3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797">
        <w:rPr>
          <w:rFonts w:ascii="Times New Roman" w:hAnsi="Times New Roman" w:cs="Times New Roman"/>
          <w:sz w:val="28"/>
          <w:szCs w:val="28"/>
        </w:rPr>
        <w:t xml:space="preserve">Показатели муниципальной программы </w:t>
      </w:r>
      <w:r w:rsidR="00FB7956" w:rsidRPr="00292797">
        <w:rPr>
          <w:rFonts w:ascii="Times New Roman" w:hAnsi="Times New Roman" w:cs="Times New Roman"/>
          <w:sz w:val="28"/>
          <w:szCs w:val="28"/>
        </w:rPr>
        <w:t>приведены в приложении № 1 к муниципальной программе.</w:t>
      </w:r>
    </w:p>
    <w:p w:rsidR="00DA7571" w:rsidRPr="00C905D8" w:rsidRDefault="00AF5B1F" w:rsidP="00596D2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Показатели муниципальной программы определяются следующим </w:t>
      </w:r>
      <w:r w:rsidR="00651E3E" w:rsidRPr="00C905D8">
        <w:rPr>
          <w:rFonts w:ascii="Times New Roman" w:hAnsi="Times New Roman" w:cs="Times New Roman"/>
          <w:sz w:val="28"/>
          <w:szCs w:val="28"/>
        </w:rPr>
        <w:t>образом:</w:t>
      </w:r>
    </w:p>
    <w:p w:rsidR="000B4DC0" w:rsidRDefault="00596D29" w:rsidP="00596D29">
      <w:pPr>
        <w:pStyle w:val="a3"/>
        <w:tabs>
          <w:tab w:val="left" w:pos="360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5D8">
        <w:rPr>
          <w:rFonts w:ascii="Times New Roman" w:hAnsi="Times New Roman" w:cs="Times New Roman"/>
          <w:sz w:val="28"/>
          <w:szCs w:val="28"/>
        </w:rPr>
        <w:t xml:space="preserve">1) </w:t>
      </w:r>
      <w:r w:rsidR="005D1592">
        <w:rPr>
          <w:rFonts w:ascii="Times New Roman" w:hAnsi="Times New Roman" w:cs="Times New Roman"/>
          <w:sz w:val="28"/>
          <w:szCs w:val="28"/>
        </w:rPr>
        <w:t>доля населения, систематически занимающегося</w:t>
      </w:r>
      <w:r w:rsidR="00AE509C" w:rsidRPr="00C905D8">
        <w:rPr>
          <w:rFonts w:ascii="Times New Roman" w:hAnsi="Times New Roman" w:cs="Times New Roman"/>
          <w:sz w:val="28"/>
          <w:szCs w:val="28"/>
        </w:rPr>
        <w:t xml:space="preserve"> физической культурой и спортом</w:t>
      </w:r>
      <w:r w:rsidRPr="00C905D8">
        <w:rPr>
          <w:rFonts w:ascii="Times New Roman" w:hAnsi="Times New Roman" w:cs="Times New Roman"/>
          <w:sz w:val="28"/>
          <w:szCs w:val="28"/>
        </w:rPr>
        <w:t>:</w:t>
      </w:r>
    </w:p>
    <w:p w:rsidR="00F71B62" w:rsidRPr="00C905D8" w:rsidRDefault="00F71B62" w:rsidP="00596D29">
      <w:pPr>
        <w:pStyle w:val="a3"/>
        <w:tabs>
          <w:tab w:val="left" w:pos="709"/>
        </w:tabs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  <w:r w:rsidRPr="00C905D8">
        <w:rPr>
          <w:rFonts w:ascii="Times New Roman" w:hAnsi="Times New Roman"/>
          <w:sz w:val="28"/>
          <w:szCs w:val="28"/>
        </w:rPr>
        <w:t xml:space="preserve">Н=Нкл / Нчн х 100%, </w:t>
      </w:r>
    </w:p>
    <w:p w:rsidR="002D21F1" w:rsidRDefault="002D21F1" w:rsidP="002D21F1">
      <w:pPr>
        <w:pStyle w:val="a3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</w:p>
    <w:p w:rsidR="002D21F1" w:rsidRDefault="00F71B62" w:rsidP="00E031E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905D8">
        <w:rPr>
          <w:rFonts w:ascii="Times New Roman" w:hAnsi="Times New Roman"/>
          <w:sz w:val="28"/>
          <w:szCs w:val="28"/>
        </w:rPr>
        <w:t>где:</w:t>
      </w:r>
    </w:p>
    <w:p w:rsidR="00F71B62" w:rsidRPr="00292797" w:rsidRDefault="000A768B" w:rsidP="00E031E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 </w:t>
      </w:r>
      <w:r w:rsidR="00E812DC">
        <w:rPr>
          <w:rFonts w:ascii="Times New Roman" w:hAnsi="Times New Roman"/>
          <w:sz w:val="28"/>
          <w:szCs w:val="28"/>
        </w:rPr>
        <w:t>–</w:t>
      </w:r>
      <w:r w:rsidR="00F71B62" w:rsidRPr="00C905D8">
        <w:rPr>
          <w:rFonts w:ascii="Times New Roman" w:hAnsi="Times New Roman"/>
          <w:sz w:val="28"/>
          <w:szCs w:val="28"/>
        </w:rPr>
        <w:t xml:space="preserve"> </w:t>
      </w:r>
      <w:r w:rsidR="005D1592">
        <w:rPr>
          <w:rFonts w:ascii="Times New Roman" w:hAnsi="Times New Roman"/>
          <w:sz w:val="28"/>
          <w:szCs w:val="28"/>
        </w:rPr>
        <w:t>доля населения</w:t>
      </w:r>
      <w:r w:rsidR="00B21E88" w:rsidRPr="00C905D8">
        <w:rPr>
          <w:rFonts w:ascii="Times New Roman" w:hAnsi="Times New Roman"/>
          <w:sz w:val="28"/>
          <w:szCs w:val="28"/>
        </w:rPr>
        <w:t>, сис</w:t>
      </w:r>
      <w:r w:rsidR="005D1592">
        <w:rPr>
          <w:rFonts w:ascii="Times New Roman" w:hAnsi="Times New Roman"/>
          <w:sz w:val="28"/>
          <w:szCs w:val="28"/>
        </w:rPr>
        <w:t>тематически занимающегося</w:t>
      </w:r>
      <w:r w:rsidR="00B21E88" w:rsidRPr="00C905D8">
        <w:rPr>
          <w:rFonts w:ascii="Times New Roman" w:hAnsi="Times New Roman"/>
          <w:sz w:val="28"/>
          <w:szCs w:val="28"/>
        </w:rPr>
        <w:t xml:space="preserve"> физической культурой и спортом </w:t>
      </w:r>
      <w:r w:rsidR="00F71B62" w:rsidRPr="00C905D8">
        <w:rPr>
          <w:rFonts w:ascii="Times New Roman" w:hAnsi="Times New Roman"/>
          <w:sz w:val="28"/>
          <w:szCs w:val="28"/>
        </w:rPr>
        <w:t xml:space="preserve">в общей численности населения </w:t>
      </w:r>
      <w:r>
        <w:rPr>
          <w:rFonts w:ascii="Times New Roman" w:hAnsi="Times New Roman"/>
          <w:sz w:val="28"/>
          <w:szCs w:val="28"/>
        </w:rPr>
        <w:t>Зиминского городского округа Иркутской области</w:t>
      </w:r>
      <w:r w:rsidR="005D1592">
        <w:rPr>
          <w:rFonts w:ascii="Times New Roman" w:hAnsi="Times New Roman"/>
          <w:sz w:val="28"/>
          <w:szCs w:val="28"/>
        </w:rPr>
        <w:t xml:space="preserve"> в возрасте </w:t>
      </w:r>
      <w:r w:rsidR="00F71B62" w:rsidRPr="00C905D8">
        <w:rPr>
          <w:rFonts w:ascii="Times New Roman" w:hAnsi="Times New Roman"/>
          <w:sz w:val="28"/>
          <w:szCs w:val="28"/>
        </w:rPr>
        <w:t>3</w:t>
      </w:r>
      <w:r w:rsidR="005D1592">
        <w:rPr>
          <w:rFonts w:ascii="Times New Roman" w:hAnsi="Times New Roman"/>
          <w:sz w:val="28"/>
          <w:szCs w:val="28"/>
        </w:rPr>
        <w:t>-79 лет</w:t>
      </w:r>
      <w:r w:rsidR="00DF4835">
        <w:rPr>
          <w:rFonts w:ascii="Times New Roman" w:hAnsi="Times New Roman"/>
          <w:sz w:val="28"/>
          <w:szCs w:val="28"/>
        </w:rPr>
        <w:t xml:space="preserve">, </w:t>
      </w:r>
      <w:r w:rsidR="00F71B62" w:rsidRPr="00C905D8">
        <w:rPr>
          <w:rFonts w:ascii="Times New Roman" w:hAnsi="Times New Roman"/>
          <w:sz w:val="28"/>
          <w:szCs w:val="28"/>
        </w:rPr>
        <w:t>%;</w:t>
      </w:r>
    </w:p>
    <w:p w:rsidR="00F71B62" w:rsidRPr="00292797" w:rsidRDefault="000A768B" w:rsidP="00E031E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Нкл </w:t>
      </w:r>
      <w:r w:rsidR="00E812DC">
        <w:rPr>
          <w:rFonts w:ascii="Times New Roman" w:hAnsi="Times New Roman"/>
          <w:sz w:val="28"/>
          <w:szCs w:val="28"/>
        </w:rPr>
        <w:t>–</w:t>
      </w:r>
      <w:r w:rsidR="00F71B62" w:rsidRPr="00292797">
        <w:rPr>
          <w:rFonts w:ascii="Times New Roman" w:hAnsi="Times New Roman"/>
          <w:sz w:val="28"/>
          <w:szCs w:val="28"/>
        </w:rPr>
        <w:t xml:space="preserve"> численность занимающихся физической культурой и спор</w:t>
      </w:r>
      <w:r w:rsidR="005D1592">
        <w:rPr>
          <w:rFonts w:ascii="Times New Roman" w:hAnsi="Times New Roman"/>
          <w:sz w:val="28"/>
          <w:szCs w:val="28"/>
        </w:rPr>
        <w:t xml:space="preserve">том в возрасте </w:t>
      </w:r>
      <w:r w:rsidR="004731A1">
        <w:rPr>
          <w:rFonts w:ascii="Times New Roman" w:hAnsi="Times New Roman"/>
          <w:sz w:val="28"/>
          <w:szCs w:val="28"/>
        </w:rPr>
        <w:t>3</w:t>
      </w:r>
      <w:r w:rsidR="005D1592">
        <w:rPr>
          <w:rFonts w:ascii="Times New Roman" w:hAnsi="Times New Roman"/>
          <w:sz w:val="28"/>
          <w:szCs w:val="28"/>
        </w:rPr>
        <w:t xml:space="preserve">-79 </w:t>
      </w:r>
      <w:r w:rsidR="004731A1">
        <w:rPr>
          <w:rFonts w:ascii="Times New Roman" w:hAnsi="Times New Roman"/>
          <w:sz w:val="28"/>
          <w:szCs w:val="28"/>
        </w:rPr>
        <w:t>лет</w:t>
      </w:r>
      <w:r w:rsidR="005D1592">
        <w:rPr>
          <w:rFonts w:ascii="Times New Roman" w:hAnsi="Times New Roman"/>
          <w:sz w:val="28"/>
          <w:szCs w:val="28"/>
        </w:rPr>
        <w:t xml:space="preserve"> (чел.)</w:t>
      </w:r>
      <w:r w:rsidR="00D75494">
        <w:rPr>
          <w:rFonts w:ascii="Times New Roman" w:hAnsi="Times New Roman"/>
          <w:sz w:val="28"/>
          <w:szCs w:val="28"/>
        </w:rPr>
        <w:t>. Источник информации: Федеральное статистическое наблюдение</w:t>
      </w:r>
      <w:r w:rsidR="00F71B62" w:rsidRPr="00292797">
        <w:rPr>
          <w:rFonts w:ascii="Times New Roman" w:hAnsi="Times New Roman"/>
          <w:sz w:val="28"/>
          <w:szCs w:val="28"/>
        </w:rPr>
        <w:t xml:space="preserve"> по форме № 1-ФК «Сведения о физ</w:t>
      </w:r>
      <w:r w:rsidR="00D75494">
        <w:rPr>
          <w:rFonts w:ascii="Times New Roman" w:hAnsi="Times New Roman"/>
          <w:sz w:val="28"/>
          <w:szCs w:val="28"/>
        </w:rPr>
        <w:t>ической культуре и спорте»</w:t>
      </w:r>
      <w:r w:rsidR="00F71B62" w:rsidRPr="00292797">
        <w:rPr>
          <w:rFonts w:ascii="Times New Roman" w:hAnsi="Times New Roman"/>
          <w:sz w:val="28"/>
          <w:szCs w:val="28"/>
        </w:rPr>
        <w:t>;</w:t>
      </w:r>
    </w:p>
    <w:p w:rsidR="00F71B62" w:rsidRPr="00292797" w:rsidRDefault="000A768B" w:rsidP="00C6569C">
      <w:pPr>
        <w:pStyle w:val="a3"/>
        <w:tabs>
          <w:tab w:val="left" w:pos="1843"/>
          <w:tab w:val="left" w:pos="212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Нчн </w:t>
      </w:r>
      <w:r w:rsidR="00E812DC">
        <w:rPr>
          <w:rFonts w:ascii="Times New Roman" w:hAnsi="Times New Roman"/>
          <w:sz w:val="28"/>
          <w:szCs w:val="28"/>
        </w:rPr>
        <w:t>–</w:t>
      </w:r>
      <w:r w:rsidR="00F71B62" w:rsidRPr="00292797">
        <w:rPr>
          <w:rFonts w:ascii="Times New Roman" w:hAnsi="Times New Roman"/>
          <w:sz w:val="28"/>
          <w:szCs w:val="28"/>
        </w:rPr>
        <w:t xml:space="preserve"> численность населения </w:t>
      </w:r>
      <w:r>
        <w:rPr>
          <w:rFonts w:ascii="Times New Roman" w:hAnsi="Times New Roman"/>
          <w:sz w:val="28"/>
          <w:szCs w:val="28"/>
        </w:rPr>
        <w:t xml:space="preserve">Зиминского городского округа </w:t>
      </w:r>
      <w:r w:rsidR="00143C10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ркутской области</w:t>
      </w:r>
      <w:r w:rsidR="00A9618D">
        <w:rPr>
          <w:rFonts w:ascii="Times New Roman" w:hAnsi="Times New Roman"/>
          <w:sz w:val="28"/>
          <w:szCs w:val="28"/>
        </w:rPr>
        <w:t xml:space="preserve"> в возрасте 3-79 лет</w:t>
      </w:r>
      <w:r w:rsidR="00D75494">
        <w:rPr>
          <w:rFonts w:ascii="Times New Roman" w:hAnsi="Times New Roman"/>
          <w:sz w:val="28"/>
          <w:szCs w:val="28"/>
        </w:rPr>
        <w:t xml:space="preserve"> (чел.). Источник информации: Территориальный орган</w:t>
      </w:r>
      <w:r w:rsidR="00F71B62" w:rsidRPr="00292797">
        <w:rPr>
          <w:rFonts w:ascii="Times New Roman" w:hAnsi="Times New Roman"/>
          <w:sz w:val="28"/>
          <w:szCs w:val="28"/>
        </w:rPr>
        <w:t xml:space="preserve"> Федеральной службы государственной стати</w:t>
      </w:r>
      <w:r w:rsidR="00D75494">
        <w:rPr>
          <w:rFonts w:ascii="Times New Roman" w:hAnsi="Times New Roman"/>
          <w:sz w:val="28"/>
          <w:szCs w:val="28"/>
        </w:rPr>
        <w:t>стики по Иркутской области.</w:t>
      </w:r>
    </w:p>
    <w:p w:rsidR="00C6569C" w:rsidRPr="00F57D45" w:rsidRDefault="00C6569C" w:rsidP="00F57D45">
      <w:pPr>
        <w:pStyle w:val="a3"/>
        <w:tabs>
          <w:tab w:val="left" w:pos="993"/>
          <w:tab w:val="left" w:pos="184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914">
        <w:rPr>
          <w:rFonts w:ascii="Times New Roman" w:hAnsi="Times New Roman"/>
          <w:sz w:val="28"/>
          <w:szCs w:val="28"/>
        </w:rPr>
        <w:t xml:space="preserve">2) </w:t>
      </w:r>
      <w:r w:rsidR="00392453" w:rsidRPr="009F0914">
        <w:rPr>
          <w:rFonts w:ascii="Times New Roman" w:hAnsi="Times New Roman"/>
          <w:sz w:val="28"/>
          <w:szCs w:val="28"/>
        </w:rPr>
        <w:t>к</w:t>
      </w:r>
      <w:r w:rsidR="00E41D9C" w:rsidRPr="009F0914">
        <w:rPr>
          <w:rFonts w:ascii="Times New Roman" w:hAnsi="Times New Roman"/>
          <w:sz w:val="28"/>
          <w:szCs w:val="28"/>
        </w:rPr>
        <w:t>оличеств</w:t>
      </w:r>
      <w:r w:rsidRPr="009F0914">
        <w:rPr>
          <w:rFonts w:ascii="Times New Roman" w:hAnsi="Times New Roman"/>
          <w:sz w:val="28"/>
          <w:szCs w:val="28"/>
        </w:rPr>
        <w:t>о</w:t>
      </w:r>
      <w:r w:rsidR="00076B15">
        <w:rPr>
          <w:rFonts w:ascii="Times New Roman" w:hAnsi="Times New Roman"/>
          <w:sz w:val="28"/>
          <w:szCs w:val="28"/>
        </w:rPr>
        <w:t xml:space="preserve"> призовых мест, завоеванных на</w:t>
      </w:r>
      <w:r w:rsidR="00E41D9C" w:rsidRPr="009F0914">
        <w:rPr>
          <w:rFonts w:ascii="Times New Roman" w:hAnsi="Times New Roman"/>
          <w:sz w:val="28"/>
          <w:szCs w:val="28"/>
        </w:rPr>
        <w:t xml:space="preserve"> соревнованиях</w:t>
      </w:r>
      <w:r w:rsidR="00076B15">
        <w:rPr>
          <w:rFonts w:ascii="Times New Roman" w:hAnsi="Times New Roman" w:cs="Times New Roman"/>
          <w:sz w:val="28"/>
          <w:szCs w:val="28"/>
        </w:rPr>
        <w:t xml:space="preserve"> мирового</w:t>
      </w:r>
      <w:r w:rsidR="00E41D9C" w:rsidRPr="009F0914">
        <w:rPr>
          <w:rFonts w:ascii="Times New Roman" w:hAnsi="Times New Roman" w:cs="Times New Roman"/>
          <w:sz w:val="28"/>
          <w:szCs w:val="28"/>
        </w:rPr>
        <w:t>, евро</w:t>
      </w:r>
      <w:r w:rsidR="00076B15">
        <w:rPr>
          <w:rFonts w:ascii="Times New Roman" w:hAnsi="Times New Roman" w:cs="Times New Roman"/>
          <w:sz w:val="28"/>
          <w:szCs w:val="28"/>
        </w:rPr>
        <w:t>пейского и всероссийского уровней</w:t>
      </w:r>
      <w:r w:rsidR="00E031E7" w:rsidRPr="009F0914">
        <w:rPr>
          <w:rFonts w:ascii="Times New Roman" w:hAnsi="Times New Roman" w:cs="Times New Roman"/>
          <w:sz w:val="28"/>
          <w:szCs w:val="28"/>
        </w:rPr>
        <w:t>.</w:t>
      </w:r>
      <w:r w:rsidR="00F57D45">
        <w:rPr>
          <w:rFonts w:ascii="Times New Roman" w:hAnsi="Times New Roman" w:cs="Times New Roman"/>
          <w:sz w:val="28"/>
          <w:szCs w:val="28"/>
        </w:rPr>
        <w:t xml:space="preserve"> </w:t>
      </w:r>
      <w:r w:rsidR="00F57D45" w:rsidRPr="00F57D45">
        <w:rPr>
          <w:rFonts w:ascii="Times New Roman" w:hAnsi="Times New Roman" w:cs="Times New Roman"/>
          <w:sz w:val="28"/>
          <w:szCs w:val="28"/>
        </w:rPr>
        <w:t>Источник информации:</w:t>
      </w:r>
      <w:r w:rsidR="00F57D45">
        <w:rPr>
          <w:rFonts w:ascii="Times New Roman" w:hAnsi="Times New Roman" w:cs="Times New Roman"/>
          <w:sz w:val="28"/>
          <w:szCs w:val="28"/>
        </w:rPr>
        <w:t xml:space="preserve"> </w:t>
      </w:r>
      <w:r w:rsidR="0019074C" w:rsidRPr="00F57D45">
        <w:rPr>
          <w:rFonts w:ascii="Times New Roman" w:hAnsi="Times New Roman" w:cs="Times New Roman"/>
          <w:sz w:val="28"/>
          <w:szCs w:val="28"/>
        </w:rPr>
        <w:t>ОФКС</w:t>
      </w:r>
      <w:r w:rsidR="00F57D45" w:rsidRPr="00F57D45">
        <w:rPr>
          <w:rFonts w:ascii="Times New Roman" w:hAnsi="Times New Roman" w:cs="Times New Roman"/>
          <w:sz w:val="28"/>
          <w:szCs w:val="28"/>
        </w:rPr>
        <w:t>.</w:t>
      </w:r>
    </w:p>
    <w:p w:rsidR="00C6569C" w:rsidRPr="00292797" w:rsidRDefault="00C6569C" w:rsidP="00C6569C">
      <w:pPr>
        <w:pStyle w:val="a3"/>
        <w:tabs>
          <w:tab w:val="left" w:pos="993"/>
          <w:tab w:val="left" w:pos="184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92797">
        <w:rPr>
          <w:rFonts w:ascii="Times New Roman" w:hAnsi="Times New Roman" w:cs="Times New Roman"/>
          <w:sz w:val="28"/>
          <w:szCs w:val="28"/>
        </w:rPr>
        <w:t xml:space="preserve">3) </w:t>
      </w:r>
      <w:r w:rsidR="00392453" w:rsidRPr="00292797">
        <w:rPr>
          <w:rFonts w:ascii="Times New Roman" w:hAnsi="Times New Roman" w:cs="Times New Roman"/>
          <w:sz w:val="28"/>
          <w:szCs w:val="28"/>
        </w:rPr>
        <w:t>у</w:t>
      </w:r>
      <w:r w:rsidR="00146446" w:rsidRPr="00292797">
        <w:rPr>
          <w:rFonts w:ascii="Times New Roman" w:hAnsi="Times New Roman"/>
          <w:sz w:val="28"/>
          <w:szCs w:val="28"/>
        </w:rPr>
        <w:t>ров</w:t>
      </w:r>
      <w:r w:rsidRPr="00292797">
        <w:rPr>
          <w:rFonts w:ascii="Times New Roman" w:hAnsi="Times New Roman"/>
          <w:sz w:val="28"/>
          <w:szCs w:val="28"/>
        </w:rPr>
        <w:t>ень</w:t>
      </w:r>
      <w:r w:rsidR="00146446" w:rsidRPr="00292797">
        <w:rPr>
          <w:rFonts w:ascii="Times New Roman" w:hAnsi="Times New Roman"/>
          <w:sz w:val="28"/>
          <w:szCs w:val="28"/>
        </w:rPr>
        <w:t xml:space="preserve"> обеспеченности </w:t>
      </w:r>
      <w:r w:rsidR="00F57D45">
        <w:rPr>
          <w:rFonts w:ascii="Times New Roman" w:hAnsi="Times New Roman"/>
          <w:sz w:val="28"/>
          <w:szCs w:val="28"/>
        </w:rPr>
        <w:t>населения</w:t>
      </w:r>
      <w:r w:rsidR="00146446" w:rsidRPr="00292797">
        <w:rPr>
          <w:rFonts w:ascii="Times New Roman" w:hAnsi="Times New Roman"/>
          <w:sz w:val="28"/>
          <w:szCs w:val="28"/>
        </w:rPr>
        <w:t xml:space="preserve"> спортивными сооружениями исходя из единовременной пропускной способности объектов спорта</w:t>
      </w:r>
      <w:r w:rsidRPr="00292797">
        <w:rPr>
          <w:rFonts w:ascii="Times New Roman" w:hAnsi="Times New Roman"/>
          <w:sz w:val="28"/>
          <w:szCs w:val="28"/>
        </w:rPr>
        <w:t>:</w:t>
      </w:r>
    </w:p>
    <w:p w:rsidR="006A44C1" w:rsidRPr="00292797" w:rsidRDefault="006A44C1" w:rsidP="00C6569C">
      <w:pPr>
        <w:pStyle w:val="a3"/>
        <w:tabs>
          <w:tab w:val="left" w:pos="993"/>
          <w:tab w:val="left" w:pos="184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44C1" w:rsidRPr="00292797" w:rsidRDefault="006A44C1" w:rsidP="00BD2CA8">
      <w:pPr>
        <w:tabs>
          <w:tab w:val="left" w:pos="993"/>
          <w:tab w:val="left" w:pos="184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92797">
        <w:rPr>
          <w:rFonts w:ascii="Times New Roman" w:hAnsi="Times New Roman"/>
          <w:sz w:val="28"/>
          <w:szCs w:val="28"/>
        </w:rPr>
        <w:t>Уо = ЕПСфакт / ЕПСнорм х</w:t>
      </w:r>
      <w:r w:rsidR="001F4F52">
        <w:rPr>
          <w:rFonts w:ascii="Times New Roman" w:hAnsi="Times New Roman"/>
          <w:sz w:val="28"/>
          <w:szCs w:val="28"/>
        </w:rPr>
        <w:t xml:space="preserve"> </w:t>
      </w:r>
      <w:r w:rsidRPr="00292797">
        <w:rPr>
          <w:rFonts w:ascii="Times New Roman" w:hAnsi="Times New Roman"/>
          <w:sz w:val="28"/>
          <w:szCs w:val="28"/>
        </w:rPr>
        <w:t>100%,</w:t>
      </w:r>
    </w:p>
    <w:p w:rsidR="00446D16" w:rsidRPr="00292797" w:rsidRDefault="006A44C1" w:rsidP="006A44C1">
      <w:pPr>
        <w:tabs>
          <w:tab w:val="left" w:pos="993"/>
          <w:tab w:val="left" w:pos="184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2797">
        <w:rPr>
          <w:rFonts w:ascii="Times New Roman" w:hAnsi="Times New Roman"/>
          <w:sz w:val="28"/>
          <w:szCs w:val="28"/>
        </w:rPr>
        <w:t xml:space="preserve">         где:</w:t>
      </w:r>
    </w:p>
    <w:p w:rsidR="006A44C1" w:rsidRPr="00292797" w:rsidRDefault="006A44C1" w:rsidP="006A44C1">
      <w:pPr>
        <w:tabs>
          <w:tab w:val="left" w:pos="993"/>
          <w:tab w:val="left" w:pos="184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2797">
        <w:rPr>
          <w:rFonts w:ascii="Times New Roman" w:hAnsi="Times New Roman"/>
          <w:sz w:val="28"/>
          <w:szCs w:val="28"/>
        </w:rPr>
        <w:t xml:space="preserve">         Уо</w:t>
      </w:r>
      <w:r w:rsidR="00143C10">
        <w:rPr>
          <w:rFonts w:ascii="Times New Roman" w:hAnsi="Times New Roman"/>
          <w:sz w:val="28"/>
          <w:szCs w:val="28"/>
        </w:rPr>
        <w:t xml:space="preserve"> </w:t>
      </w:r>
      <w:r w:rsidR="00E812DC">
        <w:rPr>
          <w:rFonts w:ascii="Times New Roman" w:hAnsi="Times New Roman"/>
          <w:sz w:val="28"/>
          <w:szCs w:val="28"/>
        </w:rPr>
        <w:t>–</w:t>
      </w:r>
      <w:r w:rsidRPr="00292797">
        <w:rPr>
          <w:rFonts w:ascii="Times New Roman" w:hAnsi="Times New Roman"/>
          <w:sz w:val="28"/>
          <w:szCs w:val="28"/>
        </w:rPr>
        <w:t xml:space="preserve"> уровень обеспеченности населения спортивными сооружениями исходя из единовременной пропускной способности объектов спорта, %;</w:t>
      </w:r>
    </w:p>
    <w:p w:rsidR="006A44C1" w:rsidRPr="00292797" w:rsidRDefault="00BD2CA8" w:rsidP="00BD2CA8">
      <w:pPr>
        <w:tabs>
          <w:tab w:val="left" w:pos="709"/>
          <w:tab w:val="left" w:pos="184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2797">
        <w:rPr>
          <w:rFonts w:ascii="Times New Roman" w:hAnsi="Times New Roman"/>
          <w:sz w:val="28"/>
          <w:szCs w:val="28"/>
        </w:rPr>
        <w:tab/>
      </w:r>
      <w:r w:rsidR="00143C10">
        <w:rPr>
          <w:rFonts w:ascii="Times New Roman" w:hAnsi="Times New Roman"/>
          <w:sz w:val="28"/>
          <w:szCs w:val="28"/>
        </w:rPr>
        <w:t xml:space="preserve">ЕПСфакт </w:t>
      </w:r>
      <w:r w:rsidR="00E812DC">
        <w:rPr>
          <w:rFonts w:ascii="Times New Roman" w:hAnsi="Times New Roman"/>
          <w:sz w:val="28"/>
          <w:szCs w:val="28"/>
        </w:rPr>
        <w:t>–</w:t>
      </w:r>
      <w:r w:rsidR="006A44C1" w:rsidRPr="00292797">
        <w:rPr>
          <w:rFonts w:ascii="Times New Roman" w:hAnsi="Times New Roman"/>
          <w:sz w:val="28"/>
          <w:szCs w:val="28"/>
        </w:rPr>
        <w:t xml:space="preserve"> единовременная пропускная способность имеющихся на территории </w:t>
      </w:r>
      <w:r w:rsidR="00143C10">
        <w:rPr>
          <w:rFonts w:ascii="Times New Roman" w:hAnsi="Times New Roman"/>
          <w:sz w:val="28"/>
          <w:szCs w:val="28"/>
        </w:rPr>
        <w:t>Зиминского городского округа Иркутской области</w:t>
      </w:r>
      <w:r w:rsidR="00274E72">
        <w:rPr>
          <w:rFonts w:ascii="Times New Roman" w:hAnsi="Times New Roman"/>
          <w:sz w:val="28"/>
          <w:szCs w:val="28"/>
        </w:rPr>
        <w:t xml:space="preserve"> спортивных сооружений</w:t>
      </w:r>
      <w:r w:rsidR="00F57D45">
        <w:rPr>
          <w:rFonts w:ascii="Times New Roman" w:hAnsi="Times New Roman"/>
          <w:sz w:val="28"/>
          <w:szCs w:val="28"/>
        </w:rPr>
        <w:t xml:space="preserve"> (чел.). Источник информации: Федеральное статистическое наблюдение</w:t>
      </w:r>
      <w:r w:rsidR="006A44C1" w:rsidRPr="00292797">
        <w:rPr>
          <w:rFonts w:ascii="Times New Roman" w:hAnsi="Times New Roman"/>
          <w:sz w:val="28"/>
          <w:szCs w:val="28"/>
        </w:rPr>
        <w:t xml:space="preserve"> по форме № 1-ФК «Сведения о физ</w:t>
      </w:r>
      <w:r w:rsidR="00F57D45">
        <w:rPr>
          <w:rFonts w:ascii="Times New Roman" w:hAnsi="Times New Roman"/>
          <w:sz w:val="28"/>
          <w:szCs w:val="28"/>
        </w:rPr>
        <w:t>ической культуре и спорте»</w:t>
      </w:r>
      <w:r w:rsidR="006A44C1" w:rsidRPr="00292797">
        <w:rPr>
          <w:rFonts w:ascii="Times New Roman" w:hAnsi="Times New Roman"/>
          <w:sz w:val="28"/>
          <w:szCs w:val="28"/>
        </w:rPr>
        <w:t>;</w:t>
      </w:r>
    </w:p>
    <w:p w:rsidR="006A44C1" w:rsidRDefault="00BD2CA8" w:rsidP="00474850">
      <w:pPr>
        <w:tabs>
          <w:tab w:val="left" w:pos="709"/>
          <w:tab w:val="left" w:pos="184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2797">
        <w:rPr>
          <w:rFonts w:ascii="Times New Roman" w:hAnsi="Times New Roman"/>
          <w:sz w:val="28"/>
          <w:szCs w:val="28"/>
        </w:rPr>
        <w:tab/>
      </w:r>
      <w:r w:rsidR="00143C10">
        <w:rPr>
          <w:rFonts w:ascii="Times New Roman" w:hAnsi="Times New Roman"/>
          <w:sz w:val="28"/>
          <w:szCs w:val="28"/>
        </w:rPr>
        <w:t xml:space="preserve">ЕПСнорм </w:t>
      </w:r>
      <w:r w:rsidR="00E812DC">
        <w:rPr>
          <w:rFonts w:ascii="Times New Roman" w:hAnsi="Times New Roman"/>
          <w:sz w:val="28"/>
          <w:szCs w:val="28"/>
        </w:rPr>
        <w:t>–</w:t>
      </w:r>
      <w:r w:rsidR="006A44C1" w:rsidRPr="00292797">
        <w:rPr>
          <w:rFonts w:ascii="Times New Roman" w:hAnsi="Times New Roman"/>
          <w:sz w:val="28"/>
          <w:szCs w:val="28"/>
        </w:rPr>
        <w:t xml:space="preserve"> необходимая нормативная единовременная пропускная способность имеющихся спортивных сооружений</w:t>
      </w:r>
      <w:r w:rsidR="00F57D45">
        <w:rPr>
          <w:rFonts w:ascii="Times New Roman" w:hAnsi="Times New Roman"/>
          <w:sz w:val="28"/>
          <w:szCs w:val="28"/>
        </w:rPr>
        <w:t xml:space="preserve"> (чел.)</w:t>
      </w:r>
      <w:r w:rsidR="006A44C1" w:rsidRPr="00292797">
        <w:rPr>
          <w:rFonts w:ascii="Times New Roman" w:hAnsi="Times New Roman"/>
          <w:sz w:val="28"/>
          <w:szCs w:val="28"/>
        </w:rPr>
        <w:t>, рассчитываемая в соответствии с Методическими рекомендациями о применении нормативов и норм при определении потребности субъектов Российской Федерации в объектах физической культуры и спорта, утвер</w:t>
      </w:r>
      <w:r w:rsidR="003B2F7F" w:rsidRPr="00292797">
        <w:rPr>
          <w:rFonts w:ascii="Times New Roman" w:hAnsi="Times New Roman"/>
          <w:sz w:val="28"/>
          <w:szCs w:val="28"/>
        </w:rPr>
        <w:t xml:space="preserve">жденными приказом Министерства </w:t>
      </w:r>
      <w:r w:rsidR="006A44C1" w:rsidRPr="00292797">
        <w:rPr>
          <w:rFonts w:ascii="Times New Roman" w:hAnsi="Times New Roman"/>
          <w:sz w:val="28"/>
          <w:szCs w:val="28"/>
        </w:rPr>
        <w:t>спорта Российской Федерации о</w:t>
      </w:r>
      <w:r w:rsidR="00F57D45">
        <w:rPr>
          <w:rFonts w:ascii="Times New Roman" w:hAnsi="Times New Roman"/>
          <w:sz w:val="28"/>
          <w:szCs w:val="28"/>
        </w:rPr>
        <w:t xml:space="preserve">т 21 марта 2018 года № 244, </w:t>
      </w:r>
      <w:r w:rsidR="006A44C1" w:rsidRPr="00292797">
        <w:rPr>
          <w:rFonts w:ascii="Times New Roman" w:hAnsi="Times New Roman"/>
          <w:sz w:val="28"/>
          <w:szCs w:val="28"/>
        </w:rPr>
        <w:t>по формуле:</w:t>
      </w:r>
    </w:p>
    <w:p w:rsidR="00446D16" w:rsidRPr="00292797" w:rsidRDefault="00446D16" w:rsidP="00474850">
      <w:pPr>
        <w:tabs>
          <w:tab w:val="left" w:pos="709"/>
          <w:tab w:val="left" w:pos="184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A44C1" w:rsidRPr="00292797" w:rsidRDefault="006A44C1" w:rsidP="00F24081">
      <w:pPr>
        <w:tabs>
          <w:tab w:val="left" w:pos="993"/>
          <w:tab w:val="left" w:pos="184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92797">
        <w:rPr>
          <w:rFonts w:ascii="Times New Roman" w:hAnsi="Times New Roman"/>
          <w:sz w:val="28"/>
          <w:szCs w:val="28"/>
        </w:rPr>
        <w:t>ЕПСнорм = Чн х Н,</w:t>
      </w:r>
    </w:p>
    <w:p w:rsidR="006A44C1" w:rsidRPr="00292797" w:rsidRDefault="006A44C1" w:rsidP="006A44C1">
      <w:pPr>
        <w:tabs>
          <w:tab w:val="left" w:pos="993"/>
          <w:tab w:val="left" w:pos="184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2797">
        <w:rPr>
          <w:rFonts w:ascii="Times New Roman" w:hAnsi="Times New Roman"/>
          <w:sz w:val="28"/>
          <w:szCs w:val="28"/>
        </w:rPr>
        <w:t>где:</w:t>
      </w:r>
    </w:p>
    <w:p w:rsidR="006A44C1" w:rsidRPr="00F0692D" w:rsidRDefault="00F24081" w:rsidP="00F24081">
      <w:pPr>
        <w:tabs>
          <w:tab w:val="left" w:pos="709"/>
          <w:tab w:val="left" w:pos="184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2797">
        <w:rPr>
          <w:rFonts w:ascii="Times New Roman" w:hAnsi="Times New Roman"/>
          <w:sz w:val="28"/>
          <w:szCs w:val="28"/>
        </w:rPr>
        <w:tab/>
      </w:r>
      <w:r w:rsidR="006A44C1" w:rsidRPr="00292797">
        <w:rPr>
          <w:rFonts w:ascii="Times New Roman" w:hAnsi="Times New Roman"/>
          <w:sz w:val="28"/>
          <w:szCs w:val="28"/>
        </w:rPr>
        <w:t xml:space="preserve">Чн </w:t>
      </w:r>
      <w:r w:rsidR="00E812DC">
        <w:rPr>
          <w:rFonts w:ascii="Times New Roman" w:hAnsi="Times New Roman"/>
          <w:sz w:val="28"/>
          <w:szCs w:val="28"/>
        </w:rPr>
        <w:t>–</w:t>
      </w:r>
      <w:r w:rsidR="006A44C1" w:rsidRPr="00F0692D">
        <w:rPr>
          <w:rFonts w:ascii="Times New Roman" w:hAnsi="Times New Roman"/>
          <w:sz w:val="28"/>
          <w:szCs w:val="28"/>
        </w:rPr>
        <w:t xml:space="preserve"> </w:t>
      </w:r>
      <w:r w:rsidR="00AA31F0" w:rsidRPr="00F0692D">
        <w:rPr>
          <w:rFonts w:ascii="Times New Roman" w:hAnsi="Times New Roman"/>
          <w:sz w:val="28"/>
          <w:szCs w:val="28"/>
        </w:rPr>
        <w:t>ч</w:t>
      </w:r>
      <w:r w:rsidR="006A44C1" w:rsidRPr="00F0692D">
        <w:rPr>
          <w:rFonts w:ascii="Times New Roman" w:hAnsi="Times New Roman"/>
          <w:sz w:val="28"/>
          <w:szCs w:val="28"/>
        </w:rPr>
        <w:t>исленност</w:t>
      </w:r>
      <w:r w:rsidR="00AA31F0" w:rsidRPr="00F0692D">
        <w:rPr>
          <w:rFonts w:ascii="Times New Roman" w:hAnsi="Times New Roman"/>
          <w:sz w:val="28"/>
          <w:szCs w:val="28"/>
        </w:rPr>
        <w:t>ь</w:t>
      </w:r>
      <w:r w:rsidR="006A44C1" w:rsidRPr="00F0692D">
        <w:rPr>
          <w:rFonts w:ascii="Times New Roman" w:hAnsi="Times New Roman"/>
          <w:sz w:val="28"/>
          <w:szCs w:val="28"/>
        </w:rPr>
        <w:t xml:space="preserve"> населения </w:t>
      </w:r>
      <w:r w:rsidR="00143C10">
        <w:rPr>
          <w:rFonts w:ascii="Times New Roman" w:hAnsi="Times New Roman"/>
          <w:sz w:val="28"/>
          <w:szCs w:val="28"/>
        </w:rPr>
        <w:t>Зиминского городского округа Иркутской области</w:t>
      </w:r>
      <w:r w:rsidR="006A44C1" w:rsidRPr="00F0692D">
        <w:rPr>
          <w:rFonts w:ascii="Times New Roman" w:hAnsi="Times New Roman"/>
          <w:sz w:val="28"/>
          <w:szCs w:val="28"/>
        </w:rPr>
        <w:t xml:space="preserve"> по данным органа государственной статистики;</w:t>
      </w:r>
    </w:p>
    <w:p w:rsidR="006A44C1" w:rsidRPr="00C776D1" w:rsidRDefault="00F24081" w:rsidP="00F24081">
      <w:pPr>
        <w:tabs>
          <w:tab w:val="left" w:pos="709"/>
          <w:tab w:val="left" w:pos="184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692D">
        <w:rPr>
          <w:rFonts w:ascii="Times New Roman" w:hAnsi="Times New Roman"/>
          <w:sz w:val="28"/>
          <w:szCs w:val="28"/>
        </w:rPr>
        <w:tab/>
      </w:r>
      <w:r w:rsidR="00143C10">
        <w:rPr>
          <w:rFonts w:ascii="Times New Roman" w:hAnsi="Times New Roman"/>
          <w:sz w:val="28"/>
          <w:szCs w:val="28"/>
        </w:rPr>
        <w:t xml:space="preserve">Н </w:t>
      </w:r>
      <w:r w:rsidR="00E812DC">
        <w:rPr>
          <w:rFonts w:ascii="Times New Roman" w:hAnsi="Times New Roman"/>
          <w:sz w:val="28"/>
          <w:szCs w:val="28"/>
        </w:rPr>
        <w:t>–</w:t>
      </w:r>
      <w:r w:rsidR="006A44C1" w:rsidRPr="00F0692D">
        <w:rPr>
          <w:rFonts w:ascii="Times New Roman" w:hAnsi="Times New Roman"/>
          <w:sz w:val="28"/>
          <w:szCs w:val="28"/>
        </w:rPr>
        <w:t xml:space="preserve"> норматив единовременной пропускной способности объектов спорта</w:t>
      </w:r>
      <w:r w:rsidR="006A44C1" w:rsidRPr="00C776D1">
        <w:rPr>
          <w:rFonts w:ascii="Times New Roman" w:hAnsi="Times New Roman"/>
          <w:sz w:val="28"/>
          <w:szCs w:val="28"/>
        </w:rPr>
        <w:t>,</w:t>
      </w:r>
      <w:r w:rsidR="006522D6">
        <w:rPr>
          <w:rFonts w:ascii="Times New Roman" w:hAnsi="Times New Roman"/>
          <w:sz w:val="28"/>
          <w:szCs w:val="28"/>
        </w:rPr>
        <w:t xml:space="preserve"> равный 12,2</w:t>
      </w:r>
      <w:r w:rsidR="006A44C1" w:rsidRPr="00C776D1">
        <w:rPr>
          <w:rFonts w:ascii="Times New Roman" w:hAnsi="Times New Roman"/>
          <w:sz w:val="28"/>
          <w:szCs w:val="28"/>
        </w:rPr>
        <w:t xml:space="preserve"> </w:t>
      </w:r>
      <w:r w:rsidR="00C776D1" w:rsidRPr="00C776D1">
        <w:rPr>
          <w:rFonts w:ascii="Times New Roman" w:hAnsi="Times New Roman"/>
          <w:sz w:val="28"/>
          <w:szCs w:val="28"/>
        </w:rPr>
        <w:t>%</w:t>
      </w:r>
      <w:r w:rsidR="006522D6">
        <w:rPr>
          <w:rFonts w:ascii="Times New Roman" w:hAnsi="Times New Roman"/>
          <w:sz w:val="28"/>
          <w:szCs w:val="28"/>
        </w:rPr>
        <w:t xml:space="preserve"> (122 человека на 1000 населения)</w:t>
      </w:r>
      <w:r w:rsidR="00F57D45">
        <w:rPr>
          <w:rFonts w:ascii="Times New Roman" w:hAnsi="Times New Roman"/>
          <w:sz w:val="28"/>
          <w:szCs w:val="28"/>
        </w:rPr>
        <w:t>.</w:t>
      </w:r>
    </w:p>
    <w:p w:rsidR="00B04391" w:rsidRPr="00292797" w:rsidRDefault="00DA59E8" w:rsidP="00F57D45">
      <w:pPr>
        <w:tabs>
          <w:tab w:val="left" w:pos="709"/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6D1">
        <w:rPr>
          <w:rFonts w:ascii="Times New Roman" w:hAnsi="Times New Roman"/>
          <w:sz w:val="28"/>
          <w:szCs w:val="28"/>
        </w:rPr>
        <w:t xml:space="preserve"> </w:t>
      </w:r>
      <w:r w:rsidR="00392453" w:rsidRPr="00C776D1">
        <w:rPr>
          <w:rFonts w:ascii="Times New Roman" w:hAnsi="Times New Roman"/>
          <w:sz w:val="28"/>
          <w:szCs w:val="28"/>
        </w:rPr>
        <w:t>4) в</w:t>
      </w:r>
      <w:r w:rsidR="008922D0" w:rsidRPr="00C776D1">
        <w:rPr>
          <w:rFonts w:ascii="Times New Roman" w:hAnsi="Times New Roman"/>
          <w:sz w:val="28"/>
          <w:szCs w:val="28"/>
        </w:rPr>
        <w:t>ыполнение</w:t>
      </w:r>
      <w:r w:rsidR="008922D0" w:rsidRPr="00F0692D">
        <w:rPr>
          <w:rFonts w:ascii="Times New Roman" w:hAnsi="Times New Roman"/>
          <w:sz w:val="28"/>
          <w:szCs w:val="28"/>
        </w:rPr>
        <w:t xml:space="preserve"> муниципального задания в сфере физической культуры и спорта</w:t>
      </w:r>
      <w:r w:rsidR="00B04391" w:rsidRPr="00F0692D">
        <w:rPr>
          <w:rFonts w:ascii="Times New Roman" w:hAnsi="Times New Roman"/>
          <w:sz w:val="28"/>
          <w:szCs w:val="28"/>
        </w:rPr>
        <w:t>.</w:t>
      </w:r>
      <w:r w:rsidR="00F57D45">
        <w:rPr>
          <w:rFonts w:ascii="Times New Roman" w:hAnsi="Times New Roman"/>
          <w:sz w:val="28"/>
          <w:szCs w:val="28"/>
        </w:rPr>
        <w:t xml:space="preserve"> Источник информации: </w:t>
      </w:r>
      <w:r w:rsidR="00B04391" w:rsidRPr="00F0692D">
        <w:rPr>
          <w:rFonts w:ascii="Times New Roman" w:hAnsi="Times New Roman"/>
          <w:sz w:val="28"/>
          <w:szCs w:val="28"/>
        </w:rPr>
        <w:t>ОФКС.</w:t>
      </w:r>
    </w:p>
    <w:p w:rsidR="00143D15" w:rsidRDefault="00143D15" w:rsidP="00143D15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F57D45" w:rsidRPr="00A9618D" w:rsidRDefault="00E2087D" w:rsidP="00A9618D">
      <w:pPr>
        <w:pStyle w:val="a3"/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3. Структура муниципально</w:t>
      </w:r>
      <w:r w:rsidR="00A17014">
        <w:rPr>
          <w:rFonts w:ascii="Times New Roman" w:hAnsi="Times New Roman"/>
          <w:sz w:val="28"/>
          <w:szCs w:val="28"/>
        </w:rPr>
        <w:t>й программы</w:t>
      </w:r>
    </w:p>
    <w:p w:rsidR="00FF1019" w:rsidRDefault="00E2087D" w:rsidP="00E2087D">
      <w:pPr>
        <w:pStyle w:val="a3"/>
        <w:tabs>
          <w:tab w:val="left" w:pos="993"/>
        </w:tabs>
        <w:spacing w:after="0" w:line="240" w:lineRule="auto"/>
        <w:ind w:left="0"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2.</w:t>
      </w:r>
    </w:p>
    <w:tbl>
      <w:tblPr>
        <w:tblW w:w="96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977"/>
        <w:gridCol w:w="1843"/>
        <w:gridCol w:w="2410"/>
        <w:gridCol w:w="1845"/>
      </w:tblGrid>
      <w:tr w:rsidR="005D3BC3" w:rsidRPr="005D3BC3" w:rsidTr="00EC1B37">
        <w:trPr>
          <w:trHeight w:val="683"/>
          <w:tblHeader/>
        </w:trPr>
        <w:tc>
          <w:tcPr>
            <w:tcW w:w="567" w:type="dxa"/>
            <w:shd w:val="clear" w:color="auto" w:fill="auto"/>
            <w:vAlign w:val="center"/>
          </w:tcPr>
          <w:p w:rsidR="005D3BC3" w:rsidRPr="005D3BC3" w:rsidRDefault="005D3BC3" w:rsidP="005D3BC3">
            <w:pPr>
              <w:spacing w:after="0" w:line="240" w:lineRule="auto"/>
              <w:ind w:left="-268" w:right="-108" w:firstLine="134"/>
              <w:jc w:val="center"/>
              <w:rPr>
                <w:rFonts w:ascii="Times New Roman" w:eastAsia="Calibri" w:hAnsi="Times New Roman"/>
                <w:kern w:val="2"/>
              </w:rPr>
            </w:pPr>
          </w:p>
          <w:p w:rsidR="005D3BC3" w:rsidRPr="005D3BC3" w:rsidRDefault="005D3BC3" w:rsidP="005D3BC3">
            <w:pPr>
              <w:spacing w:after="0" w:line="240" w:lineRule="auto"/>
              <w:ind w:left="-268" w:right="-108" w:firstLine="134"/>
              <w:jc w:val="center"/>
              <w:rPr>
                <w:rFonts w:ascii="Times New Roman" w:eastAsia="Calibri" w:hAnsi="Times New Roman"/>
                <w:kern w:val="2"/>
              </w:rPr>
            </w:pPr>
            <w:r w:rsidRPr="005D3BC3">
              <w:rPr>
                <w:rFonts w:ascii="Times New Roman" w:eastAsia="Calibri" w:hAnsi="Times New Roman"/>
                <w:kern w:val="2"/>
              </w:rPr>
              <w:t>п/п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D3BC3" w:rsidRPr="005D3BC3" w:rsidRDefault="005D3BC3" w:rsidP="005D3BC3">
            <w:pPr>
              <w:spacing w:after="0" w:line="240" w:lineRule="auto"/>
              <w:ind w:left="-77" w:right="-117"/>
              <w:jc w:val="center"/>
              <w:rPr>
                <w:rFonts w:ascii="Times New Roman" w:eastAsia="Calibri" w:hAnsi="Times New Roman"/>
                <w:kern w:val="2"/>
              </w:rPr>
            </w:pPr>
            <w:r w:rsidRPr="005D3BC3">
              <w:rPr>
                <w:rFonts w:ascii="Times New Roman" w:eastAsia="Calibri" w:hAnsi="Times New Roman"/>
                <w:kern w:val="2"/>
              </w:rPr>
              <w:t>Задачи (мероприятия) структурного элемента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D3BC3" w:rsidRPr="005D3BC3" w:rsidRDefault="005D3BC3" w:rsidP="005D3BC3">
            <w:pPr>
              <w:spacing w:after="0" w:line="240" w:lineRule="auto"/>
              <w:ind w:left="-92" w:right="-123"/>
              <w:jc w:val="center"/>
              <w:rPr>
                <w:rFonts w:ascii="Times New Roman" w:eastAsia="Calibri" w:hAnsi="Times New Roman"/>
                <w:kern w:val="2"/>
              </w:rPr>
            </w:pPr>
            <w:r w:rsidRPr="005D3BC3">
              <w:rPr>
                <w:rFonts w:ascii="Times New Roman" w:eastAsia="Calibri" w:hAnsi="Times New Roman"/>
                <w:kern w:val="2"/>
              </w:rPr>
              <w:t>Ответственный за реализацию структурного элемента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D3BC3" w:rsidRPr="005D3BC3" w:rsidRDefault="005D3BC3" w:rsidP="005D3BC3">
            <w:pPr>
              <w:spacing w:after="0" w:line="240" w:lineRule="auto"/>
              <w:ind w:left="-86" w:right="-133"/>
              <w:jc w:val="center"/>
              <w:rPr>
                <w:rFonts w:ascii="Times New Roman" w:eastAsia="Calibri" w:hAnsi="Times New Roman"/>
                <w:kern w:val="2"/>
              </w:rPr>
            </w:pPr>
            <w:r w:rsidRPr="005D3BC3">
              <w:rPr>
                <w:rFonts w:ascii="Times New Roman" w:eastAsia="Calibri" w:hAnsi="Times New Roman"/>
                <w:kern w:val="2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5D3BC3" w:rsidRPr="005D3BC3" w:rsidRDefault="005D3BC3" w:rsidP="005D3BC3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vertAlign w:val="superscript"/>
              </w:rPr>
            </w:pPr>
            <w:r w:rsidRPr="005D3BC3">
              <w:rPr>
                <w:rFonts w:ascii="Times New Roman" w:eastAsia="Calibri" w:hAnsi="Times New Roman"/>
                <w:kern w:val="2"/>
              </w:rPr>
              <w:t>Связь с показателями</w:t>
            </w:r>
          </w:p>
        </w:tc>
      </w:tr>
      <w:tr w:rsidR="005D3BC3" w:rsidRPr="005D3BC3" w:rsidTr="00EC1B37">
        <w:trPr>
          <w:trHeight w:val="105"/>
        </w:trPr>
        <w:tc>
          <w:tcPr>
            <w:tcW w:w="9642" w:type="dxa"/>
            <w:gridSpan w:val="5"/>
            <w:shd w:val="clear" w:color="auto" w:fill="auto"/>
          </w:tcPr>
          <w:p w:rsidR="005D3BC3" w:rsidRPr="005D3BC3" w:rsidRDefault="005D3BC3" w:rsidP="005D3BC3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</w:rPr>
            </w:pPr>
            <w:r w:rsidRPr="005D3BC3">
              <w:rPr>
                <w:rFonts w:ascii="Times New Roman" w:eastAsia="Calibri" w:hAnsi="Times New Roman"/>
                <w:kern w:val="2"/>
              </w:rPr>
              <w:t>Проектная часть</w:t>
            </w:r>
          </w:p>
        </w:tc>
      </w:tr>
      <w:tr w:rsidR="005D3BC3" w:rsidRPr="005D3BC3" w:rsidTr="00EC1B37">
        <w:tc>
          <w:tcPr>
            <w:tcW w:w="9642" w:type="dxa"/>
            <w:gridSpan w:val="5"/>
            <w:shd w:val="clear" w:color="auto" w:fill="auto"/>
          </w:tcPr>
          <w:p w:rsidR="005D3BC3" w:rsidRPr="005D3BC3" w:rsidRDefault="00F07090" w:rsidP="00C6315C">
            <w:pPr>
              <w:spacing w:after="0" w:line="240" w:lineRule="auto"/>
              <w:jc w:val="both"/>
              <w:rPr>
                <w:rFonts w:ascii="Times New Roman" w:eastAsia="Calibri" w:hAnsi="Times New Roman"/>
                <w:kern w:val="2"/>
              </w:rPr>
            </w:pPr>
            <w:r w:rsidRPr="00F07090">
              <w:rPr>
                <w:rFonts w:ascii="Times New Roman" w:eastAsia="Calibri" w:hAnsi="Times New Roman"/>
                <w:kern w:val="2"/>
              </w:rPr>
              <w:t>Задача 1. Улучшение условий для занятий физической культурой и спортом, массовым спортом, в том числе повышение уровня обеспеченности населения объектами спорта</w:t>
            </w:r>
          </w:p>
        </w:tc>
      </w:tr>
      <w:tr w:rsidR="00542FE0" w:rsidRPr="005D3BC3" w:rsidTr="00EC1B37">
        <w:tc>
          <w:tcPr>
            <w:tcW w:w="9642" w:type="dxa"/>
            <w:gridSpan w:val="5"/>
            <w:shd w:val="clear" w:color="auto" w:fill="auto"/>
          </w:tcPr>
          <w:p w:rsidR="00542FE0" w:rsidRPr="00F07090" w:rsidRDefault="00EC1B37" w:rsidP="00C6315C">
            <w:pPr>
              <w:spacing w:after="0" w:line="240" w:lineRule="auto"/>
              <w:jc w:val="both"/>
              <w:rPr>
                <w:rFonts w:ascii="Times New Roman" w:eastAsia="Calibri" w:hAnsi="Times New Roman"/>
                <w:kern w:val="2"/>
              </w:rPr>
            </w:pPr>
            <w:r>
              <w:rPr>
                <w:rFonts w:ascii="Times New Roman" w:eastAsia="Calibri" w:hAnsi="Times New Roman"/>
                <w:kern w:val="2"/>
              </w:rPr>
              <w:t>Мероприятия, направленные на реализацию регионального проекта «Улучшение условий для занятия физической культурой и спортом, массовым спортом, в том числе повышение уровня обеспеченности населения объектами спорта в Иркутской области», утвержденного распоряжением заместителя Председателя Правительства Иркутской области от 14 ноября 2023 года № 169-рэп</w:t>
            </w:r>
          </w:p>
        </w:tc>
      </w:tr>
      <w:tr w:rsidR="00A92FC6" w:rsidRPr="005D3BC3" w:rsidTr="00EC1B37">
        <w:trPr>
          <w:trHeight w:val="691"/>
        </w:trPr>
        <w:tc>
          <w:tcPr>
            <w:tcW w:w="567" w:type="dxa"/>
            <w:shd w:val="clear" w:color="auto" w:fill="auto"/>
          </w:tcPr>
          <w:p w:rsidR="00A92FC6" w:rsidRPr="00F07090" w:rsidRDefault="00F07090" w:rsidP="003C00DC">
            <w:pPr>
              <w:spacing w:after="0" w:line="240" w:lineRule="auto"/>
              <w:ind w:right="25"/>
              <w:jc w:val="center"/>
              <w:rPr>
                <w:rFonts w:ascii="Times New Roman" w:eastAsia="Calibri" w:hAnsi="Times New Roman"/>
                <w:kern w:val="2"/>
              </w:rPr>
            </w:pPr>
            <w:r w:rsidRPr="00F07090">
              <w:rPr>
                <w:rFonts w:ascii="Times New Roman" w:eastAsia="Calibri" w:hAnsi="Times New Roman"/>
                <w:kern w:val="2"/>
              </w:rPr>
              <w:lastRenderedPageBreak/>
              <w:t>1</w:t>
            </w:r>
            <w:r w:rsidR="00313331">
              <w:rPr>
                <w:rFonts w:ascii="Times New Roman" w:eastAsia="Calibri" w:hAnsi="Times New Roman"/>
                <w:kern w:val="2"/>
              </w:rPr>
              <w:t>.1</w:t>
            </w:r>
          </w:p>
        </w:tc>
        <w:tc>
          <w:tcPr>
            <w:tcW w:w="2977" w:type="dxa"/>
            <w:shd w:val="clear" w:color="auto" w:fill="auto"/>
          </w:tcPr>
          <w:p w:rsidR="00A92FC6" w:rsidRPr="00FE3975" w:rsidRDefault="00313331" w:rsidP="002217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FE3975">
              <w:rPr>
                <w:rFonts w:ascii="Times New Roman" w:eastAsia="Times New Roman" w:hAnsi="Times New Roman" w:cs="Times New Roman"/>
                <w:lang w:eastAsia="ru-RU"/>
              </w:rPr>
              <w:t>Приобретение спортивного оборудования и инвентаря</w:t>
            </w:r>
            <w:r w:rsidR="002A2D57">
              <w:rPr>
                <w:rFonts w:ascii="Times New Roman" w:eastAsia="Times New Roman" w:hAnsi="Times New Roman" w:cs="Times New Roman"/>
                <w:lang w:eastAsia="ru-RU"/>
              </w:rPr>
              <w:t xml:space="preserve"> для организации занятий населения</w:t>
            </w:r>
            <w:r w:rsidRPr="00FE3975">
              <w:rPr>
                <w:rFonts w:ascii="Times New Roman" w:eastAsia="Times New Roman" w:hAnsi="Times New Roman" w:cs="Times New Roman"/>
                <w:lang w:eastAsia="ru-RU"/>
              </w:rPr>
              <w:t xml:space="preserve"> физической культурой и спортом, массовым спортом</w:t>
            </w:r>
          </w:p>
        </w:tc>
        <w:tc>
          <w:tcPr>
            <w:tcW w:w="1843" w:type="dxa"/>
            <w:shd w:val="clear" w:color="auto" w:fill="auto"/>
          </w:tcPr>
          <w:p w:rsidR="00A92FC6" w:rsidRPr="00F07090" w:rsidRDefault="00644582" w:rsidP="002C46D4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</w:rPr>
            </w:pPr>
            <w:r>
              <w:rPr>
                <w:rFonts w:ascii="Times New Roman" w:eastAsia="Calibri" w:hAnsi="Times New Roman"/>
                <w:kern w:val="2"/>
              </w:rPr>
              <w:t>ОФКС</w:t>
            </w:r>
          </w:p>
        </w:tc>
        <w:tc>
          <w:tcPr>
            <w:tcW w:w="2410" w:type="dxa"/>
            <w:shd w:val="clear" w:color="auto" w:fill="auto"/>
          </w:tcPr>
          <w:p w:rsidR="00A92FC6" w:rsidRPr="00F07090" w:rsidRDefault="00644582" w:rsidP="00AF7316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kern w:val="2"/>
              </w:rPr>
            </w:pPr>
            <w:r w:rsidRPr="00644582">
              <w:rPr>
                <w:rFonts w:ascii="Times New Roman" w:eastAsia="Calibri" w:hAnsi="Times New Roman"/>
                <w:iCs/>
                <w:kern w:val="2"/>
              </w:rPr>
              <w:t>П</w:t>
            </w:r>
            <w:r w:rsidR="00AF7316">
              <w:rPr>
                <w:rFonts w:ascii="Times New Roman" w:eastAsia="Calibri" w:hAnsi="Times New Roman"/>
                <w:iCs/>
                <w:kern w:val="2"/>
              </w:rPr>
              <w:t>роведена работа по п</w:t>
            </w:r>
            <w:r w:rsidRPr="00644582">
              <w:rPr>
                <w:rFonts w:ascii="Times New Roman" w:eastAsia="Calibri" w:hAnsi="Times New Roman"/>
                <w:iCs/>
                <w:kern w:val="2"/>
              </w:rPr>
              <w:t>ривлечен</w:t>
            </w:r>
            <w:r w:rsidR="006D1704">
              <w:rPr>
                <w:rFonts w:ascii="Times New Roman" w:eastAsia="Calibri" w:hAnsi="Times New Roman"/>
                <w:iCs/>
                <w:kern w:val="2"/>
              </w:rPr>
              <w:t>и</w:t>
            </w:r>
            <w:r w:rsidR="00AF7316">
              <w:rPr>
                <w:rFonts w:ascii="Times New Roman" w:eastAsia="Calibri" w:hAnsi="Times New Roman"/>
                <w:iCs/>
                <w:kern w:val="2"/>
              </w:rPr>
              <w:t>ю</w:t>
            </w:r>
            <w:r w:rsidR="002A2D57">
              <w:rPr>
                <w:rFonts w:ascii="Times New Roman" w:eastAsia="Calibri" w:hAnsi="Times New Roman"/>
                <w:iCs/>
                <w:kern w:val="2"/>
              </w:rPr>
              <w:t xml:space="preserve"> населения</w:t>
            </w:r>
            <w:r w:rsidRPr="00644582">
              <w:rPr>
                <w:rFonts w:ascii="Times New Roman" w:eastAsia="Calibri" w:hAnsi="Times New Roman"/>
                <w:iCs/>
                <w:kern w:val="2"/>
              </w:rPr>
              <w:t xml:space="preserve"> к систематическим занятиям физической культурой и спортом  </w:t>
            </w:r>
          </w:p>
        </w:tc>
        <w:tc>
          <w:tcPr>
            <w:tcW w:w="1845" w:type="dxa"/>
            <w:shd w:val="clear" w:color="auto" w:fill="auto"/>
          </w:tcPr>
          <w:p w:rsidR="00A92FC6" w:rsidRDefault="00C07C44" w:rsidP="003B5AD5">
            <w:pPr>
              <w:tabs>
                <w:tab w:val="left" w:pos="1030"/>
              </w:tabs>
              <w:spacing w:after="0" w:line="240" w:lineRule="auto"/>
              <w:jc w:val="both"/>
              <w:rPr>
                <w:rFonts w:ascii="Times New Roman" w:eastAsia="Calibri" w:hAnsi="Times New Roman"/>
                <w:kern w:val="2"/>
              </w:rPr>
            </w:pPr>
            <w:r>
              <w:rPr>
                <w:rFonts w:ascii="Times New Roman" w:eastAsia="Calibri" w:hAnsi="Times New Roman"/>
                <w:kern w:val="2"/>
              </w:rPr>
              <w:t>Доля населения, систематически занимающегося физической культурой и спортом</w:t>
            </w:r>
          </w:p>
          <w:p w:rsidR="00E53F66" w:rsidRPr="00F07090" w:rsidRDefault="00E53F66" w:rsidP="005D3BC3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</w:rPr>
            </w:pPr>
          </w:p>
        </w:tc>
      </w:tr>
      <w:tr w:rsidR="00DE6365" w:rsidRPr="005D3BC3" w:rsidTr="00EC1B37">
        <w:trPr>
          <w:trHeight w:val="557"/>
        </w:trPr>
        <w:tc>
          <w:tcPr>
            <w:tcW w:w="567" w:type="dxa"/>
            <w:shd w:val="clear" w:color="auto" w:fill="auto"/>
          </w:tcPr>
          <w:p w:rsidR="00DE6365" w:rsidRPr="00F07090" w:rsidRDefault="00DE6365" w:rsidP="00DE6365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</w:rPr>
            </w:pPr>
            <w:r>
              <w:rPr>
                <w:rFonts w:ascii="Times New Roman" w:eastAsia="Calibri" w:hAnsi="Times New Roman"/>
                <w:kern w:val="2"/>
              </w:rPr>
              <w:t>1.2</w:t>
            </w:r>
          </w:p>
        </w:tc>
        <w:tc>
          <w:tcPr>
            <w:tcW w:w="2977" w:type="dxa"/>
            <w:shd w:val="clear" w:color="auto" w:fill="auto"/>
          </w:tcPr>
          <w:p w:rsidR="00DE6365" w:rsidRPr="00C31A35" w:rsidRDefault="00DE6365" w:rsidP="00143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31A35">
              <w:rPr>
                <w:rFonts w:ascii="Times New Roman" w:eastAsia="Times New Roman" w:hAnsi="Times New Roman" w:cs="Times New Roman"/>
                <w:lang w:eastAsia="ru-RU"/>
              </w:rPr>
              <w:t>Строительство новых объ</w:t>
            </w:r>
            <w:r w:rsidR="000D675F" w:rsidRPr="00C31A3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C31A35">
              <w:rPr>
                <w:rFonts w:ascii="Times New Roman" w:eastAsia="Times New Roman" w:hAnsi="Times New Roman" w:cs="Times New Roman"/>
                <w:lang w:eastAsia="ru-RU"/>
              </w:rPr>
              <w:t>ектов спортивной инфра</w:t>
            </w:r>
            <w:r w:rsidR="00ED1ED5" w:rsidRPr="00C31A3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B2710F">
              <w:rPr>
                <w:rFonts w:ascii="Times New Roman" w:eastAsia="Times New Roman" w:hAnsi="Times New Roman" w:cs="Times New Roman"/>
                <w:lang w:eastAsia="ru-RU"/>
              </w:rPr>
              <w:t>структуры</w:t>
            </w:r>
            <w:r w:rsidRPr="00C31A35">
              <w:rPr>
                <w:rFonts w:ascii="Times New Roman" w:eastAsia="Times New Roman" w:hAnsi="Times New Roman" w:cs="Times New Roman"/>
                <w:lang w:eastAsia="ru-RU"/>
              </w:rPr>
              <w:t xml:space="preserve">, осуществление капитального ремонта и реконструкции спортивных объектов, входящих в структуру и находящихся в оперативном управлении </w:t>
            </w:r>
            <w:r w:rsidR="00143C10" w:rsidRPr="00C31A35">
              <w:rPr>
                <w:rFonts w:ascii="Times New Roman" w:eastAsia="Times New Roman" w:hAnsi="Times New Roman" w:cs="Times New Roman"/>
                <w:lang w:eastAsia="ru-RU"/>
              </w:rPr>
              <w:t>МАУ ДО «Спортивная школа», МБУ ДО «СШ им. Г.М. Сергеева</w:t>
            </w:r>
            <w:r w:rsidRPr="00C31A35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</w:tcPr>
          <w:p w:rsidR="00DE6365" w:rsidRPr="00BC2927" w:rsidRDefault="00DE6365" w:rsidP="00DE6365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</w:rPr>
            </w:pPr>
            <w:r w:rsidRPr="00BC2927">
              <w:rPr>
                <w:rFonts w:ascii="Times New Roman" w:eastAsia="Calibri" w:hAnsi="Times New Roman"/>
                <w:kern w:val="2"/>
              </w:rPr>
              <w:t>ОФКС</w:t>
            </w:r>
            <w:r w:rsidR="008A181B">
              <w:rPr>
                <w:rFonts w:ascii="Times New Roman" w:eastAsia="Calibri" w:hAnsi="Times New Roman"/>
                <w:kern w:val="2"/>
              </w:rPr>
              <w:t>,</w:t>
            </w:r>
          </w:p>
          <w:p w:rsidR="006E157F" w:rsidRDefault="00143C10" w:rsidP="00DE6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МАУ ДО «Спортивная школа», </w:t>
            </w:r>
          </w:p>
          <w:p w:rsidR="00DE6365" w:rsidRPr="00F07090" w:rsidRDefault="00143C10" w:rsidP="00DE6365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МБУ ДО «СШ им. Г.М. Сергеева</w:t>
            </w:r>
            <w:r w:rsidRPr="00BC2927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Calibri" w:hAnsi="Times New Roman"/>
                <w:kern w:val="2"/>
              </w:rPr>
              <w:t>ЗГМКУ «ДЕЗЗ»</w:t>
            </w:r>
          </w:p>
        </w:tc>
        <w:tc>
          <w:tcPr>
            <w:tcW w:w="2410" w:type="dxa"/>
            <w:shd w:val="clear" w:color="auto" w:fill="auto"/>
          </w:tcPr>
          <w:p w:rsidR="00DE6365" w:rsidRPr="00BC2927" w:rsidRDefault="00CD6D4C" w:rsidP="00DE6365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kern w:val="2"/>
              </w:rPr>
            </w:pPr>
            <w:r>
              <w:rPr>
                <w:rFonts w:ascii="Times New Roman" w:eastAsia="Calibri" w:hAnsi="Times New Roman"/>
                <w:iCs/>
                <w:kern w:val="2"/>
              </w:rPr>
              <w:t>Повышен уровень</w:t>
            </w:r>
            <w:r w:rsidR="002A2D57">
              <w:rPr>
                <w:rFonts w:ascii="Times New Roman" w:eastAsia="Calibri" w:hAnsi="Times New Roman"/>
                <w:iCs/>
                <w:kern w:val="2"/>
              </w:rPr>
              <w:t xml:space="preserve"> обеспеченности населения</w:t>
            </w:r>
            <w:r w:rsidR="00DE6365" w:rsidRPr="00BC2927">
              <w:rPr>
                <w:rFonts w:ascii="Times New Roman" w:eastAsia="Calibri" w:hAnsi="Times New Roman"/>
                <w:iCs/>
                <w:kern w:val="2"/>
              </w:rPr>
              <w:t xml:space="preserve"> спортивными со</w:t>
            </w:r>
            <w:r w:rsidR="00822100">
              <w:rPr>
                <w:rFonts w:ascii="Times New Roman" w:eastAsia="Calibri" w:hAnsi="Times New Roman"/>
                <w:iCs/>
                <w:kern w:val="2"/>
              </w:rPr>
              <w:t>-</w:t>
            </w:r>
            <w:r w:rsidR="00DE6365" w:rsidRPr="00BC2927">
              <w:rPr>
                <w:rFonts w:ascii="Times New Roman" w:eastAsia="Calibri" w:hAnsi="Times New Roman"/>
                <w:iCs/>
                <w:kern w:val="2"/>
              </w:rPr>
              <w:t>оружениями исходя из единовременной про</w:t>
            </w:r>
            <w:r w:rsidR="00822100">
              <w:rPr>
                <w:rFonts w:ascii="Times New Roman" w:eastAsia="Calibri" w:hAnsi="Times New Roman"/>
                <w:iCs/>
                <w:kern w:val="2"/>
              </w:rPr>
              <w:t>-</w:t>
            </w:r>
            <w:r w:rsidR="00DE6365" w:rsidRPr="00BC2927">
              <w:rPr>
                <w:rFonts w:ascii="Times New Roman" w:eastAsia="Calibri" w:hAnsi="Times New Roman"/>
                <w:iCs/>
                <w:kern w:val="2"/>
              </w:rPr>
              <w:t>пускной спос</w:t>
            </w:r>
            <w:r w:rsidR="006E01E4">
              <w:rPr>
                <w:rFonts w:ascii="Times New Roman" w:eastAsia="Calibri" w:hAnsi="Times New Roman"/>
                <w:iCs/>
                <w:kern w:val="2"/>
              </w:rPr>
              <w:t xml:space="preserve">обности объектов спорта до </w:t>
            </w:r>
            <w:r w:rsidR="00904A69">
              <w:rPr>
                <w:rFonts w:ascii="Times New Roman" w:eastAsia="Calibri" w:hAnsi="Times New Roman"/>
                <w:iCs/>
                <w:kern w:val="2"/>
              </w:rPr>
              <w:t>5</w:t>
            </w:r>
            <w:r w:rsidR="006E01E4" w:rsidRPr="00FC1641">
              <w:rPr>
                <w:rFonts w:ascii="Times New Roman" w:eastAsia="Calibri" w:hAnsi="Times New Roman"/>
                <w:iCs/>
                <w:kern w:val="2"/>
              </w:rPr>
              <w:t>0</w:t>
            </w:r>
            <w:r w:rsidR="00400940" w:rsidRPr="00FC1641">
              <w:rPr>
                <w:rFonts w:ascii="Times New Roman" w:eastAsia="Calibri" w:hAnsi="Times New Roman"/>
                <w:iCs/>
                <w:kern w:val="2"/>
              </w:rPr>
              <w:t> </w:t>
            </w:r>
            <w:r w:rsidR="006E01E4" w:rsidRPr="00FC1641">
              <w:rPr>
                <w:rFonts w:ascii="Times New Roman" w:eastAsia="Calibri" w:hAnsi="Times New Roman"/>
                <w:iCs/>
                <w:kern w:val="2"/>
              </w:rPr>
              <w:t>%</w:t>
            </w:r>
          </w:p>
          <w:p w:rsidR="00DE6365" w:rsidRPr="00F07090" w:rsidRDefault="00DE6365" w:rsidP="00DE6365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kern w:val="2"/>
              </w:rPr>
            </w:pPr>
          </w:p>
        </w:tc>
        <w:tc>
          <w:tcPr>
            <w:tcW w:w="1845" w:type="dxa"/>
            <w:shd w:val="clear" w:color="auto" w:fill="auto"/>
          </w:tcPr>
          <w:p w:rsidR="00DE6365" w:rsidRPr="00F07090" w:rsidRDefault="00C07C44" w:rsidP="00A021D5">
            <w:pPr>
              <w:spacing w:after="0" w:line="240" w:lineRule="auto"/>
              <w:jc w:val="both"/>
              <w:rPr>
                <w:rFonts w:ascii="Times New Roman" w:eastAsia="Calibri" w:hAnsi="Times New Roman"/>
                <w:kern w:val="2"/>
              </w:rPr>
            </w:pPr>
            <w:r>
              <w:rPr>
                <w:rFonts w:ascii="Times New Roman" w:eastAsia="Calibri" w:hAnsi="Times New Roman"/>
                <w:kern w:val="2"/>
              </w:rPr>
              <w:t>Уровень обеспеченности населения спортивными сооружениями исходя из единовременной пропускной способности объектов спорта</w:t>
            </w:r>
          </w:p>
        </w:tc>
      </w:tr>
      <w:tr w:rsidR="00B4731B" w:rsidRPr="005D3BC3" w:rsidTr="00EC1B37">
        <w:trPr>
          <w:trHeight w:val="557"/>
        </w:trPr>
        <w:tc>
          <w:tcPr>
            <w:tcW w:w="567" w:type="dxa"/>
            <w:shd w:val="clear" w:color="auto" w:fill="auto"/>
          </w:tcPr>
          <w:p w:rsidR="00B4731B" w:rsidRDefault="00B4731B" w:rsidP="00DE6365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</w:rPr>
            </w:pPr>
            <w:r>
              <w:rPr>
                <w:rFonts w:ascii="Times New Roman" w:eastAsia="Calibri" w:hAnsi="Times New Roman"/>
                <w:kern w:val="2"/>
              </w:rPr>
              <w:t>1.3</w:t>
            </w:r>
          </w:p>
        </w:tc>
        <w:tc>
          <w:tcPr>
            <w:tcW w:w="2977" w:type="dxa"/>
            <w:shd w:val="clear" w:color="auto" w:fill="auto"/>
          </w:tcPr>
          <w:p w:rsidR="00B4731B" w:rsidRPr="00B2710F" w:rsidRDefault="00B4731B" w:rsidP="00B473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2710F">
              <w:rPr>
                <w:rFonts w:ascii="Times New Roman" w:eastAsia="Calibri" w:hAnsi="Times New Roman"/>
                <w:kern w:val="2"/>
              </w:rPr>
              <w:t xml:space="preserve">Разработка проектно-сметной документации для проведения капитального ремонта и реконструкции спортивных объектов, вхо-дящих в структуру и на-ходящихся в оперативном управлении  </w:t>
            </w:r>
            <w:r w:rsidRPr="00B2710F">
              <w:rPr>
                <w:rFonts w:ascii="Times New Roman" w:eastAsia="Times New Roman" w:hAnsi="Times New Roman" w:cs="Times New Roman"/>
                <w:lang w:eastAsia="ru-RU"/>
              </w:rPr>
              <w:t xml:space="preserve">МАУ ДО «Спортивная школа», </w:t>
            </w:r>
          </w:p>
          <w:p w:rsidR="00B4731B" w:rsidRPr="005D3BC3" w:rsidRDefault="00B4731B" w:rsidP="00B4731B">
            <w:pPr>
              <w:spacing w:after="0" w:line="240" w:lineRule="auto"/>
              <w:jc w:val="both"/>
              <w:rPr>
                <w:rFonts w:ascii="Times New Roman" w:eastAsia="Calibri" w:hAnsi="Times New Roman"/>
                <w:kern w:val="2"/>
              </w:rPr>
            </w:pPr>
            <w:r w:rsidRPr="00B2710F">
              <w:rPr>
                <w:rFonts w:ascii="Times New Roman" w:eastAsia="Times New Roman" w:hAnsi="Times New Roman" w:cs="Times New Roman"/>
                <w:lang w:eastAsia="ru-RU"/>
              </w:rPr>
              <w:t>МБУ ДО «СШ им. Г.М. Сергеева»</w:t>
            </w:r>
            <w:r w:rsidRPr="00B2710F">
              <w:rPr>
                <w:rFonts w:ascii="Times New Roman" w:eastAsia="Calibri" w:hAnsi="Times New Roman"/>
                <w:kern w:val="2"/>
              </w:rPr>
              <w:t>, а также для строительства новых объек-тов спортивной инфраструк-туры</w:t>
            </w:r>
          </w:p>
        </w:tc>
        <w:tc>
          <w:tcPr>
            <w:tcW w:w="1843" w:type="dxa"/>
            <w:shd w:val="clear" w:color="auto" w:fill="auto"/>
          </w:tcPr>
          <w:p w:rsidR="00B4731B" w:rsidRPr="00BC2927" w:rsidRDefault="00B4731B" w:rsidP="00B4731B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</w:rPr>
            </w:pPr>
            <w:r w:rsidRPr="00BC2927">
              <w:rPr>
                <w:rFonts w:ascii="Times New Roman" w:eastAsia="Calibri" w:hAnsi="Times New Roman"/>
                <w:kern w:val="2"/>
              </w:rPr>
              <w:t>ОФКС</w:t>
            </w:r>
            <w:r>
              <w:rPr>
                <w:rFonts w:ascii="Times New Roman" w:eastAsia="Calibri" w:hAnsi="Times New Roman"/>
                <w:kern w:val="2"/>
              </w:rPr>
              <w:t>,</w:t>
            </w:r>
          </w:p>
          <w:p w:rsidR="00B4731B" w:rsidRDefault="00B4731B" w:rsidP="00B4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МАУ ДО «Спортивная школа», </w:t>
            </w:r>
          </w:p>
          <w:p w:rsidR="00B4731B" w:rsidRPr="005D3BC3" w:rsidRDefault="00B4731B" w:rsidP="00B4731B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МБУ ДО «СШ им. Г.М. Сергеева</w:t>
            </w:r>
            <w:r w:rsidRPr="00BC2927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Calibri" w:hAnsi="Times New Roman"/>
                <w:kern w:val="2"/>
              </w:rPr>
              <w:t>ЗГМКУ «ДЕЗЗ»</w:t>
            </w:r>
          </w:p>
        </w:tc>
        <w:tc>
          <w:tcPr>
            <w:tcW w:w="2410" w:type="dxa"/>
            <w:shd w:val="clear" w:color="auto" w:fill="auto"/>
          </w:tcPr>
          <w:p w:rsidR="00B4731B" w:rsidRPr="005D3BC3" w:rsidRDefault="00B4731B" w:rsidP="00B4731B">
            <w:pPr>
              <w:spacing w:after="0" w:line="240" w:lineRule="auto"/>
              <w:jc w:val="both"/>
              <w:rPr>
                <w:rFonts w:ascii="Times New Roman" w:eastAsia="Calibri" w:hAnsi="Times New Roman"/>
                <w:kern w:val="2"/>
              </w:rPr>
            </w:pPr>
            <w:r w:rsidRPr="00427B43">
              <w:rPr>
                <w:rFonts w:ascii="Times New Roman" w:eastAsia="Calibri" w:hAnsi="Times New Roman"/>
                <w:kern w:val="2"/>
              </w:rPr>
              <w:t>Повышен уров</w:t>
            </w:r>
            <w:r>
              <w:rPr>
                <w:rFonts w:ascii="Times New Roman" w:eastAsia="Calibri" w:hAnsi="Times New Roman"/>
                <w:kern w:val="2"/>
              </w:rPr>
              <w:t>ень</w:t>
            </w:r>
            <w:r w:rsidR="002A2D57">
              <w:rPr>
                <w:rFonts w:ascii="Times New Roman" w:eastAsia="Calibri" w:hAnsi="Times New Roman"/>
                <w:kern w:val="2"/>
              </w:rPr>
              <w:t xml:space="preserve"> обеспеченности населения</w:t>
            </w:r>
            <w:r w:rsidRPr="00427B43">
              <w:rPr>
                <w:rFonts w:ascii="Times New Roman" w:eastAsia="Calibri" w:hAnsi="Times New Roman"/>
                <w:kern w:val="2"/>
              </w:rPr>
              <w:t xml:space="preserve"> спортивны</w:t>
            </w:r>
            <w:r>
              <w:rPr>
                <w:rFonts w:ascii="Times New Roman" w:eastAsia="Calibri" w:hAnsi="Times New Roman"/>
                <w:kern w:val="2"/>
              </w:rPr>
              <w:t>ми со-оружениями исходя из едино</w:t>
            </w:r>
            <w:r w:rsidRPr="00427B43">
              <w:rPr>
                <w:rFonts w:ascii="Times New Roman" w:eastAsia="Calibri" w:hAnsi="Times New Roman"/>
                <w:kern w:val="2"/>
              </w:rPr>
              <w:t>временной про</w:t>
            </w:r>
            <w:r>
              <w:rPr>
                <w:rFonts w:ascii="Times New Roman" w:eastAsia="Calibri" w:hAnsi="Times New Roman"/>
                <w:kern w:val="2"/>
              </w:rPr>
              <w:t>-</w:t>
            </w:r>
            <w:r w:rsidRPr="00427B43">
              <w:rPr>
                <w:rFonts w:ascii="Times New Roman" w:eastAsia="Calibri" w:hAnsi="Times New Roman"/>
                <w:kern w:val="2"/>
              </w:rPr>
              <w:t>пускной спос</w:t>
            </w:r>
            <w:r w:rsidR="00904A69">
              <w:rPr>
                <w:rFonts w:ascii="Times New Roman" w:eastAsia="Calibri" w:hAnsi="Times New Roman"/>
                <w:kern w:val="2"/>
              </w:rPr>
              <w:t>обности объектов спорта до 5</w:t>
            </w:r>
            <w:r>
              <w:rPr>
                <w:rFonts w:ascii="Times New Roman" w:eastAsia="Calibri" w:hAnsi="Times New Roman"/>
                <w:kern w:val="2"/>
              </w:rPr>
              <w:t>0 %</w:t>
            </w:r>
          </w:p>
        </w:tc>
        <w:tc>
          <w:tcPr>
            <w:tcW w:w="1845" w:type="dxa"/>
            <w:shd w:val="clear" w:color="auto" w:fill="auto"/>
          </w:tcPr>
          <w:p w:rsidR="00B4731B" w:rsidRPr="005D3BC3" w:rsidRDefault="00B4731B" w:rsidP="00B4731B">
            <w:pPr>
              <w:spacing w:after="0" w:line="240" w:lineRule="auto"/>
              <w:jc w:val="both"/>
              <w:rPr>
                <w:rFonts w:ascii="Times New Roman" w:eastAsia="Calibri" w:hAnsi="Times New Roman"/>
                <w:kern w:val="2"/>
              </w:rPr>
            </w:pPr>
            <w:r>
              <w:rPr>
                <w:rFonts w:ascii="Times New Roman" w:eastAsia="Calibri" w:hAnsi="Times New Roman"/>
                <w:kern w:val="2"/>
              </w:rPr>
              <w:t>Уровень обеспеченности населения спортивными сооружениями исходя из единовременной пропускной способности объектов спорта</w:t>
            </w:r>
          </w:p>
        </w:tc>
      </w:tr>
      <w:tr w:rsidR="00B4731B" w:rsidRPr="005D3BC3" w:rsidTr="00EC1B37">
        <w:tc>
          <w:tcPr>
            <w:tcW w:w="9642" w:type="dxa"/>
            <w:gridSpan w:val="5"/>
            <w:shd w:val="clear" w:color="auto" w:fill="auto"/>
          </w:tcPr>
          <w:p w:rsidR="00B4731B" w:rsidRPr="005D3BC3" w:rsidRDefault="00B4731B" w:rsidP="00DE6365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</w:rPr>
            </w:pPr>
            <w:r w:rsidRPr="007028DE">
              <w:rPr>
                <w:rFonts w:ascii="Times New Roman" w:eastAsia="Calibri" w:hAnsi="Times New Roman"/>
                <w:kern w:val="2"/>
              </w:rPr>
              <w:t>Процессная часть</w:t>
            </w:r>
          </w:p>
        </w:tc>
      </w:tr>
      <w:tr w:rsidR="00B4731B" w:rsidRPr="005D3BC3" w:rsidTr="00EC1B37">
        <w:tc>
          <w:tcPr>
            <w:tcW w:w="9642" w:type="dxa"/>
            <w:gridSpan w:val="5"/>
            <w:shd w:val="clear" w:color="auto" w:fill="auto"/>
          </w:tcPr>
          <w:p w:rsidR="00B4731B" w:rsidRPr="005D3BC3" w:rsidRDefault="00B4731B" w:rsidP="00DB4298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</w:rPr>
            </w:pPr>
            <w:r w:rsidRPr="00F07090">
              <w:rPr>
                <w:rFonts w:ascii="Times New Roman" w:eastAsia="Calibri" w:hAnsi="Times New Roman"/>
                <w:kern w:val="2"/>
              </w:rPr>
              <w:t>Задача 2.  Развитие массового спорта</w:t>
            </w:r>
          </w:p>
        </w:tc>
      </w:tr>
      <w:tr w:rsidR="00B4731B" w:rsidRPr="005D3BC3" w:rsidTr="00EC1B37">
        <w:tc>
          <w:tcPr>
            <w:tcW w:w="567" w:type="dxa"/>
            <w:shd w:val="clear" w:color="auto" w:fill="auto"/>
          </w:tcPr>
          <w:p w:rsidR="00B4731B" w:rsidRPr="005D3BC3" w:rsidRDefault="00B4731B" w:rsidP="00DE6365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</w:rPr>
            </w:pPr>
            <w:r>
              <w:rPr>
                <w:rFonts w:ascii="Times New Roman" w:eastAsia="Calibri" w:hAnsi="Times New Roman"/>
                <w:kern w:val="2"/>
              </w:rPr>
              <w:t>2.</w:t>
            </w:r>
            <w:r w:rsidRPr="005D3BC3">
              <w:rPr>
                <w:rFonts w:ascii="Times New Roman" w:eastAsia="Calibri" w:hAnsi="Times New Roman"/>
                <w:kern w:val="2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B4731B" w:rsidRPr="00C554C9" w:rsidRDefault="00B4731B" w:rsidP="00DE6365">
            <w:pPr>
              <w:spacing w:after="0" w:line="240" w:lineRule="auto"/>
              <w:jc w:val="both"/>
              <w:rPr>
                <w:rFonts w:ascii="Times New Roman" w:eastAsia="Calibri" w:hAnsi="Times New Roman"/>
                <w:kern w:val="2"/>
              </w:rPr>
            </w:pPr>
            <w:r w:rsidRPr="00C554C9">
              <w:rPr>
                <w:rFonts w:ascii="Times New Roman" w:eastAsia="Calibri" w:hAnsi="Times New Roman"/>
                <w:kern w:val="2"/>
              </w:rPr>
              <w:t>Проведение общегородских спортивно-массовых меро-приятий, открытых пер-венств Зиминского городского округа Иркутской области</w:t>
            </w:r>
          </w:p>
        </w:tc>
        <w:tc>
          <w:tcPr>
            <w:tcW w:w="1843" w:type="dxa"/>
            <w:shd w:val="clear" w:color="auto" w:fill="auto"/>
          </w:tcPr>
          <w:p w:rsidR="00B4731B" w:rsidRPr="005D3BC3" w:rsidRDefault="00B4731B" w:rsidP="002C46D4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</w:rPr>
            </w:pPr>
            <w:r w:rsidRPr="00BC2927">
              <w:rPr>
                <w:rFonts w:ascii="Times New Roman" w:eastAsia="Calibri" w:hAnsi="Times New Roman"/>
                <w:kern w:val="2"/>
              </w:rPr>
              <w:t>ОФКС</w:t>
            </w:r>
          </w:p>
        </w:tc>
        <w:tc>
          <w:tcPr>
            <w:tcW w:w="2410" w:type="dxa"/>
            <w:shd w:val="clear" w:color="auto" w:fill="auto"/>
          </w:tcPr>
          <w:p w:rsidR="00B4731B" w:rsidRPr="005D3BC3" w:rsidRDefault="00B4731B" w:rsidP="006E157F">
            <w:pPr>
              <w:spacing w:after="0" w:line="240" w:lineRule="auto"/>
              <w:jc w:val="both"/>
              <w:rPr>
                <w:rFonts w:ascii="Times New Roman" w:eastAsia="Calibri" w:hAnsi="Times New Roman"/>
                <w:kern w:val="2"/>
              </w:rPr>
            </w:pPr>
            <w:r>
              <w:rPr>
                <w:rFonts w:ascii="Times New Roman" w:eastAsia="Calibri" w:hAnsi="Times New Roman"/>
                <w:kern w:val="2"/>
              </w:rPr>
              <w:t xml:space="preserve">Увеличена доля насе-ления Зиминского городского округа Иркутской области, систематически </w:t>
            </w:r>
            <w:r w:rsidRPr="005D3BC3">
              <w:rPr>
                <w:rFonts w:ascii="Times New Roman" w:eastAsia="Calibri" w:hAnsi="Times New Roman"/>
                <w:kern w:val="2"/>
              </w:rPr>
              <w:t>занимающе</w:t>
            </w:r>
            <w:r w:rsidRPr="005D3BC3">
              <w:rPr>
                <w:rFonts w:ascii="Times New Roman" w:eastAsia="Calibri" w:hAnsi="Times New Roman"/>
                <w:kern w:val="2"/>
              </w:rPr>
              <w:softHyphen/>
              <w:t>гося физической культурой и спортом</w:t>
            </w:r>
          </w:p>
        </w:tc>
        <w:tc>
          <w:tcPr>
            <w:tcW w:w="1845" w:type="dxa"/>
            <w:shd w:val="clear" w:color="auto" w:fill="auto"/>
          </w:tcPr>
          <w:p w:rsidR="00B4731B" w:rsidRDefault="00B4731B" w:rsidP="00B4731B">
            <w:pPr>
              <w:tabs>
                <w:tab w:val="left" w:pos="1030"/>
              </w:tabs>
              <w:spacing w:after="0" w:line="240" w:lineRule="auto"/>
              <w:jc w:val="both"/>
              <w:rPr>
                <w:rFonts w:ascii="Times New Roman" w:eastAsia="Calibri" w:hAnsi="Times New Roman"/>
                <w:kern w:val="2"/>
              </w:rPr>
            </w:pPr>
            <w:r>
              <w:rPr>
                <w:rFonts w:ascii="Times New Roman" w:eastAsia="Calibri" w:hAnsi="Times New Roman"/>
                <w:kern w:val="2"/>
              </w:rPr>
              <w:t>Доля населения, систематически занимающегося физической культурой и спортом</w:t>
            </w:r>
          </w:p>
          <w:p w:rsidR="00B4731B" w:rsidRPr="005D3BC3" w:rsidRDefault="00B4731B" w:rsidP="0005078A">
            <w:pPr>
              <w:spacing w:after="0" w:line="240" w:lineRule="auto"/>
              <w:jc w:val="both"/>
              <w:rPr>
                <w:rFonts w:ascii="Times New Roman" w:eastAsia="Calibri" w:hAnsi="Times New Roman"/>
                <w:kern w:val="2"/>
              </w:rPr>
            </w:pPr>
          </w:p>
        </w:tc>
      </w:tr>
      <w:tr w:rsidR="00B4731B" w:rsidRPr="005D3BC3" w:rsidTr="00EC1B37">
        <w:tc>
          <w:tcPr>
            <w:tcW w:w="567" w:type="dxa"/>
            <w:shd w:val="clear" w:color="auto" w:fill="auto"/>
          </w:tcPr>
          <w:p w:rsidR="00B4731B" w:rsidRDefault="00B4731B" w:rsidP="00DE6365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</w:rPr>
            </w:pPr>
            <w:r>
              <w:rPr>
                <w:rFonts w:ascii="Times New Roman" w:eastAsia="Calibri" w:hAnsi="Times New Roman"/>
                <w:kern w:val="2"/>
              </w:rPr>
              <w:t>2.</w:t>
            </w:r>
            <w:r w:rsidR="002C46D4">
              <w:rPr>
                <w:rFonts w:ascii="Times New Roman" w:eastAsia="Calibri" w:hAnsi="Times New Roman"/>
                <w:kern w:val="2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B4731B" w:rsidRPr="008D7D03" w:rsidRDefault="00B4731B" w:rsidP="00DE63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</w:rPr>
            </w:pPr>
            <w:r w:rsidRPr="008D7D03">
              <w:rPr>
                <w:rFonts w:ascii="Times New Roman" w:eastAsia="Times New Roman" w:hAnsi="Times New Roman" w:cs="Times New Roman"/>
                <w:lang w:eastAsia="ru-RU"/>
              </w:rPr>
              <w:t>Мероприятия Зиминской местной организации Всероссийского общества слепых</w:t>
            </w:r>
          </w:p>
        </w:tc>
        <w:tc>
          <w:tcPr>
            <w:tcW w:w="1843" w:type="dxa"/>
            <w:shd w:val="clear" w:color="auto" w:fill="auto"/>
          </w:tcPr>
          <w:p w:rsidR="00B4731B" w:rsidRDefault="00B4731B" w:rsidP="008D7D03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</w:rPr>
            </w:pPr>
            <w:r w:rsidRPr="00BC2927">
              <w:rPr>
                <w:rFonts w:ascii="Times New Roman" w:eastAsia="Calibri" w:hAnsi="Times New Roman"/>
                <w:kern w:val="2"/>
              </w:rPr>
              <w:t>ОФК</w:t>
            </w:r>
            <w:r>
              <w:rPr>
                <w:rFonts w:ascii="Times New Roman" w:eastAsia="Calibri" w:hAnsi="Times New Roman"/>
                <w:kern w:val="2"/>
              </w:rPr>
              <w:t xml:space="preserve">С, </w:t>
            </w:r>
          </w:p>
          <w:p w:rsidR="00B4731B" w:rsidRPr="00BC2927" w:rsidRDefault="00B4731B" w:rsidP="008D7D03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</w:rPr>
            </w:pPr>
            <w:r>
              <w:rPr>
                <w:rFonts w:ascii="Times New Roman" w:eastAsia="Calibri" w:hAnsi="Times New Roman"/>
                <w:kern w:val="2"/>
              </w:rPr>
              <w:t>ВОС</w:t>
            </w:r>
          </w:p>
        </w:tc>
        <w:tc>
          <w:tcPr>
            <w:tcW w:w="2410" w:type="dxa"/>
            <w:shd w:val="clear" w:color="auto" w:fill="auto"/>
          </w:tcPr>
          <w:p w:rsidR="00B4731B" w:rsidRPr="005D3BC3" w:rsidRDefault="00B4731B" w:rsidP="00C63E6A">
            <w:pPr>
              <w:spacing w:after="0" w:line="240" w:lineRule="auto"/>
              <w:jc w:val="both"/>
              <w:rPr>
                <w:rFonts w:ascii="Times New Roman" w:eastAsia="Calibri" w:hAnsi="Times New Roman"/>
                <w:kern w:val="2"/>
              </w:rPr>
            </w:pPr>
            <w:r w:rsidRPr="005D3BC3">
              <w:rPr>
                <w:rFonts w:ascii="Times New Roman" w:eastAsia="Calibri" w:hAnsi="Times New Roman"/>
                <w:kern w:val="2"/>
              </w:rPr>
              <w:t>Увеличена доля населе</w:t>
            </w:r>
            <w:r>
              <w:rPr>
                <w:rFonts w:ascii="Times New Roman" w:eastAsia="Calibri" w:hAnsi="Times New Roman"/>
                <w:kern w:val="2"/>
              </w:rPr>
              <w:t>ния Зиминского городского округа Иркутской области</w:t>
            </w:r>
            <w:r w:rsidRPr="005D3BC3">
              <w:rPr>
                <w:rFonts w:ascii="Times New Roman" w:eastAsia="Calibri" w:hAnsi="Times New Roman"/>
                <w:kern w:val="2"/>
              </w:rPr>
              <w:t>, систематически зани</w:t>
            </w:r>
            <w:r>
              <w:rPr>
                <w:rFonts w:ascii="Times New Roman" w:eastAsia="Calibri" w:hAnsi="Times New Roman"/>
                <w:kern w:val="2"/>
              </w:rPr>
              <w:t>-</w:t>
            </w:r>
            <w:r w:rsidRPr="005D3BC3">
              <w:rPr>
                <w:rFonts w:ascii="Times New Roman" w:eastAsia="Calibri" w:hAnsi="Times New Roman"/>
                <w:kern w:val="2"/>
              </w:rPr>
              <w:t>мающегося физичес</w:t>
            </w:r>
            <w:r>
              <w:rPr>
                <w:rFonts w:ascii="Times New Roman" w:eastAsia="Calibri" w:hAnsi="Times New Roman"/>
                <w:kern w:val="2"/>
              </w:rPr>
              <w:t>-</w:t>
            </w:r>
            <w:r w:rsidRPr="005D3BC3">
              <w:rPr>
                <w:rFonts w:ascii="Times New Roman" w:eastAsia="Calibri" w:hAnsi="Times New Roman"/>
                <w:kern w:val="2"/>
              </w:rPr>
              <w:t>кой культурой и спор</w:t>
            </w:r>
            <w:r>
              <w:rPr>
                <w:rFonts w:ascii="Times New Roman" w:eastAsia="Calibri" w:hAnsi="Times New Roman"/>
                <w:kern w:val="2"/>
              </w:rPr>
              <w:t>-</w:t>
            </w:r>
            <w:r w:rsidRPr="005D3BC3">
              <w:rPr>
                <w:rFonts w:ascii="Times New Roman" w:eastAsia="Calibri" w:hAnsi="Times New Roman"/>
                <w:kern w:val="2"/>
              </w:rPr>
              <w:t>том</w:t>
            </w:r>
          </w:p>
        </w:tc>
        <w:tc>
          <w:tcPr>
            <w:tcW w:w="1845" w:type="dxa"/>
            <w:shd w:val="clear" w:color="auto" w:fill="auto"/>
          </w:tcPr>
          <w:p w:rsidR="00B4731B" w:rsidRDefault="00B4731B" w:rsidP="00B4731B">
            <w:pPr>
              <w:tabs>
                <w:tab w:val="left" w:pos="1030"/>
              </w:tabs>
              <w:spacing w:after="0" w:line="240" w:lineRule="auto"/>
              <w:jc w:val="both"/>
              <w:rPr>
                <w:rFonts w:ascii="Times New Roman" w:eastAsia="Calibri" w:hAnsi="Times New Roman"/>
                <w:kern w:val="2"/>
              </w:rPr>
            </w:pPr>
            <w:r>
              <w:rPr>
                <w:rFonts w:ascii="Times New Roman" w:eastAsia="Calibri" w:hAnsi="Times New Roman"/>
                <w:kern w:val="2"/>
              </w:rPr>
              <w:t>Доля населения, систематически занимающегося физической культурой и спортом</w:t>
            </w:r>
          </w:p>
          <w:p w:rsidR="00B4731B" w:rsidRPr="005D3BC3" w:rsidRDefault="00B4731B" w:rsidP="00C63E6A">
            <w:pPr>
              <w:spacing w:after="0" w:line="240" w:lineRule="auto"/>
              <w:jc w:val="both"/>
              <w:rPr>
                <w:rFonts w:ascii="Times New Roman" w:eastAsia="Calibri" w:hAnsi="Times New Roman"/>
                <w:kern w:val="2"/>
              </w:rPr>
            </w:pPr>
          </w:p>
        </w:tc>
      </w:tr>
      <w:tr w:rsidR="00B4731B" w:rsidRPr="005D3BC3" w:rsidTr="00EC1B37">
        <w:tc>
          <w:tcPr>
            <w:tcW w:w="567" w:type="dxa"/>
            <w:shd w:val="clear" w:color="auto" w:fill="auto"/>
          </w:tcPr>
          <w:p w:rsidR="00B4731B" w:rsidRDefault="00B4731B" w:rsidP="00DE6365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</w:rPr>
            </w:pPr>
            <w:r>
              <w:rPr>
                <w:rFonts w:ascii="Times New Roman" w:eastAsia="Calibri" w:hAnsi="Times New Roman"/>
                <w:kern w:val="2"/>
              </w:rPr>
              <w:t>2.</w:t>
            </w:r>
            <w:r w:rsidR="002C46D4">
              <w:rPr>
                <w:rFonts w:ascii="Times New Roman" w:eastAsia="Calibri" w:hAnsi="Times New Roman"/>
                <w:kern w:val="2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B4731B" w:rsidRPr="00857C98" w:rsidRDefault="00B4731B" w:rsidP="002C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857C9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Финансовая поддержка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социально ориентированным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 xml:space="preserve">некоммерческим организациям </w:t>
            </w:r>
            <w:r w:rsidRPr="00857C9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при осуществлении деятельности в области физической культуры и спорта</w:t>
            </w:r>
          </w:p>
        </w:tc>
        <w:tc>
          <w:tcPr>
            <w:tcW w:w="1843" w:type="dxa"/>
            <w:shd w:val="clear" w:color="auto" w:fill="auto"/>
          </w:tcPr>
          <w:p w:rsidR="00B4731B" w:rsidRDefault="00B4731B" w:rsidP="0083008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 xml:space="preserve">ОФКС, </w:t>
            </w:r>
          </w:p>
          <w:p w:rsidR="00B4731B" w:rsidRDefault="00B4731B" w:rsidP="0083008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НКО</w:t>
            </w:r>
          </w:p>
        </w:tc>
        <w:tc>
          <w:tcPr>
            <w:tcW w:w="2410" w:type="dxa"/>
            <w:shd w:val="clear" w:color="auto" w:fill="auto"/>
          </w:tcPr>
          <w:p w:rsidR="00B4731B" w:rsidRPr="005D3BC3" w:rsidRDefault="00B4731B" w:rsidP="00C63E6A">
            <w:pPr>
              <w:spacing w:after="0" w:line="240" w:lineRule="auto"/>
              <w:jc w:val="both"/>
              <w:rPr>
                <w:rFonts w:ascii="Times New Roman" w:eastAsia="Calibri" w:hAnsi="Times New Roman"/>
                <w:kern w:val="2"/>
              </w:rPr>
            </w:pPr>
            <w:r w:rsidRPr="005D3BC3">
              <w:rPr>
                <w:rFonts w:ascii="Times New Roman" w:eastAsia="Calibri" w:hAnsi="Times New Roman"/>
                <w:kern w:val="2"/>
              </w:rPr>
              <w:t>Увеличена доля населе</w:t>
            </w:r>
            <w:r>
              <w:rPr>
                <w:rFonts w:ascii="Times New Roman" w:eastAsia="Calibri" w:hAnsi="Times New Roman"/>
                <w:kern w:val="2"/>
              </w:rPr>
              <w:t xml:space="preserve">ния Зиминского </w:t>
            </w:r>
            <w:r>
              <w:rPr>
                <w:rFonts w:ascii="Times New Roman" w:eastAsia="Calibri" w:hAnsi="Times New Roman"/>
                <w:kern w:val="2"/>
              </w:rPr>
              <w:lastRenderedPageBreak/>
              <w:t>городского округа Иркутской области</w:t>
            </w:r>
            <w:r w:rsidRPr="005D3BC3">
              <w:rPr>
                <w:rFonts w:ascii="Times New Roman" w:eastAsia="Calibri" w:hAnsi="Times New Roman"/>
                <w:kern w:val="2"/>
              </w:rPr>
              <w:t>, систематически зани</w:t>
            </w:r>
            <w:r>
              <w:rPr>
                <w:rFonts w:ascii="Times New Roman" w:eastAsia="Calibri" w:hAnsi="Times New Roman"/>
                <w:kern w:val="2"/>
              </w:rPr>
              <w:t>-</w:t>
            </w:r>
            <w:r w:rsidRPr="005D3BC3">
              <w:rPr>
                <w:rFonts w:ascii="Times New Roman" w:eastAsia="Calibri" w:hAnsi="Times New Roman"/>
                <w:kern w:val="2"/>
              </w:rPr>
              <w:t>мающегося физичес</w:t>
            </w:r>
            <w:r>
              <w:rPr>
                <w:rFonts w:ascii="Times New Roman" w:eastAsia="Calibri" w:hAnsi="Times New Roman"/>
                <w:kern w:val="2"/>
              </w:rPr>
              <w:t>-</w:t>
            </w:r>
            <w:r w:rsidRPr="005D3BC3">
              <w:rPr>
                <w:rFonts w:ascii="Times New Roman" w:eastAsia="Calibri" w:hAnsi="Times New Roman"/>
                <w:kern w:val="2"/>
              </w:rPr>
              <w:t>кой культурой и спор</w:t>
            </w:r>
            <w:r>
              <w:rPr>
                <w:rFonts w:ascii="Times New Roman" w:eastAsia="Calibri" w:hAnsi="Times New Roman"/>
                <w:kern w:val="2"/>
              </w:rPr>
              <w:t>-</w:t>
            </w:r>
            <w:r w:rsidRPr="005D3BC3">
              <w:rPr>
                <w:rFonts w:ascii="Times New Roman" w:eastAsia="Calibri" w:hAnsi="Times New Roman"/>
                <w:kern w:val="2"/>
              </w:rPr>
              <w:t>том</w:t>
            </w:r>
          </w:p>
        </w:tc>
        <w:tc>
          <w:tcPr>
            <w:tcW w:w="1845" w:type="dxa"/>
            <w:shd w:val="clear" w:color="auto" w:fill="auto"/>
          </w:tcPr>
          <w:p w:rsidR="00B4731B" w:rsidRDefault="00B4731B" w:rsidP="00B4731B">
            <w:pPr>
              <w:tabs>
                <w:tab w:val="left" w:pos="1030"/>
              </w:tabs>
              <w:spacing w:after="0" w:line="240" w:lineRule="auto"/>
              <w:jc w:val="both"/>
              <w:rPr>
                <w:rFonts w:ascii="Times New Roman" w:eastAsia="Calibri" w:hAnsi="Times New Roman"/>
                <w:kern w:val="2"/>
              </w:rPr>
            </w:pPr>
            <w:r>
              <w:rPr>
                <w:rFonts w:ascii="Times New Roman" w:eastAsia="Calibri" w:hAnsi="Times New Roman"/>
                <w:kern w:val="2"/>
              </w:rPr>
              <w:lastRenderedPageBreak/>
              <w:t xml:space="preserve">Доля населения, систематически </w:t>
            </w:r>
            <w:r>
              <w:rPr>
                <w:rFonts w:ascii="Times New Roman" w:eastAsia="Calibri" w:hAnsi="Times New Roman"/>
                <w:kern w:val="2"/>
              </w:rPr>
              <w:lastRenderedPageBreak/>
              <w:t>занимающегося физической культурой и спортом</w:t>
            </w:r>
          </w:p>
          <w:p w:rsidR="00B4731B" w:rsidRPr="005D3BC3" w:rsidRDefault="00B4731B" w:rsidP="00C63E6A">
            <w:pPr>
              <w:spacing w:after="0" w:line="240" w:lineRule="auto"/>
              <w:jc w:val="both"/>
              <w:rPr>
                <w:rFonts w:ascii="Times New Roman" w:eastAsia="Calibri" w:hAnsi="Times New Roman"/>
                <w:kern w:val="2"/>
              </w:rPr>
            </w:pPr>
          </w:p>
        </w:tc>
      </w:tr>
      <w:tr w:rsidR="002C46D4" w:rsidRPr="005D3BC3" w:rsidTr="00EC1B37">
        <w:tc>
          <w:tcPr>
            <w:tcW w:w="567" w:type="dxa"/>
            <w:shd w:val="clear" w:color="auto" w:fill="auto"/>
          </w:tcPr>
          <w:p w:rsidR="002C46D4" w:rsidRDefault="002C46D4" w:rsidP="00DE6365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</w:rPr>
            </w:pPr>
            <w:r>
              <w:rPr>
                <w:rFonts w:ascii="Times New Roman" w:eastAsia="Calibri" w:hAnsi="Times New Roman"/>
                <w:kern w:val="2"/>
              </w:rPr>
              <w:lastRenderedPageBreak/>
              <w:t>2.4</w:t>
            </w:r>
          </w:p>
        </w:tc>
        <w:tc>
          <w:tcPr>
            <w:tcW w:w="2977" w:type="dxa"/>
            <w:shd w:val="clear" w:color="auto" w:fill="auto"/>
          </w:tcPr>
          <w:p w:rsidR="002C46D4" w:rsidRPr="002C46D4" w:rsidRDefault="002C46D4" w:rsidP="002C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C46D4">
              <w:rPr>
                <w:rFonts w:ascii="Times New Roman" w:eastAsia="Times New Roman" w:hAnsi="Times New Roman" w:cs="Times New Roman"/>
                <w:lang w:eastAsia="ru-RU"/>
              </w:rPr>
              <w:t>Стимулирование и поощрение спортсменов и тренеров за высокие спортивные результаты</w:t>
            </w:r>
          </w:p>
        </w:tc>
        <w:tc>
          <w:tcPr>
            <w:tcW w:w="1843" w:type="dxa"/>
            <w:shd w:val="clear" w:color="auto" w:fill="auto"/>
          </w:tcPr>
          <w:p w:rsidR="002C46D4" w:rsidRDefault="002C46D4" w:rsidP="0083008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ОФКС</w:t>
            </w:r>
          </w:p>
        </w:tc>
        <w:tc>
          <w:tcPr>
            <w:tcW w:w="2410" w:type="dxa"/>
            <w:shd w:val="clear" w:color="auto" w:fill="auto"/>
          </w:tcPr>
          <w:p w:rsidR="002C46D4" w:rsidRPr="005D3BC3" w:rsidRDefault="002C46D4" w:rsidP="00C63E6A">
            <w:pPr>
              <w:spacing w:after="0" w:line="240" w:lineRule="auto"/>
              <w:jc w:val="both"/>
              <w:rPr>
                <w:rFonts w:ascii="Times New Roman" w:eastAsia="Calibri" w:hAnsi="Times New Roman"/>
                <w:kern w:val="2"/>
              </w:rPr>
            </w:pPr>
            <w:r>
              <w:rPr>
                <w:rFonts w:ascii="Times New Roman" w:eastAsia="Calibri" w:hAnsi="Times New Roman"/>
                <w:kern w:val="2"/>
              </w:rPr>
              <w:t>Обеспечена мотивация спортсменов и тренер-ского состава к повышению уровня спортивных дости-жений</w:t>
            </w:r>
          </w:p>
        </w:tc>
        <w:tc>
          <w:tcPr>
            <w:tcW w:w="1845" w:type="dxa"/>
            <w:shd w:val="clear" w:color="auto" w:fill="auto"/>
          </w:tcPr>
          <w:p w:rsidR="002C46D4" w:rsidRDefault="002C46D4" w:rsidP="00B4731B">
            <w:pPr>
              <w:tabs>
                <w:tab w:val="left" w:pos="1030"/>
              </w:tabs>
              <w:spacing w:after="0" w:line="240" w:lineRule="auto"/>
              <w:jc w:val="both"/>
              <w:rPr>
                <w:rFonts w:ascii="Times New Roman" w:eastAsia="Calibri" w:hAnsi="Times New Roman"/>
                <w:kern w:val="2"/>
              </w:rPr>
            </w:pPr>
            <w:r>
              <w:rPr>
                <w:rFonts w:ascii="Times New Roman" w:eastAsia="Calibri" w:hAnsi="Times New Roman"/>
                <w:kern w:val="2"/>
              </w:rPr>
              <w:t>Количество призовых мест, завоеванных в соревнованиях мирового, европейского и всероссийского уровней</w:t>
            </w:r>
          </w:p>
        </w:tc>
      </w:tr>
      <w:tr w:rsidR="00B4731B" w:rsidRPr="0057108D" w:rsidTr="00EC1B37">
        <w:tc>
          <w:tcPr>
            <w:tcW w:w="9642" w:type="dxa"/>
            <w:gridSpan w:val="5"/>
            <w:shd w:val="clear" w:color="auto" w:fill="auto"/>
            <w:vAlign w:val="center"/>
          </w:tcPr>
          <w:p w:rsidR="00B4731B" w:rsidRPr="0057108D" w:rsidRDefault="002C46D4" w:rsidP="00EF7785">
            <w:pPr>
              <w:spacing w:after="0" w:line="240" w:lineRule="auto"/>
              <w:jc w:val="both"/>
              <w:rPr>
                <w:rFonts w:ascii="Times New Roman" w:eastAsia="Calibri" w:hAnsi="Times New Roman"/>
                <w:kern w:val="2"/>
                <w:highlight w:val="yellow"/>
              </w:rPr>
            </w:pPr>
            <w:r>
              <w:rPr>
                <w:rFonts w:ascii="Times New Roman" w:eastAsia="Calibri" w:hAnsi="Times New Roman"/>
                <w:kern w:val="2"/>
              </w:rPr>
              <w:t>Задача 3</w:t>
            </w:r>
            <w:r w:rsidR="00B4731B" w:rsidRPr="00F07090">
              <w:rPr>
                <w:rFonts w:ascii="Times New Roman" w:eastAsia="Calibri" w:hAnsi="Times New Roman"/>
                <w:kern w:val="2"/>
              </w:rPr>
              <w:t xml:space="preserve">. Улучшение технического состояния объектов муниципальной собственности в сфере физической культуры и спорта, объектов городской инфраструктуры для занятий физической культурой и спортом, с целью повышения уровня доступности объектов для </w:t>
            </w:r>
            <w:r w:rsidR="00796A11">
              <w:rPr>
                <w:rFonts w:ascii="Times New Roman" w:eastAsia="Calibri" w:hAnsi="Times New Roman"/>
                <w:kern w:val="2"/>
              </w:rPr>
              <w:t>населения</w:t>
            </w:r>
          </w:p>
        </w:tc>
      </w:tr>
      <w:tr w:rsidR="00B4731B" w:rsidRPr="005D3BC3" w:rsidTr="00EC1B37">
        <w:tc>
          <w:tcPr>
            <w:tcW w:w="567" w:type="dxa"/>
            <w:shd w:val="clear" w:color="auto" w:fill="auto"/>
          </w:tcPr>
          <w:p w:rsidR="00B4731B" w:rsidRPr="005D3BC3" w:rsidRDefault="002C46D4" w:rsidP="00DE6365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</w:rPr>
            </w:pPr>
            <w:r>
              <w:rPr>
                <w:rFonts w:ascii="Times New Roman" w:eastAsia="Calibri" w:hAnsi="Times New Roman"/>
                <w:kern w:val="2"/>
              </w:rPr>
              <w:t>3</w:t>
            </w:r>
            <w:r w:rsidR="00B4731B">
              <w:rPr>
                <w:rFonts w:ascii="Times New Roman" w:eastAsia="Calibri" w:hAnsi="Times New Roman"/>
                <w:kern w:val="2"/>
              </w:rPr>
              <w:t>.</w:t>
            </w:r>
            <w:r>
              <w:rPr>
                <w:rFonts w:ascii="Times New Roman" w:eastAsia="Calibri" w:hAnsi="Times New Roman"/>
                <w:kern w:val="2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B4731B" w:rsidRPr="00FE3975" w:rsidRDefault="00B4731B" w:rsidP="00DE6365">
            <w:pPr>
              <w:spacing w:after="0" w:line="240" w:lineRule="auto"/>
              <w:jc w:val="both"/>
              <w:rPr>
                <w:rFonts w:ascii="Times New Roman" w:eastAsia="Calibri" w:hAnsi="Times New Roman"/>
                <w:kern w:val="2"/>
              </w:rPr>
            </w:pPr>
            <w:r w:rsidRPr="00FE3975">
              <w:rPr>
                <w:rFonts w:ascii="Times New Roman" w:eastAsia="Calibri" w:hAnsi="Times New Roman"/>
                <w:kern w:val="2"/>
              </w:rPr>
              <w:t>Благоустройство территории и ремонт многофункцио-нальных и дворовых спор-тивных площадок, приобре-тение для них спортивного оборудования и игровых комплексов</w:t>
            </w:r>
          </w:p>
        </w:tc>
        <w:tc>
          <w:tcPr>
            <w:tcW w:w="1843" w:type="dxa"/>
            <w:shd w:val="clear" w:color="auto" w:fill="auto"/>
          </w:tcPr>
          <w:p w:rsidR="00B4731B" w:rsidRPr="005D3BC3" w:rsidRDefault="00B4731B" w:rsidP="002C46D4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</w:rPr>
            </w:pPr>
            <w:r w:rsidRPr="00BC2927">
              <w:rPr>
                <w:rFonts w:ascii="Times New Roman" w:eastAsia="Calibri" w:hAnsi="Times New Roman"/>
                <w:kern w:val="2"/>
              </w:rPr>
              <w:t>ОФКС</w:t>
            </w:r>
          </w:p>
        </w:tc>
        <w:tc>
          <w:tcPr>
            <w:tcW w:w="2410" w:type="dxa"/>
            <w:shd w:val="clear" w:color="auto" w:fill="auto"/>
          </w:tcPr>
          <w:p w:rsidR="00B4731B" w:rsidRPr="005D3BC3" w:rsidRDefault="00B4731B" w:rsidP="00873228">
            <w:pPr>
              <w:spacing w:after="0" w:line="240" w:lineRule="auto"/>
              <w:jc w:val="both"/>
              <w:rPr>
                <w:rFonts w:ascii="Times New Roman" w:eastAsia="Calibri" w:hAnsi="Times New Roman"/>
                <w:kern w:val="2"/>
              </w:rPr>
            </w:pPr>
            <w:r w:rsidRPr="005D3BC3">
              <w:rPr>
                <w:rFonts w:ascii="Times New Roman" w:eastAsia="Calibri" w:hAnsi="Times New Roman"/>
                <w:kern w:val="2"/>
              </w:rPr>
              <w:t>Повышен уров</w:t>
            </w:r>
            <w:r>
              <w:rPr>
                <w:rFonts w:ascii="Times New Roman" w:eastAsia="Calibri" w:hAnsi="Times New Roman"/>
                <w:kern w:val="2"/>
              </w:rPr>
              <w:t>ень</w:t>
            </w:r>
            <w:r w:rsidR="000F6A91">
              <w:rPr>
                <w:rFonts w:ascii="Times New Roman" w:eastAsia="Calibri" w:hAnsi="Times New Roman"/>
                <w:kern w:val="2"/>
              </w:rPr>
              <w:t xml:space="preserve"> обеспеченности населения</w:t>
            </w:r>
            <w:r w:rsidRPr="005D3BC3">
              <w:rPr>
                <w:rFonts w:ascii="Times New Roman" w:eastAsia="Calibri" w:hAnsi="Times New Roman"/>
                <w:kern w:val="2"/>
              </w:rPr>
              <w:t xml:space="preserve"> спортивными </w:t>
            </w:r>
            <w:r>
              <w:rPr>
                <w:rFonts w:ascii="Times New Roman" w:eastAsia="Calibri" w:hAnsi="Times New Roman"/>
                <w:kern w:val="2"/>
              </w:rPr>
              <w:t>со-оруже</w:t>
            </w:r>
            <w:r w:rsidRPr="005D3BC3">
              <w:rPr>
                <w:rFonts w:ascii="Times New Roman" w:eastAsia="Calibri" w:hAnsi="Times New Roman"/>
                <w:kern w:val="2"/>
              </w:rPr>
              <w:t xml:space="preserve">ниями исходя из </w:t>
            </w:r>
            <w:r>
              <w:rPr>
                <w:rFonts w:ascii="Times New Roman" w:eastAsia="Calibri" w:hAnsi="Times New Roman"/>
                <w:kern w:val="2"/>
              </w:rPr>
              <w:t>едино</w:t>
            </w:r>
            <w:r w:rsidRPr="005D3BC3">
              <w:rPr>
                <w:rFonts w:ascii="Times New Roman" w:eastAsia="Calibri" w:hAnsi="Times New Roman"/>
                <w:kern w:val="2"/>
              </w:rPr>
              <w:t>временной про</w:t>
            </w:r>
            <w:r>
              <w:rPr>
                <w:rFonts w:ascii="Times New Roman" w:eastAsia="Calibri" w:hAnsi="Times New Roman"/>
                <w:kern w:val="2"/>
              </w:rPr>
              <w:t>-</w:t>
            </w:r>
            <w:r w:rsidRPr="005D3BC3">
              <w:rPr>
                <w:rFonts w:ascii="Times New Roman" w:eastAsia="Calibri" w:hAnsi="Times New Roman"/>
                <w:kern w:val="2"/>
              </w:rPr>
              <w:t>пускной способности объектов спорта до</w:t>
            </w:r>
            <w:r w:rsidR="00904A69">
              <w:rPr>
                <w:rFonts w:ascii="Times New Roman" w:eastAsia="Calibri" w:hAnsi="Times New Roman"/>
                <w:kern w:val="2"/>
              </w:rPr>
              <w:t xml:space="preserve"> 5</w:t>
            </w:r>
            <w:r>
              <w:rPr>
                <w:rFonts w:ascii="Times New Roman" w:eastAsia="Calibri" w:hAnsi="Times New Roman"/>
                <w:kern w:val="2"/>
              </w:rPr>
              <w:t>0 %</w:t>
            </w:r>
          </w:p>
        </w:tc>
        <w:tc>
          <w:tcPr>
            <w:tcW w:w="1845" w:type="dxa"/>
            <w:shd w:val="clear" w:color="auto" w:fill="auto"/>
          </w:tcPr>
          <w:p w:rsidR="00B4731B" w:rsidRPr="005D3BC3" w:rsidRDefault="00E71D30" w:rsidP="004B1BF3">
            <w:pPr>
              <w:spacing w:after="0" w:line="240" w:lineRule="auto"/>
              <w:jc w:val="both"/>
              <w:rPr>
                <w:rFonts w:ascii="Times New Roman" w:eastAsia="Calibri" w:hAnsi="Times New Roman"/>
                <w:kern w:val="2"/>
              </w:rPr>
            </w:pPr>
            <w:r>
              <w:rPr>
                <w:rFonts w:ascii="Times New Roman" w:eastAsia="Calibri" w:hAnsi="Times New Roman"/>
                <w:kern w:val="2"/>
              </w:rPr>
              <w:t>Уровень обеспеченности населения спортивными сооружениями исходя из единовременной пропускной способности объектов спорта</w:t>
            </w:r>
          </w:p>
        </w:tc>
      </w:tr>
      <w:tr w:rsidR="00B4731B" w:rsidRPr="005D3BC3" w:rsidTr="00EC1B37">
        <w:tc>
          <w:tcPr>
            <w:tcW w:w="9642" w:type="dxa"/>
            <w:gridSpan w:val="5"/>
            <w:shd w:val="clear" w:color="auto" w:fill="auto"/>
          </w:tcPr>
          <w:p w:rsidR="00B4731B" w:rsidRPr="005D3BC3" w:rsidRDefault="002C46D4" w:rsidP="00DE6365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</w:rPr>
            </w:pPr>
            <w:r>
              <w:rPr>
                <w:rFonts w:ascii="Times New Roman" w:eastAsia="Calibri" w:hAnsi="Times New Roman"/>
                <w:kern w:val="2"/>
              </w:rPr>
              <w:t>Задача 4</w:t>
            </w:r>
            <w:r w:rsidR="00B4731B" w:rsidRPr="00F07090">
              <w:rPr>
                <w:rFonts w:ascii="Times New Roman" w:eastAsia="Calibri" w:hAnsi="Times New Roman"/>
                <w:kern w:val="2"/>
              </w:rPr>
              <w:t>. Обеспечение выполнения муниципального задания в сфере физической культуры и спорта</w:t>
            </w:r>
          </w:p>
        </w:tc>
      </w:tr>
      <w:tr w:rsidR="00B4731B" w:rsidRPr="005D3BC3" w:rsidTr="00EC1B37">
        <w:tc>
          <w:tcPr>
            <w:tcW w:w="567" w:type="dxa"/>
            <w:shd w:val="clear" w:color="auto" w:fill="auto"/>
          </w:tcPr>
          <w:p w:rsidR="00B4731B" w:rsidRPr="005D3BC3" w:rsidRDefault="002C46D4" w:rsidP="00DE6365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</w:rPr>
            </w:pPr>
            <w:r>
              <w:rPr>
                <w:rFonts w:ascii="Times New Roman" w:eastAsia="Calibri" w:hAnsi="Times New Roman"/>
                <w:kern w:val="2"/>
              </w:rPr>
              <w:t>4</w:t>
            </w:r>
            <w:r w:rsidR="00B4731B">
              <w:rPr>
                <w:rFonts w:ascii="Times New Roman" w:eastAsia="Calibri" w:hAnsi="Times New Roman"/>
                <w:kern w:val="2"/>
              </w:rPr>
              <w:t>.</w:t>
            </w:r>
            <w:r w:rsidR="00B4731B" w:rsidRPr="005D3BC3">
              <w:rPr>
                <w:rFonts w:ascii="Times New Roman" w:eastAsia="Calibri" w:hAnsi="Times New Roman"/>
                <w:kern w:val="2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B4731B" w:rsidRPr="00FE3975" w:rsidRDefault="00B4731B" w:rsidP="00857C98">
            <w:pPr>
              <w:spacing w:after="0" w:line="240" w:lineRule="auto"/>
              <w:jc w:val="both"/>
              <w:rPr>
                <w:rFonts w:ascii="Times New Roman" w:eastAsia="Calibri" w:hAnsi="Times New Roman"/>
                <w:kern w:val="2"/>
              </w:rPr>
            </w:pPr>
            <w:r w:rsidRPr="00FE3975">
              <w:rPr>
                <w:rFonts w:ascii="Times New Roman" w:eastAsia="Calibri" w:hAnsi="Times New Roman"/>
                <w:kern w:val="2"/>
              </w:rPr>
              <w:t xml:space="preserve">Обеспечение деятельности </w:t>
            </w:r>
            <w:r w:rsidRPr="00FE3975">
              <w:rPr>
                <w:rFonts w:ascii="Times New Roman" w:eastAsia="Times New Roman" w:hAnsi="Times New Roman" w:cs="Times New Roman"/>
                <w:lang w:eastAsia="ru-RU"/>
              </w:rPr>
              <w:t>МАУ ДО «Спортивная школа»</w:t>
            </w:r>
          </w:p>
        </w:tc>
        <w:tc>
          <w:tcPr>
            <w:tcW w:w="1843" w:type="dxa"/>
            <w:shd w:val="clear" w:color="auto" w:fill="auto"/>
          </w:tcPr>
          <w:p w:rsidR="00B4731B" w:rsidRPr="00857C98" w:rsidRDefault="00B4731B" w:rsidP="0085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МАУ ДО «Спортивная школа»</w:t>
            </w:r>
          </w:p>
        </w:tc>
        <w:tc>
          <w:tcPr>
            <w:tcW w:w="2410" w:type="dxa"/>
            <w:shd w:val="clear" w:color="auto" w:fill="auto"/>
          </w:tcPr>
          <w:p w:rsidR="00B4731B" w:rsidRPr="005D3BC3" w:rsidRDefault="00B4731B" w:rsidP="00FC290C">
            <w:pPr>
              <w:spacing w:after="0" w:line="240" w:lineRule="auto"/>
              <w:jc w:val="both"/>
              <w:rPr>
                <w:rFonts w:ascii="Times New Roman" w:eastAsia="Calibri" w:hAnsi="Times New Roman"/>
                <w:kern w:val="2"/>
              </w:rPr>
            </w:pPr>
            <w:r>
              <w:rPr>
                <w:rFonts w:ascii="Times New Roman" w:eastAsia="Calibri" w:hAnsi="Times New Roman"/>
                <w:kern w:val="2"/>
              </w:rPr>
              <w:t>Обеспечены условия для формирования</w:t>
            </w:r>
            <w:r w:rsidR="000F6A91">
              <w:rPr>
                <w:rFonts w:ascii="Times New Roman" w:eastAsia="Calibri" w:hAnsi="Times New Roman"/>
                <w:kern w:val="2"/>
              </w:rPr>
              <w:t xml:space="preserve"> здо-рового образа жизни населения</w:t>
            </w:r>
            <w:r>
              <w:rPr>
                <w:rFonts w:ascii="Times New Roman" w:eastAsia="Calibri" w:hAnsi="Times New Roman"/>
                <w:kern w:val="2"/>
              </w:rPr>
              <w:t xml:space="preserve">, улучшено качество оказываемых услуг  </w:t>
            </w:r>
          </w:p>
        </w:tc>
        <w:tc>
          <w:tcPr>
            <w:tcW w:w="1845" w:type="dxa"/>
            <w:shd w:val="clear" w:color="auto" w:fill="auto"/>
          </w:tcPr>
          <w:p w:rsidR="00B4731B" w:rsidRPr="005D3BC3" w:rsidRDefault="00B83F1F" w:rsidP="009F413D">
            <w:pPr>
              <w:spacing w:after="0" w:line="240" w:lineRule="auto"/>
              <w:jc w:val="both"/>
              <w:rPr>
                <w:rFonts w:ascii="Times New Roman" w:eastAsia="Calibri" w:hAnsi="Times New Roman"/>
                <w:kern w:val="2"/>
              </w:rPr>
            </w:pPr>
            <w:r>
              <w:rPr>
                <w:rFonts w:ascii="Times New Roman" w:eastAsia="Calibri" w:hAnsi="Times New Roman"/>
                <w:kern w:val="2"/>
              </w:rPr>
              <w:t>Выполнение муниципального задания в сфере физической культуры и спорта</w:t>
            </w:r>
          </w:p>
        </w:tc>
      </w:tr>
      <w:tr w:rsidR="001E220F" w:rsidRPr="005D3BC3" w:rsidTr="00EC1B37">
        <w:tc>
          <w:tcPr>
            <w:tcW w:w="567" w:type="dxa"/>
            <w:shd w:val="clear" w:color="auto" w:fill="auto"/>
          </w:tcPr>
          <w:p w:rsidR="001E220F" w:rsidRDefault="001E220F" w:rsidP="00DE6365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</w:rPr>
            </w:pPr>
            <w:r>
              <w:rPr>
                <w:rFonts w:ascii="Times New Roman" w:eastAsia="Calibri" w:hAnsi="Times New Roman"/>
                <w:kern w:val="2"/>
              </w:rPr>
              <w:t>4.2</w:t>
            </w:r>
          </w:p>
        </w:tc>
        <w:tc>
          <w:tcPr>
            <w:tcW w:w="2977" w:type="dxa"/>
            <w:shd w:val="clear" w:color="auto" w:fill="auto"/>
          </w:tcPr>
          <w:p w:rsidR="001E220F" w:rsidRPr="00FE3975" w:rsidRDefault="001E220F" w:rsidP="00857C98">
            <w:pPr>
              <w:spacing w:after="0" w:line="240" w:lineRule="auto"/>
              <w:jc w:val="both"/>
              <w:rPr>
                <w:rFonts w:ascii="Times New Roman" w:eastAsia="Calibri" w:hAnsi="Times New Roman"/>
                <w:kern w:val="2"/>
              </w:rPr>
            </w:pPr>
            <w:r w:rsidRPr="00FE3975">
              <w:rPr>
                <w:rFonts w:ascii="Times New Roman" w:eastAsia="Calibri" w:hAnsi="Times New Roman"/>
                <w:kern w:val="2"/>
              </w:rPr>
              <w:t xml:space="preserve">Обеспечение деятельности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МБУ ДО «СШ им. Г.М. Сергеева</w:t>
            </w:r>
            <w:r w:rsidRPr="00FE3975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</w:tcPr>
          <w:p w:rsidR="001E220F" w:rsidRDefault="001E220F" w:rsidP="0085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МБУ ДО «СШ им. Г.М. Сергеева</w:t>
            </w:r>
            <w:r w:rsidRPr="00FE3975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1E220F" w:rsidRPr="005D3BC3" w:rsidRDefault="001E220F" w:rsidP="00F8411B">
            <w:pPr>
              <w:spacing w:after="0" w:line="240" w:lineRule="auto"/>
              <w:jc w:val="both"/>
              <w:rPr>
                <w:rFonts w:ascii="Times New Roman" w:eastAsia="Calibri" w:hAnsi="Times New Roman"/>
                <w:kern w:val="2"/>
              </w:rPr>
            </w:pPr>
            <w:r>
              <w:rPr>
                <w:rFonts w:ascii="Times New Roman" w:eastAsia="Calibri" w:hAnsi="Times New Roman"/>
                <w:kern w:val="2"/>
              </w:rPr>
              <w:t xml:space="preserve">Обеспечены условия для формирования здо-рового образа жизни населения, улучшено качество оказываемых услуг  </w:t>
            </w:r>
          </w:p>
        </w:tc>
        <w:tc>
          <w:tcPr>
            <w:tcW w:w="1845" w:type="dxa"/>
            <w:shd w:val="clear" w:color="auto" w:fill="auto"/>
          </w:tcPr>
          <w:p w:rsidR="001E220F" w:rsidRPr="005D3BC3" w:rsidRDefault="001E220F" w:rsidP="00F8411B">
            <w:pPr>
              <w:spacing w:after="0" w:line="240" w:lineRule="auto"/>
              <w:jc w:val="both"/>
              <w:rPr>
                <w:rFonts w:ascii="Times New Roman" w:eastAsia="Calibri" w:hAnsi="Times New Roman"/>
                <w:kern w:val="2"/>
              </w:rPr>
            </w:pPr>
            <w:r>
              <w:rPr>
                <w:rFonts w:ascii="Times New Roman" w:eastAsia="Calibri" w:hAnsi="Times New Roman"/>
                <w:kern w:val="2"/>
              </w:rPr>
              <w:t>Выполнение муниципального задания в сфере физической культуры и спорта</w:t>
            </w:r>
          </w:p>
        </w:tc>
      </w:tr>
    </w:tbl>
    <w:p w:rsidR="00A17014" w:rsidRDefault="00A17014" w:rsidP="00A17014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18B9" w:rsidRDefault="00D718B9" w:rsidP="00246452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F2869" w:rsidRDefault="00246452" w:rsidP="00246452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4. Финансовое обеспечение реализации </w:t>
      </w:r>
    </w:p>
    <w:p w:rsidR="00246452" w:rsidRDefault="00246452" w:rsidP="00246452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</w:t>
      </w:r>
      <w:r w:rsidR="009D6447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 программы</w:t>
      </w:r>
    </w:p>
    <w:p w:rsidR="009A1A6D" w:rsidRDefault="009A1A6D" w:rsidP="00246452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D3DE0" w:rsidRPr="00292797" w:rsidRDefault="009C77E1" w:rsidP="00CD3DE0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D3DE0" w:rsidRPr="00292797">
        <w:rPr>
          <w:rFonts w:ascii="Times New Roman" w:hAnsi="Times New Roman"/>
          <w:sz w:val="28"/>
          <w:szCs w:val="28"/>
        </w:rPr>
        <w:t>Финансовое    обеспечение    реализации    муниципальной   программы</w:t>
      </w:r>
      <w:r w:rsidR="00FC1641">
        <w:rPr>
          <w:rFonts w:ascii="Times New Roman" w:hAnsi="Times New Roman"/>
          <w:sz w:val="28"/>
          <w:szCs w:val="28"/>
        </w:rPr>
        <w:t xml:space="preserve"> </w:t>
      </w:r>
      <w:r w:rsidR="00CD3DE0" w:rsidRPr="00292797">
        <w:rPr>
          <w:rFonts w:ascii="Times New Roman" w:hAnsi="Times New Roman"/>
          <w:sz w:val="28"/>
          <w:szCs w:val="28"/>
        </w:rPr>
        <w:t>приведено в приложении № 2 к муниципальной программе.</w:t>
      </w:r>
    </w:p>
    <w:p w:rsidR="00DA4130" w:rsidRDefault="002C2D1A" w:rsidP="00CD3DE0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ab/>
      </w:r>
      <w:r w:rsidR="00CD3DE0" w:rsidRPr="00292797">
        <w:rPr>
          <w:rFonts w:ascii="Times New Roman" w:hAnsi="Times New Roman"/>
          <w:sz w:val="28"/>
          <w:szCs w:val="28"/>
        </w:rPr>
        <w:t xml:space="preserve">В ходе реализации муниципальной программы отдельные ее мероприятия могут уточняться, а объемы их финансирования корректироваться с учетом утвержденных расходов местного бюджета (с </w:t>
      </w:r>
      <w:r w:rsidR="00CD3DE0" w:rsidRPr="00292797">
        <w:rPr>
          <w:rFonts w:ascii="Times New Roman" w:hAnsi="Times New Roman"/>
          <w:sz w:val="28"/>
          <w:szCs w:val="28"/>
        </w:rPr>
        <w:lastRenderedPageBreak/>
        <w:t>учетом бюджетов всех уровней) на текущий финансовый год и плановый период. Внесение изменений в муниципальную программу осуществляется ответственным исполнителем.</w:t>
      </w:r>
    </w:p>
    <w:p w:rsidR="00794B72" w:rsidRDefault="00794B72" w:rsidP="00CD532E">
      <w:pPr>
        <w:tabs>
          <w:tab w:val="left" w:pos="36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3F9E" w:rsidRDefault="00973F9E" w:rsidP="00CD532E">
      <w:pPr>
        <w:tabs>
          <w:tab w:val="left" w:pos="36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3F9E" w:rsidRDefault="00973F9E" w:rsidP="00CD532E">
      <w:pPr>
        <w:tabs>
          <w:tab w:val="left" w:pos="36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3F9E" w:rsidRDefault="00973F9E" w:rsidP="00CD532E">
      <w:pPr>
        <w:tabs>
          <w:tab w:val="left" w:pos="36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3F9E" w:rsidRDefault="00973F9E" w:rsidP="00CD532E">
      <w:pPr>
        <w:tabs>
          <w:tab w:val="left" w:pos="36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3F9E" w:rsidRDefault="00973F9E" w:rsidP="00CD532E">
      <w:pPr>
        <w:tabs>
          <w:tab w:val="left" w:pos="36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3F9E" w:rsidRDefault="00973F9E" w:rsidP="00CD532E">
      <w:pPr>
        <w:tabs>
          <w:tab w:val="left" w:pos="36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3F9E" w:rsidRDefault="00973F9E" w:rsidP="00CD532E">
      <w:pPr>
        <w:tabs>
          <w:tab w:val="left" w:pos="36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3F9E" w:rsidRDefault="00973F9E" w:rsidP="00CD532E">
      <w:pPr>
        <w:tabs>
          <w:tab w:val="left" w:pos="36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3F9E" w:rsidRDefault="00973F9E" w:rsidP="00CD532E">
      <w:pPr>
        <w:tabs>
          <w:tab w:val="left" w:pos="36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3F9E" w:rsidRDefault="00973F9E" w:rsidP="00CD532E">
      <w:pPr>
        <w:tabs>
          <w:tab w:val="left" w:pos="36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3F9E" w:rsidRDefault="00973F9E" w:rsidP="00CD532E">
      <w:pPr>
        <w:tabs>
          <w:tab w:val="left" w:pos="36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3F9E" w:rsidRDefault="00973F9E" w:rsidP="00CD532E">
      <w:pPr>
        <w:tabs>
          <w:tab w:val="left" w:pos="36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3F9E" w:rsidRDefault="00973F9E" w:rsidP="00CD532E">
      <w:pPr>
        <w:tabs>
          <w:tab w:val="left" w:pos="36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3F9E" w:rsidRDefault="00973F9E" w:rsidP="00CD532E">
      <w:pPr>
        <w:tabs>
          <w:tab w:val="left" w:pos="36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3F9E" w:rsidRDefault="00973F9E" w:rsidP="00CD532E">
      <w:pPr>
        <w:tabs>
          <w:tab w:val="left" w:pos="36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3F9E" w:rsidRDefault="00973F9E" w:rsidP="00CD532E">
      <w:pPr>
        <w:tabs>
          <w:tab w:val="left" w:pos="36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3F9E" w:rsidRDefault="00973F9E" w:rsidP="00CD532E">
      <w:pPr>
        <w:tabs>
          <w:tab w:val="left" w:pos="36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3F9E" w:rsidRDefault="00973F9E" w:rsidP="00CD532E">
      <w:pPr>
        <w:tabs>
          <w:tab w:val="left" w:pos="36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3F9E" w:rsidRDefault="00973F9E" w:rsidP="00CD532E">
      <w:pPr>
        <w:tabs>
          <w:tab w:val="left" w:pos="36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3F9E" w:rsidRDefault="00973F9E" w:rsidP="00CD532E">
      <w:pPr>
        <w:tabs>
          <w:tab w:val="left" w:pos="36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3F9E" w:rsidRDefault="00973F9E" w:rsidP="00CD532E">
      <w:pPr>
        <w:tabs>
          <w:tab w:val="left" w:pos="36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3F9E" w:rsidRDefault="00973F9E" w:rsidP="00CD532E">
      <w:pPr>
        <w:tabs>
          <w:tab w:val="left" w:pos="36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3F9E" w:rsidRDefault="00973F9E" w:rsidP="00CD532E">
      <w:pPr>
        <w:tabs>
          <w:tab w:val="left" w:pos="36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3F9E" w:rsidRDefault="00973F9E" w:rsidP="00CD532E">
      <w:pPr>
        <w:tabs>
          <w:tab w:val="left" w:pos="36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3F9E" w:rsidRDefault="00973F9E" w:rsidP="00CD532E">
      <w:pPr>
        <w:tabs>
          <w:tab w:val="left" w:pos="36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3F9E" w:rsidRDefault="00973F9E" w:rsidP="00CD532E">
      <w:pPr>
        <w:tabs>
          <w:tab w:val="left" w:pos="36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3F9E" w:rsidRDefault="00973F9E" w:rsidP="00CD532E">
      <w:pPr>
        <w:tabs>
          <w:tab w:val="left" w:pos="36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3F9E" w:rsidRDefault="00973F9E" w:rsidP="00CD532E">
      <w:pPr>
        <w:tabs>
          <w:tab w:val="left" w:pos="36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3F9E" w:rsidRDefault="00973F9E" w:rsidP="00CD532E">
      <w:pPr>
        <w:tabs>
          <w:tab w:val="left" w:pos="36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3F9E" w:rsidRDefault="00973F9E" w:rsidP="00CD532E">
      <w:pPr>
        <w:tabs>
          <w:tab w:val="left" w:pos="36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3F9E" w:rsidRDefault="00973F9E" w:rsidP="00CD532E">
      <w:pPr>
        <w:tabs>
          <w:tab w:val="left" w:pos="36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3F9E" w:rsidRDefault="00973F9E" w:rsidP="00CD532E">
      <w:pPr>
        <w:tabs>
          <w:tab w:val="left" w:pos="36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3F9E" w:rsidRPr="00DF4AD1" w:rsidRDefault="00973F9E" w:rsidP="00CD532E">
      <w:pPr>
        <w:tabs>
          <w:tab w:val="left" w:pos="36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434E" w:rsidRDefault="0051434E" w:rsidP="00FB39E8">
      <w:pPr>
        <w:tabs>
          <w:tab w:val="left" w:pos="360"/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5A97" w:rsidRDefault="000B5A97" w:rsidP="00FB39E8">
      <w:pPr>
        <w:tabs>
          <w:tab w:val="left" w:pos="360"/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5A97" w:rsidRDefault="000B5A97" w:rsidP="00FB39E8">
      <w:pPr>
        <w:tabs>
          <w:tab w:val="left" w:pos="360"/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5A97" w:rsidRDefault="000B5A97" w:rsidP="00FB39E8">
      <w:pPr>
        <w:tabs>
          <w:tab w:val="left" w:pos="360"/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5A97" w:rsidRDefault="000B5A97" w:rsidP="00FB39E8">
      <w:pPr>
        <w:tabs>
          <w:tab w:val="left" w:pos="360"/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5A97" w:rsidRDefault="000B5A97" w:rsidP="00FB39E8">
      <w:pPr>
        <w:tabs>
          <w:tab w:val="left" w:pos="360"/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3F9E" w:rsidRDefault="00973F9E" w:rsidP="00FB39E8">
      <w:pPr>
        <w:tabs>
          <w:tab w:val="left" w:pos="360"/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973F9E" w:rsidSect="00DF3EEC">
          <w:headerReference w:type="default" r:id="rId8"/>
          <w:pgSz w:w="11906" w:h="16838"/>
          <w:pgMar w:top="1134" w:right="849" w:bottom="1135" w:left="1701" w:header="709" w:footer="709" w:gutter="0"/>
          <w:cols w:space="708"/>
          <w:titlePg/>
          <w:docGrid w:linePitch="360"/>
        </w:sectPr>
      </w:pPr>
    </w:p>
    <w:p w:rsidR="00973F9E" w:rsidRPr="009E572E" w:rsidRDefault="00973F9E" w:rsidP="00973F9E">
      <w:pPr>
        <w:spacing w:after="0" w:line="240" w:lineRule="auto"/>
        <w:ind w:right="-31" w:firstLine="709"/>
        <w:jc w:val="right"/>
        <w:rPr>
          <w:rFonts w:ascii="Times New Roman" w:hAnsi="Times New Roman"/>
          <w:kern w:val="2"/>
          <w:sz w:val="28"/>
          <w:szCs w:val="28"/>
        </w:rPr>
      </w:pPr>
      <w:r w:rsidRPr="009E572E">
        <w:rPr>
          <w:rFonts w:ascii="Times New Roman" w:hAnsi="Times New Roman"/>
          <w:kern w:val="2"/>
          <w:sz w:val="28"/>
          <w:szCs w:val="28"/>
        </w:rPr>
        <w:lastRenderedPageBreak/>
        <w:t>Приложение № 1</w:t>
      </w:r>
    </w:p>
    <w:p w:rsidR="00973F9E" w:rsidRDefault="00973F9E" w:rsidP="00973F9E">
      <w:pPr>
        <w:spacing w:after="0" w:line="240" w:lineRule="auto"/>
        <w:ind w:right="-31" w:firstLine="709"/>
        <w:jc w:val="right"/>
        <w:rPr>
          <w:rFonts w:ascii="Times New Roman" w:hAnsi="Times New Roman"/>
          <w:kern w:val="2"/>
          <w:sz w:val="28"/>
          <w:szCs w:val="28"/>
        </w:rPr>
      </w:pPr>
      <w:r w:rsidRPr="009E572E">
        <w:rPr>
          <w:rFonts w:ascii="Times New Roman" w:hAnsi="Times New Roman"/>
          <w:kern w:val="2"/>
          <w:sz w:val="28"/>
          <w:szCs w:val="28"/>
        </w:rPr>
        <w:t xml:space="preserve">к муниципальной программе </w:t>
      </w:r>
    </w:p>
    <w:p w:rsidR="00973F9E" w:rsidRDefault="00973F9E" w:rsidP="00973F9E">
      <w:pPr>
        <w:spacing w:after="0" w:line="240" w:lineRule="auto"/>
        <w:ind w:right="-31" w:firstLine="709"/>
        <w:jc w:val="right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Зиминского городского округа Иркутской области </w:t>
      </w:r>
    </w:p>
    <w:p w:rsidR="00973F9E" w:rsidRDefault="00973F9E" w:rsidP="00973F9E">
      <w:pPr>
        <w:spacing w:after="0" w:line="240" w:lineRule="auto"/>
        <w:ind w:right="-31" w:firstLine="709"/>
        <w:jc w:val="right"/>
        <w:rPr>
          <w:rFonts w:ascii="Times New Roman" w:hAnsi="Times New Roman"/>
          <w:kern w:val="2"/>
          <w:sz w:val="28"/>
          <w:szCs w:val="28"/>
        </w:rPr>
      </w:pPr>
      <w:r w:rsidRPr="009E572E">
        <w:rPr>
          <w:rFonts w:ascii="Times New Roman" w:hAnsi="Times New Roman"/>
          <w:kern w:val="2"/>
          <w:sz w:val="28"/>
          <w:szCs w:val="28"/>
        </w:rPr>
        <w:t>«Развитие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Pr="009E572E">
        <w:rPr>
          <w:rFonts w:ascii="Times New Roman" w:hAnsi="Times New Roman"/>
          <w:kern w:val="2"/>
          <w:sz w:val="28"/>
          <w:szCs w:val="28"/>
        </w:rPr>
        <w:t>физиче</w:t>
      </w:r>
      <w:r>
        <w:rPr>
          <w:rFonts w:ascii="Times New Roman" w:hAnsi="Times New Roman"/>
          <w:kern w:val="2"/>
          <w:sz w:val="28"/>
          <w:szCs w:val="28"/>
        </w:rPr>
        <w:t>ской культуры и спорта</w:t>
      </w:r>
      <w:r w:rsidRPr="009E572E">
        <w:rPr>
          <w:rFonts w:ascii="Times New Roman" w:hAnsi="Times New Roman"/>
          <w:kern w:val="2"/>
          <w:sz w:val="28"/>
          <w:szCs w:val="28"/>
        </w:rPr>
        <w:t xml:space="preserve">», </w:t>
      </w:r>
    </w:p>
    <w:p w:rsidR="00973F9E" w:rsidRPr="009E572E" w:rsidRDefault="00973F9E" w:rsidP="00973F9E">
      <w:pPr>
        <w:spacing w:after="0" w:line="240" w:lineRule="auto"/>
        <w:ind w:right="-31" w:firstLine="709"/>
        <w:jc w:val="right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утвержденной постановлением</w:t>
      </w:r>
    </w:p>
    <w:p w:rsidR="00973F9E" w:rsidRDefault="00973F9E" w:rsidP="00973F9E">
      <w:pPr>
        <w:spacing w:after="0" w:line="240" w:lineRule="auto"/>
        <w:ind w:right="-31" w:firstLine="709"/>
        <w:jc w:val="right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                                                                                                                                            ад</w:t>
      </w:r>
      <w:r w:rsidRPr="009E572E">
        <w:rPr>
          <w:rFonts w:ascii="Times New Roman" w:hAnsi="Times New Roman"/>
          <w:kern w:val="2"/>
          <w:sz w:val="28"/>
          <w:szCs w:val="28"/>
        </w:rPr>
        <w:t>министрации</w:t>
      </w:r>
      <w:r>
        <w:rPr>
          <w:rFonts w:ascii="Times New Roman" w:hAnsi="Times New Roman"/>
          <w:kern w:val="2"/>
          <w:sz w:val="28"/>
          <w:szCs w:val="28"/>
        </w:rPr>
        <w:t xml:space="preserve"> Зиминского </w:t>
      </w:r>
    </w:p>
    <w:p w:rsidR="00973F9E" w:rsidRPr="009E572E" w:rsidRDefault="00973F9E" w:rsidP="00973F9E">
      <w:pPr>
        <w:spacing w:after="0" w:line="240" w:lineRule="auto"/>
        <w:ind w:right="-31" w:firstLine="709"/>
        <w:jc w:val="right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городского округа Иркутской области</w:t>
      </w:r>
    </w:p>
    <w:p w:rsidR="00973F9E" w:rsidRPr="000C72AD" w:rsidRDefault="006E70D5" w:rsidP="00973F9E">
      <w:pPr>
        <w:spacing w:after="0" w:line="240" w:lineRule="auto"/>
        <w:ind w:right="-31" w:firstLine="709"/>
        <w:jc w:val="right"/>
        <w:rPr>
          <w:rFonts w:ascii="Times New Roman" w:hAnsi="Times New Roman"/>
          <w:kern w:val="2"/>
        </w:rPr>
      </w:pPr>
      <w:r>
        <w:rPr>
          <w:rFonts w:ascii="Times New Roman" w:hAnsi="Times New Roman"/>
          <w:kern w:val="2"/>
          <w:sz w:val="28"/>
          <w:szCs w:val="28"/>
        </w:rPr>
        <w:t>от 14.10.2025</w:t>
      </w:r>
      <w:r w:rsidR="00973F9E" w:rsidRPr="009E572E">
        <w:rPr>
          <w:rFonts w:ascii="Times New Roman" w:hAnsi="Times New Roman"/>
          <w:kern w:val="2"/>
          <w:sz w:val="28"/>
          <w:szCs w:val="28"/>
        </w:rPr>
        <w:t xml:space="preserve"> № </w:t>
      </w:r>
      <w:r>
        <w:rPr>
          <w:rFonts w:ascii="Times New Roman" w:hAnsi="Times New Roman"/>
          <w:kern w:val="2"/>
          <w:sz w:val="28"/>
          <w:szCs w:val="28"/>
        </w:rPr>
        <w:t>1132</w:t>
      </w:r>
    </w:p>
    <w:p w:rsidR="00973F9E" w:rsidRPr="004F12B9" w:rsidRDefault="00973F9E" w:rsidP="00973F9E">
      <w:pPr>
        <w:widowControl w:val="0"/>
        <w:autoSpaceDE w:val="0"/>
        <w:autoSpaceDN w:val="0"/>
        <w:adjustRightInd w:val="0"/>
        <w:spacing w:after="0" w:line="240" w:lineRule="auto"/>
        <w:ind w:right="-3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3F9E" w:rsidRPr="00A24DD3" w:rsidRDefault="00973F9E" w:rsidP="00973F9E">
      <w:pPr>
        <w:pStyle w:val="a3"/>
        <w:widowControl w:val="0"/>
        <w:autoSpaceDE w:val="0"/>
        <w:autoSpaceDN w:val="0"/>
        <w:adjustRightInd w:val="0"/>
        <w:spacing w:after="0" w:line="240" w:lineRule="auto"/>
        <w:ind w:right="-3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6A2B">
        <w:rPr>
          <w:rFonts w:ascii="Times New Roman" w:eastAsia="Times New Roman" w:hAnsi="Times New Roman"/>
          <w:sz w:val="28"/>
          <w:szCs w:val="28"/>
          <w:lang w:eastAsia="ru-RU"/>
        </w:rPr>
        <w:t>Показатели муниципальной программы</w:t>
      </w:r>
    </w:p>
    <w:tbl>
      <w:tblPr>
        <w:tblStyle w:val="a4"/>
        <w:tblW w:w="14856" w:type="dxa"/>
        <w:tblInd w:w="-147" w:type="dxa"/>
        <w:tblLayout w:type="fixed"/>
        <w:tblLook w:val="04A0"/>
      </w:tblPr>
      <w:tblGrid>
        <w:gridCol w:w="420"/>
        <w:gridCol w:w="2132"/>
        <w:gridCol w:w="851"/>
        <w:gridCol w:w="992"/>
        <w:gridCol w:w="700"/>
        <w:gridCol w:w="712"/>
        <w:gridCol w:w="572"/>
        <w:gridCol w:w="573"/>
        <w:gridCol w:w="674"/>
        <w:gridCol w:w="709"/>
        <w:gridCol w:w="567"/>
        <w:gridCol w:w="1418"/>
        <w:gridCol w:w="1275"/>
        <w:gridCol w:w="2127"/>
        <w:gridCol w:w="1134"/>
      </w:tblGrid>
      <w:tr w:rsidR="00973F9E" w:rsidRPr="00783C74" w:rsidTr="000C7905">
        <w:trPr>
          <w:trHeight w:val="289"/>
          <w:tblHeader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3F9E" w:rsidRPr="00783C74" w:rsidRDefault="00973F9E" w:rsidP="000C7905">
            <w:pPr>
              <w:ind w:left="-120" w:right="-31"/>
              <w:jc w:val="center"/>
              <w:rPr>
                <w:rFonts w:ascii="Times New Roman" w:hAnsi="Times New Roman"/>
              </w:rPr>
            </w:pPr>
            <w:r w:rsidRPr="00783C74">
              <w:rPr>
                <w:rFonts w:ascii="Times New Roman" w:hAnsi="Times New Roman"/>
              </w:rPr>
              <w:t>№ п/п</w:t>
            </w:r>
          </w:p>
        </w:tc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3F9E" w:rsidRPr="00783C74" w:rsidRDefault="00973F9E" w:rsidP="000C7905">
            <w:pPr>
              <w:ind w:left="-107" w:right="-31"/>
              <w:jc w:val="center"/>
              <w:rPr>
                <w:rFonts w:ascii="Times New Roman" w:hAnsi="Times New Roman"/>
                <w:vertAlign w:val="superscript"/>
              </w:rPr>
            </w:pPr>
            <w:r w:rsidRPr="00783C74">
              <w:rPr>
                <w:rFonts w:ascii="Times New Roman" w:hAnsi="Times New Roman"/>
              </w:rPr>
              <w:t>Наименование пок</w:t>
            </w:r>
            <w:r w:rsidRPr="00783C74">
              <w:rPr>
                <w:rFonts w:ascii="Times New Roman" w:hAnsi="Times New Roman"/>
              </w:rPr>
              <w:t>а</w:t>
            </w:r>
            <w:r w:rsidRPr="00783C74">
              <w:rPr>
                <w:rFonts w:ascii="Times New Roman" w:hAnsi="Times New Roman"/>
              </w:rPr>
              <w:t>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3F9E" w:rsidRPr="00783C74" w:rsidRDefault="00973F9E" w:rsidP="000C7905">
            <w:pPr>
              <w:ind w:left="-111" w:right="-31"/>
              <w:jc w:val="center"/>
              <w:rPr>
                <w:rFonts w:ascii="Times New Roman" w:hAnsi="Times New Roman"/>
                <w:vertAlign w:val="superscript"/>
              </w:rPr>
            </w:pPr>
            <w:r w:rsidRPr="00783C74">
              <w:rPr>
                <w:rFonts w:ascii="Times New Roman" w:hAnsi="Times New Roman"/>
              </w:rPr>
              <w:t>Ур</w:t>
            </w:r>
            <w:r w:rsidRPr="00783C74">
              <w:rPr>
                <w:rFonts w:ascii="Times New Roman" w:hAnsi="Times New Roman"/>
              </w:rPr>
              <w:t>о</w:t>
            </w:r>
            <w:r w:rsidRPr="00783C74">
              <w:rPr>
                <w:rFonts w:ascii="Times New Roman" w:hAnsi="Times New Roman"/>
              </w:rPr>
              <w:t>вень показа-теля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3F9E" w:rsidRPr="00783C74" w:rsidRDefault="00973F9E" w:rsidP="000C7905">
            <w:pPr>
              <w:ind w:left="-101" w:right="-31"/>
              <w:jc w:val="center"/>
              <w:rPr>
                <w:rFonts w:ascii="Times New Roman" w:hAnsi="Times New Roman"/>
              </w:rPr>
            </w:pPr>
            <w:r w:rsidRPr="00783C74">
              <w:rPr>
                <w:rFonts w:ascii="Times New Roman" w:hAnsi="Times New Roman"/>
              </w:rPr>
              <w:t>Признак возраста-ния/убы-вания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3F9E" w:rsidRPr="00783C74" w:rsidRDefault="00973F9E" w:rsidP="000C7905">
            <w:pPr>
              <w:ind w:left="-120" w:right="-110"/>
              <w:jc w:val="center"/>
              <w:rPr>
                <w:rFonts w:ascii="Times New Roman" w:hAnsi="Times New Roman"/>
              </w:rPr>
            </w:pPr>
            <w:r w:rsidRPr="00783C74">
              <w:rPr>
                <w:rFonts w:ascii="Times New Roman" w:hAnsi="Times New Roman"/>
              </w:rPr>
              <w:t xml:space="preserve">Едини-ца изме-рения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F9E" w:rsidRPr="00783C74" w:rsidRDefault="00973F9E" w:rsidP="000C7905">
            <w:pPr>
              <w:ind w:left="-111" w:right="-31"/>
              <w:jc w:val="center"/>
              <w:rPr>
                <w:rFonts w:ascii="Times New Roman" w:hAnsi="Times New Roman"/>
                <w:vertAlign w:val="superscript"/>
              </w:rPr>
            </w:pPr>
            <w:r w:rsidRPr="00783C74">
              <w:rPr>
                <w:rFonts w:ascii="Times New Roman" w:hAnsi="Times New Roman"/>
              </w:rPr>
              <w:t>Баз</w:t>
            </w:r>
            <w:r w:rsidRPr="00783C74">
              <w:rPr>
                <w:rFonts w:ascii="Times New Roman" w:hAnsi="Times New Roman"/>
              </w:rPr>
              <w:t>о</w:t>
            </w:r>
            <w:r w:rsidRPr="00783C74">
              <w:rPr>
                <w:rFonts w:ascii="Times New Roman" w:hAnsi="Times New Roman"/>
              </w:rPr>
              <w:t>вое знач</w:t>
            </w:r>
            <w:r w:rsidRPr="00783C74">
              <w:rPr>
                <w:rFonts w:ascii="Times New Roman" w:hAnsi="Times New Roman"/>
              </w:rPr>
              <w:t>е</w:t>
            </w:r>
            <w:r w:rsidRPr="00783C74">
              <w:rPr>
                <w:rFonts w:ascii="Times New Roman" w:hAnsi="Times New Roman"/>
              </w:rPr>
              <w:t>ние</w:t>
            </w:r>
          </w:p>
        </w:tc>
        <w:tc>
          <w:tcPr>
            <w:tcW w:w="3095" w:type="dxa"/>
            <w:gridSpan w:val="5"/>
            <w:vAlign w:val="center"/>
          </w:tcPr>
          <w:p w:rsidR="00973F9E" w:rsidRPr="00B21EFB" w:rsidRDefault="00973F9E" w:rsidP="000C7905">
            <w:pPr>
              <w:ind w:left="-112" w:right="-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Значение показателя по годам</w:t>
            </w:r>
          </w:p>
        </w:tc>
        <w:tc>
          <w:tcPr>
            <w:tcW w:w="1418" w:type="dxa"/>
            <w:vAlign w:val="center"/>
          </w:tcPr>
          <w:p w:rsidR="00973F9E" w:rsidRPr="00B21EFB" w:rsidRDefault="00973F9E" w:rsidP="000C7905">
            <w:pPr>
              <w:ind w:left="-112" w:right="-31"/>
              <w:jc w:val="center"/>
              <w:rPr>
                <w:rFonts w:ascii="Times New Roman" w:hAnsi="Times New Roman"/>
              </w:rPr>
            </w:pPr>
            <w:r w:rsidRPr="00B21EFB">
              <w:rPr>
                <w:rFonts w:ascii="Times New Roman" w:hAnsi="Times New Roman"/>
              </w:rPr>
              <w:t>Документ</w:t>
            </w:r>
          </w:p>
        </w:tc>
        <w:tc>
          <w:tcPr>
            <w:tcW w:w="1275" w:type="dxa"/>
            <w:vAlign w:val="center"/>
          </w:tcPr>
          <w:p w:rsidR="00973F9E" w:rsidRPr="00783C74" w:rsidRDefault="00973F9E" w:rsidP="000C7905">
            <w:pPr>
              <w:ind w:right="-31"/>
              <w:jc w:val="center"/>
              <w:rPr>
                <w:rFonts w:ascii="Times New Roman" w:hAnsi="Times New Roman"/>
              </w:rPr>
            </w:pPr>
            <w:r w:rsidRPr="00783C74">
              <w:rPr>
                <w:rFonts w:ascii="Times New Roman" w:hAnsi="Times New Roman"/>
              </w:rPr>
              <w:t>Ответс</w:t>
            </w:r>
            <w:r w:rsidRPr="00783C74">
              <w:rPr>
                <w:rFonts w:ascii="Times New Roman" w:hAnsi="Times New Roman"/>
              </w:rPr>
              <w:t>т</w:t>
            </w:r>
            <w:r w:rsidRPr="00783C74">
              <w:rPr>
                <w:rFonts w:ascii="Times New Roman" w:hAnsi="Times New Roman"/>
              </w:rPr>
              <w:t>венный за достиж</w:t>
            </w:r>
            <w:r w:rsidRPr="00783C74">
              <w:rPr>
                <w:rFonts w:ascii="Times New Roman" w:hAnsi="Times New Roman"/>
              </w:rPr>
              <w:t>е</w:t>
            </w:r>
            <w:r w:rsidRPr="00783C74">
              <w:rPr>
                <w:rFonts w:ascii="Times New Roman" w:hAnsi="Times New Roman"/>
              </w:rPr>
              <w:t>ние пок</w:t>
            </w:r>
            <w:r w:rsidRPr="00783C74">
              <w:rPr>
                <w:rFonts w:ascii="Times New Roman" w:hAnsi="Times New Roman"/>
              </w:rPr>
              <w:t>а</w:t>
            </w:r>
            <w:r w:rsidRPr="00783C74">
              <w:rPr>
                <w:rFonts w:ascii="Times New Roman" w:hAnsi="Times New Roman"/>
              </w:rPr>
              <w:t>зателя</w:t>
            </w:r>
          </w:p>
        </w:tc>
        <w:tc>
          <w:tcPr>
            <w:tcW w:w="2127" w:type="dxa"/>
            <w:vAlign w:val="center"/>
          </w:tcPr>
          <w:p w:rsidR="00973F9E" w:rsidRPr="00783C74" w:rsidRDefault="00973F9E" w:rsidP="000C7905">
            <w:pPr>
              <w:ind w:left="-101" w:right="-31"/>
              <w:jc w:val="center"/>
              <w:rPr>
                <w:rFonts w:ascii="Times New Roman" w:hAnsi="Times New Roman"/>
              </w:rPr>
            </w:pPr>
            <w:r w:rsidRPr="00783C74">
              <w:rPr>
                <w:rFonts w:ascii="Times New Roman" w:hAnsi="Times New Roman"/>
              </w:rPr>
              <w:t>Связь с показателями национальных целей</w:t>
            </w:r>
          </w:p>
        </w:tc>
        <w:tc>
          <w:tcPr>
            <w:tcW w:w="1134" w:type="dxa"/>
            <w:vAlign w:val="center"/>
          </w:tcPr>
          <w:p w:rsidR="00973F9E" w:rsidRPr="00783C74" w:rsidRDefault="00973F9E" w:rsidP="000C7905">
            <w:pPr>
              <w:ind w:left="-113" w:right="-31"/>
              <w:jc w:val="center"/>
              <w:rPr>
                <w:rFonts w:ascii="Times New Roman" w:hAnsi="Times New Roman"/>
              </w:rPr>
            </w:pPr>
            <w:r w:rsidRPr="00783C74">
              <w:rPr>
                <w:rFonts w:ascii="Times New Roman" w:hAnsi="Times New Roman"/>
              </w:rPr>
              <w:t>Информ</w:t>
            </w:r>
            <w:r w:rsidRPr="00783C74">
              <w:rPr>
                <w:rFonts w:ascii="Times New Roman" w:hAnsi="Times New Roman"/>
              </w:rPr>
              <w:t>а</w:t>
            </w:r>
            <w:r w:rsidRPr="00783C74">
              <w:rPr>
                <w:rFonts w:ascii="Times New Roman" w:hAnsi="Times New Roman"/>
              </w:rPr>
              <w:t xml:space="preserve">ционная система </w:t>
            </w:r>
          </w:p>
          <w:p w:rsidR="00973F9E" w:rsidRPr="00783C74" w:rsidRDefault="00973F9E" w:rsidP="000C7905">
            <w:pPr>
              <w:ind w:left="-113" w:right="-31"/>
              <w:jc w:val="center"/>
              <w:rPr>
                <w:rFonts w:ascii="Times New Roman" w:hAnsi="Times New Roman"/>
              </w:rPr>
            </w:pPr>
            <w:r w:rsidRPr="00783C74">
              <w:rPr>
                <w:rFonts w:ascii="Times New Roman" w:hAnsi="Times New Roman"/>
              </w:rPr>
              <w:t>(при нал</w:t>
            </w:r>
            <w:r w:rsidRPr="00783C74">
              <w:rPr>
                <w:rFonts w:ascii="Times New Roman" w:hAnsi="Times New Roman"/>
              </w:rPr>
              <w:t>и</w:t>
            </w:r>
            <w:r w:rsidRPr="00783C74">
              <w:rPr>
                <w:rFonts w:ascii="Times New Roman" w:hAnsi="Times New Roman"/>
              </w:rPr>
              <w:t>чии)</w:t>
            </w:r>
          </w:p>
        </w:tc>
      </w:tr>
      <w:tr w:rsidR="00973F9E" w:rsidRPr="00783C74" w:rsidTr="000C7905">
        <w:trPr>
          <w:trHeight w:val="281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F9E" w:rsidRPr="00783C74" w:rsidRDefault="00973F9E" w:rsidP="000C7905">
            <w:pPr>
              <w:ind w:right="-3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F9E" w:rsidRPr="00783C74" w:rsidRDefault="00973F9E" w:rsidP="000C7905">
            <w:pPr>
              <w:ind w:right="-31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F9E" w:rsidRPr="00783C74" w:rsidRDefault="00973F9E" w:rsidP="000C7905">
            <w:pPr>
              <w:ind w:right="-31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F9E" w:rsidRPr="00783C74" w:rsidRDefault="00973F9E" w:rsidP="000C7905">
            <w:pPr>
              <w:ind w:right="-31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F9E" w:rsidRPr="00783C74" w:rsidRDefault="00973F9E" w:rsidP="000C7905">
            <w:pPr>
              <w:ind w:left="-120" w:right="-31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F9E" w:rsidRPr="00783C74" w:rsidRDefault="00973F9E" w:rsidP="000C7905">
            <w:pPr>
              <w:ind w:left="-120" w:right="-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F9E" w:rsidRPr="00783C74" w:rsidRDefault="00973F9E" w:rsidP="000C7905">
            <w:pPr>
              <w:ind w:left="-87" w:right="-31"/>
              <w:jc w:val="center"/>
              <w:rPr>
                <w:rFonts w:ascii="Times New Roman" w:hAnsi="Times New Roman"/>
              </w:rPr>
            </w:pPr>
            <w:r w:rsidRPr="00783C74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F9E" w:rsidRPr="00783C74" w:rsidRDefault="00973F9E" w:rsidP="000C7905">
            <w:pPr>
              <w:ind w:left="-78" w:right="-31"/>
              <w:jc w:val="center"/>
              <w:rPr>
                <w:rFonts w:ascii="Times New Roman" w:hAnsi="Times New Roman"/>
              </w:rPr>
            </w:pPr>
            <w:r w:rsidRPr="00783C74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F9E" w:rsidRPr="00783C74" w:rsidRDefault="00973F9E" w:rsidP="000C7905">
            <w:pPr>
              <w:ind w:left="-107" w:right="-106"/>
              <w:jc w:val="center"/>
              <w:rPr>
                <w:rFonts w:ascii="Times New Roman" w:hAnsi="Times New Roman"/>
              </w:rPr>
            </w:pPr>
            <w:r w:rsidRPr="00783C74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F9E" w:rsidRPr="00783C74" w:rsidRDefault="00973F9E" w:rsidP="000C7905">
            <w:pPr>
              <w:ind w:left="-110" w:right="-103"/>
              <w:jc w:val="center"/>
              <w:rPr>
                <w:rFonts w:ascii="Times New Roman" w:hAnsi="Times New Roman"/>
              </w:rPr>
            </w:pPr>
            <w:r w:rsidRPr="00783C74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F9E" w:rsidRPr="00783C74" w:rsidRDefault="00973F9E" w:rsidP="000C7905">
            <w:pPr>
              <w:ind w:left="-113" w:right="-108"/>
              <w:jc w:val="center"/>
              <w:rPr>
                <w:rFonts w:ascii="Times New Roman" w:hAnsi="Times New Roman"/>
              </w:rPr>
            </w:pPr>
            <w:r w:rsidRPr="00783C74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418" w:type="dxa"/>
          </w:tcPr>
          <w:p w:rsidR="00973F9E" w:rsidRPr="00783C74" w:rsidRDefault="00973F9E" w:rsidP="000C7905">
            <w:pPr>
              <w:ind w:right="-3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973F9E" w:rsidRPr="00783C74" w:rsidRDefault="00973F9E" w:rsidP="000C7905">
            <w:pPr>
              <w:ind w:right="-3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</w:tcPr>
          <w:p w:rsidR="00973F9E" w:rsidRPr="00783C74" w:rsidRDefault="00973F9E" w:rsidP="000C7905">
            <w:pPr>
              <w:ind w:right="-3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73F9E" w:rsidRPr="00783C74" w:rsidRDefault="00973F9E" w:rsidP="000C7905">
            <w:pPr>
              <w:ind w:right="-31"/>
              <w:jc w:val="center"/>
              <w:rPr>
                <w:rFonts w:ascii="Times New Roman" w:hAnsi="Times New Roman"/>
              </w:rPr>
            </w:pPr>
          </w:p>
        </w:tc>
      </w:tr>
      <w:tr w:rsidR="00973F9E" w:rsidRPr="00783C74" w:rsidTr="000C7905">
        <w:trPr>
          <w:trHeight w:val="1899"/>
        </w:trPr>
        <w:tc>
          <w:tcPr>
            <w:tcW w:w="420" w:type="dxa"/>
          </w:tcPr>
          <w:p w:rsidR="00973F9E" w:rsidRPr="00783C74" w:rsidRDefault="00973F9E" w:rsidP="000C7905">
            <w:pPr>
              <w:ind w:right="-31"/>
              <w:jc w:val="center"/>
              <w:rPr>
                <w:rFonts w:ascii="Times New Roman" w:hAnsi="Times New Roman"/>
              </w:rPr>
            </w:pPr>
            <w:r w:rsidRPr="00783C74">
              <w:rPr>
                <w:rFonts w:ascii="Times New Roman" w:hAnsi="Times New Roman"/>
              </w:rPr>
              <w:t>1</w:t>
            </w:r>
          </w:p>
        </w:tc>
        <w:tc>
          <w:tcPr>
            <w:tcW w:w="2132" w:type="dxa"/>
          </w:tcPr>
          <w:p w:rsidR="00973F9E" w:rsidRPr="00C30D7C" w:rsidRDefault="00973F9E" w:rsidP="000C7905">
            <w:pPr>
              <w:ind w:right="-31"/>
              <w:jc w:val="both"/>
              <w:rPr>
                <w:rFonts w:ascii="Times New Roman" w:hAnsi="Times New Roman"/>
                <w:color w:val="000000" w:themeColor="text1"/>
              </w:rPr>
            </w:pPr>
            <w:r w:rsidRPr="00C30D7C">
              <w:rPr>
                <w:rFonts w:ascii="Times New Roman" w:hAnsi="Times New Roman"/>
                <w:color w:val="000000" w:themeColor="text1"/>
              </w:rPr>
              <w:t>Доля населения, систематически занимающегося физ</w:t>
            </w:r>
            <w:r w:rsidRPr="00C30D7C">
              <w:rPr>
                <w:rFonts w:ascii="Times New Roman" w:hAnsi="Times New Roman"/>
                <w:color w:val="000000" w:themeColor="text1"/>
              </w:rPr>
              <w:t>и</w:t>
            </w:r>
            <w:r w:rsidRPr="00C30D7C">
              <w:rPr>
                <w:rFonts w:ascii="Times New Roman" w:hAnsi="Times New Roman"/>
                <w:color w:val="000000" w:themeColor="text1"/>
              </w:rPr>
              <w:t>ческой культурой и спортом</w:t>
            </w:r>
          </w:p>
        </w:tc>
        <w:tc>
          <w:tcPr>
            <w:tcW w:w="851" w:type="dxa"/>
          </w:tcPr>
          <w:p w:rsidR="00973F9E" w:rsidRPr="00783C74" w:rsidRDefault="00973F9E" w:rsidP="000C7905">
            <w:pPr>
              <w:ind w:left="-113" w:right="-122"/>
              <w:jc w:val="center"/>
              <w:rPr>
                <w:rFonts w:ascii="Times New Roman" w:hAnsi="Times New Roman"/>
              </w:rPr>
            </w:pPr>
            <w:r w:rsidRPr="00783C74">
              <w:rPr>
                <w:rFonts w:ascii="Times New Roman" w:hAnsi="Times New Roman"/>
              </w:rPr>
              <w:t>ГП РФ,</w:t>
            </w:r>
          </w:p>
          <w:p w:rsidR="00973F9E" w:rsidRPr="00783C74" w:rsidRDefault="00973F9E" w:rsidP="000C7905">
            <w:pPr>
              <w:ind w:left="-113" w:right="-122"/>
              <w:jc w:val="center"/>
              <w:rPr>
                <w:rFonts w:ascii="Times New Roman" w:hAnsi="Times New Roman"/>
              </w:rPr>
            </w:pPr>
            <w:r w:rsidRPr="00783C74">
              <w:rPr>
                <w:rFonts w:ascii="Times New Roman" w:hAnsi="Times New Roman"/>
              </w:rPr>
              <w:t>ГП ИО</w:t>
            </w:r>
          </w:p>
        </w:tc>
        <w:tc>
          <w:tcPr>
            <w:tcW w:w="992" w:type="dxa"/>
          </w:tcPr>
          <w:p w:rsidR="00973F9E" w:rsidRPr="00783C74" w:rsidRDefault="00973F9E" w:rsidP="000C7905">
            <w:pPr>
              <w:ind w:right="-3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783C74">
              <w:rPr>
                <w:rFonts w:ascii="Times New Roman" w:hAnsi="Times New Roman"/>
              </w:rPr>
              <w:t>озра</w:t>
            </w:r>
            <w:r w:rsidRPr="00783C74">
              <w:rPr>
                <w:rFonts w:ascii="Times New Roman" w:hAnsi="Times New Roman"/>
              </w:rPr>
              <w:t>с</w:t>
            </w:r>
            <w:r w:rsidRPr="00783C74">
              <w:rPr>
                <w:rFonts w:ascii="Times New Roman" w:hAnsi="Times New Roman"/>
              </w:rPr>
              <w:t>тающий</w:t>
            </w:r>
          </w:p>
        </w:tc>
        <w:tc>
          <w:tcPr>
            <w:tcW w:w="700" w:type="dxa"/>
          </w:tcPr>
          <w:p w:rsidR="00973F9E" w:rsidRPr="00783C74" w:rsidRDefault="00973F9E" w:rsidP="000C7905">
            <w:pPr>
              <w:ind w:right="-31"/>
              <w:jc w:val="center"/>
              <w:rPr>
                <w:rFonts w:ascii="Times New Roman" w:hAnsi="Times New Roman"/>
              </w:rPr>
            </w:pPr>
            <w:r w:rsidRPr="00783C74">
              <w:rPr>
                <w:rFonts w:ascii="Times New Roman" w:hAnsi="Times New Roman"/>
              </w:rPr>
              <w:t>%</w:t>
            </w:r>
          </w:p>
        </w:tc>
        <w:tc>
          <w:tcPr>
            <w:tcW w:w="712" w:type="dxa"/>
          </w:tcPr>
          <w:p w:rsidR="00973F9E" w:rsidRPr="00C30D7C" w:rsidRDefault="00973F9E" w:rsidP="000C7905">
            <w:pPr>
              <w:ind w:right="-31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30D7C">
              <w:rPr>
                <w:rFonts w:ascii="Times New Roman" w:hAnsi="Times New Roman"/>
                <w:color w:val="000000" w:themeColor="text1"/>
              </w:rPr>
              <w:t>42,1</w:t>
            </w:r>
          </w:p>
        </w:tc>
        <w:tc>
          <w:tcPr>
            <w:tcW w:w="572" w:type="dxa"/>
          </w:tcPr>
          <w:p w:rsidR="00973F9E" w:rsidRPr="00C30D7C" w:rsidRDefault="00973F9E" w:rsidP="000C7905">
            <w:pPr>
              <w:ind w:right="-31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30D7C">
              <w:rPr>
                <w:rFonts w:ascii="Times New Roman" w:hAnsi="Times New Roman"/>
                <w:color w:val="000000" w:themeColor="text1"/>
              </w:rPr>
              <w:t>45</w:t>
            </w:r>
          </w:p>
        </w:tc>
        <w:tc>
          <w:tcPr>
            <w:tcW w:w="573" w:type="dxa"/>
          </w:tcPr>
          <w:p w:rsidR="00973F9E" w:rsidRPr="00C30D7C" w:rsidRDefault="00973F9E" w:rsidP="000C7905">
            <w:pPr>
              <w:ind w:right="-31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30D7C">
              <w:rPr>
                <w:rFonts w:ascii="Times New Roman" w:hAnsi="Times New Roman"/>
                <w:color w:val="000000" w:themeColor="text1"/>
              </w:rPr>
              <w:t>49</w:t>
            </w:r>
          </w:p>
        </w:tc>
        <w:tc>
          <w:tcPr>
            <w:tcW w:w="674" w:type="dxa"/>
          </w:tcPr>
          <w:p w:rsidR="00973F9E" w:rsidRPr="00C30D7C" w:rsidRDefault="00973F9E" w:rsidP="000C7905">
            <w:pPr>
              <w:ind w:right="-31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30D7C">
              <w:rPr>
                <w:rFonts w:ascii="Times New Roman" w:hAnsi="Times New Roman"/>
                <w:color w:val="000000" w:themeColor="text1"/>
              </w:rPr>
              <w:t>53</w:t>
            </w:r>
          </w:p>
        </w:tc>
        <w:tc>
          <w:tcPr>
            <w:tcW w:w="709" w:type="dxa"/>
          </w:tcPr>
          <w:p w:rsidR="00973F9E" w:rsidRPr="00C30D7C" w:rsidRDefault="00973F9E" w:rsidP="000C7905">
            <w:pPr>
              <w:ind w:right="-31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30D7C">
              <w:rPr>
                <w:rFonts w:ascii="Times New Roman" w:hAnsi="Times New Roman"/>
                <w:color w:val="000000" w:themeColor="text1"/>
              </w:rPr>
              <w:t>57</w:t>
            </w:r>
          </w:p>
        </w:tc>
        <w:tc>
          <w:tcPr>
            <w:tcW w:w="567" w:type="dxa"/>
          </w:tcPr>
          <w:p w:rsidR="00973F9E" w:rsidRPr="00E005C1" w:rsidRDefault="00973F9E" w:rsidP="000C7905">
            <w:pPr>
              <w:ind w:left="-107" w:right="-114"/>
              <w:jc w:val="center"/>
              <w:rPr>
                <w:rFonts w:ascii="Times New Roman" w:hAnsi="Times New Roman"/>
              </w:rPr>
            </w:pPr>
            <w:r w:rsidRPr="00E005C1">
              <w:rPr>
                <w:rFonts w:ascii="Times New Roman" w:hAnsi="Times New Roman"/>
              </w:rPr>
              <w:t>60</w:t>
            </w:r>
          </w:p>
        </w:tc>
        <w:tc>
          <w:tcPr>
            <w:tcW w:w="1418" w:type="dxa"/>
          </w:tcPr>
          <w:p w:rsidR="00973F9E" w:rsidRPr="00783C74" w:rsidRDefault="00973F9E" w:rsidP="000C7905">
            <w:pPr>
              <w:ind w:right="-3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</w:t>
            </w:r>
            <w:r>
              <w:rPr>
                <w:rFonts w:ascii="Times New Roman" w:hAnsi="Times New Roman"/>
              </w:rPr>
              <w:t>ь</w:t>
            </w:r>
            <w:r w:rsidRPr="00783C74">
              <w:rPr>
                <w:rFonts w:ascii="Times New Roman" w:hAnsi="Times New Roman"/>
              </w:rPr>
              <w:t xml:space="preserve">ный закон от 4 декабря </w:t>
            </w:r>
            <w:r>
              <w:rPr>
                <w:rFonts w:ascii="Times New Roman" w:hAnsi="Times New Roman"/>
              </w:rPr>
              <w:t>2007 года № </w:t>
            </w:r>
            <w:r w:rsidRPr="00783C74">
              <w:rPr>
                <w:rFonts w:ascii="Times New Roman" w:hAnsi="Times New Roman"/>
              </w:rPr>
              <w:t xml:space="preserve">329-ФЗ </w:t>
            </w:r>
          </w:p>
        </w:tc>
        <w:tc>
          <w:tcPr>
            <w:tcW w:w="1275" w:type="dxa"/>
          </w:tcPr>
          <w:p w:rsidR="00973F9E" w:rsidRPr="00783C74" w:rsidRDefault="00973F9E" w:rsidP="000C7905">
            <w:pPr>
              <w:ind w:right="-31"/>
              <w:jc w:val="center"/>
              <w:rPr>
                <w:rFonts w:ascii="Times New Roman" w:hAnsi="Times New Roman"/>
              </w:rPr>
            </w:pPr>
            <w:r w:rsidRPr="00783C74">
              <w:rPr>
                <w:rFonts w:ascii="Times New Roman" w:hAnsi="Times New Roman"/>
              </w:rPr>
              <w:t>ОФКС</w:t>
            </w:r>
          </w:p>
        </w:tc>
        <w:tc>
          <w:tcPr>
            <w:tcW w:w="2127" w:type="dxa"/>
          </w:tcPr>
          <w:p w:rsidR="00973F9E" w:rsidRPr="00783C74" w:rsidRDefault="00973F9E" w:rsidP="000C7905">
            <w:pPr>
              <w:ind w:right="-31"/>
              <w:jc w:val="both"/>
              <w:rPr>
                <w:rFonts w:ascii="Times New Roman" w:hAnsi="Times New Roman"/>
              </w:rPr>
            </w:pPr>
            <w:r w:rsidRPr="00783C74">
              <w:rPr>
                <w:rFonts w:ascii="Times New Roman" w:hAnsi="Times New Roman"/>
              </w:rPr>
              <w:t>Повышение к 2030 году уровня удов</w:t>
            </w:r>
            <w:r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творенности нас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ления</w:t>
            </w:r>
            <w:r w:rsidRPr="00783C74">
              <w:rPr>
                <w:rFonts w:ascii="Times New Roman" w:hAnsi="Times New Roman"/>
              </w:rPr>
              <w:t xml:space="preserve"> условиями для занятий физич</w:t>
            </w:r>
            <w:r w:rsidRPr="00783C74">
              <w:rPr>
                <w:rFonts w:ascii="Times New Roman" w:hAnsi="Times New Roman"/>
              </w:rPr>
              <w:t>е</w:t>
            </w:r>
            <w:r w:rsidRPr="00783C74">
              <w:rPr>
                <w:rFonts w:ascii="Times New Roman" w:hAnsi="Times New Roman"/>
              </w:rPr>
              <w:t>ской культурой и спортом</w:t>
            </w:r>
          </w:p>
        </w:tc>
        <w:tc>
          <w:tcPr>
            <w:tcW w:w="1134" w:type="dxa"/>
          </w:tcPr>
          <w:p w:rsidR="00973F9E" w:rsidRPr="00783C74" w:rsidRDefault="00973F9E" w:rsidP="000C7905">
            <w:pPr>
              <w:tabs>
                <w:tab w:val="left" w:pos="-79"/>
              </w:tabs>
              <w:ind w:left="-79" w:right="-3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б</w:t>
            </w:r>
            <w:r>
              <w:rPr>
                <w:rFonts w:ascii="Times New Roman" w:hAnsi="Times New Roman"/>
              </w:rPr>
              <w:t>у</w:t>
            </w:r>
            <w:r w:rsidRPr="00783C74">
              <w:rPr>
                <w:rFonts w:ascii="Times New Roman" w:hAnsi="Times New Roman"/>
              </w:rPr>
              <w:t>мажном носителе</w:t>
            </w:r>
          </w:p>
        </w:tc>
      </w:tr>
      <w:tr w:rsidR="00973F9E" w:rsidRPr="00783C74" w:rsidTr="000C7905">
        <w:trPr>
          <w:trHeight w:val="163"/>
        </w:trPr>
        <w:tc>
          <w:tcPr>
            <w:tcW w:w="420" w:type="dxa"/>
          </w:tcPr>
          <w:p w:rsidR="00973F9E" w:rsidRPr="00783C74" w:rsidRDefault="00973F9E" w:rsidP="000C7905">
            <w:pPr>
              <w:ind w:right="-31"/>
              <w:jc w:val="center"/>
              <w:rPr>
                <w:rFonts w:ascii="Times New Roman" w:hAnsi="Times New Roman"/>
              </w:rPr>
            </w:pPr>
            <w:r w:rsidRPr="00783C74">
              <w:rPr>
                <w:rFonts w:ascii="Times New Roman" w:hAnsi="Times New Roman"/>
              </w:rPr>
              <w:t>2</w:t>
            </w:r>
          </w:p>
        </w:tc>
        <w:tc>
          <w:tcPr>
            <w:tcW w:w="2132" w:type="dxa"/>
          </w:tcPr>
          <w:p w:rsidR="00973F9E" w:rsidRPr="00C30D7C" w:rsidRDefault="00973F9E" w:rsidP="000C7905">
            <w:pPr>
              <w:ind w:right="-31"/>
              <w:jc w:val="both"/>
              <w:rPr>
                <w:rFonts w:ascii="Times New Roman" w:hAnsi="Times New Roman"/>
                <w:color w:val="000000" w:themeColor="text1"/>
              </w:rPr>
            </w:pPr>
            <w:r w:rsidRPr="00C30D7C">
              <w:rPr>
                <w:rFonts w:ascii="Times New Roman" w:hAnsi="Times New Roman"/>
                <w:color w:val="000000" w:themeColor="text1"/>
              </w:rPr>
              <w:t>Количество приз</w:t>
            </w:r>
            <w:r w:rsidRPr="00C30D7C">
              <w:rPr>
                <w:rFonts w:ascii="Times New Roman" w:hAnsi="Times New Roman"/>
                <w:color w:val="000000" w:themeColor="text1"/>
              </w:rPr>
              <w:t>о</w:t>
            </w:r>
            <w:r w:rsidRPr="00C30D7C">
              <w:rPr>
                <w:rFonts w:ascii="Times New Roman" w:hAnsi="Times New Roman"/>
                <w:color w:val="000000" w:themeColor="text1"/>
              </w:rPr>
              <w:t>вых мест, завоева</w:t>
            </w:r>
            <w:r w:rsidRPr="00C30D7C">
              <w:rPr>
                <w:rFonts w:ascii="Times New Roman" w:hAnsi="Times New Roman"/>
                <w:color w:val="000000" w:themeColor="text1"/>
              </w:rPr>
              <w:t>н</w:t>
            </w:r>
            <w:r w:rsidRPr="00C30D7C">
              <w:rPr>
                <w:rFonts w:ascii="Times New Roman" w:hAnsi="Times New Roman"/>
                <w:color w:val="000000" w:themeColor="text1"/>
              </w:rPr>
              <w:t>ных в соревнован</w:t>
            </w:r>
            <w:r w:rsidRPr="00C30D7C">
              <w:rPr>
                <w:rFonts w:ascii="Times New Roman" w:hAnsi="Times New Roman"/>
                <w:color w:val="000000" w:themeColor="text1"/>
              </w:rPr>
              <w:t>и</w:t>
            </w:r>
            <w:r w:rsidRPr="00C30D7C">
              <w:rPr>
                <w:rFonts w:ascii="Times New Roman" w:hAnsi="Times New Roman"/>
                <w:color w:val="000000" w:themeColor="text1"/>
              </w:rPr>
              <w:t>ях мирового, евр</w:t>
            </w:r>
            <w:r w:rsidRPr="00C30D7C">
              <w:rPr>
                <w:rFonts w:ascii="Times New Roman" w:hAnsi="Times New Roman"/>
                <w:color w:val="000000" w:themeColor="text1"/>
              </w:rPr>
              <w:t>о</w:t>
            </w:r>
            <w:r w:rsidRPr="00C30D7C">
              <w:rPr>
                <w:rFonts w:ascii="Times New Roman" w:hAnsi="Times New Roman"/>
                <w:color w:val="000000" w:themeColor="text1"/>
              </w:rPr>
              <w:t>пейского и всеро</w:t>
            </w:r>
            <w:r w:rsidRPr="00C30D7C">
              <w:rPr>
                <w:rFonts w:ascii="Times New Roman" w:hAnsi="Times New Roman"/>
                <w:color w:val="000000" w:themeColor="text1"/>
              </w:rPr>
              <w:t>с</w:t>
            </w:r>
            <w:r w:rsidRPr="00C30D7C">
              <w:rPr>
                <w:rFonts w:ascii="Times New Roman" w:hAnsi="Times New Roman"/>
                <w:color w:val="000000" w:themeColor="text1"/>
              </w:rPr>
              <w:t>сийского уровней</w:t>
            </w:r>
          </w:p>
        </w:tc>
        <w:tc>
          <w:tcPr>
            <w:tcW w:w="851" w:type="dxa"/>
          </w:tcPr>
          <w:p w:rsidR="00973F9E" w:rsidRPr="00783C74" w:rsidRDefault="00973F9E" w:rsidP="000C7905">
            <w:pPr>
              <w:ind w:left="-113" w:right="-122"/>
              <w:jc w:val="center"/>
              <w:rPr>
                <w:rFonts w:ascii="Times New Roman" w:hAnsi="Times New Roman"/>
              </w:rPr>
            </w:pPr>
            <w:r w:rsidRPr="00783C74">
              <w:rPr>
                <w:rFonts w:ascii="Times New Roman" w:hAnsi="Times New Roman"/>
              </w:rPr>
              <w:t>МП</w:t>
            </w:r>
          </w:p>
        </w:tc>
        <w:tc>
          <w:tcPr>
            <w:tcW w:w="992" w:type="dxa"/>
          </w:tcPr>
          <w:p w:rsidR="00973F9E" w:rsidRPr="00783C74" w:rsidRDefault="00973F9E" w:rsidP="000C7905">
            <w:pPr>
              <w:ind w:right="-3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783C74">
              <w:rPr>
                <w:rFonts w:ascii="Times New Roman" w:hAnsi="Times New Roman"/>
              </w:rPr>
              <w:t>озра</w:t>
            </w:r>
            <w:r w:rsidRPr="00783C74">
              <w:rPr>
                <w:rFonts w:ascii="Times New Roman" w:hAnsi="Times New Roman"/>
              </w:rPr>
              <w:t>с</w:t>
            </w:r>
            <w:r w:rsidRPr="00783C74">
              <w:rPr>
                <w:rFonts w:ascii="Times New Roman" w:hAnsi="Times New Roman"/>
              </w:rPr>
              <w:t>тающий</w:t>
            </w:r>
          </w:p>
        </w:tc>
        <w:tc>
          <w:tcPr>
            <w:tcW w:w="700" w:type="dxa"/>
          </w:tcPr>
          <w:p w:rsidR="00973F9E" w:rsidRPr="00783C74" w:rsidRDefault="00973F9E" w:rsidP="000C7905">
            <w:pPr>
              <w:ind w:right="-31"/>
              <w:jc w:val="center"/>
              <w:rPr>
                <w:rFonts w:ascii="Times New Roman" w:hAnsi="Times New Roman"/>
              </w:rPr>
            </w:pPr>
            <w:r w:rsidRPr="00783C74">
              <w:rPr>
                <w:rFonts w:ascii="Times New Roman" w:hAnsi="Times New Roman"/>
              </w:rPr>
              <w:t xml:space="preserve"> ед.</w:t>
            </w:r>
          </w:p>
        </w:tc>
        <w:tc>
          <w:tcPr>
            <w:tcW w:w="712" w:type="dxa"/>
          </w:tcPr>
          <w:p w:rsidR="00973F9E" w:rsidRPr="007E415F" w:rsidRDefault="00973F9E" w:rsidP="000C7905">
            <w:pPr>
              <w:ind w:right="-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572" w:type="dxa"/>
          </w:tcPr>
          <w:p w:rsidR="00973F9E" w:rsidRPr="007E415F" w:rsidRDefault="00973F9E" w:rsidP="000C7905">
            <w:pPr>
              <w:ind w:right="-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573" w:type="dxa"/>
          </w:tcPr>
          <w:p w:rsidR="00973F9E" w:rsidRPr="007E415F" w:rsidRDefault="00973F9E" w:rsidP="000C7905">
            <w:pPr>
              <w:ind w:right="-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674" w:type="dxa"/>
          </w:tcPr>
          <w:p w:rsidR="00973F9E" w:rsidRPr="007E415F" w:rsidRDefault="00973F9E" w:rsidP="000C7905">
            <w:pPr>
              <w:ind w:right="-31"/>
              <w:jc w:val="center"/>
              <w:rPr>
                <w:rFonts w:ascii="Times New Roman" w:hAnsi="Times New Roman"/>
              </w:rPr>
            </w:pPr>
            <w:r w:rsidRPr="007E415F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</w:tcPr>
          <w:p w:rsidR="00973F9E" w:rsidRPr="007E415F" w:rsidRDefault="00973F9E" w:rsidP="000C7905">
            <w:pPr>
              <w:ind w:right="-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567" w:type="dxa"/>
          </w:tcPr>
          <w:p w:rsidR="00973F9E" w:rsidRPr="007E415F" w:rsidRDefault="00973F9E" w:rsidP="000C7905">
            <w:pPr>
              <w:ind w:right="-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1418" w:type="dxa"/>
          </w:tcPr>
          <w:p w:rsidR="00973F9E" w:rsidRPr="00783C74" w:rsidRDefault="00973F9E" w:rsidP="000C7905">
            <w:pPr>
              <w:ind w:right="-31"/>
              <w:jc w:val="both"/>
              <w:rPr>
                <w:rFonts w:ascii="Times New Roman" w:hAnsi="Times New Roman"/>
                <w:color w:val="FF0000"/>
              </w:rPr>
            </w:pPr>
            <w:r w:rsidRPr="00783C74">
              <w:rPr>
                <w:rFonts w:ascii="Times New Roman" w:hAnsi="Times New Roman"/>
              </w:rPr>
              <w:t>Федерал</w:t>
            </w:r>
            <w:r w:rsidRPr="00783C74">
              <w:rPr>
                <w:rFonts w:ascii="Times New Roman" w:hAnsi="Times New Roman"/>
              </w:rPr>
              <w:t>ь</w:t>
            </w:r>
            <w:r w:rsidRPr="00783C74">
              <w:rPr>
                <w:rFonts w:ascii="Times New Roman" w:hAnsi="Times New Roman"/>
              </w:rPr>
              <w:t xml:space="preserve">ный закон от 4 декабря </w:t>
            </w:r>
            <w:r>
              <w:rPr>
                <w:rFonts w:ascii="Times New Roman" w:hAnsi="Times New Roman"/>
              </w:rPr>
              <w:t>2007 года № </w:t>
            </w:r>
            <w:r w:rsidRPr="00783C74">
              <w:rPr>
                <w:rFonts w:ascii="Times New Roman" w:hAnsi="Times New Roman"/>
              </w:rPr>
              <w:t>329-ФЗ</w:t>
            </w:r>
          </w:p>
        </w:tc>
        <w:tc>
          <w:tcPr>
            <w:tcW w:w="1275" w:type="dxa"/>
          </w:tcPr>
          <w:p w:rsidR="00973F9E" w:rsidRDefault="00973F9E" w:rsidP="000C79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ОФКС,</w:t>
            </w:r>
          </w:p>
          <w:p w:rsidR="00973F9E" w:rsidRDefault="00973F9E" w:rsidP="000C790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МАУ ДО «Спорти</w:t>
            </w:r>
            <w:r>
              <w:rPr>
                <w:rFonts w:ascii="Times New Roman" w:eastAsia="Times New Roman" w:hAnsi="Times New Roman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lang w:eastAsia="ru-RU"/>
              </w:rPr>
              <w:t>ная шк</w:t>
            </w:r>
            <w:r>
              <w:rPr>
                <w:rFonts w:ascii="Times New Roman" w:eastAsia="Times New Roman" w:hAnsi="Times New Roman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ла», </w:t>
            </w:r>
          </w:p>
          <w:p w:rsidR="00973F9E" w:rsidRPr="00783C74" w:rsidRDefault="00973F9E" w:rsidP="000C7905">
            <w:pPr>
              <w:ind w:left="-114" w:right="-10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МБУ ДО «СШ им. Г.М. Серге</w:t>
            </w:r>
            <w:r>
              <w:rPr>
                <w:rFonts w:ascii="Times New Roman" w:eastAsia="Times New Roman" w:hAnsi="Times New Roman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lang w:eastAsia="ru-RU"/>
              </w:rPr>
              <w:t>ва»</w:t>
            </w:r>
          </w:p>
        </w:tc>
        <w:tc>
          <w:tcPr>
            <w:tcW w:w="2127" w:type="dxa"/>
          </w:tcPr>
          <w:p w:rsidR="00973F9E" w:rsidRPr="00783C74" w:rsidRDefault="00973F9E" w:rsidP="000C7905">
            <w:pPr>
              <w:ind w:right="-31"/>
              <w:jc w:val="center"/>
              <w:rPr>
                <w:rFonts w:ascii="Times New Roman" w:hAnsi="Times New Roman"/>
              </w:rPr>
            </w:pPr>
            <w:r w:rsidRPr="00783C74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973F9E" w:rsidRPr="00783C74" w:rsidRDefault="00973F9E" w:rsidP="000C7905">
            <w:pPr>
              <w:ind w:left="-106" w:right="-31"/>
              <w:jc w:val="both"/>
              <w:rPr>
                <w:rFonts w:ascii="Times New Roman" w:hAnsi="Times New Roman"/>
              </w:rPr>
            </w:pPr>
            <w:r w:rsidRPr="00763B7B">
              <w:rPr>
                <w:rFonts w:ascii="Times New Roman" w:hAnsi="Times New Roman"/>
              </w:rPr>
              <w:t>На бума</w:t>
            </w:r>
            <w:r w:rsidRPr="00763B7B">
              <w:rPr>
                <w:rFonts w:ascii="Times New Roman" w:hAnsi="Times New Roman"/>
              </w:rPr>
              <w:t>ж</w:t>
            </w:r>
            <w:r w:rsidRPr="00763B7B">
              <w:rPr>
                <w:rFonts w:ascii="Times New Roman" w:hAnsi="Times New Roman"/>
              </w:rPr>
              <w:t>ном нос</w:t>
            </w:r>
            <w:r w:rsidRPr="00763B7B">
              <w:rPr>
                <w:rFonts w:ascii="Times New Roman" w:hAnsi="Times New Roman"/>
              </w:rPr>
              <w:t>и</w:t>
            </w:r>
            <w:r w:rsidRPr="00763B7B">
              <w:rPr>
                <w:rFonts w:ascii="Times New Roman" w:hAnsi="Times New Roman"/>
              </w:rPr>
              <w:t>теле</w:t>
            </w:r>
          </w:p>
        </w:tc>
      </w:tr>
      <w:tr w:rsidR="00973F9E" w:rsidRPr="00783C74" w:rsidTr="000C7905">
        <w:trPr>
          <w:trHeight w:val="163"/>
        </w:trPr>
        <w:tc>
          <w:tcPr>
            <w:tcW w:w="420" w:type="dxa"/>
          </w:tcPr>
          <w:p w:rsidR="00973F9E" w:rsidRPr="00783C74" w:rsidRDefault="00973F9E" w:rsidP="000C7905">
            <w:pPr>
              <w:ind w:right="-31"/>
              <w:jc w:val="center"/>
              <w:rPr>
                <w:rFonts w:ascii="Times New Roman" w:hAnsi="Times New Roman"/>
              </w:rPr>
            </w:pPr>
            <w:r w:rsidRPr="00783C74">
              <w:rPr>
                <w:rFonts w:ascii="Times New Roman" w:hAnsi="Times New Roman"/>
              </w:rPr>
              <w:t>3</w:t>
            </w:r>
          </w:p>
        </w:tc>
        <w:tc>
          <w:tcPr>
            <w:tcW w:w="2132" w:type="dxa"/>
          </w:tcPr>
          <w:p w:rsidR="00973F9E" w:rsidRPr="00783C74" w:rsidRDefault="00973F9E" w:rsidP="000C7905">
            <w:pPr>
              <w:ind w:right="-31"/>
              <w:jc w:val="both"/>
              <w:rPr>
                <w:rFonts w:ascii="Times New Roman" w:hAnsi="Times New Roman"/>
              </w:rPr>
            </w:pPr>
            <w:r w:rsidRPr="00783C74">
              <w:rPr>
                <w:rFonts w:ascii="Times New Roman" w:hAnsi="Times New Roman"/>
              </w:rPr>
              <w:t xml:space="preserve">Уровень </w:t>
            </w:r>
            <w:r w:rsidRPr="00783C74">
              <w:rPr>
                <w:rFonts w:ascii="Times New Roman" w:hAnsi="Times New Roman"/>
              </w:rPr>
              <w:lastRenderedPageBreak/>
              <w:t>обеспече</w:t>
            </w:r>
            <w:r w:rsidRPr="00783C74"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ности населения</w:t>
            </w:r>
            <w:r w:rsidRPr="00783C74">
              <w:rPr>
                <w:rFonts w:ascii="Times New Roman" w:hAnsi="Times New Roman"/>
              </w:rPr>
              <w:t xml:space="preserve"> спортивными с</w:t>
            </w:r>
            <w:r w:rsidRPr="00783C74">
              <w:rPr>
                <w:rFonts w:ascii="Times New Roman" w:hAnsi="Times New Roman"/>
              </w:rPr>
              <w:t>о</w:t>
            </w:r>
            <w:r w:rsidRPr="00783C74">
              <w:rPr>
                <w:rFonts w:ascii="Times New Roman" w:hAnsi="Times New Roman"/>
              </w:rPr>
              <w:t>оружениями исходя из единовременной пропускной спосо</w:t>
            </w:r>
            <w:r w:rsidRPr="00783C74">
              <w:rPr>
                <w:rFonts w:ascii="Times New Roman" w:hAnsi="Times New Roman"/>
              </w:rPr>
              <w:t>б</w:t>
            </w:r>
            <w:r w:rsidRPr="00783C74">
              <w:rPr>
                <w:rFonts w:ascii="Times New Roman" w:hAnsi="Times New Roman"/>
              </w:rPr>
              <w:t>ности объектов спорта</w:t>
            </w:r>
          </w:p>
        </w:tc>
        <w:tc>
          <w:tcPr>
            <w:tcW w:w="851" w:type="dxa"/>
          </w:tcPr>
          <w:p w:rsidR="00973F9E" w:rsidRPr="00783C74" w:rsidRDefault="00973F9E" w:rsidP="000C7905">
            <w:pPr>
              <w:ind w:left="-113" w:right="-122"/>
              <w:jc w:val="center"/>
              <w:rPr>
                <w:rFonts w:ascii="Times New Roman" w:hAnsi="Times New Roman"/>
              </w:rPr>
            </w:pPr>
            <w:r w:rsidRPr="00783C74">
              <w:rPr>
                <w:rFonts w:ascii="Times New Roman" w:hAnsi="Times New Roman"/>
              </w:rPr>
              <w:lastRenderedPageBreak/>
              <w:t>ГП РФ,</w:t>
            </w:r>
          </w:p>
          <w:p w:rsidR="00973F9E" w:rsidRPr="00783C74" w:rsidRDefault="00973F9E" w:rsidP="000C7905">
            <w:pPr>
              <w:ind w:left="-113" w:right="-122"/>
              <w:jc w:val="center"/>
              <w:rPr>
                <w:rFonts w:ascii="Times New Roman" w:hAnsi="Times New Roman"/>
              </w:rPr>
            </w:pPr>
            <w:r w:rsidRPr="00783C74">
              <w:rPr>
                <w:rFonts w:ascii="Times New Roman" w:hAnsi="Times New Roman"/>
              </w:rPr>
              <w:lastRenderedPageBreak/>
              <w:t>ГП ИО</w:t>
            </w:r>
          </w:p>
        </w:tc>
        <w:tc>
          <w:tcPr>
            <w:tcW w:w="992" w:type="dxa"/>
          </w:tcPr>
          <w:p w:rsidR="00973F9E" w:rsidRPr="00783C74" w:rsidRDefault="00973F9E" w:rsidP="000C7905">
            <w:pPr>
              <w:ind w:right="-3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</w:t>
            </w:r>
            <w:r w:rsidRPr="00783C74">
              <w:rPr>
                <w:rFonts w:ascii="Times New Roman" w:hAnsi="Times New Roman"/>
              </w:rPr>
              <w:t>озра</w:t>
            </w:r>
            <w:r w:rsidRPr="00783C74">
              <w:rPr>
                <w:rFonts w:ascii="Times New Roman" w:hAnsi="Times New Roman"/>
              </w:rPr>
              <w:t>с</w:t>
            </w:r>
            <w:r w:rsidRPr="00783C74">
              <w:rPr>
                <w:rFonts w:ascii="Times New Roman" w:hAnsi="Times New Roman"/>
              </w:rPr>
              <w:t>т</w:t>
            </w:r>
            <w:r w:rsidRPr="00783C74">
              <w:rPr>
                <w:rFonts w:ascii="Times New Roman" w:hAnsi="Times New Roman"/>
              </w:rPr>
              <w:lastRenderedPageBreak/>
              <w:t>ающий</w:t>
            </w:r>
          </w:p>
        </w:tc>
        <w:tc>
          <w:tcPr>
            <w:tcW w:w="700" w:type="dxa"/>
          </w:tcPr>
          <w:p w:rsidR="00973F9E" w:rsidRPr="00783C74" w:rsidRDefault="00973F9E" w:rsidP="000C7905">
            <w:pPr>
              <w:ind w:right="-31"/>
              <w:jc w:val="center"/>
              <w:rPr>
                <w:rFonts w:ascii="Times New Roman" w:hAnsi="Times New Roman"/>
              </w:rPr>
            </w:pPr>
            <w:r w:rsidRPr="00783C74">
              <w:rPr>
                <w:rFonts w:ascii="Times New Roman" w:hAnsi="Times New Roman"/>
              </w:rPr>
              <w:lastRenderedPageBreak/>
              <w:t xml:space="preserve"> %</w:t>
            </w:r>
          </w:p>
        </w:tc>
        <w:tc>
          <w:tcPr>
            <w:tcW w:w="712" w:type="dxa"/>
          </w:tcPr>
          <w:p w:rsidR="00973F9E" w:rsidRPr="00C30D7C" w:rsidRDefault="00973F9E" w:rsidP="000C7905">
            <w:pPr>
              <w:ind w:right="-31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30D7C">
              <w:rPr>
                <w:rFonts w:ascii="Times New Roman" w:hAnsi="Times New Roman"/>
                <w:color w:val="000000" w:themeColor="text1"/>
              </w:rPr>
              <w:t>21</w:t>
            </w:r>
          </w:p>
        </w:tc>
        <w:tc>
          <w:tcPr>
            <w:tcW w:w="572" w:type="dxa"/>
          </w:tcPr>
          <w:p w:rsidR="00973F9E" w:rsidRPr="00E005C1" w:rsidRDefault="00973F9E" w:rsidP="000C7905">
            <w:pPr>
              <w:ind w:right="-31"/>
              <w:jc w:val="center"/>
              <w:rPr>
                <w:rFonts w:ascii="Times New Roman" w:hAnsi="Times New Roman"/>
              </w:rPr>
            </w:pPr>
            <w:r w:rsidRPr="00E005C1">
              <w:rPr>
                <w:rFonts w:ascii="Times New Roman" w:hAnsi="Times New Roman"/>
              </w:rPr>
              <w:t>32</w:t>
            </w:r>
          </w:p>
        </w:tc>
        <w:tc>
          <w:tcPr>
            <w:tcW w:w="573" w:type="dxa"/>
          </w:tcPr>
          <w:p w:rsidR="00973F9E" w:rsidRPr="00E005C1" w:rsidRDefault="00973F9E" w:rsidP="000C7905">
            <w:pPr>
              <w:ind w:right="-31"/>
              <w:jc w:val="center"/>
              <w:rPr>
                <w:rFonts w:ascii="Times New Roman" w:hAnsi="Times New Roman"/>
              </w:rPr>
            </w:pPr>
            <w:r w:rsidRPr="00E005C1">
              <w:rPr>
                <w:rFonts w:ascii="Times New Roman" w:hAnsi="Times New Roman"/>
              </w:rPr>
              <w:t>37</w:t>
            </w:r>
          </w:p>
        </w:tc>
        <w:tc>
          <w:tcPr>
            <w:tcW w:w="674" w:type="dxa"/>
          </w:tcPr>
          <w:p w:rsidR="00973F9E" w:rsidRPr="00E005C1" w:rsidRDefault="00973F9E" w:rsidP="000C7905">
            <w:pPr>
              <w:ind w:left="-116" w:right="-105"/>
              <w:jc w:val="center"/>
              <w:rPr>
                <w:rFonts w:ascii="Times New Roman" w:hAnsi="Times New Roman"/>
              </w:rPr>
            </w:pPr>
            <w:r w:rsidRPr="00E005C1">
              <w:rPr>
                <w:rFonts w:ascii="Times New Roman" w:hAnsi="Times New Roman"/>
              </w:rPr>
              <w:t>42</w:t>
            </w:r>
          </w:p>
        </w:tc>
        <w:tc>
          <w:tcPr>
            <w:tcW w:w="709" w:type="dxa"/>
          </w:tcPr>
          <w:p w:rsidR="00973F9E" w:rsidRPr="00E005C1" w:rsidRDefault="00973F9E" w:rsidP="000C7905">
            <w:pPr>
              <w:ind w:right="-31"/>
              <w:jc w:val="center"/>
              <w:rPr>
                <w:rFonts w:ascii="Times New Roman" w:hAnsi="Times New Roman"/>
              </w:rPr>
            </w:pPr>
            <w:r w:rsidRPr="00E005C1">
              <w:rPr>
                <w:rFonts w:ascii="Times New Roman" w:hAnsi="Times New Roman"/>
              </w:rPr>
              <w:t>47</w:t>
            </w:r>
          </w:p>
        </w:tc>
        <w:tc>
          <w:tcPr>
            <w:tcW w:w="567" w:type="dxa"/>
          </w:tcPr>
          <w:p w:rsidR="00973F9E" w:rsidRPr="00E005C1" w:rsidRDefault="00973F9E" w:rsidP="000C7905">
            <w:pPr>
              <w:ind w:left="-107" w:right="-114"/>
              <w:jc w:val="center"/>
              <w:rPr>
                <w:rFonts w:ascii="Times New Roman" w:hAnsi="Times New Roman"/>
              </w:rPr>
            </w:pPr>
            <w:r w:rsidRPr="00E005C1">
              <w:rPr>
                <w:rFonts w:ascii="Times New Roman" w:hAnsi="Times New Roman"/>
              </w:rPr>
              <w:t>50</w:t>
            </w:r>
          </w:p>
        </w:tc>
        <w:tc>
          <w:tcPr>
            <w:tcW w:w="1418" w:type="dxa"/>
          </w:tcPr>
          <w:p w:rsidR="00973F9E" w:rsidRPr="00783C74" w:rsidRDefault="00973F9E" w:rsidP="000C7905">
            <w:pPr>
              <w:ind w:right="-31"/>
              <w:jc w:val="both"/>
              <w:rPr>
                <w:rFonts w:ascii="Times New Roman" w:hAnsi="Times New Roman"/>
              </w:rPr>
            </w:pPr>
            <w:r w:rsidRPr="00783C74">
              <w:rPr>
                <w:rFonts w:ascii="Times New Roman" w:hAnsi="Times New Roman"/>
              </w:rPr>
              <w:t>Постановл</w:t>
            </w:r>
            <w:r w:rsidRPr="00783C74">
              <w:rPr>
                <w:rFonts w:ascii="Times New Roman" w:hAnsi="Times New Roman"/>
              </w:rPr>
              <w:t>е</w:t>
            </w:r>
            <w:r w:rsidRPr="00783C74">
              <w:rPr>
                <w:rFonts w:ascii="Times New Roman" w:hAnsi="Times New Roman"/>
              </w:rPr>
              <w:t>н</w:t>
            </w:r>
            <w:r w:rsidRPr="00783C74">
              <w:rPr>
                <w:rFonts w:ascii="Times New Roman" w:hAnsi="Times New Roman"/>
              </w:rPr>
              <w:lastRenderedPageBreak/>
              <w:t>ие Прав</w:t>
            </w:r>
            <w:r w:rsidRPr="00783C74">
              <w:rPr>
                <w:rFonts w:ascii="Times New Roman" w:hAnsi="Times New Roman"/>
              </w:rPr>
              <w:t>и</w:t>
            </w:r>
            <w:r w:rsidRPr="00783C74">
              <w:rPr>
                <w:rFonts w:ascii="Times New Roman" w:hAnsi="Times New Roman"/>
              </w:rPr>
              <w:t>тельства РФ от 30 се</w:t>
            </w:r>
            <w:r w:rsidRPr="00783C74">
              <w:rPr>
                <w:rFonts w:ascii="Times New Roman" w:hAnsi="Times New Roman"/>
              </w:rPr>
              <w:t>н</w:t>
            </w:r>
            <w:r w:rsidRPr="00783C74">
              <w:rPr>
                <w:rFonts w:ascii="Times New Roman" w:hAnsi="Times New Roman"/>
              </w:rPr>
              <w:t xml:space="preserve">тября 2021 года № 1661 </w:t>
            </w:r>
          </w:p>
        </w:tc>
        <w:tc>
          <w:tcPr>
            <w:tcW w:w="1275" w:type="dxa"/>
          </w:tcPr>
          <w:p w:rsidR="00973F9E" w:rsidRPr="00783C74" w:rsidRDefault="00973F9E" w:rsidP="000C7905">
            <w:pPr>
              <w:ind w:right="-31"/>
              <w:jc w:val="center"/>
              <w:rPr>
                <w:rFonts w:ascii="Times New Roman" w:hAnsi="Times New Roman"/>
              </w:rPr>
            </w:pPr>
            <w:r w:rsidRPr="00783C74">
              <w:rPr>
                <w:rFonts w:ascii="Times New Roman" w:hAnsi="Times New Roman"/>
              </w:rPr>
              <w:lastRenderedPageBreak/>
              <w:t>ОФКС</w:t>
            </w:r>
          </w:p>
        </w:tc>
        <w:tc>
          <w:tcPr>
            <w:tcW w:w="2127" w:type="dxa"/>
          </w:tcPr>
          <w:p w:rsidR="00973F9E" w:rsidRPr="00783C74" w:rsidRDefault="00973F9E" w:rsidP="000C7905">
            <w:pPr>
              <w:ind w:right="-31"/>
              <w:jc w:val="both"/>
              <w:rPr>
                <w:rFonts w:ascii="Times New Roman" w:hAnsi="Times New Roman"/>
              </w:rPr>
            </w:pPr>
            <w:r w:rsidRPr="00783C74">
              <w:rPr>
                <w:rFonts w:ascii="Times New Roman" w:hAnsi="Times New Roman"/>
              </w:rPr>
              <w:t xml:space="preserve">Повышение к 2030 </w:t>
            </w:r>
            <w:r w:rsidRPr="00783C74">
              <w:rPr>
                <w:rFonts w:ascii="Times New Roman" w:hAnsi="Times New Roman"/>
              </w:rPr>
              <w:lastRenderedPageBreak/>
              <w:t>году уровня удов</w:t>
            </w:r>
            <w:r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творенности нас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ления</w:t>
            </w:r>
            <w:r w:rsidRPr="00783C74">
              <w:rPr>
                <w:rFonts w:ascii="Times New Roman" w:hAnsi="Times New Roman"/>
              </w:rPr>
              <w:t xml:space="preserve"> условиями для занятий физич</w:t>
            </w:r>
            <w:r w:rsidRPr="00783C74">
              <w:rPr>
                <w:rFonts w:ascii="Times New Roman" w:hAnsi="Times New Roman"/>
              </w:rPr>
              <w:t>е</w:t>
            </w:r>
            <w:r w:rsidRPr="00783C74">
              <w:rPr>
                <w:rFonts w:ascii="Times New Roman" w:hAnsi="Times New Roman"/>
              </w:rPr>
              <w:t>ской культурой и спортом</w:t>
            </w:r>
          </w:p>
        </w:tc>
        <w:tc>
          <w:tcPr>
            <w:tcW w:w="1134" w:type="dxa"/>
          </w:tcPr>
          <w:p w:rsidR="00973F9E" w:rsidRPr="00783C74" w:rsidRDefault="00973F9E" w:rsidP="000C7905">
            <w:pPr>
              <w:ind w:left="-106" w:right="-31"/>
              <w:jc w:val="both"/>
              <w:rPr>
                <w:rFonts w:ascii="Times New Roman" w:hAnsi="Times New Roman"/>
              </w:rPr>
            </w:pPr>
            <w:r w:rsidRPr="00783C74">
              <w:rPr>
                <w:rFonts w:ascii="Times New Roman" w:hAnsi="Times New Roman"/>
              </w:rPr>
              <w:lastRenderedPageBreak/>
              <w:t xml:space="preserve">На </w:t>
            </w:r>
            <w:r w:rsidRPr="00783C74">
              <w:rPr>
                <w:rFonts w:ascii="Times New Roman" w:hAnsi="Times New Roman"/>
              </w:rPr>
              <w:lastRenderedPageBreak/>
              <w:t>бума</w:t>
            </w:r>
            <w:r w:rsidRPr="00783C74">
              <w:rPr>
                <w:rFonts w:ascii="Times New Roman" w:hAnsi="Times New Roman"/>
              </w:rPr>
              <w:t>ж</w:t>
            </w:r>
            <w:r w:rsidRPr="00783C74">
              <w:rPr>
                <w:rFonts w:ascii="Times New Roman" w:hAnsi="Times New Roman"/>
              </w:rPr>
              <w:t>ном нос</w:t>
            </w:r>
            <w:r w:rsidRPr="00783C74">
              <w:rPr>
                <w:rFonts w:ascii="Times New Roman" w:hAnsi="Times New Roman"/>
              </w:rPr>
              <w:t>и</w:t>
            </w:r>
            <w:r w:rsidRPr="00783C74">
              <w:rPr>
                <w:rFonts w:ascii="Times New Roman" w:hAnsi="Times New Roman"/>
              </w:rPr>
              <w:t>теле</w:t>
            </w:r>
          </w:p>
        </w:tc>
      </w:tr>
      <w:tr w:rsidR="00973F9E" w:rsidRPr="00783C74" w:rsidTr="000C7905">
        <w:trPr>
          <w:trHeight w:val="163"/>
        </w:trPr>
        <w:tc>
          <w:tcPr>
            <w:tcW w:w="420" w:type="dxa"/>
          </w:tcPr>
          <w:p w:rsidR="00973F9E" w:rsidRPr="00783C74" w:rsidRDefault="00973F9E" w:rsidP="000C7905">
            <w:pPr>
              <w:ind w:right="-31"/>
              <w:jc w:val="center"/>
              <w:rPr>
                <w:rFonts w:ascii="Times New Roman" w:hAnsi="Times New Roman"/>
              </w:rPr>
            </w:pPr>
            <w:r w:rsidRPr="00783C74"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2132" w:type="dxa"/>
          </w:tcPr>
          <w:p w:rsidR="00973F9E" w:rsidRPr="00783C74" w:rsidRDefault="00973F9E" w:rsidP="000C7905">
            <w:pPr>
              <w:ind w:right="-31"/>
              <w:jc w:val="both"/>
              <w:rPr>
                <w:rFonts w:ascii="Times New Roman" w:hAnsi="Times New Roman"/>
              </w:rPr>
            </w:pPr>
            <w:r w:rsidRPr="00783C74">
              <w:rPr>
                <w:rFonts w:ascii="Times New Roman" w:hAnsi="Times New Roman"/>
              </w:rPr>
              <w:t>Выполнение мун</w:t>
            </w:r>
            <w:r w:rsidRPr="00783C74">
              <w:rPr>
                <w:rFonts w:ascii="Times New Roman" w:hAnsi="Times New Roman"/>
              </w:rPr>
              <w:t>и</w:t>
            </w:r>
            <w:r w:rsidRPr="00783C74">
              <w:rPr>
                <w:rFonts w:ascii="Times New Roman" w:hAnsi="Times New Roman"/>
              </w:rPr>
              <w:t xml:space="preserve">ципального задания в сфере физической культуры и спорта </w:t>
            </w:r>
          </w:p>
        </w:tc>
        <w:tc>
          <w:tcPr>
            <w:tcW w:w="851" w:type="dxa"/>
          </w:tcPr>
          <w:p w:rsidR="00973F9E" w:rsidRPr="00783C74" w:rsidRDefault="00973F9E" w:rsidP="000C7905">
            <w:pPr>
              <w:ind w:right="-31"/>
              <w:jc w:val="center"/>
              <w:rPr>
                <w:rFonts w:ascii="Times New Roman" w:hAnsi="Times New Roman"/>
              </w:rPr>
            </w:pPr>
            <w:r w:rsidRPr="00783C74">
              <w:rPr>
                <w:rFonts w:ascii="Times New Roman" w:hAnsi="Times New Roman"/>
              </w:rPr>
              <w:t>МП</w:t>
            </w:r>
          </w:p>
        </w:tc>
        <w:tc>
          <w:tcPr>
            <w:tcW w:w="992" w:type="dxa"/>
          </w:tcPr>
          <w:p w:rsidR="00973F9E" w:rsidRPr="00783C74" w:rsidRDefault="00973F9E" w:rsidP="000C7905">
            <w:pPr>
              <w:ind w:right="-3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783C74">
              <w:rPr>
                <w:rFonts w:ascii="Times New Roman" w:hAnsi="Times New Roman"/>
              </w:rPr>
              <w:t>озра</w:t>
            </w:r>
            <w:r w:rsidRPr="00783C74">
              <w:rPr>
                <w:rFonts w:ascii="Times New Roman" w:hAnsi="Times New Roman"/>
              </w:rPr>
              <w:t>с</w:t>
            </w:r>
            <w:r w:rsidRPr="00783C74">
              <w:rPr>
                <w:rFonts w:ascii="Times New Roman" w:hAnsi="Times New Roman"/>
              </w:rPr>
              <w:t>тающий</w:t>
            </w:r>
          </w:p>
        </w:tc>
        <w:tc>
          <w:tcPr>
            <w:tcW w:w="700" w:type="dxa"/>
          </w:tcPr>
          <w:p w:rsidR="00973F9E" w:rsidRPr="00783C74" w:rsidRDefault="00973F9E" w:rsidP="000C7905">
            <w:pPr>
              <w:ind w:right="-31"/>
              <w:jc w:val="center"/>
              <w:rPr>
                <w:rFonts w:ascii="Times New Roman" w:hAnsi="Times New Roman"/>
              </w:rPr>
            </w:pPr>
            <w:r w:rsidRPr="00783C74">
              <w:rPr>
                <w:rFonts w:ascii="Times New Roman" w:hAnsi="Times New Roman"/>
              </w:rPr>
              <w:t>%</w:t>
            </w:r>
          </w:p>
        </w:tc>
        <w:tc>
          <w:tcPr>
            <w:tcW w:w="712" w:type="dxa"/>
          </w:tcPr>
          <w:p w:rsidR="00973F9E" w:rsidRPr="007E415F" w:rsidRDefault="00973F9E" w:rsidP="000C7905">
            <w:pPr>
              <w:ind w:right="-31"/>
              <w:jc w:val="center"/>
              <w:rPr>
                <w:rFonts w:ascii="Times New Roman" w:hAnsi="Times New Roman"/>
              </w:rPr>
            </w:pPr>
            <w:r w:rsidRPr="007E415F">
              <w:rPr>
                <w:rFonts w:ascii="Times New Roman" w:hAnsi="Times New Roman"/>
              </w:rPr>
              <w:t>100</w:t>
            </w:r>
          </w:p>
        </w:tc>
        <w:tc>
          <w:tcPr>
            <w:tcW w:w="572" w:type="dxa"/>
          </w:tcPr>
          <w:p w:rsidR="00973F9E" w:rsidRPr="007E415F" w:rsidRDefault="00973F9E" w:rsidP="000C7905">
            <w:pPr>
              <w:ind w:right="-31"/>
              <w:jc w:val="center"/>
              <w:rPr>
                <w:rFonts w:ascii="Times New Roman" w:hAnsi="Times New Roman"/>
              </w:rPr>
            </w:pPr>
            <w:r w:rsidRPr="007E415F">
              <w:rPr>
                <w:rFonts w:ascii="Times New Roman" w:hAnsi="Times New Roman"/>
              </w:rPr>
              <w:t>100</w:t>
            </w:r>
          </w:p>
        </w:tc>
        <w:tc>
          <w:tcPr>
            <w:tcW w:w="573" w:type="dxa"/>
          </w:tcPr>
          <w:p w:rsidR="00973F9E" w:rsidRPr="007E415F" w:rsidRDefault="00973F9E" w:rsidP="000C7905">
            <w:pPr>
              <w:ind w:right="-31"/>
              <w:jc w:val="center"/>
              <w:rPr>
                <w:rFonts w:ascii="Times New Roman" w:hAnsi="Times New Roman"/>
              </w:rPr>
            </w:pPr>
            <w:r w:rsidRPr="007E415F">
              <w:rPr>
                <w:rFonts w:ascii="Times New Roman" w:hAnsi="Times New Roman"/>
              </w:rPr>
              <w:t>100</w:t>
            </w:r>
          </w:p>
        </w:tc>
        <w:tc>
          <w:tcPr>
            <w:tcW w:w="674" w:type="dxa"/>
          </w:tcPr>
          <w:p w:rsidR="00973F9E" w:rsidRPr="007E415F" w:rsidRDefault="00973F9E" w:rsidP="000C7905">
            <w:pPr>
              <w:ind w:right="-31"/>
              <w:jc w:val="center"/>
              <w:rPr>
                <w:rFonts w:ascii="Times New Roman" w:hAnsi="Times New Roman"/>
              </w:rPr>
            </w:pPr>
            <w:r w:rsidRPr="007E415F">
              <w:rPr>
                <w:rFonts w:ascii="Times New Roman" w:hAnsi="Times New Roman"/>
              </w:rPr>
              <w:t>100</w:t>
            </w:r>
          </w:p>
        </w:tc>
        <w:tc>
          <w:tcPr>
            <w:tcW w:w="709" w:type="dxa"/>
          </w:tcPr>
          <w:p w:rsidR="00973F9E" w:rsidRPr="007E415F" w:rsidRDefault="00973F9E" w:rsidP="000C7905">
            <w:pPr>
              <w:ind w:right="-31"/>
              <w:jc w:val="center"/>
              <w:rPr>
                <w:rFonts w:ascii="Times New Roman" w:hAnsi="Times New Roman"/>
              </w:rPr>
            </w:pPr>
            <w:r w:rsidRPr="007E415F">
              <w:rPr>
                <w:rFonts w:ascii="Times New Roman" w:hAnsi="Times New Roman"/>
              </w:rPr>
              <w:t>100</w:t>
            </w:r>
          </w:p>
        </w:tc>
        <w:tc>
          <w:tcPr>
            <w:tcW w:w="567" w:type="dxa"/>
          </w:tcPr>
          <w:p w:rsidR="00973F9E" w:rsidRPr="007E415F" w:rsidRDefault="00973F9E" w:rsidP="000C7905">
            <w:pPr>
              <w:ind w:right="-31"/>
              <w:jc w:val="center"/>
              <w:rPr>
                <w:rFonts w:ascii="Times New Roman" w:hAnsi="Times New Roman"/>
              </w:rPr>
            </w:pPr>
            <w:r w:rsidRPr="007E415F">
              <w:rPr>
                <w:rFonts w:ascii="Times New Roman" w:hAnsi="Times New Roman"/>
              </w:rPr>
              <w:t>100</w:t>
            </w:r>
          </w:p>
        </w:tc>
        <w:tc>
          <w:tcPr>
            <w:tcW w:w="1418" w:type="dxa"/>
          </w:tcPr>
          <w:p w:rsidR="00973F9E" w:rsidRPr="00783C74" w:rsidRDefault="00973F9E" w:rsidP="000C7905">
            <w:pPr>
              <w:ind w:right="-3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Бюджетный кодекс Ро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сий</w:t>
            </w:r>
            <w:r w:rsidRPr="00783C74">
              <w:rPr>
                <w:rFonts w:ascii="Times New Roman" w:hAnsi="Times New Roman"/>
              </w:rPr>
              <w:t>ской Ф</w:t>
            </w:r>
            <w:r w:rsidRPr="00783C74">
              <w:rPr>
                <w:rFonts w:ascii="Times New Roman" w:hAnsi="Times New Roman"/>
              </w:rPr>
              <w:t>е</w:t>
            </w:r>
            <w:r w:rsidRPr="00783C74">
              <w:rPr>
                <w:rFonts w:ascii="Times New Roman" w:hAnsi="Times New Roman"/>
              </w:rPr>
              <w:t>дерации</w:t>
            </w:r>
          </w:p>
        </w:tc>
        <w:tc>
          <w:tcPr>
            <w:tcW w:w="1275" w:type="dxa"/>
          </w:tcPr>
          <w:p w:rsidR="00973F9E" w:rsidRPr="00783C74" w:rsidRDefault="00973F9E" w:rsidP="000C7905">
            <w:pPr>
              <w:ind w:right="-31"/>
              <w:jc w:val="center"/>
              <w:rPr>
                <w:rFonts w:ascii="Times New Roman" w:hAnsi="Times New Roman"/>
              </w:rPr>
            </w:pPr>
            <w:r w:rsidRPr="00783C74">
              <w:rPr>
                <w:rFonts w:ascii="Times New Roman" w:hAnsi="Times New Roman"/>
              </w:rPr>
              <w:t>ОФКС</w:t>
            </w:r>
          </w:p>
        </w:tc>
        <w:tc>
          <w:tcPr>
            <w:tcW w:w="2127" w:type="dxa"/>
          </w:tcPr>
          <w:p w:rsidR="00973F9E" w:rsidRPr="00783C74" w:rsidRDefault="00973F9E" w:rsidP="000C7905">
            <w:pPr>
              <w:ind w:right="-31"/>
              <w:jc w:val="center"/>
              <w:rPr>
                <w:rFonts w:ascii="Times New Roman" w:hAnsi="Times New Roman"/>
              </w:rPr>
            </w:pPr>
            <w:r w:rsidRPr="00783C74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973F9E" w:rsidRPr="00783C74" w:rsidRDefault="00973F9E" w:rsidP="000C7905">
            <w:pPr>
              <w:ind w:left="-106" w:right="-31"/>
              <w:jc w:val="both"/>
              <w:rPr>
                <w:rFonts w:ascii="Times New Roman" w:hAnsi="Times New Roman"/>
              </w:rPr>
            </w:pPr>
            <w:r w:rsidRPr="00783C74">
              <w:rPr>
                <w:rFonts w:ascii="Times New Roman" w:hAnsi="Times New Roman"/>
              </w:rPr>
              <w:t>На бума</w:t>
            </w:r>
            <w:r w:rsidRPr="00783C74">
              <w:rPr>
                <w:rFonts w:ascii="Times New Roman" w:hAnsi="Times New Roman"/>
              </w:rPr>
              <w:t>ж</w:t>
            </w:r>
            <w:r w:rsidRPr="00783C74">
              <w:rPr>
                <w:rFonts w:ascii="Times New Roman" w:hAnsi="Times New Roman"/>
              </w:rPr>
              <w:t>ном нос</w:t>
            </w:r>
            <w:r w:rsidRPr="00783C74">
              <w:rPr>
                <w:rFonts w:ascii="Times New Roman" w:hAnsi="Times New Roman"/>
              </w:rPr>
              <w:t>и</w:t>
            </w:r>
            <w:r w:rsidRPr="00783C74">
              <w:rPr>
                <w:rFonts w:ascii="Times New Roman" w:hAnsi="Times New Roman"/>
              </w:rPr>
              <w:t>теле</w:t>
            </w:r>
          </w:p>
        </w:tc>
      </w:tr>
    </w:tbl>
    <w:p w:rsidR="00973F9E" w:rsidRPr="00F5666F" w:rsidRDefault="00973F9E" w:rsidP="00973F9E">
      <w:pPr>
        <w:widowControl w:val="0"/>
        <w:autoSpaceDE w:val="0"/>
        <w:autoSpaceDN w:val="0"/>
        <w:adjustRightInd w:val="0"/>
        <w:spacing w:after="0" w:line="240" w:lineRule="auto"/>
        <w:ind w:right="-3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Примечание</w:t>
      </w:r>
      <w:r w:rsidRPr="00F5666F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973F9E" w:rsidRDefault="00973F9E" w:rsidP="00973F9E">
      <w:pPr>
        <w:widowControl w:val="0"/>
        <w:autoSpaceDE w:val="0"/>
        <w:autoSpaceDN w:val="0"/>
        <w:adjustRightInd w:val="0"/>
        <w:spacing w:after="0" w:line="240" w:lineRule="auto"/>
        <w:ind w:right="-17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ГП РФ - государственная программа </w:t>
      </w:r>
      <w:r w:rsidRPr="0067570D">
        <w:rPr>
          <w:rFonts w:ascii="Times New Roman" w:eastAsia="Times New Roman" w:hAnsi="Times New Roman"/>
          <w:sz w:val="28"/>
          <w:szCs w:val="28"/>
          <w:lang w:eastAsia="ru-RU"/>
        </w:rPr>
        <w:t>Российской Федерации «Развити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 физической культуры и спорта», утве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жденная п</w:t>
      </w:r>
      <w:r w:rsidRPr="0067570D">
        <w:rPr>
          <w:rFonts w:ascii="Times New Roman" w:eastAsia="Times New Roman" w:hAnsi="Times New Roman"/>
          <w:sz w:val="28"/>
          <w:szCs w:val="28"/>
          <w:lang w:eastAsia="ru-RU"/>
        </w:rPr>
        <w:t>остановление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67570D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Правительства Российской Федерации от 30 сентября 2021 года № 1661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973F9E" w:rsidRPr="0067570D" w:rsidRDefault="00973F9E" w:rsidP="00973F9E">
      <w:pPr>
        <w:widowControl w:val="0"/>
        <w:autoSpaceDE w:val="0"/>
        <w:autoSpaceDN w:val="0"/>
        <w:adjustRightInd w:val="0"/>
        <w:spacing w:after="0" w:line="240" w:lineRule="auto"/>
        <w:ind w:right="-17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ГП ИО - государственная программа Иркутской области </w:t>
      </w:r>
      <w:r w:rsidRPr="0067570D">
        <w:rPr>
          <w:rFonts w:ascii="Times New Roman" w:eastAsia="Times New Roman" w:hAnsi="Times New Roman"/>
          <w:sz w:val="28"/>
          <w:szCs w:val="28"/>
          <w:lang w:eastAsia="ru-RU"/>
        </w:rPr>
        <w:t>«Развитие физической культуры и спорта»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утвержденная постановлением </w:t>
      </w:r>
      <w:r w:rsidRPr="0067570D">
        <w:rPr>
          <w:rFonts w:ascii="Times New Roman" w:eastAsia="Times New Roman" w:hAnsi="Times New Roman"/>
          <w:sz w:val="28"/>
          <w:szCs w:val="28"/>
          <w:lang w:eastAsia="ru-RU"/>
        </w:rPr>
        <w:t>Правительств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67570D">
        <w:rPr>
          <w:rFonts w:ascii="Times New Roman" w:eastAsia="Times New Roman" w:hAnsi="Times New Roman"/>
          <w:sz w:val="28"/>
          <w:szCs w:val="28"/>
          <w:lang w:eastAsia="ru-RU"/>
        </w:rPr>
        <w:t xml:space="preserve"> Иркутской области от 13 ноября 2023 года № 1015-пп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973F9E" w:rsidRDefault="00973F9E" w:rsidP="00973F9E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right="-17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МП - муниципальная программа </w:t>
      </w:r>
      <w:r w:rsidRPr="00B35012">
        <w:rPr>
          <w:rFonts w:ascii="Times New Roman" w:eastAsia="Times New Roman" w:hAnsi="Times New Roman"/>
          <w:sz w:val="28"/>
          <w:szCs w:val="28"/>
          <w:lang w:eastAsia="ru-RU"/>
        </w:rPr>
        <w:t>«Развитие физической куль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туры и спорта в Зиминском городском округе Ирку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ской области на 2026-2030гг.</w:t>
      </w:r>
      <w:r w:rsidRPr="00B35012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973F9E" w:rsidRDefault="00973F9E" w:rsidP="00973F9E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right="-17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Федеральный закон от 4 декабря</w:t>
      </w:r>
      <w:r w:rsidRPr="00BE295B">
        <w:rPr>
          <w:rFonts w:ascii="Times New Roman" w:eastAsia="Times New Roman" w:hAnsi="Times New Roman"/>
          <w:sz w:val="28"/>
          <w:szCs w:val="28"/>
          <w:lang w:eastAsia="ru-RU"/>
        </w:rPr>
        <w:t xml:space="preserve"> 2007 года № 329-ФЗ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Pr="00A47147">
        <w:rPr>
          <w:rFonts w:ascii="Times New Roman" w:eastAsia="Times New Roman" w:hAnsi="Times New Roman"/>
          <w:sz w:val="28"/>
          <w:szCs w:val="28"/>
          <w:lang w:eastAsia="ru-RU"/>
        </w:rPr>
        <w:t>Федеральный закон от 4 декабря 2007 года № 329-ФЗ «О физической культуре и спорте в Российской Федерации»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973F9E" w:rsidRDefault="00973F9E" w:rsidP="00973F9E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right="-17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r w:rsidRPr="00BE295B">
        <w:rPr>
          <w:rFonts w:ascii="Times New Roman" w:eastAsia="Times New Roman" w:hAnsi="Times New Roman"/>
          <w:sz w:val="28"/>
          <w:szCs w:val="28"/>
          <w:lang w:eastAsia="ru-RU"/>
        </w:rPr>
        <w:t>Постановление Правительст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ва РФ от 30 сентября 2021 года № 1661 - п</w:t>
      </w:r>
      <w:r w:rsidRPr="005F0250">
        <w:rPr>
          <w:rFonts w:ascii="Times New Roman" w:eastAsia="Times New Roman" w:hAnsi="Times New Roman"/>
          <w:sz w:val="28"/>
          <w:szCs w:val="28"/>
          <w:lang w:eastAsia="ru-RU"/>
        </w:rPr>
        <w:t xml:space="preserve">остановление Правительства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Российской Федерации </w:t>
      </w:r>
      <w:r w:rsidRPr="005F0250">
        <w:rPr>
          <w:rFonts w:ascii="Times New Roman" w:eastAsia="Times New Roman" w:hAnsi="Times New Roman"/>
          <w:sz w:val="28"/>
          <w:szCs w:val="28"/>
          <w:lang w:eastAsia="ru-RU"/>
        </w:rPr>
        <w:t>от 30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сентября 2021 года № 1661 «Об утверждении государственной программы Российской Федерации «Ра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ви</w:t>
      </w:r>
      <w:r w:rsidRPr="005F0250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ие физической культуры и спорта»</w:t>
      </w:r>
      <w:r w:rsidRPr="005F0250">
        <w:rPr>
          <w:rFonts w:ascii="Times New Roman" w:eastAsia="Times New Roman" w:hAnsi="Times New Roman"/>
          <w:sz w:val="28"/>
          <w:szCs w:val="28"/>
          <w:lang w:eastAsia="ru-RU"/>
        </w:rPr>
        <w:t xml:space="preserve"> и о пр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изнании утратившими силу некоторых актов и отдельных положений неко</w:t>
      </w:r>
      <w:r w:rsidRPr="005F0250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5F0250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5F0250">
        <w:rPr>
          <w:rFonts w:ascii="Times New Roman" w:eastAsia="Times New Roman" w:hAnsi="Times New Roman"/>
          <w:sz w:val="28"/>
          <w:szCs w:val="28"/>
          <w:lang w:eastAsia="ru-RU"/>
        </w:rPr>
        <w:t>рых актов Правительства Российской Федерации»</w:t>
      </w:r>
      <w:r w:rsidRPr="00A4714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34E2B" w:rsidRDefault="00334E2B" w:rsidP="00334E2B">
      <w:pPr>
        <w:spacing w:after="0"/>
        <w:ind w:right="-31" w:firstLine="709"/>
        <w:jc w:val="right"/>
        <w:rPr>
          <w:szCs w:val="28"/>
        </w:rPr>
      </w:pPr>
    </w:p>
    <w:p w:rsidR="00334E2B" w:rsidRPr="00334E2B" w:rsidRDefault="00334E2B" w:rsidP="00334E2B">
      <w:pPr>
        <w:spacing w:after="0"/>
        <w:ind w:right="-31" w:firstLine="709"/>
        <w:jc w:val="right"/>
        <w:rPr>
          <w:rFonts w:ascii="Times New Roman" w:hAnsi="Times New Roman" w:cs="Times New Roman"/>
          <w:szCs w:val="28"/>
        </w:rPr>
      </w:pPr>
      <w:r w:rsidRPr="00334E2B">
        <w:rPr>
          <w:rFonts w:ascii="Times New Roman" w:hAnsi="Times New Roman" w:cs="Times New Roman"/>
          <w:szCs w:val="28"/>
        </w:rPr>
        <w:lastRenderedPageBreak/>
        <w:t>Приложение № 2</w:t>
      </w:r>
    </w:p>
    <w:p w:rsidR="00334E2B" w:rsidRPr="00334E2B" w:rsidRDefault="00334E2B" w:rsidP="00334E2B">
      <w:pPr>
        <w:spacing w:after="0"/>
        <w:ind w:right="-31" w:firstLine="709"/>
        <w:jc w:val="right"/>
        <w:rPr>
          <w:rFonts w:ascii="Times New Roman" w:hAnsi="Times New Roman" w:cs="Times New Roman"/>
          <w:szCs w:val="28"/>
        </w:rPr>
      </w:pPr>
      <w:r w:rsidRPr="00334E2B">
        <w:rPr>
          <w:rFonts w:ascii="Times New Roman" w:hAnsi="Times New Roman" w:cs="Times New Roman"/>
          <w:szCs w:val="28"/>
        </w:rPr>
        <w:t xml:space="preserve">к муниципальной программе </w:t>
      </w:r>
    </w:p>
    <w:p w:rsidR="00334E2B" w:rsidRPr="00334E2B" w:rsidRDefault="00334E2B" w:rsidP="00334E2B">
      <w:pPr>
        <w:spacing w:after="0"/>
        <w:ind w:right="-31" w:firstLine="709"/>
        <w:jc w:val="right"/>
        <w:rPr>
          <w:rFonts w:ascii="Times New Roman" w:hAnsi="Times New Roman" w:cs="Times New Roman"/>
          <w:szCs w:val="28"/>
        </w:rPr>
      </w:pPr>
      <w:r w:rsidRPr="00334E2B">
        <w:rPr>
          <w:rFonts w:ascii="Times New Roman" w:hAnsi="Times New Roman" w:cs="Times New Roman"/>
          <w:szCs w:val="28"/>
        </w:rPr>
        <w:t xml:space="preserve">Зиминского городского округа Иркутской области </w:t>
      </w:r>
    </w:p>
    <w:p w:rsidR="00334E2B" w:rsidRPr="00334E2B" w:rsidRDefault="00334E2B" w:rsidP="00334E2B">
      <w:pPr>
        <w:spacing w:after="0"/>
        <w:ind w:right="-31" w:firstLine="709"/>
        <w:jc w:val="right"/>
        <w:rPr>
          <w:rFonts w:ascii="Times New Roman" w:hAnsi="Times New Roman" w:cs="Times New Roman"/>
          <w:szCs w:val="28"/>
        </w:rPr>
      </w:pPr>
      <w:r w:rsidRPr="00334E2B">
        <w:rPr>
          <w:rFonts w:ascii="Times New Roman" w:hAnsi="Times New Roman" w:cs="Times New Roman"/>
          <w:szCs w:val="28"/>
        </w:rPr>
        <w:t xml:space="preserve">«Развитие физической культуры и спорта», </w:t>
      </w:r>
    </w:p>
    <w:p w:rsidR="00334E2B" w:rsidRPr="00334E2B" w:rsidRDefault="00334E2B" w:rsidP="00334E2B">
      <w:pPr>
        <w:spacing w:after="0"/>
        <w:ind w:right="-31" w:firstLine="709"/>
        <w:jc w:val="right"/>
        <w:rPr>
          <w:rFonts w:ascii="Times New Roman" w:hAnsi="Times New Roman" w:cs="Times New Roman"/>
          <w:szCs w:val="28"/>
        </w:rPr>
      </w:pPr>
      <w:r w:rsidRPr="00334E2B">
        <w:rPr>
          <w:rFonts w:ascii="Times New Roman" w:hAnsi="Times New Roman" w:cs="Times New Roman"/>
          <w:szCs w:val="28"/>
        </w:rPr>
        <w:t>утвержденной постановлением</w:t>
      </w:r>
    </w:p>
    <w:p w:rsidR="00334E2B" w:rsidRPr="00334E2B" w:rsidRDefault="00334E2B" w:rsidP="00334E2B">
      <w:pPr>
        <w:spacing w:after="0"/>
        <w:ind w:right="-31" w:firstLine="709"/>
        <w:jc w:val="right"/>
        <w:rPr>
          <w:rFonts w:ascii="Times New Roman" w:hAnsi="Times New Roman" w:cs="Times New Roman"/>
          <w:szCs w:val="28"/>
        </w:rPr>
      </w:pPr>
      <w:r w:rsidRPr="00334E2B"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                                                  администрации Зиминского </w:t>
      </w:r>
    </w:p>
    <w:p w:rsidR="00334E2B" w:rsidRPr="00334E2B" w:rsidRDefault="00334E2B" w:rsidP="00334E2B">
      <w:pPr>
        <w:spacing w:after="0"/>
        <w:ind w:right="-31" w:firstLine="709"/>
        <w:jc w:val="right"/>
        <w:rPr>
          <w:rFonts w:ascii="Times New Roman" w:hAnsi="Times New Roman" w:cs="Times New Roman"/>
          <w:szCs w:val="28"/>
        </w:rPr>
      </w:pPr>
      <w:r w:rsidRPr="00334E2B">
        <w:rPr>
          <w:rFonts w:ascii="Times New Roman" w:hAnsi="Times New Roman" w:cs="Times New Roman"/>
          <w:szCs w:val="28"/>
        </w:rPr>
        <w:t>городского округа Иркутской области</w:t>
      </w:r>
    </w:p>
    <w:p w:rsidR="00334E2B" w:rsidRPr="00334E2B" w:rsidRDefault="006E70D5" w:rsidP="00334E2B">
      <w:pPr>
        <w:spacing w:after="0"/>
        <w:ind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8"/>
        </w:rPr>
        <w:t>от 14.10.2025 № 1132</w:t>
      </w:r>
    </w:p>
    <w:p w:rsidR="00334E2B" w:rsidRPr="00334E2B" w:rsidRDefault="00334E2B" w:rsidP="00334E2B">
      <w:pPr>
        <w:spacing w:after="0"/>
        <w:rPr>
          <w:rFonts w:ascii="Times New Roman" w:hAnsi="Times New Roman" w:cs="Times New Roman"/>
        </w:rPr>
      </w:pPr>
    </w:p>
    <w:p w:rsidR="00334E2B" w:rsidRPr="00334E2B" w:rsidRDefault="00334E2B" w:rsidP="00334E2B">
      <w:pPr>
        <w:spacing w:after="0"/>
        <w:rPr>
          <w:rFonts w:ascii="Times New Roman" w:hAnsi="Times New Roman" w:cs="Times New Roman"/>
        </w:rPr>
      </w:pPr>
    </w:p>
    <w:p w:rsidR="00334E2B" w:rsidRPr="00334E2B" w:rsidRDefault="00334E2B" w:rsidP="00334E2B">
      <w:pPr>
        <w:spacing w:after="0"/>
        <w:rPr>
          <w:rFonts w:ascii="Times New Roman" w:hAnsi="Times New Roman" w:cs="Times New Roman"/>
        </w:rPr>
      </w:pPr>
    </w:p>
    <w:p w:rsidR="00334E2B" w:rsidRPr="00334E2B" w:rsidRDefault="00334E2B" w:rsidP="00334E2B">
      <w:pPr>
        <w:spacing w:after="0"/>
        <w:ind w:firstLine="709"/>
        <w:jc w:val="center"/>
        <w:rPr>
          <w:rFonts w:ascii="Times New Roman" w:hAnsi="Times New Roman" w:cs="Times New Roman"/>
        </w:rPr>
      </w:pPr>
      <w:r w:rsidRPr="00334E2B">
        <w:rPr>
          <w:rFonts w:ascii="Times New Roman" w:hAnsi="Times New Roman" w:cs="Times New Roman"/>
        </w:rPr>
        <w:t>Финансовое обеспечение реализации муниципальной программы</w:t>
      </w:r>
    </w:p>
    <w:p w:rsidR="00334E2B" w:rsidRPr="00334E2B" w:rsidRDefault="00334E2B" w:rsidP="00334E2B">
      <w:pPr>
        <w:spacing w:after="0"/>
        <w:ind w:firstLine="709"/>
        <w:jc w:val="center"/>
        <w:rPr>
          <w:rFonts w:ascii="Times New Roman" w:hAnsi="Times New Roman" w:cs="Times New Roman"/>
        </w:rPr>
      </w:pPr>
    </w:p>
    <w:tbl>
      <w:tblPr>
        <w:tblStyle w:val="a4"/>
        <w:tblW w:w="14493" w:type="dxa"/>
        <w:jc w:val="center"/>
        <w:tblLook w:val="04A0"/>
      </w:tblPr>
      <w:tblGrid>
        <w:gridCol w:w="546"/>
        <w:gridCol w:w="3652"/>
        <w:gridCol w:w="2098"/>
        <w:gridCol w:w="1783"/>
        <w:gridCol w:w="1239"/>
        <w:gridCol w:w="1276"/>
        <w:gridCol w:w="1275"/>
        <w:gridCol w:w="1276"/>
        <w:gridCol w:w="1348"/>
      </w:tblGrid>
      <w:tr w:rsidR="00334E2B" w:rsidRPr="00334E2B" w:rsidTr="000C7905">
        <w:trPr>
          <w:trHeight w:val="422"/>
          <w:tblHeader/>
          <w:jc w:val="center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№ п/п</w:t>
            </w:r>
          </w:p>
        </w:tc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Наименование муниципальной программы, структурного элемента (задачи, мероприятия)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Ответственный исполнитель, соисполнители, участники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Источники </w:t>
            </w:r>
          </w:p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финансирования </w:t>
            </w:r>
          </w:p>
        </w:tc>
        <w:tc>
          <w:tcPr>
            <w:tcW w:w="6414" w:type="dxa"/>
            <w:gridSpan w:val="5"/>
            <w:vAlign w:val="center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vertAlign w:val="superscript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Расходы (тыс. руб.), годы </w:t>
            </w:r>
          </w:p>
        </w:tc>
      </w:tr>
      <w:tr w:rsidR="00334E2B" w:rsidRPr="00334E2B" w:rsidTr="000C7905">
        <w:trPr>
          <w:trHeight w:val="402"/>
          <w:tblHeader/>
          <w:jc w:val="center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ind w:left="-121" w:right="-141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ind w:left="-150" w:right="-133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2027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2029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2030</w:t>
            </w:r>
          </w:p>
        </w:tc>
      </w:tr>
      <w:tr w:rsidR="00334E2B" w:rsidRPr="00334E2B" w:rsidTr="000C7905">
        <w:trPr>
          <w:trHeight w:val="156"/>
          <w:jc w:val="center"/>
        </w:trPr>
        <w:tc>
          <w:tcPr>
            <w:tcW w:w="546" w:type="dxa"/>
            <w:vMerge w:val="restart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3652" w:type="dxa"/>
            <w:vMerge w:val="restart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hAnsi="Times New Roman" w:cs="Times New Roman"/>
              </w:rPr>
              <w:t>Муниципальная программа Зиминского городского округа Иркутской области «Развитие физической культуры и спорта»</w:t>
            </w:r>
          </w:p>
        </w:tc>
        <w:tc>
          <w:tcPr>
            <w:tcW w:w="2098" w:type="dxa"/>
            <w:vMerge w:val="restart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Всего</w:t>
            </w:r>
          </w:p>
        </w:tc>
        <w:tc>
          <w:tcPr>
            <w:tcW w:w="1239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264 710,0</w:t>
            </w:r>
          </w:p>
        </w:tc>
        <w:tc>
          <w:tcPr>
            <w:tcW w:w="1276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331 700,0</w:t>
            </w:r>
          </w:p>
        </w:tc>
        <w:tc>
          <w:tcPr>
            <w:tcW w:w="1275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211 800,0</w:t>
            </w:r>
          </w:p>
        </w:tc>
        <w:tc>
          <w:tcPr>
            <w:tcW w:w="1276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71 600,0</w:t>
            </w:r>
          </w:p>
        </w:tc>
        <w:tc>
          <w:tcPr>
            <w:tcW w:w="1348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73 000,0</w:t>
            </w:r>
          </w:p>
        </w:tc>
      </w:tr>
      <w:tr w:rsidR="00334E2B" w:rsidRPr="00334E2B" w:rsidTr="000C7905">
        <w:trPr>
          <w:trHeight w:val="70"/>
          <w:jc w:val="center"/>
        </w:trPr>
        <w:tc>
          <w:tcPr>
            <w:tcW w:w="546" w:type="dxa"/>
            <w:vMerge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3652" w:type="dxa"/>
            <w:vMerge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098" w:type="dxa"/>
            <w:vMerge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ОБ</w:t>
            </w:r>
          </w:p>
        </w:tc>
        <w:tc>
          <w:tcPr>
            <w:tcW w:w="1239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189 810,0</w:t>
            </w:r>
          </w:p>
        </w:tc>
        <w:tc>
          <w:tcPr>
            <w:tcW w:w="1276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240 000,0</w:t>
            </w:r>
          </w:p>
        </w:tc>
        <w:tc>
          <w:tcPr>
            <w:tcW w:w="1275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130 000,0</w:t>
            </w:r>
          </w:p>
        </w:tc>
        <w:tc>
          <w:tcPr>
            <w:tcW w:w="1276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348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</w:tr>
      <w:tr w:rsidR="00334E2B" w:rsidRPr="00334E2B" w:rsidTr="000C7905">
        <w:trPr>
          <w:trHeight w:val="142"/>
          <w:jc w:val="center"/>
        </w:trPr>
        <w:tc>
          <w:tcPr>
            <w:tcW w:w="546" w:type="dxa"/>
            <w:vMerge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3652" w:type="dxa"/>
            <w:vMerge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098" w:type="dxa"/>
            <w:vMerge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МБ</w:t>
            </w:r>
          </w:p>
        </w:tc>
        <w:tc>
          <w:tcPr>
            <w:tcW w:w="1239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74 900,0</w:t>
            </w:r>
          </w:p>
        </w:tc>
        <w:tc>
          <w:tcPr>
            <w:tcW w:w="1276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91 700,0</w:t>
            </w:r>
          </w:p>
        </w:tc>
        <w:tc>
          <w:tcPr>
            <w:tcW w:w="1275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81 800,0</w:t>
            </w:r>
          </w:p>
        </w:tc>
        <w:tc>
          <w:tcPr>
            <w:tcW w:w="1276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71 600,0</w:t>
            </w:r>
          </w:p>
        </w:tc>
        <w:tc>
          <w:tcPr>
            <w:tcW w:w="1348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73 000,0</w:t>
            </w:r>
          </w:p>
        </w:tc>
      </w:tr>
      <w:tr w:rsidR="00334E2B" w:rsidRPr="00334E2B" w:rsidTr="000C7905">
        <w:trPr>
          <w:trHeight w:val="297"/>
          <w:jc w:val="center"/>
        </w:trPr>
        <w:tc>
          <w:tcPr>
            <w:tcW w:w="546" w:type="dxa"/>
            <w:vMerge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3652" w:type="dxa"/>
            <w:vMerge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098" w:type="dxa"/>
            <w:vMerge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18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ИИ</w:t>
            </w:r>
          </w:p>
        </w:tc>
        <w:tc>
          <w:tcPr>
            <w:tcW w:w="1239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276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275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276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348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</w:tr>
      <w:tr w:rsidR="00334E2B" w:rsidRPr="00334E2B" w:rsidTr="000C7905">
        <w:trPr>
          <w:trHeight w:val="57"/>
          <w:jc w:val="center"/>
        </w:trPr>
        <w:tc>
          <w:tcPr>
            <w:tcW w:w="546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 </w:t>
            </w:r>
          </w:p>
        </w:tc>
        <w:tc>
          <w:tcPr>
            <w:tcW w:w="13947" w:type="dxa"/>
            <w:gridSpan w:val="8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Проектная часть</w:t>
            </w:r>
          </w:p>
        </w:tc>
      </w:tr>
      <w:tr w:rsidR="00334E2B" w:rsidRPr="00334E2B" w:rsidTr="000C7905">
        <w:trPr>
          <w:trHeight w:val="57"/>
          <w:jc w:val="center"/>
        </w:trPr>
        <w:tc>
          <w:tcPr>
            <w:tcW w:w="546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13947" w:type="dxa"/>
            <w:gridSpan w:val="8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Задача 1. Улучшение условий для занятий физической культурой и спортом, массовым спортом, в том числе повышение уровня</w:t>
            </w:r>
          </w:p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обеспеченности населения объектами спорта</w:t>
            </w:r>
          </w:p>
        </w:tc>
      </w:tr>
      <w:tr w:rsidR="00334E2B" w:rsidRPr="00334E2B" w:rsidTr="000C7905">
        <w:trPr>
          <w:trHeight w:val="218"/>
          <w:jc w:val="center"/>
        </w:trPr>
        <w:tc>
          <w:tcPr>
            <w:tcW w:w="546" w:type="dxa"/>
            <w:vMerge w:val="restart"/>
            <w:vAlign w:val="center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3652" w:type="dxa"/>
            <w:vMerge w:val="restart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Всего по задаче 1</w:t>
            </w:r>
          </w:p>
        </w:tc>
        <w:tc>
          <w:tcPr>
            <w:tcW w:w="2098" w:type="dxa"/>
            <w:vMerge w:val="restart"/>
            <w:vAlign w:val="center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Всего</w:t>
            </w:r>
          </w:p>
        </w:tc>
        <w:tc>
          <w:tcPr>
            <w:tcW w:w="1239" w:type="dxa"/>
            <w:vAlign w:val="center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199 210,0</w:t>
            </w:r>
          </w:p>
        </w:tc>
        <w:tc>
          <w:tcPr>
            <w:tcW w:w="1276" w:type="dxa"/>
            <w:vAlign w:val="center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265 000,0</w:t>
            </w:r>
          </w:p>
        </w:tc>
        <w:tc>
          <w:tcPr>
            <w:tcW w:w="1275" w:type="dxa"/>
            <w:vAlign w:val="center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144 000,0</w:t>
            </w:r>
          </w:p>
        </w:tc>
        <w:tc>
          <w:tcPr>
            <w:tcW w:w="1276" w:type="dxa"/>
            <w:vAlign w:val="center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1 500,0</w:t>
            </w:r>
          </w:p>
        </w:tc>
        <w:tc>
          <w:tcPr>
            <w:tcW w:w="1348" w:type="dxa"/>
            <w:vAlign w:val="center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1 500,0</w:t>
            </w:r>
          </w:p>
        </w:tc>
      </w:tr>
      <w:tr w:rsidR="00334E2B" w:rsidRPr="00334E2B" w:rsidTr="000C7905">
        <w:trPr>
          <w:trHeight w:val="162"/>
          <w:jc w:val="center"/>
        </w:trPr>
        <w:tc>
          <w:tcPr>
            <w:tcW w:w="546" w:type="dxa"/>
            <w:vMerge/>
            <w:vAlign w:val="center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3652" w:type="dxa"/>
            <w:vMerge/>
            <w:vAlign w:val="center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098" w:type="dxa"/>
            <w:vMerge/>
            <w:vAlign w:val="center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ОБ</w:t>
            </w:r>
          </w:p>
        </w:tc>
        <w:tc>
          <w:tcPr>
            <w:tcW w:w="1239" w:type="dxa"/>
            <w:vAlign w:val="center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189 810,0</w:t>
            </w:r>
          </w:p>
        </w:tc>
        <w:tc>
          <w:tcPr>
            <w:tcW w:w="1276" w:type="dxa"/>
            <w:vAlign w:val="center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240 000,0</w:t>
            </w:r>
          </w:p>
        </w:tc>
        <w:tc>
          <w:tcPr>
            <w:tcW w:w="1275" w:type="dxa"/>
            <w:vAlign w:val="center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130 000,0</w:t>
            </w:r>
          </w:p>
        </w:tc>
        <w:tc>
          <w:tcPr>
            <w:tcW w:w="1276" w:type="dxa"/>
            <w:vAlign w:val="center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348" w:type="dxa"/>
            <w:vAlign w:val="center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</w:tr>
      <w:tr w:rsidR="00334E2B" w:rsidRPr="00334E2B" w:rsidTr="000C7905">
        <w:trPr>
          <w:trHeight w:val="186"/>
          <w:jc w:val="center"/>
        </w:trPr>
        <w:tc>
          <w:tcPr>
            <w:tcW w:w="546" w:type="dxa"/>
            <w:vMerge/>
            <w:vAlign w:val="center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3652" w:type="dxa"/>
            <w:vMerge/>
            <w:vAlign w:val="center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098" w:type="dxa"/>
            <w:vMerge/>
            <w:vAlign w:val="center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МБ</w:t>
            </w:r>
          </w:p>
        </w:tc>
        <w:tc>
          <w:tcPr>
            <w:tcW w:w="1239" w:type="dxa"/>
            <w:vAlign w:val="center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9 400,0</w:t>
            </w:r>
          </w:p>
        </w:tc>
        <w:tc>
          <w:tcPr>
            <w:tcW w:w="1276" w:type="dxa"/>
            <w:vAlign w:val="center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25 000,0</w:t>
            </w:r>
          </w:p>
        </w:tc>
        <w:tc>
          <w:tcPr>
            <w:tcW w:w="1275" w:type="dxa"/>
            <w:vAlign w:val="center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14 000,0</w:t>
            </w:r>
          </w:p>
        </w:tc>
        <w:tc>
          <w:tcPr>
            <w:tcW w:w="1276" w:type="dxa"/>
            <w:vAlign w:val="center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1 500,0</w:t>
            </w:r>
          </w:p>
        </w:tc>
        <w:tc>
          <w:tcPr>
            <w:tcW w:w="1348" w:type="dxa"/>
            <w:vAlign w:val="center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1 500,0</w:t>
            </w:r>
          </w:p>
        </w:tc>
      </w:tr>
      <w:tr w:rsidR="00334E2B" w:rsidRPr="00334E2B" w:rsidTr="000C7905">
        <w:trPr>
          <w:trHeight w:val="186"/>
          <w:jc w:val="center"/>
        </w:trPr>
        <w:tc>
          <w:tcPr>
            <w:tcW w:w="546" w:type="dxa"/>
            <w:vMerge/>
            <w:vAlign w:val="center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3652" w:type="dxa"/>
            <w:vMerge/>
            <w:vAlign w:val="center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098" w:type="dxa"/>
            <w:vMerge/>
            <w:vAlign w:val="center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ИИ</w:t>
            </w:r>
          </w:p>
        </w:tc>
        <w:tc>
          <w:tcPr>
            <w:tcW w:w="1239" w:type="dxa"/>
            <w:vAlign w:val="center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348" w:type="dxa"/>
            <w:vAlign w:val="center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</w:tr>
      <w:tr w:rsidR="00334E2B" w:rsidRPr="00334E2B" w:rsidTr="000C7905">
        <w:trPr>
          <w:trHeight w:val="264"/>
          <w:jc w:val="center"/>
        </w:trPr>
        <w:tc>
          <w:tcPr>
            <w:tcW w:w="546" w:type="dxa"/>
            <w:vMerge w:val="restart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1.1</w:t>
            </w:r>
          </w:p>
        </w:tc>
        <w:tc>
          <w:tcPr>
            <w:tcW w:w="3652" w:type="dxa"/>
            <w:vMerge w:val="restart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Приобретение спортивного оборудования и инвентаря для организации занятий населения физической культурой и спортом, массовым спортом</w:t>
            </w:r>
          </w:p>
        </w:tc>
        <w:tc>
          <w:tcPr>
            <w:tcW w:w="2098" w:type="dxa"/>
            <w:vMerge w:val="restart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ОФКС</w:t>
            </w:r>
          </w:p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Всего</w:t>
            </w:r>
          </w:p>
        </w:tc>
        <w:tc>
          <w:tcPr>
            <w:tcW w:w="1239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1 000,0</w:t>
            </w:r>
          </w:p>
        </w:tc>
        <w:tc>
          <w:tcPr>
            <w:tcW w:w="1276" w:type="dxa"/>
            <w:vAlign w:val="center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1 000,0</w:t>
            </w:r>
          </w:p>
        </w:tc>
        <w:tc>
          <w:tcPr>
            <w:tcW w:w="1275" w:type="dxa"/>
            <w:vAlign w:val="center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1 000,0</w:t>
            </w:r>
          </w:p>
        </w:tc>
        <w:tc>
          <w:tcPr>
            <w:tcW w:w="1276" w:type="dxa"/>
            <w:vAlign w:val="center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1 500,0</w:t>
            </w:r>
          </w:p>
        </w:tc>
        <w:tc>
          <w:tcPr>
            <w:tcW w:w="1348" w:type="dxa"/>
            <w:vAlign w:val="center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1 500,0</w:t>
            </w:r>
          </w:p>
        </w:tc>
      </w:tr>
      <w:tr w:rsidR="00334E2B" w:rsidRPr="00334E2B" w:rsidTr="000C7905">
        <w:trPr>
          <w:trHeight w:val="264"/>
          <w:jc w:val="center"/>
        </w:trPr>
        <w:tc>
          <w:tcPr>
            <w:tcW w:w="546" w:type="dxa"/>
            <w:vMerge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3652" w:type="dxa"/>
            <w:vMerge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098" w:type="dxa"/>
            <w:vMerge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highlight w:val="yellow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ОБ</w:t>
            </w:r>
          </w:p>
        </w:tc>
        <w:tc>
          <w:tcPr>
            <w:tcW w:w="1239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276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275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276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348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</w:tr>
      <w:tr w:rsidR="00334E2B" w:rsidRPr="00334E2B" w:rsidTr="000C7905">
        <w:trPr>
          <w:trHeight w:val="269"/>
          <w:jc w:val="center"/>
        </w:trPr>
        <w:tc>
          <w:tcPr>
            <w:tcW w:w="546" w:type="dxa"/>
            <w:vMerge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3652" w:type="dxa"/>
            <w:vMerge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098" w:type="dxa"/>
            <w:vMerge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highlight w:val="yellow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МБ</w:t>
            </w:r>
          </w:p>
        </w:tc>
        <w:tc>
          <w:tcPr>
            <w:tcW w:w="1239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1 000,0</w:t>
            </w:r>
          </w:p>
        </w:tc>
        <w:tc>
          <w:tcPr>
            <w:tcW w:w="1276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1 000,0</w:t>
            </w:r>
          </w:p>
        </w:tc>
        <w:tc>
          <w:tcPr>
            <w:tcW w:w="1275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1 000,0</w:t>
            </w:r>
          </w:p>
        </w:tc>
        <w:tc>
          <w:tcPr>
            <w:tcW w:w="1276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1 500,0</w:t>
            </w:r>
          </w:p>
        </w:tc>
        <w:tc>
          <w:tcPr>
            <w:tcW w:w="1348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1 500,0</w:t>
            </w:r>
          </w:p>
        </w:tc>
      </w:tr>
      <w:tr w:rsidR="00334E2B" w:rsidRPr="00334E2B" w:rsidTr="000C7905">
        <w:trPr>
          <w:trHeight w:val="269"/>
          <w:jc w:val="center"/>
        </w:trPr>
        <w:tc>
          <w:tcPr>
            <w:tcW w:w="546" w:type="dxa"/>
            <w:vMerge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3652" w:type="dxa"/>
            <w:vMerge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098" w:type="dxa"/>
            <w:vMerge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ИИ</w:t>
            </w:r>
          </w:p>
        </w:tc>
        <w:tc>
          <w:tcPr>
            <w:tcW w:w="1239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276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275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276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348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</w:tr>
      <w:tr w:rsidR="00334E2B" w:rsidRPr="00334E2B" w:rsidTr="000C7905">
        <w:trPr>
          <w:trHeight w:val="250"/>
          <w:jc w:val="center"/>
        </w:trPr>
        <w:tc>
          <w:tcPr>
            <w:tcW w:w="546" w:type="dxa"/>
            <w:vMerge w:val="restart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1.2</w:t>
            </w:r>
          </w:p>
        </w:tc>
        <w:tc>
          <w:tcPr>
            <w:tcW w:w="3652" w:type="dxa"/>
            <w:vMerge w:val="restart"/>
          </w:tcPr>
          <w:p w:rsidR="00334E2B" w:rsidRPr="00334E2B" w:rsidRDefault="00334E2B" w:rsidP="000C790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Капитальный ремонт и реконструкция спортивных </w:t>
            </w: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lastRenderedPageBreak/>
              <w:t xml:space="preserve">объектов, входящих в структуру и находящихся в оперативном управлении </w:t>
            </w:r>
            <w:r w:rsidRPr="00334E2B">
              <w:rPr>
                <w:rFonts w:ascii="Times New Roman" w:eastAsia="Times New Roman" w:hAnsi="Times New Roman" w:cs="Times New Roman"/>
                <w:lang w:eastAsia="ru-RU"/>
              </w:rPr>
              <w:t>МАУ ДО «Спортивная школа», МБУ ДО «СШ им. Г.М. Сергеева»:</w:t>
            </w:r>
          </w:p>
          <w:p w:rsidR="00334E2B" w:rsidRPr="00334E2B" w:rsidRDefault="00334E2B" w:rsidP="000C790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lang w:eastAsia="ru-RU"/>
              </w:rPr>
              <w:t>- капитальный ремонт стадиона «Локомотив» МАУ ДО «Спортивная школа»</w:t>
            </w:r>
          </w:p>
        </w:tc>
        <w:tc>
          <w:tcPr>
            <w:tcW w:w="2098" w:type="dxa"/>
            <w:vMerge w:val="restart"/>
          </w:tcPr>
          <w:p w:rsidR="00334E2B" w:rsidRPr="00334E2B" w:rsidRDefault="00334E2B" w:rsidP="000C790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34E2B">
              <w:rPr>
                <w:rFonts w:ascii="Times New Roman" w:eastAsia="Calibri" w:hAnsi="Times New Roman" w:cs="Times New Roman"/>
              </w:rPr>
              <w:lastRenderedPageBreak/>
              <w:t>ОФКС,</w:t>
            </w:r>
          </w:p>
          <w:p w:rsidR="00334E2B" w:rsidRPr="00334E2B" w:rsidRDefault="00334E2B" w:rsidP="000C790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lang w:eastAsia="ru-RU"/>
              </w:rPr>
              <w:t xml:space="preserve">МАУ ДО </w:t>
            </w:r>
            <w:r w:rsidRPr="00334E2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«Спортивная школа», </w:t>
            </w:r>
          </w:p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ind w:left="-43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lang w:eastAsia="ru-RU"/>
              </w:rPr>
              <w:t>МБУ ДО «СШ им. Г.М. Сергеева», ЗГМКУ «ДЕЗЗ»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lastRenderedPageBreak/>
              <w:t>Всего</w:t>
            </w:r>
          </w:p>
        </w:tc>
        <w:tc>
          <w:tcPr>
            <w:tcW w:w="1239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62 210,00</w:t>
            </w:r>
          </w:p>
        </w:tc>
        <w:tc>
          <w:tcPr>
            <w:tcW w:w="1276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275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276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348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</w:tr>
      <w:tr w:rsidR="00334E2B" w:rsidRPr="00334E2B" w:rsidTr="000C7905">
        <w:trPr>
          <w:trHeight w:val="272"/>
          <w:jc w:val="center"/>
        </w:trPr>
        <w:tc>
          <w:tcPr>
            <w:tcW w:w="546" w:type="dxa"/>
            <w:vMerge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3652" w:type="dxa"/>
            <w:vMerge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098" w:type="dxa"/>
            <w:vMerge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ОБ</w:t>
            </w:r>
          </w:p>
        </w:tc>
        <w:tc>
          <w:tcPr>
            <w:tcW w:w="1239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57 810,0</w:t>
            </w:r>
          </w:p>
        </w:tc>
        <w:tc>
          <w:tcPr>
            <w:tcW w:w="1276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275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276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348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</w:tr>
      <w:tr w:rsidR="00334E2B" w:rsidRPr="00334E2B" w:rsidTr="000C7905">
        <w:trPr>
          <w:trHeight w:val="276"/>
          <w:jc w:val="center"/>
        </w:trPr>
        <w:tc>
          <w:tcPr>
            <w:tcW w:w="546" w:type="dxa"/>
            <w:vMerge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3652" w:type="dxa"/>
            <w:vMerge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098" w:type="dxa"/>
            <w:vMerge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МБ</w:t>
            </w:r>
          </w:p>
        </w:tc>
        <w:tc>
          <w:tcPr>
            <w:tcW w:w="1239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4 400,0</w:t>
            </w:r>
          </w:p>
        </w:tc>
        <w:tc>
          <w:tcPr>
            <w:tcW w:w="1276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275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276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348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</w:tr>
      <w:tr w:rsidR="00334E2B" w:rsidRPr="00334E2B" w:rsidTr="000C7905">
        <w:trPr>
          <w:trHeight w:val="356"/>
          <w:jc w:val="center"/>
        </w:trPr>
        <w:tc>
          <w:tcPr>
            <w:tcW w:w="546" w:type="dxa"/>
            <w:vMerge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3652" w:type="dxa"/>
            <w:vMerge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098" w:type="dxa"/>
            <w:vMerge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ИИ</w:t>
            </w:r>
          </w:p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1239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276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275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276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348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</w:tr>
      <w:tr w:rsidR="00334E2B" w:rsidRPr="00334E2B" w:rsidTr="000C7905">
        <w:trPr>
          <w:trHeight w:val="353"/>
          <w:jc w:val="center"/>
        </w:trPr>
        <w:tc>
          <w:tcPr>
            <w:tcW w:w="546" w:type="dxa"/>
            <w:vMerge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3652" w:type="dxa"/>
            <w:vMerge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098" w:type="dxa"/>
            <w:vMerge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ОБ</w:t>
            </w:r>
          </w:p>
        </w:tc>
        <w:tc>
          <w:tcPr>
            <w:tcW w:w="1239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57 810,0</w:t>
            </w:r>
          </w:p>
        </w:tc>
        <w:tc>
          <w:tcPr>
            <w:tcW w:w="1276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275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276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348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</w:tr>
      <w:tr w:rsidR="00334E2B" w:rsidRPr="00334E2B" w:rsidTr="000C7905">
        <w:trPr>
          <w:trHeight w:val="353"/>
          <w:jc w:val="center"/>
        </w:trPr>
        <w:tc>
          <w:tcPr>
            <w:tcW w:w="546" w:type="dxa"/>
            <w:vMerge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3652" w:type="dxa"/>
            <w:vMerge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098" w:type="dxa"/>
            <w:vMerge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МБ</w:t>
            </w:r>
          </w:p>
        </w:tc>
        <w:tc>
          <w:tcPr>
            <w:tcW w:w="1239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4 400,0</w:t>
            </w:r>
          </w:p>
        </w:tc>
        <w:tc>
          <w:tcPr>
            <w:tcW w:w="1276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275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276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348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</w:tr>
      <w:tr w:rsidR="00334E2B" w:rsidRPr="00334E2B" w:rsidTr="000C7905">
        <w:trPr>
          <w:trHeight w:val="353"/>
          <w:jc w:val="center"/>
        </w:trPr>
        <w:tc>
          <w:tcPr>
            <w:tcW w:w="546" w:type="dxa"/>
            <w:vMerge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3652" w:type="dxa"/>
            <w:vMerge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098" w:type="dxa"/>
            <w:vMerge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ИИ</w:t>
            </w:r>
          </w:p>
        </w:tc>
        <w:tc>
          <w:tcPr>
            <w:tcW w:w="1239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276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275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276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348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</w:tr>
      <w:tr w:rsidR="00334E2B" w:rsidRPr="00334E2B" w:rsidTr="000C7905">
        <w:trPr>
          <w:trHeight w:val="250"/>
          <w:jc w:val="center"/>
        </w:trPr>
        <w:tc>
          <w:tcPr>
            <w:tcW w:w="546" w:type="dxa"/>
            <w:vMerge w:val="restart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1.3</w:t>
            </w:r>
          </w:p>
        </w:tc>
        <w:tc>
          <w:tcPr>
            <w:tcW w:w="3652" w:type="dxa"/>
            <w:vMerge w:val="restart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Строительство новых объектов спортивной инфраструктуры Зиминского городского округа Иркутской области:</w:t>
            </w:r>
          </w:p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 строительство физкультурно-оздоровительного комплекса с плавательным бассейном 25х8,5;</w:t>
            </w:r>
          </w:p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 строительство универсального спортивного зала;</w:t>
            </w:r>
          </w:p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FF0000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 строительство легкоатлетического манежа.</w:t>
            </w:r>
          </w:p>
        </w:tc>
        <w:tc>
          <w:tcPr>
            <w:tcW w:w="2098" w:type="dxa"/>
            <w:vMerge w:val="restart"/>
          </w:tcPr>
          <w:p w:rsidR="00334E2B" w:rsidRPr="00334E2B" w:rsidRDefault="00334E2B" w:rsidP="000C790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34E2B">
              <w:rPr>
                <w:rFonts w:ascii="Times New Roman" w:eastAsia="Calibri" w:hAnsi="Times New Roman" w:cs="Times New Roman"/>
              </w:rPr>
              <w:t>ОФКС,</w:t>
            </w:r>
          </w:p>
          <w:p w:rsidR="00334E2B" w:rsidRPr="00334E2B" w:rsidRDefault="00334E2B" w:rsidP="000C790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lang w:eastAsia="ru-RU"/>
              </w:rPr>
              <w:t xml:space="preserve">МАУ ДО «Спортивная школа», </w:t>
            </w:r>
          </w:p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ind w:left="-43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lang w:eastAsia="ru-RU"/>
              </w:rPr>
              <w:t>МБУ ДО «СШ им. Г.М. Сергеева», ЗГМКУ «ДЕЗЗ»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Всего</w:t>
            </w:r>
          </w:p>
        </w:tc>
        <w:tc>
          <w:tcPr>
            <w:tcW w:w="1239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132 000,0</w:t>
            </w:r>
          </w:p>
        </w:tc>
        <w:tc>
          <w:tcPr>
            <w:tcW w:w="1276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264 000,0</w:t>
            </w:r>
          </w:p>
        </w:tc>
        <w:tc>
          <w:tcPr>
            <w:tcW w:w="1275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143 000,0</w:t>
            </w:r>
          </w:p>
        </w:tc>
        <w:tc>
          <w:tcPr>
            <w:tcW w:w="1276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348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</w:tr>
      <w:tr w:rsidR="00334E2B" w:rsidRPr="00334E2B" w:rsidTr="000C7905">
        <w:trPr>
          <w:trHeight w:val="250"/>
          <w:jc w:val="center"/>
        </w:trPr>
        <w:tc>
          <w:tcPr>
            <w:tcW w:w="546" w:type="dxa"/>
            <w:vMerge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3652" w:type="dxa"/>
            <w:vMerge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098" w:type="dxa"/>
            <w:vMerge/>
          </w:tcPr>
          <w:p w:rsidR="00334E2B" w:rsidRPr="00334E2B" w:rsidRDefault="00334E2B" w:rsidP="000C790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ОБ</w:t>
            </w:r>
          </w:p>
        </w:tc>
        <w:tc>
          <w:tcPr>
            <w:tcW w:w="1239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132 000,0</w:t>
            </w:r>
          </w:p>
        </w:tc>
        <w:tc>
          <w:tcPr>
            <w:tcW w:w="1276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240 000,0</w:t>
            </w:r>
          </w:p>
        </w:tc>
        <w:tc>
          <w:tcPr>
            <w:tcW w:w="1275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130 000,0</w:t>
            </w:r>
          </w:p>
        </w:tc>
        <w:tc>
          <w:tcPr>
            <w:tcW w:w="1276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348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</w:tr>
      <w:tr w:rsidR="00334E2B" w:rsidRPr="00334E2B" w:rsidTr="000C7905">
        <w:trPr>
          <w:trHeight w:val="137"/>
          <w:jc w:val="center"/>
        </w:trPr>
        <w:tc>
          <w:tcPr>
            <w:tcW w:w="546" w:type="dxa"/>
            <w:vMerge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3652" w:type="dxa"/>
            <w:vMerge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098" w:type="dxa"/>
            <w:vMerge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МБ</w:t>
            </w:r>
          </w:p>
        </w:tc>
        <w:tc>
          <w:tcPr>
            <w:tcW w:w="1239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276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24 000,0</w:t>
            </w:r>
          </w:p>
        </w:tc>
        <w:tc>
          <w:tcPr>
            <w:tcW w:w="1275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13 000,0</w:t>
            </w:r>
          </w:p>
        </w:tc>
        <w:tc>
          <w:tcPr>
            <w:tcW w:w="1276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348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</w:tr>
      <w:tr w:rsidR="00334E2B" w:rsidRPr="00334E2B" w:rsidTr="000C7905">
        <w:trPr>
          <w:trHeight w:val="335"/>
          <w:jc w:val="center"/>
        </w:trPr>
        <w:tc>
          <w:tcPr>
            <w:tcW w:w="546" w:type="dxa"/>
            <w:vMerge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3652" w:type="dxa"/>
            <w:vMerge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098" w:type="dxa"/>
            <w:vMerge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ИИ</w:t>
            </w:r>
          </w:p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1239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276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275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276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348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</w:tr>
      <w:tr w:rsidR="00334E2B" w:rsidRPr="00334E2B" w:rsidTr="000C7905">
        <w:trPr>
          <w:trHeight w:val="335"/>
          <w:jc w:val="center"/>
        </w:trPr>
        <w:tc>
          <w:tcPr>
            <w:tcW w:w="546" w:type="dxa"/>
            <w:vMerge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3652" w:type="dxa"/>
            <w:vMerge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098" w:type="dxa"/>
            <w:vMerge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ОБ</w:t>
            </w:r>
          </w:p>
        </w:tc>
        <w:tc>
          <w:tcPr>
            <w:tcW w:w="1239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132 000,0</w:t>
            </w:r>
          </w:p>
        </w:tc>
        <w:tc>
          <w:tcPr>
            <w:tcW w:w="1276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275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276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348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</w:tr>
      <w:tr w:rsidR="00334E2B" w:rsidRPr="00334E2B" w:rsidTr="000C7905">
        <w:trPr>
          <w:trHeight w:val="335"/>
          <w:jc w:val="center"/>
        </w:trPr>
        <w:tc>
          <w:tcPr>
            <w:tcW w:w="546" w:type="dxa"/>
            <w:vMerge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3652" w:type="dxa"/>
            <w:vMerge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098" w:type="dxa"/>
            <w:vMerge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МБ</w:t>
            </w:r>
          </w:p>
        </w:tc>
        <w:tc>
          <w:tcPr>
            <w:tcW w:w="1239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276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275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276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348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</w:tr>
      <w:tr w:rsidR="00334E2B" w:rsidRPr="00334E2B" w:rsidTr="000C7905">
        <w:trPr>
          <w:trHeight w:val="335"/>
          <w:jc w:val="center"/>
        </w:trPr>
        <w:tc>
          <w:tcPr>
            <w:tcW w:w="546" w:type="dxa"/>
            <w:vMerge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3652" w:type="dxa"/>
            <w:vMerge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098" w:type="dxa"/>
            <w:vMerge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ИИ</w:t>
            </w:r>
          </w:p>
        </w:tc>
        <w:tc>
          <w:tcPr>
            <w:tcW w:w="1239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276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275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276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348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</w:tr>
      <w:tr w:rsidR="00334E2B" w:rsidRPr="00334E2B" w:rsidTr="000C7905">
        <w:trPr>
          <w:trHeight w:val="335"/>
          <w:jc w:val="center"/>
        </w:trPr>
        <w:tc>
          <w:tcPr>
            <w:tcW w:w="546" w:type="dxa"/>
            <w:vMerge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3652" w:type="dxa"/>
            <w:vMerge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098" w:type="dxa"/>
            <w:vMerge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81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</w:tr>
      <w:tr w:rsidR="00334E2B" w:rsidRPr="00334E2B" w:rsidTr="000C7905">
        <w:trPr>
          <w:trHeight w:val="128"/>
          <w:jc w:val="center"/>
        </w:trPr>
        <w:tc>
          <w:tcPr>
            <w:tcW w:w="546" w:type="dxa"/>
            <w:vMerge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3652" w:type="dxa"/>
            <w:vMerge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098" w:type="dxa"/>
            <w:vMerge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ОБ</w:t>
            </w:r>
          </w:p>
        </w:tc>
        <w:tc>
          <w:tcPr>
            <w:tcW w:w="1239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276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40 000,0</w:t>
            </w:r>
          </w:p>
        </w:tc>
        <w:tc>
          <w:tcPr>
            <w:tcW w:w="1275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30 000,0</w:t>
            </w:r>
          </w:p>
        </w:tc>
        <w:tc>
          <w:tcPr>
            <w:tcW w:w="1276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348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</w:tr>
      <w:tr w:rsidR="00334E2B" w:rsidRPr="00334E2B" w:rsidTr="000C7905">
        <w:trPr>
          <w:trHeight w:val="128"/>
          <w:jc w:val="center"/>
        </w:trPr>
        <w:tc>
          <w:tcPr>
            <w:tcW w:w="546" w:type="dxa"/>
            <w:vMerge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3652" w:type="dxa"/>
            <w:vMerge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098" w:type="dxa"/>
            <w:vMerge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МБ</w:t>
            </w:r>
          </w:p>
        </w:tc>
        <w:tc>
          <w:tcPr>
            <w:tcW w:w="1239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276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4 000,0</w:t>
            </w:r>
          </w:p>
        </w:tc>
        <w:tc>
          <w:tcPr>
            <w:tcW w:w="1275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3 000,0</w:t>
            </w:r>
          </w:p>
        </w:tc>
        <w:tc>
          <w:tcPr>
            <w:tcW w:w="1276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348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</w:tr>
      <w:tr w:rsidR="00334E2B" w:rsidRPr="00334E2B" w:rsidTr="000C7905">
        <w:trPr>
          <w:trHeight w:val="128"/>
          <w:jc w:val="center"/>
        </w:trPr>
        <w:tc>
          <w:tcPr>
            <w:tcW w:w="546" w:type="dxa"/>
            <w:vMerge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3652" w:type="dxa"/>
            <w:vMerge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098" w:type="dxa"/>
            <w:vMerge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ИИ</w:t>
            </w:r>
          </w:p>
        </w:tc>
        <w:tc>
          <w:tcPr>
            <w:tcW w:w="1239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276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275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276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348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</w:tr>
      <w:tr w:rsidR="00334E2B" w:rsidRPr="00334E2B" w:rsidTr="000C7905">
        <w:trPr>
          <w:trHeight w:val="128"/>
          <w:jc w:val="center"/>
        </w:trPr>
        <w:tc>
          <w:tcPr>
            <w:tcW w:w="546" w:type="dxa"/>
            <w:vMerge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3652" w:type="dxa"/>
            <w:vMerge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098" w:type="dxa"/>
            <w:vMerge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81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</w:tr>
      <w:tr w:rsidR="00334E2B" w:rsidRPr="00334E2B" w:rsidTr="000C7905">
        <w:trPr>
          <w:trHeight w:val="128"/>
          <w:jc w:val="center"/>
        </w:trPr>
        <w:tc>
          <w:tcPr>
            <w:tcW w:w="546" w:type="dxa"/>
            <w:vMerge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3652" w:type="dxa"/>
            <w:vMerge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098" w:type="dxa"/>
            <w:vMerge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ОБ</w:t>
            </w:r>
          </w:p>
        </w:tc>
        <w:tc>
          <w:tcPr>
            <w:tcW w:w="1239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276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200 000,0</w:t>
            </w:r>
          </w:p>
        </w:tc>
        <w:tc>
          <w:tcPr>
            <w:tcW w:w="1275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100 000,0</w:t>
            </w:r>
          </w:p>
        </w:tc>
        <w:tc>
          <w:tcPr>
            <w:tcW w:w="1276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348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</w:tr>
      <w:tr w:rsidR="00334E2B" w:rsidRPr="00334E2B" w:rsidTr="000C7905">
        <w:trPr>
          <w:trHeight w:val="128"/>
          <w:jc w:val="center"/>
        </w:trPr>
        <w:tc>
          <w:tcPr>
            <w:tcW w:w="546" w:type="dxa"/>
            <w:vMerge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3652" w:type="dxa"/>
            <w:vMerge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098" w:type="dxa"/>
            <w:vMerge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МБ</w:t>
            </w:r>
          </w:p>
        </w:tc>
        <w:tc>
          <w:tcPr>
            <w:tcW w:w="1239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276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20 000,0</w:t>
            </w:r>
          </w:p>
        </w:tc>
        <w:tc>
          <w:tcPr>
            <w:tcW w:w="1275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10 000,0</w:t>
            </w:r>
          </w:p>
        </w:tc>
        <w:tc>
          <w:tcPr>
            <w:tcW w:w="1276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348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</w:tr>
      <w:tr w:rsidR="00334E2B" w:rsidRPr="00334E2B" w:rsidTr="000C7905">
        <w:trPr>
          <w:trHeight w:val="128"/>
          <w:jc w:val="center"/>
        </w:trPr>
        <w:tc>
          <w:tcPr>
            <w:tcW w:w="546" w:type="dxa"/>
            <w:vMerge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3652" w:type="dxa"/>
            <w:vMerge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098" w:type="dxa"/>
            <w:vMerge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ИИ</w:t>
            </w:r>
          </w:p>
        </w:tc>
        <w:tc>
          <w:tcPr>
            <w:tcW w:w="1239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276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275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276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348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</w:tr>
      <w:tr w:rsidR="00334E2B" w:rsidRPr="00334E2B" w:rsidTr="000C7905">
        <w:trPr>
          <w:trHeight w:val="410"/>
          <w:jc w:val="center"/>
        </w:trPr>
        <w:tc>
          <w:tcPr>
            <w:tcW w:w="546" w:type="dxa"/>
            <w:vMerge w:val="restart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1.4</w:t>
            </w:r>
          </w:p>
        </w:tc>
        <w:tc>
          <w:tcPr>
            <w:tcW w:w="3652" w:type="dxa"/>
            <w:vMerge w:val="restart"/>
          </w:tcPr>
          <w:p w:rsidR="00334E2B" w:rsidRPr="00334E2B" w:rsidRDefault="00334E2B" w:rsidP="000C7905">
            <w:pPr>
              <w:jc w:val="both"/>
              <w:rPr>
                <w:rFonts w:ascii="Times New Roman" w:eastAsia="Calibri" w:hAnsi="Times New Roman" w:cs="Times New Roman"/>
              </w:rPr>
            </w:pPr>
            <w:r w:rsidRPr="00334E2B">
              <w:rPr>
                <w:rFonts w:ascii="Times New Roman" w:eastAsia="Calibri" w:hAnsi="Times New Roman" w:cs="Times New Roman"/>
              </w:rPr>
              <w:t xml:space="preserve">Разработка проектно-сметной документации для проведения капитального ремонта и реконструкции спортивных </w:t>
            </w:r>
            <w:r w:rsidRPr="00334E2B">
              <w:rPr>
                <w:rFonts w:ascii="Times New Roman" w:eastAsia="Calibri" w:hAnsi="Times New Roman" w:cs="Times New Roman"/>
              </w:rPr>
              <w:lastRenderedPageBreak/>
              <w:t xml:space="preserve">объектов, входящих в структуру и находящихся в оперативном управлении  </w:t>
            </w:r>
            <w:r w:rsidRPr="00334E2B">
              <w:rPr>
                <w:rFonts w:ascii="Times New Roman" w:eastAsia="Times New Roman" w:hAnsi="Times New Roman" w:cs="Times New Roman"/>
                <w:lang w:eastAsia="ru-RU"/>
              </w:rPr>
              <w:t>МАУ ДО «Спортивная школа», МБУ ДО «СШ им. Г.М. Сергеева»</w:t>
            </w:r>
            <w:r w:rsidRPr="00334E2B">
              <w:rPr>
                <w:rFonts w:ascii="Times New Roman" w:eastAsia="Calibri" w:hAnsi="Times New Roman" w:cs="Times New Roman"/>
              </w:rPr>
              <w:t>, а также для строительства новых объектов спортивной инфраструктуры:</w:t>
            </w:r>
          </w:p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Calibri" w:hAnsi="Times New Roman" w:cs="Times New Roman"/>
              </w:rPr>
              <w:t xml:space="preserve">- </w:t>
            </w: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строительство универсального спортивного зала;</w:t>
            </w:r>
          </w:p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 строительство легкоатлетического манежа.</w:t>
            </w:r>
          </w:p>
          <w:p w:rsidR="00334E2B" w:rsidRPr="00334E2B" w:rsidRDefault="00334E2B" w:rsidP="000C790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8" w:type="dxa"/>
            <w:vMerge w:val="restart"/>
          </w:tcPr>
          <w:p w:rsidR="00334E2B" w:rsidRPr="00334E2B" w:rsidRDefault="00334E2B" w:rsidP="000C790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34E2B">
              <w:rPr>
                <w:rFonts w:ascii="Times New Roman" w:eastAsia="Calibri" w:hAnsi="Times New Roman" w:cs="Times New Roman"/>
              </w:rPr>
              <w:lastRenderedPageBreak/>
              <w:t>ОФКС,</w:t>
            </w:r>
          </w:p>
          <w:p w:rsidR="00334E2B" w:rsidRPr="00334E2B" w:rsidRDefault="00334E2B" w:rsidP="000C790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lang w:eastAsia="ru-RU"/>
              </w:rPr>
              <w:t xml:space="preserve">МАУ ДО «Спортивная школа», </w:t>
            </w:r>
          </w:p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МБУ ДО «СШ им. Г.М. Сергеева», </w:t>
            </w:r>
            <w:r w:rsidRPr="00334E2B">
              <w:rPr>
                <w:rFonts w:ascii="Times New Roman" w:eastAsia="Calibri" w:hAnsi="Times New Roman" w:cs="Times New Roman"/>
              </w:rPr>
              <w:t>ЗГМКУ «ДЕЗЗ»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lastRenderedPageBreak/>
              <w:t>Всего</w:t>
            </w:r>
          </w:p>
        </w:tc>
        <w:tc>
          <w:tcPr>
            <w:tcW w:w="1239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4 000,0</w:t>
            </w:r>
          </w:p>
        </w:tc>
        <w:tc>
          <w:tcPr>
            <w:tcW w:w="1276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275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276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348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</w:tr>
      <w:tr w:rsidR="00334E2B" w:rsidRPr="00334E2B" w:rsidTr="000C7905">
        <w:trPr>
          <w:trHeight w:val="416"/>
          <w:jc w:val="center"/>
        </w:trPr>
        <w:tc>
          <w:tcPr>
            <w:tcW w:w="546" w:type="dxa"/>
            <w:vMerge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3652" w:type="dxa"/>
            <w:vMerge/>
          </w:tcPr>
          <w:p w:rsidR="00334E2B" w:rsidRPr="00334E2B" w:rsidRDefault="00334E2B" w:rsidP="000C7905">
            <w:pPr>
              <w:jc w:val="both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2098" w:type="dxa"/>
            <w:vMerge/>
          </w:tcPr>
          <w:p w:rsidR="00334E2B" w:rsidRPr="00334E2B" w:rsidRDefault="00334E2B" w:rsidP="000C790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ОБ</w:t>
            </w:r>
          </w:p>
        </w:tc>
        <w:tc>
          <w:tcPr>
            <w:tcW w:w="1239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276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275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276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348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</w:tr>
      <w:tr w:rsidR="00334E2B" w:rsidRPr="00334E2B" w:rsidTr="000C7905">
        <w:trPr>
          <w:trHeight w:val="407"/>
          <w:jc w:val="center"/>
        </w:trPr>
        <w:tc>
          <w:tcPr>
            <w:tcW w:w="546" w:type="dxa"/>
            <w:vMerge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3652" w:type="dxa"/>
            <w:vMerge/>
          </w:tcPr>
          <w:p w:rsidR="00334E2B" w:rsidRPr="00334E2B" w:rsidRDefault="00334E2B" w:rsidP="000C7905">
            <w:pPr>
              <w:jc w:val="both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2098" w:type="dxa"/>
            <w:vMerge/>
          </w:tcPr>
          <w:p w:rsidR="00334E2B" w:rsidRPr="00334E2B" w:rsidRDefault="00334E2B" w:rsidP="000C790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МБ</w:t>
            </w:r>
          </w:p>
        </w:tc>
        <w:tc>
          <w:tcPr>
            <w:tcW w:w="1239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4 000,0</w:t>
            </w:r>
          </w:p>
        </w:tc>
        <w:tc>
          <w:tcPr>
            <w:tcW w:w="1276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275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276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348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</w:tr>
      <w:tr w:rsidR="00334E2B" w:rsidRPr="00334E2B" w:rsidTr="000C7905">
        <w:trPr>
          <w:trHeight w:val="1813"/>
          <w:jc w:val="center"/>
        </w:trPr>
        <w:tc>
          <w:tcPr>
            <w:tcW w:w="546" w:type="dxa"/>
            <w:vMerge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3652" w:type="dxa"/>
            <w:vMerge/>
          </w:tcPr>
          <w:p w:rsidR="00334E2B" w:rsidRPr="00334E2B" w:rsidRDefault="00334E2B" w:rsidP="000C7905">
            <w:pPr>
              <w:jc w:val="both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2098" w:type="dxa"/>
            <w:vMerge/>
          </w:tcPr>
          <w:p w:rsidR="00334E2B" w:rsidRPr="00334E2B" w:rsidRDefault="00334E2B" w:rsidP="000C790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ИИ</w:t>
            </w:r>
          </w:p>
        </w:tc>
        <w:tc>
          <w:tcPr>
            <w:tcW w:w="1239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276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275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276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348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</w:tr>
      <w:tr w:rsidR="00334E2B" w:rsidRPr="00334E2B" w:rsidTr="000C7905">
        <w:trPr>
          <w:trHeight w:val="291"/>
          <w:jc w:val="center"/>
        </w:trPr>
        <w:tc>
          <w:tcPr>
            <w:tcW w:w="546" w:type="dxa"/>
            <w:vMerge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3652" w:type="dxa"/>
            <w:vMerge/>
          </w:tcPr>
          <w:p w:rsidR="00334E2B" w:rsidRPr="00334E2B" w:rsidRDefault="00334E2B" w:rsidP="000C7905">
            <w:pPr>
              <w:jc w:val="both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2098" w:type="dxa"/>
            <w:vMerge/>
          </w:tcPr>
          <w:p w:rsidR="00334E2B" w:rsidRPr="00334E2B" w:rsidRDefault="00334E2B" w:rsidP="000C790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ОБ</w:t>
            </w:r>
          </w:p>
        </w:tc>
        <w:tc>
          <w:tcPr>
            <w:tcW w:w="1239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276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275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276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348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</w:tr>
      <w:tr w:rsidR="00334E2B" w:rsidRPr="00334E2B" w:rsidTr="000C7905">
        <w:trPr>
          <w:trHeight w:val="291"/>
          <w:jc w:val="center"/>
        </w:trPr>
        <w:tc>
          <w:tcPr>
            <w:tcW w:w="546" w:type="dxa"/>
            <w:vMerge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3652" w:type="dxa"/>
            <w:vMerge/>
          </w:tcPr>
          <w:p w:rsidR="00334E2B" w:rsidRPr="00334E2B" w:rsidRDefault="00334E2B" w:rsidP="000C7905">
            <w:pPr>
              <w:jc w:val="both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2098" w:type="dxa"/>
            <w:vMerge/>
          </w:tcPr>
          <w:p w:rsidR="00334E2B" w:rsidRPr="00334E2B" w:rsidRDefault="00334E2B" w:rsidP="000C790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МБ</w:t>
            </w:r>
          </w:p>
        </w:tc>
        <w:tc>
          <w:tcPr>
            <w:tcW w:w="1239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2 000,0</w:t>
            </w:r>
          </w:p>
        </w:tc>
        <w:tc>
          <w:tcPr>
            <w:tcW w:w="1276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275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276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348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</w:tr>
      <w:tr w:rsidR="00334E2B" w:rsidRPr="00334E2B" w:rsidTr="000C7905">
        <w:trPr>
          <w:trHeight w:val="291"/>
          <w:jc w:val="center"/>
        </w:trPr>
        <w:tc>
          <w:tcPr>
            <w:tcW w:w="546" w:type="dxa"/>
            <w:vMerge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3652" w:type="dxa"/>
            <w:vMerge/>
          </w:tcPr>
          <w:p w:rsidR="00334E2B" w:rsidRPr="00334E2B" w:rsidRDefault="00334E2B" w:rsidP="000C7905">
            <w:pPr>
              <w:jc w:val="both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2098" w:type="dxa"/>
            <w:vMerge/>
          </w:tcPr>
          <w:p w:rsidR="00334E2B" w:rsidRPr="00334E2B" w:rsidRDefault="00334E2B" w:rsidP="000C790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ИИ</w:t>
            </w:r>
          </w:p>
        </w:tc>
        <w:tc>
          <w:tcPr>
            <w:tcW w:w="1239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276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275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276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348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</w:tr>
      <w:tr w:rsidR="00334E2B" w:rsidRPr="00334E2B" w:rsidTr="000C7905">
        <w:trPr>
          <w:trHeight w:val="291"/>
          <w:jc w:val="center"/>
        </w:trPr>
        <w:tc>
          <w:tcPr>
            <w:tcW w:w="546" w:type="dxa"/>
            <w:vMerge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3652" w:type="dxa"/>
            <w:vMerge/>
          </w:tcPr>
          <w:p w:rsidR="00334E2B" w:rsidRPr="00334E2B" w:rsidRDefault="00334E2B" w:rsidP="000C7905">
            <w:pPr>
              <w:jc w:val="both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2098" w:type="dxa"/>
            <w:vMerge/>
          </w:tcPr>
          <w:p w:rsidR="00334E2B" w:rsidRPr="00334E2B" w:rsidRDefault="00334E2B" w:rsidP="000C790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</w:tr>
      <w:tr w:rsidR="00334E2B" w:rsidRPr="00334E2B" w:rsidTr="000C7905">
        <w:trPr>
          <w:trHeight w:val="291"/>
          <w:jc w:val="center"/>
        </w:trPr>
        <w:tc>
          <w:tcPr>
            <w:tcW w:w="546" w:type="dxa"/>
            <w:vMerge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3652" w:type="dxa"/>
            <w:vMerge/>
          </w:tcPr>
          <w:p w:rsidR="00334E2B" w:rsidRPr="00334E2B" w:rsidRDefault="00334E2B" w:rsidP="000C7905">
            <w:pPr>
              <w:jc w:val="both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2098" w:type="dxa"/>
            <w:vMerge/>
          </w:tcPr>
          <w:p w:rsidR="00334E2B" w:rsidRPr="00334E2B" w:rsidRDefault="00334E2B" w:rsidP="000C790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ОБ</w:t>
            </w:r>
          </w:p>
        </w:tc>
        <w:tc>
          <w:tcPr>
            <w:tcW w:w="1239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276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275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276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348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</w:tr>
      <w:tr w:rsidR="00334E2B" w:rsidRPr="00334E2B" w:rsidTr="000C7905">
        <w:trPr>
          <w:trHeight w:val="291"/>
          <w:jc w:val="center"/>
        </w:trPr>
        <w:tc>
          <w:tcPr>
            <w:tcW w:w="546" w:type="dxa"/>
            <w:vMerge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3652" w:type="dxa"/>
            <w:vMerge/>
          </w:tcPr>
          <w:p w:rsidR="00334E2B" w:rsidRPr="00334E2B" w:rsidRDefault="00334E2B" w:rsidP="000C7905">
            <w:pPr>
              <w:jc w:val="both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2098" w:type="dxa"/>
            <w:vMerge/>
          </w:tcPr>
          <w:p w:rsidR="00334E2B" w:rsidRPr="00334E2B" w:rsidRDefault="00334E2B" w:rsidP="000C790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МБ</w:t>
            </w:r>
          </w:p>
        </w:tc>
        <w:tc>
          <w:tcPr>
            <w:tcW w:w="1239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2 000,0</w:t>
            </w:r>
          </w:p>
        </w:tc>
        <w:tc>
          <w:tcPr>
            <w:tcW w:w="1276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275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276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348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</w:tr>
      <w:tr w:rsidR="00334E2B" w:rsidRPr="00334E2B" w:rsidTr="000C7905">
        <w:trPr>
          <w:trHeight w:val="291"/>
          <w:jc w:val="center"/>
        </w:trPr>
        <w:tc>
          <w:tcPr>
            <w:tcW w:w="546" w:type="dxa"/>
            <w:vMerge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3652" w:type="dxa"/>
            <w:vMerge/>
          </w:tcPr>
          <w:p w:rsidR="00334E2B" w:rsidRPr="00334E2B" w:rsidRDefault="00334E2B" w:rsidP="000C7905">
            <w:pPr>
              <w:jc w:val="both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2098" w:type="dxa"/>
            <w:vMerge/>
          </w:tcPr>
          <w:p w:rsidR="00334E2B" w:rsidRPr="00334E2B" w:rsidRDefault="00334E2B" w:rsidP="000C790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ИИ</w:t>
            </w:r>
          </w:p>
        </w:tc>
        <w:tc>
          <w:tcPr>
            <w:tcW w:w="1239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276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275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276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348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</w:tr>
      <w:tr w:rsidR="00334E2B" w:rsidRPr="00334E2B" w:rsidTr="000C7905">
        <w:trPr>
          <w:trHeight w:val="70"/>
          <w:jc w:val="center"/>
        </w:trPr>
        <w:tc>
          <w:tcPr>
            <w:tcW w:w="546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 </w:t>
            </w:r>
          </w:p>
        </w:tc>
        <w:tc>
          <w:tcPr>
            <w:tcW w:w="13947" w:type="dxa"/>
            <w:gridSpan w:val="8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Процессная часть</w:t>
            </w:r>
          </w:p>
        </w:tc>
      </w:tr>
      <w:tr w:rsidR="00334E2B" w:rsidRPr="00334E2B" w:rsidTr="000C7905">
        <w:trPr>
          <w:trHeight w:val="70"/>
          <w:jc w:val="center"/>
        </w:trPr>
        <w:tc>
          <w:tcPr>
            <w:tcW w:w="14493" w:type="dxa"/>
            <w:gridSpan w:val="9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Задача 2.  Развитие массового спорта</w:t>
            </w:r>
          </w:p>
        </w:tc>
      </w:tr>
      <w:tr w:rsidR="00334E2B" w:rsidRPr="00334E2B" w:rsidTr="000C7905">
        <w:trPr>
          <w:trHeight w:val="258"/>
          <w:jc w:val="center"/>
        </w:trPr>
        <w:tc>
          <w:tcPr>
            <w:tcW w:w="546" w:type="dxa"/>
            <w:vMerge w:val="restart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 </w:t>
            </w:r>
          </w:p>
        </w:tc>
        <w:tc>
          <w:tcPr>
            <w:tcW w:w="3652" w:type="dxa"/>
            <w:vMerge w:val="restart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Всего по задаче 2</w:t>
            </w:r>
          </w:p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 </w:t>
            </w:r>
          </w:p>
        </w:tc>
        <w:tc>
          <w:tcPr>
            <w:tcW w:w="2098" w:type="dxa"/>
            <w:vMerge w:val="restart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highlight w:val="yellow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Всего</w:t>
            </w:r>
          </w:p>
        </w:tc>
        <w:tc>
          <w:tcPr>
            <w:tcW w:w="1239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3 000,0</w:t>
            </w:r>
          </w:p>
        </w:tc>
        <w:tc>
          <w:tcPr>
            <w:tcW w:w="1276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3 000,0</w:t>
            </w:r>
          </w:p>
        </w:tc>
        <w:tc>
          <w:tcPr>
            <w:tcW w:w="1275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3 000,0</w:t>
            </w:r>
          </w:p>
        </w:tc>
        <w:tc>
          <w:tcPr>
            <w:tcW w:w="1276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3 200,0</w:t>
            </w:r>
          </w:p>
        </w:tc>
        <w:tc>
          <w:tcPr>
            <w:tcW w:w="1348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 3 300,0</w:t>
            </w:r>
          </w:p>
        </w:tc>
      </w:tr>
      <w:tr w:rsidR="00334E2B" w:rsidRPr="00334E2B" w:rsidTr="000C7905">
        <w:trPr>
          <w:trHeight w:val="258"/>
          <w:jc w:val="center"/>
        </w:trPr>
        <w:tc>
          <w:tcPr>
            <w:tcW w:w="546" w:type="dxa"/>
            <w:vMerge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3652" w:type="dxa"/>
            <w:vMerge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098" w:type="dxa"/>
            <w:vMerge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ОБ</w:t>
            </w:r>
          </w:p>
        </w:tc>
        <w:tc>
          <w:tcPr>
            <w:tcW w:w="1239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276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275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276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348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</w:tr>
      <w:tr w:rsidR="00334E2B" w:rsidRPr="00334E2B" w:rsidTr="000C7905">
        <w:trPr>
          <w:trHeight w:val="115"/>
          <w:jc w:val="center"/>
        </w:trPr>
        <w:tc>
          <w:tcPr>
            <w:tcW w:w="546" w:type="dxa"/>
            <w:vMerge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3652" w:type="dxa"/>
            <w:vMerge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098" w:type="dxa"/>
            <w:vMerge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highlight w:val="yellow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МБ</w:t>
            </w:r>
          </w:p>
        </w:tc>
        <w:tc>
          <w:tcPr>
            <w:tcW w:w="1239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3 000,0</w:t>
            </w:r>
          </w:p>
        </w:tc>
        <w:tc>
          <w:tcPr>
            <w:tcW w:w="1276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3 000,0</w:t>
            </w:r>
          </w:p>
        </w:tc>
        <w:tc>
          <w:tcPr>
            <w:tcW w:w="1275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3 000,0</w:t>
            </w:r>
          </w:p>
        </w:tc>
        <w:tc>
          <w:tcPr>
            <w:tcW w:w="1276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3 200,0</w:t>
            </w:r>
          </w:p>
        </w:tc>
        <w:tc>
          <w:tcPr>
            <w:tcW w:w="1348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 3 300,0</w:t>
            </w:r>
          </w:p>
        </w:tc>
      </w:tr>
      <w:tr w:rsidR="00334E2B" w:rsidRPr="00334E2B" w:rsidTr="000C7905">
        <w:trPr>
          <w:trHeight w:val="130"/>
          <w:jc w:val="center"/>
        </w:trPr>
        <w:tc>
          <w:tcPr>
            <w:tcW w:w="546" w:type="dxa"/>
            <w:vMerge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3652" w:type="dxa"/>
            <w:vMerge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098" w:type="dxa"/>
            <w:vMerge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highlight w:val="yellow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ИИ</w:t>
            </w:r>
          </w:p>
        </w:tc>
        <w:tc>
          <w:tcPr>
            <w:tcW w:w="1239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276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275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276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348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</w:tr>
      <w:tr w:rsidR="00334E2B" w:rsidRPr="00334E2B" w:rsidTr="000C7905">
        <w:trPr>
          <w:trHeight w:val="260"/>
          <w:jc w:val="center"/>
        </w:trPr>
        <w:tc>
          <w:tcPr>
            <w:tcW w:w="546" w:type="dxa"/>
            <w:vMerge w:val="restart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2.1</w:t>
            </w:r>
          </w:p>
        </w:tc>
        <w:tc>
          <w:tcPr>
            <w:tcW w:w="3652" w:type="dxa"/>
            <w:vMerge w:val="restart"/>
            <w:shd w:val="clear" w:color="auto" w:fill="auto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</w:rPr>
              <w:t>Проведение общегородских спортивно-массовых мероприятий, открытых первенств Зиминского городского округа Иркутской области</w:t>
            </w:r>
          </w:p>
        </w:tc>
        <w:tc>
          <w:tcPr>
            <w:tcW w:w="2098" w:type="dxa"/>
            <w:vMerge w:val="restart"/>
          </w:tcPr>
          <w:p w:rsidR="00334E2B" w:rsidRPr="00334E2B" w:rsidRDefault="00334E2B" w:rsidP="000C790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34E2B">
              <w:rPr>
                <w:rFonts w:ascii="Times New Roman" w:eastAsia="Calibri" w:hAnsi="Times New Roman" w:cs="Times New Roman"/>
              </w:rPr>
              <w:t>ОФКС</w:t>
            </w:r>
          </w:p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ind w:left="-43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highlight w:val="yellow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Всего</w:t>
            </w:r>
          </w:p>
        </w:tc>
        <w:tc>
          <w:tcPr>
            <w:tcW w:w="1239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2 000,0</w:t>
            </w:r>
          </w:p>
        </w:tc>
        <w:tc>
          <w:tcPr>
            <w:tcW w:w="1276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2 000,0</w:t>
            </w:r>
          </w:p>
        </w:tc>
        <w:tc>
          <w:tcPr>
            <w:tcW w:w="1275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2 000,0</w:t>
            </w:r>
          </w:p>
        </w:tc>
        <w:tc>
          <w:tcPr>
            <w:tcW w:w="1276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2 100,0</w:t>
            </w:r>
          </w:p>
        </w:tc>
        <w:tc>
          <w:tcPr>
            <w:tcW w:w="1348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2 200,0</w:t>
            </w:r>
          </w:p>
        </w:tc>
      </w:tr>
      <w:tr w:rsidR="00334E2B" w:rsidRPr="00334E2B" w:rsidTr="000C7905">
        <w:trPr>
          <w:trHeight w:val="260"/>
          <w:jc w:val="center"/>
        </w:trPr>
        <w:tc>
          <w:tcPr>
            <w:tcW w:w="546" w:type="dxa"/>
            <w:vMerge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3652" w:type="dxa"/>
            <w:vMerge/>
            <w:shd w:val="clear" w:color="auto" w:fill="auto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8" w:type="dxa"/>
            <w:vMerge/>
          </w:tcPr>
          <w:p w:rsidR="00334E2B" w:rsidRPr="00334E2B" w:rsidRDefault="00334E2B" w:rsidP="000C790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ОБ</w:t>
            </w:r>
          </w:p>
        </w:tc>
        <w:tc>
          <w:tcPr>
            <w:tcW w:w="1239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276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275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276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348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</w:tr>
      <w:tr w:rsidR="00334E2B" w:rsidRPr="00334E2B" w:rsidTr="000C7905">
        <w:trPr>
          <w:trHeight w:val="250"/>
          <w:jc w:val="center"/>
        </w:trPr>
        <w:tc>
          <w:tcPr>
            <w:tcW w:w="546" w:type="dxa"/>
            <w:vMerge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3652" w:type="dxa"/>
            <w:vMerge/>
            <w:shd w:val="clear" w:color="auto" w:fill="auto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8" w:type="dxa"/>
            <w:vMerge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highlight w:val="yellow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МБ</w:t>
            </w:r>
          </w:p>
        </w:tc>
        <w:tc>
          <w:tcPr>
            <w:tcW w:w="1239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  2 000,0</w:t>
            </w:r>
          </w:p>
        </w:tc>
        <w:tc>
          <w:tcPr>
            <w:tcW w:w="1276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2 000,0</w:t>
            </w:r>
          </w:p>
        </w:tc>
        <w:tc>
          <w:tcPr>
            <w:tcW w:w="1275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2 000,0</w:t>
            </w:r>
          </w:p>
        </w:tc>
        <w:tc>
          <w:tcPr>
            <w:tcW w:w="1276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2 100,0</w:t>
            </w:r>
          </w:p>
        </w:tc>
        <w:tc>
          <w:tcPr>
            <w:tcW w:w="1348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2 200,0</w:t>
            </w:r>
          </w:p>
        </w:tc>
      </w:tr>
      <w:tr w:rsidR="00334E2B" w:rsidRPr="00334E2B" w:rsidTr="000C7905">
        <w:trPr>
          <w:trHeight w:val="468"/>
          <w:jc w:val="center"/>
        </w:trPr>
        <w:tc>
          <w:tcPr>
            <w:tcW w:w="546" w:type="dxa"/>
            <w:vMerge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3652" w:type="dxa"/>
            <w:vMerge/>
            <w:shd w:val="clear" w:color="auto" w:fill="auto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8" w:type="dxa"/>
            <w:vMerge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highlight w:val="yellow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ИИ</w:t>
            </w:r>
          </w:p>
        </w:tc>
        <w:tc>
          <w:tcPr>
            <w:tcW w:w="1239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276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275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276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348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</w:tr>
      <w:tr w:rsidR="00334E2B" w:rsidRPr="00334E2B" w:rsidTr="000C7905">
        <w:trPr>
          <w:trHeight w:val="257"/>
          <w:jc w:val="center"/>
        </w:trPr>
        <w:tc>
          <w:tcPr>
            <w:tcW w:w="546" w:type="dxa"/>
            <w:vMerge w:val="restart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2.2</w:t>
            </w:r>
          </w:p>
        </w:tc>
        <w:tc>
          <w:tcPr>
            <w:tcW w:w="3652" w:type="dxa"/>
            <w:vMerge w:val="restart"/>
            <w:shd w:val="clear" w:color="auto" w:fill="auto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Мероприятия Зиминской местной организации Всероссийского общества слепых</w:t>
            </w:r>
          </w:p>
        </w:tc>
        <w:tc>
          <w:tcPr>
            <w:tcW w:w="2098" w:type="dxa"/>
            <w:vMerge w:val="restart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334E2B">
              <w:rPr>
                <w:rFonts w:ascii="Times New Roman" w:eastAsia="Calibri" w:hAnsi="Times New Roman" w:cs="Times New Roman"/>
              </w:rPr>
              <w:t xml:space="preserve">ОФКС, </w:t>
            </w:r>
          </w:p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Calibri" w:hAnsi="Times New Roman" w:cs="Times New Roman"/>
              </w:rPr>
              <w:t>ВОС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Всего</w:t>
            </w:r>
          </w:p>
        </w:tc>
        <w:tc>
          <w:tcPr>
            <w:tcW w:w="1239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100,0</w:t>
            </w:r>
          </w:p>
        </w:tc>
        <w:tc>
          <w:tcPr>
            <w:tcW w:w="1276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100,0</w:t>
            </w:r>
          </w:p>
        </w:tc>
        <w:tc>
          <w:tcPr>
            <w:tcW w:w="1275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100,0</w:t>
            </w:r>
          </w:p>
        </w:tc>
        <w:tc>
          <w:tcPr>
            <w:tcW w:w="1276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100,0</w:t>
            </w:r>
          </w:p>
        </w:tc>
        <w:tc>
          <w:tcPr>
            <w:tcW w:w="1348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100,0</w:t>
            </w:r>
          </w:p>
        </w:tc>
      </w:tr>
      <w:tr w:rsidR="00334E2B" w:rsidRPr="00334E2B" w:rsidTr="000C7905">
        <w:trPr>
          <w:trHeight w:val="257"/>
          <w:jc w:val="center"/>
        </w:trPr>
        <w:tc>
          <w:tcPr>
            <w:tcW w:w="546" w:type="dxa"/>
            <w:vMerge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3652" w:type="dxa"/>
            <w:vMerge/>
            <w:shd w:val="clear" w:color="auto" w:fill="auto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098" w:type="dxa"/>
            <w:vMerge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ОБ</w:t>
            </w:r>
          </w:p>
        </w:tc>
        <w:tc>
          <w:tcPr>
            <w:tcW w:w="1239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276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275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276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348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</w:tr>
      <w:tr w:rsidR="00334E2B" w:rsidRPr="00334E2B" w:rsidTr="000C7905">
        <w:trPr>
          <w:trHeight w:val="256"/>
          <w:jc w:val="center"/>
        </w:trPr>
        <w:tc>
          <w:tcPr>
            <w:tcW w:w="546" w:type="dxa"/>
            <w:vMerge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3652" w:type="dxa"/>
            <w:vMerge/>
            <w:shd w:val="clear" w:color="auto" w:fill="auto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098" w:type="dxa"/>
            <w:vMerge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МБ</w:t>
            </w:r>
          </w:p>
        </w:tc>
        <w:tc>
          <w:tcPr>
            <w:tcW w:w="1239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100,0</w:t>
            </w:r>
          </w:p>
        </w:tc>
        <w:tc>
          <w:tcPr>
            <w:tcW w:w="1276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100,0</w:t>
            </w:r>
          </w:p>
        </w:tc>
        <w:tc>
          <w:tcPr>
            <w:tcW w:w="1275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100,0</w:t>
            </w:r>
          </w:p>
        </w:tc>
        <w:tc>
          <w:tcPr>
            <w:tcW w:w="1276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100,0</w:t>
            </w:r>
          </w:p>
        </w:tc>
        <w:tc>
          <w:tcPr>
            <w:tcW w:w="1348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100,0</w:t>
            </w:r>
          </w:p>
        </w:tc>
      </w:tr>
      <w:tr w:rsidR="00334E2B" w:rsidRPr="00334E2B" w:rsidTr="000C7905">
        <w:trPr>
          <w:trHeight w:val="256"/>
          <w:jc w:val="center"/>
        </w:trPr>
        <w:tc>
          <w:tcPr>
            <w:tcW w:w="546" w:type="dxa"/>
            <w:vMerge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3652" w:type="dxa"/>
            <w:vMerge/>
            <w:shd w:val="clear" w:color="auto" w:fill="auto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098" w:type="dxa"/>
            <w:vMerge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ИИ</w:t>
            </w:r>
          </w:p>
        </w:tc>
        <w:tc>
          <w:tcPr>
            <w:tcW w:w="1239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276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275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276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348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</w:tr>
      <w:tr w:rsidR="00334E2B" w:rsidRPr="00334E2B" w:rsidTr="000C7905">
        <w:trPr>
          <w:trHeight w:val="343"/>
          <w:jc w:val="center"/>
        </w:trPr>
        <w:tc>
          <w:tcPr>
            <w:tcW w:w="546" w:type="dxa"/>
            <w:vMerge w:val="restart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lastRenderedPageBreak/>
              <w:t>2.3</w:t>
            </w:r>
          </w:p>
        </w:tc>
        <w:tc>
          <w:tcPr>
            <w:tcW w:w="3652" w:type="dxa"/>
            <w:vMerge w:val="restart"/>
            <w:shd w:val="clear" w:color="auto" w:fill="auto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</w:rPr>
              <w:t>Финансовая поддержка социально-ориентированным некоммерческим организациям при осуществлении деятельности в области физической культуры и спорта</w:t>
            </w:r>
          </w:p>
        </w:tc>
        <w:tc>
          <w:tcPr>
            <w:tcW w:w="2098" w:type="dxa"/>
            <w:vMerge w:val="restart"/>
          </w:tcPr>
          <w:p w:rsidR="00334E2B" w:rsidRPr="00334E2B" w:rsidRDefault="00334E2B" w:rsidP="000C790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34E2B">
              <w:rPr>
                <w:rFonts w:ascii="Times New Roman" w:eastAsia="Calibri" w:hAnsi="Times New Roman" w:cs="Times New Roman"/>
              </w:rPr>
              <w:t xml:space="preserve">ОФКС, </w:t>
            </w:r>
          </w:p>
          <w:p w:rsidR="00334E2B" w:rsidRPr="00334E2B" w:rsidRDefault="00334E2B" w:rsidP="000C790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34E2B">
              <w:rPr>
                <w:rFonts w:ascii="Times New Roman" w:eastAsia="Calibri" w:hAnsi="Times New Roman" w:cs="Times New Roman"/>
              </w:rPr>
              <w:t>НКО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Всего</w:t>
            </w:r>
          </w:p>
        </w:tc>
        <w:tc>
          <w:tcPr>
            <w:tcW w:w="1239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200,0</w:t>
            </w:r>
          </w:p>
        </w:tc>
        <w:tc>
          <w:tcPr>
            <w:tcW w:w="1276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200,0</w:t>
            </w:r>
          </w:p>
        </w:tc>
        <w:tc>
          <w:tcPr>
            <w:tcW w:w="1275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200,0</w:t>
            </w:r>
          </w:p>
        </w:tc>
        <w:tc>
          <w:tcPr>
            <w:tcW w:w="1276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300,0</w:t>
            </w:r>
          </w:p>
        </w:tc>
        <w:tc>
          <w:tcPr>
            <w:tcW w:w="1348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300,0</w:t>
            </w:r>
          </w:p>
        </w:tc>
      </w:tr>
      <w:tr w:rsidR="00334E2B" w:rsidRPr="00334E2B" w:rsidTr="000C7905">
        <w:trPr>
          <w:trHeight w:val="278"/>
          <w:jc w:val="center"/>
        </w:trPr>
        <w:tc>
          <w:tcPr>
            <w:tcW w:w="546" w:type="dxa"/>
            <w:vMerge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3652" w:type="dxa"/>
            <w:vMerge/>
            <w:shd w:val="clear" w:color="auto" w:fill="auto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</w:rPr>
            </w:pPr>
          </w:p>
        </w:tc>
        <w:tc>
          <w:tcPr>
            <w:tcW w:w="2098" w:type="dxa"/>
            <w:vMerge/>
          </w:tcPr>
          <w:p w:rsidR="00334E2B" w:rsidRPr="00334E2B" w:rsidRDefault="00334E2B" w:rsidP="000C790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ОБ</w:t>
            </w:r>
          </w:p>
        </w:tc>
        <w:tc>
          <w:tcPr>
            <w:tcW w:w="1239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276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275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276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348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</w:tr>
      <w:tr w:rsidR="00334E2B" w:rsidRPr="00334E2B" w:rsidTr="000C7905">
        <w:trPr>
          <w:trHeight w:val="269"/>
          <w:jc w:val="center"/>
        </w:trPr>
        <w:tc>
          <w:tcPr>
            <w:tcW w:w="546" w:type="dxa"/>
            <w:vMerge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3652" w:type="dxa"/>
            <w:vMerge/>
            <w:shd w:val="clear" w:color="auto" w:fill="auto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</w:rPr>
            </w:pPr>
          </w:p>
        </w:tc>
        <w:tc>
          <w:tcPr>
            <w:tcW w:w="2098" w:type="dxa"/>
            <w:vMerge/>
          </w:tcPr>
          <w:p w:rsidR="00334E2B" w:rsidRPr="00334E2B" w:rsidRDefault="00334E2B" w:rsidP="000C790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МБ</w:t>
            </w:r>
          </w:p>
        </w:tc>
        <w:tc>
          <w:tcPr>
            <w:tcW w:w="1239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200,0</w:t>
            </w:r>
          </w:p>
        </w:tc>
        <w:tc>
          <w:tcPr>
            <w:tcW w:w="1276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200,0</w:t>
            </w:r>
          </w:p>
        </w:tc>
        <w:tc>
          <w:tcPr>
            <w:tcW w:w="1275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200,0</w:t>
            </w:r>
          </w:p>
        </w:tc>
        <w:tc>
          <w:tcPr>
            <w:tcW w:w="1276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300,0</w:t>
            </w:r>
          </w:p>
        </w:tc>
        <w:tc>
          <w:tcPr>
            <w:tcW w:w="1348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300,0</w:t>
            </w:r>
          </w:p>
        </w:tc>
      </w:tr>
      <w:tr w:rsidR="00334E2B" w:rsidRPr="00334E2B" w:rsidTr="000C7905">
        <w:trPr>
          <w:trHeight w:val="271"/>
          <w:jc w:val="center"/>
        </w:trPr>
        <w:tc>
          <w:tcPr>
            <w:tcW w:w="546" w:type="dxa"/>
            <w:vMerge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3652" w:type="dxa"/>
            <w:vMerge/>
            <w:shd w:val="clear" w:color="auto" w:fill="auto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</w:rPr>
            </w:pPr>
          </w:p>
        </w:tc>
        <w:tc>
          <w:tcPr>
            <w:tcW w:w="2098" w:type="dxa"/>
            <w:vMerge/>
          </w:tcPr>
          <w:p w:rsidR="00334E2B" w:rsidRPr="00334E2B" w:rsidRDefault="00334E2B" w:rsidP="000C790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ИИ</w:t>
            </w:r>
          </w:p>
        </w:tc>
        <w:tc>
          <w:tcPr>
            <w:tcW w:w="1239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276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275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276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348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</w:tr>
      <w:tr w:rsidR="00334E2B" w:rsidRPr="00334E2B" w:rsidTr="000C7905">
        <w:trPr>
          <w:trHeight w:val="212"/>
          <w:jc w:val="center"/>
        </w:trPr>
        <w:tc>
          <w:tcPr>
            <w:tcW w:w="546" w:type="dxa"/>
            <w:vMerge w:val="restart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2.4</w:t>
            </w:r>
          </w:p>
        </w:tc>
        <w:tc>
          <w:tcPr>
            <w:tcW w:w="3652" w:type="dxa"/>
            <w:vMerge w:val="restart"/>
            <w:shd w:val="clear" w:color="auto" w:fill="auto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Стимулирование и поощрение спортсменов и тренеров за высокие спортивные результаты</w:t>
            </w:r>
          </w:p>
        </w:tc>
        <w:tc>
          <w:tcPr>
            <w:tcW w:w="2098" w:type="dxa"/>
            <w:vMerge w:val="restart"/>
          </w:tcPr>
          <w:p w:rsidR="00334E2B" w:rsidRPr="00334E2B" w:rsidRDefault="00334E2B" w:rsidP="000C790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34E2B">
              <w:rPr>
                <w:rFonts w:ascii="Times New Roman" w:eastAsia="Calibri" w:hAnsi="Times New Roman" w:cs="Times New Roman"/>
              </w:rPr>
              <w:t>ОФКС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Всего</w:t>
            </w:r>
          </w:p>
        </w:tc>
        <w:tc>
          <w:tcPr>
            <w:tcW w:w="1239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700,0</w:t>
            </w:r>
          </w:p>
        </w:tc>
        <w:tc>
          <w:tcPr>
            <w:tcW w:w="1276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700,0</w:t>
            </w:r>
          </w:p>
        </w:tc>
        <w:tc>
          <w:tcPr>
            <w:tcW w:w="1275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700,0</w:t>
            </w:r>
          </w:p>
        </w:tc>
        <w:tc>
          <w:tcPr>
            <w:tcW w:w="1276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700,0</w:t>
            </w:r>
          </w:p>
        </w:tc>
        <w:tc>
          <w:tcPr>
            <w:tcW w:w="1348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700,0</w:t>
            </w:r>
          </w:p>
        </w:tc>
      </w:tr>
      <w:tr w:rsidR="00334E2B" w:rsidRPr="00334E2B" w:rsidTr="000C7905">
        <w:trPr>
          <w:trHeight w:val="209"/>
          <w:jc w:val="center"/>
        </w:trPr>
        <w:tc>
          <w:tcPr>
            <w:tcW w:w="546" w:type="dxa"/>
            <w:vMerge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3652" w:type="dxa"/>
            <w:vMerge/>
            <w:shd w:val="clear" w:color="auto" w:fill="auto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098" w:type="dxa"/>
            <w:vMerge/>
          </w:tcPr>
          <w:p w:rsidR="00334E2B" w:rsidRPr="00334E2B" w:rsidRDefault="00334E2B" w:rsidP="000C790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ОБ</w:t>
            </w:r>
          </w:p>
        </w:tc>
        <w:tc>
          <w:tcPr>
            <w:tcW w:w="1239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276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275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276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348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</w:tr>
      <w:tr w:rsidR="00334E2B" w:rsidRPr="00334E2B" w:rsidTr="000C7905">
        <w:trPr>
          <w:trHeight w:val="209"/>
          <w:jc w:val="center"/>
        </w:trPr>
        <w:tc>
          <w:tcPr>
            <w:tcW w:w="546" w:type="dxa"/>
            <w:vMerge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3652" w:type="dxa"/>
            <w:vMerge/>
            <w:shd w:val="clear" w:color="auto" w:fill="auto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098" w:type="dxa"/>
            <w:vMerge/>
          </w:tcPr>
          <w:p w:rsidR="00334E2B" w:rsidRPr="00334E2B" w:rsidRDefault="00334E2B" w:rsidP="000C790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МБ</w:t>
            </w:r>
          </w:p>
        </w:tc>
        <w:tc>
          <w:tcPr>
            <w:tcW w:w="1239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700,0</w:t>
            </w:r>
          </w:p>
        </w:tc>
        <w:tc>
          <w:tcPr>
            <w:tcW w:w="1276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700,0</w:t>
            </w:r>
          </w:p>
        </w:tc>
        <w:tc>
          <w:tcPr>
            <w:tcW w:w="1275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700,0</w:t>
            </w:r>
          </w:p>
        </w:tc>
        <w:tc>
          <w:tcPr>
            <w:tcW w:w="1276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700,0</w:t>
            </w:r>
          </w:p>
        </w:tc>
        <w:tc>
          <w:tcPr>
            <w:tcW w:w="1348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700,0</w:t>
            </w:r>
          </w:p>
        </w:tc>
      </w:tr>
      <w:tr w:rsidR="00334E2B" w:rsidRPr="00334E2B" w:rsidTr="000C7905">
        <w:trPr>
          <w:trHeight w:val="209"/>
          <w:jc w:val="center"/>
        </w:trPr>
        <w:tc>
          <w:tcPr>
            <w:tcW w:w="546" w:type="dxa"/>
            <w:vMerge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3652" w:type="dxa"/>
            <w:vMerge/>
            <w:shd w:val="clear" w:color="auto" w:fill="auto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098" w:type="dxa"/>
            <w:vMerge/>
          </w:tcPr>
          <w:p w:rsidR="00334E2B" w:rsidRPr="00334E2B" w:rsidRDefault="00334E2B" w:rsidP="000C790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ИИ</w:t>
            </w:r>
          </w:p>
        </w:tc>
        <w:tc>
          <w:tcPr>
            <w:tcW w:w="1239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276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275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276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348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</w:tr>
      <w:tr w:rsidR="00334E2B" w:rsidRPr="00334E2B" w:rsidTr="000C7905">
        <w:trPr>
          <w:trHeight w:val="238"/>
          <w:jc w:val="center"/>
        </w:trPr>
        <w:tc>
          <w:tcPr>
            <w:tcW w:w="14493" w:type="dxa"/>
            <w:gridSpan w:val="9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 Задача 3. Улучшение технического состояния объектов муниципальной собственности в сфере физической культуры и спорта, объектов городской инфраструктуры для занятий физической культурой и спортом с целью повышения уровня доступности объектов для населения </w:t>
            </w:r>
          </w:p>
        </w:tc>
      </w:tr>
      <w:tr w:rsidR="00334E2B" w:rsidRPr="00334E2B" w:rsidTr="000C7905">
        <w:trPr>
          <w:trHeight w:val="251"/>
          <w:jc w:val="center"/>
        </w:trPr>
        <w:tc>
          <w:tcPr>
            <w:tcW w:w="546" w:type="dxa"/>
            <w:vMerge w:val="restart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3652" w:type="dxa"/>
            <w:vMerge w:val="restart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Всего по задаче 3</w:t>
            </w:r>
          </w:p>
        </w:tc>
        <w:tc>
          <w:tcPr>
            <w:tcW w:w="2098" w:type="dxa"/>
            <w:vMerge w:val="restart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highlight w:val="yellow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Всего</w:t>
            </w:r>
          </w:p>
        </w:tc>
        <w:tc>
          <w:tcPr>
            <w:tcW w:w="1239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1 000,0</w:t>
            </w:r>
          </w:p>
        </w:tc>
        <w:tc>
          <w:tcPr>
            <w:tcW w:w="1276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1 000,0</w:t>
            </w:r>
          </w:p>
        </w:tc>
        <w:tc>
          <w:tcPr>
            <w:tcW w:w="1275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1 000,0</w:t>
            </w:r>
          </w:p>
        </w:tc>
        <w:tc>
          <w:tcPr>
            <w:tcW w:w="1276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1 300,0</w:t>
            </w:r>
          </w:p>
        </w:tc>
        <w:tc>
          <w:tcPr>
            <w:tcW w:w="1348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1 500,0</w:t>
            </w:r>
          </w:p>
        </w:tc>
      </w:tr>
      <w:tr w:rsidR="00334E2B" w:rsidRPr="00334E2B" w:rsidTr="000C7905">
        <w:trPr>
          <w:trHeight w:val="251"/>
          <w:jc w:val="center"/>
        </w:trPr>
        <w:tc>
          <w:tcPr>
            <w:tcW w:w="546" w:type="dxa"/>
            <w:vMerge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3652" w:type="dxa"/>
            <w:vMerge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098" w:type="dxa"/>
            <w:vMerge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ОБ</w:t>
            </w:r>
          </w:p>
        </w:tc>
        <w:tc>
          <w:tcPr>
            <w:tcW w:w="1239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276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275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276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348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</w:tr>
      <w:tr w:rsidR="00334E2B" w:rsidRPr="00334E2B" w:rsidTr="000C7905">
        <w:trPr>
          <w:trHeight w:val="212"/>
          <w:jc w:val="center"/>
        </w:trPr>
        <w:tc>
          <w:tcPr>
            <w:tcW w:w="546" w:type="dxa"/>
            <w:vMerge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3652" w:type="dxa"/>
            <w:vMerge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098" w:type="dxa"/>
            <w:vMerge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highlight w:val="yellow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МБ</w:t>
            </w:r>
          </w:p>
        </w:tc>
        <w:tc>
          <w:tcPr>
            <w:tcW w:w="1239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1 000,0</w:t>
            </w:r>
          </w:p>
        </w:tc>
        <w:tc>
          <w:tcPr>
            <w:tcW w:w="1276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1 000,0</w:t>
            </w:r>
          </w:p>
        </w:tc>
        <w:tc>
          <w:tcPr>
            <w:tcW w:w="1275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1 000,0</w:t>
            </w:r>
          </w:p>
        </w:tc>
        <w:tc>
          <w:tcPr>
            <w:tcW w:w="1276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1 300,0</w:t>
            </w:r>
          </w:p>
        </w:tc>
        <w:tc>
          <w:tcPr>
            <w:tcW w:w="1348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1 500,0</w:t>
            </w:r>
          </w:p>
        </w:tc>
      </w:tr>
      <w:tr w:rsidR="00334E2B" w:rsidRPr="00334E2B" w:rsidTr="000C7905">
        <w:trPr>
          <w:trHeight w:val="56"/>
          <w:jc w:val="center"/>
        </w:trPr>
        <w:tc>
          <w:tcPr>
            <w:tcW w:w="546" w:type="dxa"/>
            <w:vMerge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3652" w:type="dxa"/>
            <w:vMerge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098" w:type="dxa"/>
            <w:vMerge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highlight w:val="yellow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ИИ</w:t>
            </w:r>
          </w:p>
        </w:tc>
        <w:tc>
          <w:tcPr>
            <w:tcW w:w="1239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276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275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276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348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</w:tr>
      <w:tr w:rsidR="00334E2B" w:rsidRPr="00334E2B" w:rsidTr="000C7905">
        <w:trPr>
          <w:trHeight w:val="405"/>
          <w:jc w:val="center"/>
        </w:trPr>
        <w:tc>
          <w:tcPr>
            <w:tcW w:w="546" w:type="dxa"/>
            <w:vMerge w:val="restart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3.1</w:t>
            </w:r>
          </w:p>
        </w:tc>
        <w:tc>
          <w:tcPr>
            <w:tcW w:w="3652" w:type="dxa"/>
            <w:vMerge w:val="restart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iCs/>
                <w:kern w:val="0"/>
                <w:lang w:eastAsia="ru-RU"/>
              </w:rPr>
              <w:t>Благоустройство территории</w:t>
            </w: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 и ремонт многофункциональных и дворовых спортивных площадок, приобретение для них спортивного оборудования и игровых комплексов</w:t>
            </w:r>
          </w:p>
        </w:tc>
        <w:tc>
          <w:tcPr>
            <w:tcW w:w="2098" w:type="dxa"/>
            <w:vMerge w:val="restart"/>
          </w:tcPr>
          <w:p w:rsidR="00334E2B" w:rsidRPr="00334E2B" w:rsidRDefault="00334E2B" w:rsidP="000C790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34E2B">
              <w:rPr>
                <w:rFonts w:ascii="Times New Roman" w:eastAsia="Calibri" w:hAnsi="Times New Roman" w:cs="Times New Roman"/>
              </w:rPr>
              <w:t>ОФКС</w:t>
            </w:r>
          </w:p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ind w:left="-43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Всего </w:t>
            </w:r>
          </w:p>
        </w:tc>
        <w:tc>
          <w:tcPr>
            <w:tcW w:w="1239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</w:rPr>
              <w:t>1 000,0</w:t>
            </w:r>
          </w:p>
        </w:tc>
        <w:tc>
          <w:tcPr>
            <w:tcW w:w="1276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</w:rPr>
              <w:t>1 000,0</w:t>
            </w:r>
          </w:p>
        </w:tc>
        <w:tc>
          <w:tcPr>
            <w:tcW w:w="1275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</w:rPr>
              <w:t>1 000,0</w:t>
            </w:r>
          </w:p>
        </w:tc>
        <w:tc>
          <w:tcPr>
            <w:tcW w:w="1276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</w:rPr>
              <w:t>1 300,0</w:t>
            </w:r>
          </w:p>
        </w:tc>
        <w:tc>
          <w:tcPr>
            <w:tcW w:w="1348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</w:rPr>
              <w:t>1 500,0</w:t>
            </w:r>
          </w:p>
        </w:tc>
      </w:tr>
      <w:tr w:rsidR="00334E2B" w:rsidRPr="00334E2B" w:rsidTr="000C7905">
        <w:trPr>
          <w:trHeight w:val="405"/>
          <w:jc w:val="center"/>
        </w:trPr>
        <w:tc>
          <w:tcPr>
            <w:tcW w:w="546" w:type="dxa"/>
            <w:vMerge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3652" w:type="dxa"/>
            <w:vMerge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ru-RU"/>
              </w:rPr>
            </w:pPr>
          </w:p>
        </w:tc>
        <w:tc>
          <w:tcPr>
            <w:tcW w:w="2098" w:type="dxa"/>
            <w:vMerge/>
          </w:tcPr>
          <w:p w:rsidR="00334E2B" w:rsidRPr="00334E2B" w:rsidRDefault="00334E2B" w:rsidP="000C790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ОБ</w:t>
            </w:r>
          </w:p>
        </w:tc>
        <w:tc>
          <w:tcPr>
            <w:tcW w:w="1239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</w:rPr>
              <w:t>-</w:t>
            </w:r>
          </w:p>
        </w:tc>
        <w:tc>
          <w:tcPr>
            <w:tcW w:w="1276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</w:rPr>
              <w:t>-</w:t>
            </w:r>
          </w:p>
        </w:tc>
        <w:tc>
          <w:tcPr>
            <w:tcW w:w="1275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</w:rPr>
              <w:t>-</w:t>
            </w:r>
          </w:p>
        </w:tc>
        <w:tc>
          <w:tcPr>
            <w:tcW w:w="1276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</w:rPr>
              <w:t>-</w:t>
            </w:r>
          </w:p>
        </w:tc>
        <w:tc>
          <w:tcPr>
            <w:tcW w:w="1348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</w:rPr>
              <w:t>-</w:t>
            </w:r>
          </w:p>
        </w:tc>
      </w:tr>
      <w:tr w:rsidR="00334E2B" w:rsidRPr="00334E2B" w:rsidTr="000C7905">
        <w:trPr>
          <w:trHeight w:val="405"/>
          <w:jc w:val="center"/>
        </w:trPr>
        <w:tc>
          <w:tcPr>
            <w:tcW w:w="546" w:type="dxa"/>
            <w:vMerge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3652" w:type="dxa"/>
            <w:vMerge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highlight w:val="yellow"/>
                <w:lang w:eastAsia="ru-RU"/>
              </w:rPr>
            </w:pPr>
          </w:p>
        </w:tc>
        <w:tc>
          <w:tcPr>
            <w:tcW w:w="2098" w:type="dxa"/>
            <w:vMerge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МБ</w:t>
            </w:r>
          </w:p>
        </w:tc>
        <w:tc>
          <w:tcPr>
            <w:tcW w:w="1239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</w:rPr>
              <w:t>1 000,0</w:t>
            </w:r>
          </w:p>
        </w:tc>
        <w:tc>
          <w:tcPr>
            <w:tcW w:w="1276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</w:rPr>
              <w:t>1 000,0</w:t>
            </w:r>
          </w:p>
        </w:tc>
        <w:tc>
          <w:tcPr>
            <w:tcW w:w="1275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</w:rPr>
              <w:t>1 000,0</w:t>
            </w:r>
          </w:p>
        </w:tc>
        <w:tc>
          <w:tcPr>
            <w:tcW w:w="1276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</w:rPr>
              <w:t>1 300,0</w:t>
            </w:r>
          </w:p>
        </w:tc>
        <w:tc>
          <w:tcPr>
            <w:tcW w:w="1348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</w:rPr>
              <w:t>1 500,0</w:t>
            </w:r>
          </w:p>
        </w:tc>
      </w:tr>
      <w:tr w:rsidR="00334E2B" w:rsidRPr="00334E2B" w:rsidTr="000C7905">
        <w:trPr>
          <w:trHeight w:val="405"/>
          <w:jc w:val="center"/>
        </w:trPr>
        <w:tc>
          <w:tcPr>
            <w:tcW w:w="546" w:type="dxa"/>
            <w:vMerge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3652" w:type="dxa"/>
            <w:vMerge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highlight w:val="yellow"/>
                <w:lang w:eastAsia="ru-RU"/>
              </w:rPr>
            </w:pPr>
          </w:p>
        </w:tc>
        <w:tc>
          <w:tcPr>
            <w:tcW w:w="2098" w:type="dxa"/>
            <w:vMerge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ИИ</w:t>
            </w:r>
          </w:p>
        </w:tc>
        <w:tc>
          <w:tcPr>
            <w:tcW w:w="1239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276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275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276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348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</w:tr>
      <w:tr w:rsidR="00334E2B" w:rsidRPr="00334E2B" w:rsidTr="000C7905">
        <w:trPr>
          <w:trHeight w:val="281"/>
          <w:jc w:val="center"/>
        </w:trPr>
        <w:tc>
          <w:tcPr>
            <w:tcW w:w="14493" w:type="dxa"/>
            <w:gridSpan w:val="9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Задача 4. Реализация программ спортивной подготовки</w:t>
            </w:r>
          </w:p>
        </w:tc>
      </w:tr>
      <w:tr w:rsidR="00334E2B" w:rsidRPr="00334E2B" w:rsidTr="000C7905">
        <w:trPr>
          <w:trHeight w:val="90"/>
          <w:jc w:val="center"/>
        </w:trPr>
        <w:tc>
          <w:tcPr>
            <w:tcW w:w="546" w:type="dxa"/>
            <w:vMerge w:val="restart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3652" w:type="dxa"/>
            <w:vMerge w:val="restart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Всего по задаче 4</w:t>
            </w:r>
          </w:p>
        </w:tc>
        <w:tc>
          <w:tcPr>
            <w:tcW w:w="2098" w:type="dxa"/>
            <w:vMerge w:val="restart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highlight w:val="yellow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Всего</w:t>
            </w:r>
          </w:p>
        </w:tc>
        <w:tc>
          <w:tcPr>
            <w:tcW w:w="1239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61 500,0</w:t>
            </w:r>
          </w:p>
        </w:tc>
        <w:tc>
          <w:tcPr>
            <w:tcW w:w="1276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62 700,0</w:t>
            </w:r>
          </w:p>
        </w:tc>
        <w:tc>
          <w:tcPr>
            <w:tcW w:w="1275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63 800,0</w:t>
            </w:r>
          </w:p>
        </w:tc>
        <w:tc>
          <w:tcPr>
            <w:tcW w:w="1276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65 600,0</w:t>
            </w:r>
          </w:p>
        </w:tc>
        <w:tc>
          <w:tcPr>
            <w:tcW w:w="1348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66 700,0</w:t>
            </w:r>
          </w:p>
        </w:tc>
      </w:tr>
      <w:tr w:rsidR="00334E2B" w:rsidRPr="00334E2B" w:rsidTr="000C7905">
        <w:trPr>
          <w:trHeight w:val="90"/>
          <w:jc w:val="center"/>
        </w:trPr>
        <w:tc>
          <w:tcPr>
            <w:tcW w:w="546" w:type="dxa"/>
            <w:vMerge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3652" w:type="dxa"/>
            <w:vMerge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098" w:type="dxa"/>
            <w:vMerge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ОБ</w:t>
            </w:r>
          </w:p>
        </w:tc>
        <w:tc>
          <w:tcPr>
            <w:tcW w:w="1239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276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275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276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348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</w:tr>
      <w:tr w:rsidR="00334E2B" w:rsidRPr="00334E2B" w:rsidTr="000C7905">
        <w:trPr>
          <w:trHeight w:val="62"/>
          <w:jc w:val="center"/>
        </w:trPr>
        <w:tc>
          <w:tcPr>
            <w:tcW w:w="546" w:type="dxa"/>
            <w:vMerge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3652" w:type="dxa"/>
            <w:vMerge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098" w:type="dxa"/>
            <w:vMerge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highlight w:val="yellow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МБ</w:t>
            </w:r>
          </w:p>
        </w:tc>
        <w:tc>
          <w:tcPr>
            <w:tcW w:w="1239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61 500,0</w:t>
            </w:r>
          </w:p>
        </w:tc>
        <w:tc>
          <w:tcPr>
            <w:tcW w:w="1276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62 700,0</w:t>
            </w:r>
          </w:p>
        </w:tc>
        <w:tc>
          <w:tcPr>
            <w:tcW w:w="1275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63 800,0</w:t>
            </w:r>
          </w:p>
        </w:tc>
        <w:tc>
          <w:tcPr>
            <w:tcW w:w="1276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65 600,0</w:t>
            </w:r>
          </w:p>
        </w:tc>
        <w:tc>
          <w:tcPr>
            <w:tcW w:w="1348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66 700,0</w:t>
            </w:r>
          </w:p>
        </w:tc>
      </w:tr>
      <w:tr w:rsidR="00334E2B" w:rsidRPr="00334E2B" w:rsidTr="000C7905">
        <w:trPr>
          <w:trHeight w:val="265"/>
          <w:jc w:val="center"/>
        </w:trPr>
        <w:tc>
          <w:tcPr>
            <w:tcW w:w="546" w:type="dxa"/>
            <w:vMerge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3652" w:type="dxa"/>
            <w:vMerge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098" w:type="dxa"/>
            <w:vMerge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highlight w:val="yellow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ИИ</w:t>
            </w:r>
          </w:p>
        </w:tc>
        <w:tc>
          <w:tcPr>
            <w:tcW w:w="1239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276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275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276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348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</w:tr>
      <w:tr w:rsidR="00334E2B" w:rsidRPr="00334E2B" w:rsidTr="000C7905">
        <w:trPr>
          <w:trHeight w:val="102"/>
          <w:jc w:val="center"/>
        </w:trPr>
        <w:tc>
          <w:tcPr>
            <w:tcW w:w="546" w:type="dxa"/>
            <w:vMerge w:val="restart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4.1</w:t>
            </w:r>
          </w:p>
        </w:tc>
        <w:tc>
          <w:tcPr>
            <w:tcW w:w="3652" w:type="dxa"/>
            <w:vMerge w:val="restart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Обеспечение деятельности </w:t>
            </w:r>
            <w:r w:rsidRPr="00334E2B">
              <w:rPr>
                <w:rFonts w:ascii="Times New Roman" w:eastAsia="Times New Roman" w:hAnsi="Times New Roman" w:cs="Times New Roman"/>
                <w:lang w:eastAsia="ru-RU"/>
              </w:rPr>
              <w:t>МАУ ДО «Спортивная школа»</w:t>
            </w:r>
          </w:p>
        </w:tc>
        <w:tc>
          <w:tcPr>
            <w:tcW w:w="2098" w:type="dxa"/>
            <w:vMerge w:val="restart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lang w:eastAsia="ru-RU"/>
              </w:rPr>
              <w:t>МАУ ДО «Спортивная школа»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highlight w:val="yellow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Всего</w:t>
            </w:r>
          </w:p>
        </w:tc>
        <w:tc>
          <w:tcPr>
            <w:tcW w:w="1239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</w:rPr>
              <w:t>58 000,0</w:t>
            </w:r>
          </w:p>
        </w:tc>
        <w:tc>
          <w:tcPr>
            <w:tcW w:w="1276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59 000,0</w:t>
            </w:r>
          </w:p>
        </w:tc>
        <w:tc>
          <w:tcPr>
            <w:tcW w:w="1275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60 000,0</w:t>
            </w:r>
          </w:p>
        </w:tc>
        <w:tc>
          <w:tcPr>
            <w:tcW w:w="1276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61 700,0</w:t>
            </w:r>
          </w:p>
        </w:tc>
        <w:tc>
          <w:tcPr>
            <w:tcW w:w="1348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62 700,0</w:t>
            </w:r>
          </w:p>
        </w:tc>
      </w:tr>
      <w:tr w:rsidR="00334E2B" w:rsidRPr="00334E2B" w:rsidTr="000C7905">
        <w:trPr>
          <w:trHeight w:val="102"/>
          <w:jc w:val="center"/>
        </w:trPr>
        <w:tc>
          <w:tcPr>
            <w:tcW w:w="546" w:type="dxa"/>
            <w:vMerge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3652" w:type="dxa"/>
            <w:vMerge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098" w:type="dxa"/>
            <w:vMerge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ОБ</w:t>
            </w:r>
          </w:p>
        </w:tc>
        <w:tc>
          <w:tcPr>
            <w:tcW w:w="1239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</w:rPr>
              <w:t>-</w:t>
            </w:r>
          </w:p>
        </w:tc>
        <w:tc>
          <w:tcPr>
            <w:tcW w:w="1276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275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276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348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</w:tr>
      <w:tr w:rsidR="00334E2B" w:rsidRPr="00334E2B" w:rsidTr="000C7905">
        <w:trPr>
          <w:trHeight w:val="163"/>
          <w:jc w:val="center"/>
        </w:trPr>
        <w:tc>
          <w:tcPr>
            <w:tcW w:w="546" w:type="dxa"/>
            <w:vMerge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3652" w:type="dxa"/>
            <w:vMerge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098" w:type="dxa"/>
            <w:vMerge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highlight w:val="yellow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МБ</w:t>
            </w:r>
          </w:p>
        </w:tc>
        <w:tc>
          <w:tcPr>
            <w:tcW w:w="1239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</w:rPr>
              <w:t>58 000,0</w:t>
            </w:r>
          </w:p>
        </w:tc>
        <w:tc>
          <w:tcPr>
            <w:tcW w:w="1276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59 000,0</w:t>
            </w:r>
          </w:p>
        </w:tc>
        <w:tc>
          <w:tcPr>
            <w:tcW w:w="1275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60 000,0</w:t>
            </w:r>
          </w:p>
        </w:tc>
        <w:tc>
          <w:tcPr>
            <w:tcW w:w="1276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61 700,0</w:t>
            </w:r>
          </w:p>
        </w:tc>
        <w:tc>
          <w:tcPr>
            <w:tcW w:w="1348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62 700,0</w:t>
            </w:r>
          </w:p>
        </w:tc>
      </w:tr>
      <w:tr w:rsidR="00334E2B" w:rsidRPr="00334E2B" w:rsidTr="000C7905">
        <w:trPr>
          <w:trHeight w:val="163"/>
          <w:jc w:val="center"/>
        </w:trPr>
        <w:tc>
          <w:tcPr>
            <w:tcW w:w="546" w:type="dxa"/>
            <w:vMerge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3652" w:type="dxa"/>
            <w:vMerge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098" w:type="dxa"/>
            <w:vMerge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ИИ</w:t>
            </w:r>
          </w:p>
        </w:tc>
        <w:tc>
          <w:tcPr>
            <w:tcW w:w="1239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</w:rPr>
              <w:t>-</w:t>
            </w:r>
          </w:p>
        </w:tc>
        <w:tc>
          <w:tcPr>
            <w:tcW w:w="1276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275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276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348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</w:tr>
      <w:tr w:rsidR="00334E2B" w:rsidRPr="00334E2B" w:rsidTr="000C7905">
        <w:trPr>
          <w:trHeight w:val="162"/>
          <w:jc w:val="center"/>
        </w:trPr>
        <w:tc>
          <w:tcPr>
            <w:tcW w:w="546" w:type="dxa"/>
            <w:vMerge w:val="restart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4.2</w:t>
            </w:r>
          </w:p>
        </w:tc>
        <w:tc>
          <w:tcPr>
            <w:tcW w:w="3652" w:type="dxa"/>
            <w:vMerge w:val="restart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Обеспечение деятельности </w:t>
            </w:r>
            <w:r w:rsidRPr="00334E2B">
              <w:rPr>
                <w:rFonts w:ascii="Times New Roman" w:eastAsia="Times New Roman" w:hAnsi="Times New Roman" w:cs="Times New Roman"/>
                <w:lang w:eastAsia="ru-RU"/>
              </w:rPr>
              <w:t xml:space="preserve">МБУ ДО </w:t>
            </w:r>
            <w:r w:rsidRPr="00334E2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«СШ им. Г.М. Сергеева»»</w:t>
            </w:r>
          </w:p>
        </w:tc>
        <w:tc>
          <w:tcPr>
            <w:tcW w:w="2098" w:type="dxa"/>
            <w:vMerge w:val="restart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МБУ ДО «СШ им. </w:t>
            </w:r>
            <w:r w:rsidRPr="00334E2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Г.М. Сергеева»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highlight w:val="yellow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lastRenderedPageBreak/>
              <w:t>Всего</w:t>
            </w:r>
          </w:p>
        </w:tc>
        <w:tc>
          <w:tcPr>
            <w:tcW w:w="1239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</w:rPr>
              <w:t>3 500,0</w:t>
            </w:r>
          </w:p>
        </w:tc>
        <w:tc>
          <w:tcPr>
            <w:tcW w:w="1276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3 700,0</w:t>
            </w:r>
          </w:p>
        </w:tc>
        <w:tc>
          <w:tcPr>
            <w:tcW w:w="1275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3 800,0</w:t>
            </w:r>
          </w:p>
        </w:tc>
        <w:tc>
          <w:tcPr>
            <w:tcW w:w="1276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3 900,00</w:t>
            </w:r>
          </w:p>
        </w:tc>
        <w:tc>
          <w:tcPr>
            <w:tcW w:w="1348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4 000,0</w:t>
            </w:r>
          </w:p>
        </w:tc>
      </w:tr>
      <w:tr w:rsidR="00334E2B" w:rsidRPr="00334E2B" w:rsidTr="000C7905">
        <w:trPr>
          <w:trHeight w:val="159"/>
          <w:jc w:val="center"/>
        </w:trPr>
        <w:tc>
          <w:tcPr>
            <w:tcW w:w="546" w:type="dxa"/>
            <w:vMerge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3652" w:type="dxa"/>
            <w:vMerge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098" w:type="dxa"/>
            <w:vMerge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ОБ</w:t>
            </w:r>
          </w:p>
        </w:tc>
        <w:tc>
          <w:tcPr>
            <w:tcW w:w="1239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</w:rPr>
              <w:t>-</w:t>
            </w:r>
          </w:p>
        </w:tc>
        <w:tc>
          <w:tcPr>
            <w:tcW w:w="1276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275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276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348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</w:tr>
      <w:tr w:rsidR="00334E2B" w:rsidRPr="00334E2B" w:rsidTr="000C7905">
        <w:trPr>
          <w:trHeight w:val="159"/>
          <w:jc w:val="center"/>
        </w:trPr>
        <w:tc>
          <w:tcPr>
            <w:tcW w:w="546" w:type="dxa"/>
            <w:vMerge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3652" w:type="dxa"/>
            <w:vMerge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098" w:type="dxa"/>
            <w:vMerge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highlight w:val="yellow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МБ</w:t>
            </w:r>
          </w:p>
        </w:tc>
        <w:tc>
          <w:tcPr>
            <w:tcW w:w="1239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</w:rPr>
              <w:t>3 500,0</w:t>
            </w:r>
          </w:p>
        </w:tc>
        <w:tc>
          <w:tcPr>
            <w:tcW w:w="1276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3 700,0</w:t>
            </w:r>
          </w:p>
        </w:tc>
        <w:tc>
          <w:tcPr>
            <w:tcW w:w="1275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3 800,0</w:t>
            </w:r>
          </w:p>
        </w:tc>
        <w:tc>
          <w:tcPr>
            <w:tcW w:w="1276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3 900,00</w:t>
            </w:r>
          </w:p>
        </w:tc>
        <w:tc>
          <w:tcPr>
            <w:tcW w:w="1348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4 000,0</w:t>
            </w:r>
          </w:p>
        </w:tc>
      </w:tr>
      <w:tr w:rsidR="00334E2B" w:rsidRPr="00334E2B" w:rsidTr="000C7905">
        <w:trPr>
          <w:trHeight w:val="159"/>
          <w:jc w:val="center"/>
        </w:trPr>
        <w:tc>
          <w:tcPr>
            <w:tcW w:w="546" w:type="dxa"/>
            <w:vMerge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3652" w:type="dxa"/>
            <w:vMerge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098" w:type="dxa"/>
            <w:vMerge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ИИ</w:t>
            </w:r>
          </w:p>
        </w:tc>
        <w:tc>
          <w:tcPr>
            <w:tcW w:w="1239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</w:rPr>
              <w:t>-</w:t>
            </w:r>
          </w:p>
        </w:tc>
        <w:tc>
          <w:tcPr>
            <w:tcW w:w="1276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275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276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348" w:type="dxa"/>
          </w:tcPr>
          <w:p w:rsidR="00334E2B" w:rsidRPr="00334E2B" w:rsidRDefault="00334E2B" w:rsidP="000C7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4E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</w:tr>
    </w:tbl>
    <w:p w:rsidR="00334E2B" w:rsidRPr="00334E2B" w:rsidRDefault="00334E2B" w:rsidP="00334E2B">
      <w:pPr>
        <w:spacing w:after="0"/>
        <w:jc w:val="both"/>
        <w:rPr>
          <w:rFonts w:ascii="Times New Roman" w:eastAsia="Calibri" w:hAnsi="Times New Roman" w:cs="Times New Roman"/>
          <w:szCs w:val="28"/>
        </w:rPr>
      </w:pPr>
    </w:p>
    <w:p w:rsidR="00334E2B" w:rsidRPr="00334E2B" w:rsidRDefault="00334E2B" w:rsidP="00334E2B">
      <w:pPr>
        <w:spacing w:after="0"/>
        <w:ind w:firstLine="709"/>
        <w:jc w:val="both"/>
        <w:rPr>
          <w:rFonts w:ascii="Times New Roman" w:eastAsia="Calibri" w:hAnsi="Times New Roman" w:cs="Times New Roman"/>
          <w:szCs w:val="28"/>
        </w:rPr>
      </w:pPr>
      <w:r w:rsidRPr="00334E2B">
        <w:rPr>
          <w:rFonts w:ascii="Times New Roman" w:eastAsia="Calibri" w:hAnsi="Times New Roman" w:cs="Times New Roman"/>
          <w:szCs w:val="28"/>
        </w:rPr>
        <w:t xml:space="preserve"> Примечание:</w:t>
      </w:r>
    </w:p>
    <w:p w:rsidR="00334E2B" w:rsidRPr="00334E2B" w:rsidRDefault="00334E2B" w:rsidP="00334E2B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334E2B">
        <w:rPr>
          <w:rFonts w:ascii="Times New Roman" w:eastAsia="Times New Roman" w:hAnsi="Times New Roman" w:cs="Times New Roman"/>
          <w:szCs w:val="28"/>
          <w:lang w:eastAsia="ru-RU"/>
        </w:rPr>
        <w:t>- ОБ - областной бюджет;</w:t>
      </w:r>
    </w:p>
    <w:p w:rsidR="00334E2B" w:rsidRPr="00334E2B" w:rsidRDefault="00334E2B" w:rsidP="00334E2B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334E2B">
        <w:rPr>
          <w:rFonts w:ascii="Times New Roman" w:eastAsia="Times New Roman" w:hAnsi="Times New Roman" w:cs="Times New Roman"/>
          <w:szCs w:val="28"/>
          <w:lang w:eastAsia="ru-RU"/>
        </w:rPr>
        <w:t>- МБ - местный бюджет;</w:t>
      </w:r>
    </w:p>
    <w:p w:rsidR="00334E2B" w:rsidRPr="00334E2B" w:rsidRDefault="00334E2B" w:rsidP="00334E2B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334E2B">
        <w:rPr>
          <w:rFonts w:ascii="Times New Roman" w:eastAsia="Times New Roman" w:hAnsi="Times New Roman" w:cs="Times New Roman"/>
          <w:szCs w:val="28"/>
          <w:lang w:eastAsia="ru-RU"/>
        </w:rPr>
        <w:t>- ИИ - иные источники;</w:t>
      </w:r>
    </w:p>
    <w:p w:rsidR="00334E2B" w:rsidRPr="00334E2B" w:rsidRDefault="00334E2B" w:rsidP="00334E2B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334E2B">
        <w:rPr>
          <w:rFonts w:ascii="Times New Roman" w:eastAsia="Times New Roman" w:hAnsi="Times New Roman" w:cs="Times New Roman"/>
          <w:szCs w:val="28"/>
          <w:lang w:eastAsia="ru-RU"/>
        </w:rPr>
        <w:t>- ВОС - Зиминская местная организация Всероссийского общества слепых;</w:t>
      </w:r>
    </w:p>
    <w:p w:rsidR="00334E2B" w:rsidRPr="00334E2B" w:rsidRDefault="00334E2B" w:rsidP="00334E2B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334E2B">
        <w:rPr>
          <w:rFonts w:ascii="Times New Roman" w:eastAsia="Times New Roman" w:hAnsi="Times New Roman" w:cs="Times New Roman"/>
          <w:szCs w:val="28"/>
          <w:lang w:eastAsia="ru-RU"/>
        </w:rPr>
        <w:t>- НКО - некоммерческие организации.</w:t>
      </w:r>
    </w:p>
    <w:p w:rsidR="00334E2B" w:rsidRPr="00334E2B" w:rsidRDefault="00334E2B" w:rsidP="00334E2B">
      <w:pPr>
        <w:spacing w:after="0"/>
        <w:ind w:firstLine="709"/>
        <w:jc w:val="both"/>
        <w:rPr>
          <w:rFonts w:ascii="Times New Roman" w:hAnsi="Times New Roman" w:cs="Times New Roman"/>
          <w:szCs w:val="28"/>
        </w:rPr>
      </w:pPr>
    </w:p>
    <w:p w:rsidR="000B5A97" w:rsidRPr="00334E2B" w:rsidRDefault="000B5A97" w:rsidP="00FB39E8">
      <w:pPr>
        <w:tabs>
          <w:tab w:val="left" w:pos="360"/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5A97" w:rsidRPr="00334E2B" w:rsidRDefault="000B5A97" w:rsidP="00FB39E8">
      <w:pPr>
        <w:tabs>
          <w:tab w:val="left" w:pos="360"/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5A97" w:rsidRPr="00334E2B" w:rsidRDefault="000B5A97" w:rsidP="00FB39E8">
      <w:pPr>
        <w:tabs>
          <w:tab w:val="left" w:pos="360"/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B5A97" w:rsidRPr="00334E2B" w:rsidSect="00973F9E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5359" w:rsidRDefault="008C5359" w:rsidP="00B13023">
      <w:pPr>
        <w:spacing w:after="0" w:line="240" w:lineRule="auto"/>
      </w:pPr>
      <w:r>
        <w:separator/>
      </w:r>
    </w:p>
  </w:endnote>
  <w:endnote w:type="continuationSeparator" w:id="1">
    <w:p w:rsidR="008C5359" w:rsidRDefault="008C5359" w:rsidP="00B13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5359" w:rsidRDefault="008C5359" w:rsidP="00B13023">
      <w:pPr>
        <w:spacing w:after="0" w:line="240" w:lineRule="auto"/>
      </w:pPr>
      <w:r>
        <w:separator/>
      </w:r>
    </w:p>
  </w:footnote>
  <w:footnote w:type="continuationSeparator" w:id="1">
    <w:p w:rsidR="008C5359" w:rsidRDefault="008C5359" w:rsidP="00B130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48236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4731B" w:rsidRPr="00DF3EEC" w:rsidRDefault="003014CD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F3EE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B4731B" w:rsidRPr="00DF3EE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F3EE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E70D5">
          <w:rPr>
            <w:rFonts w:ascii="Times New Roman" w:hAnsi="Times New Roman" w:cs="Times New Roman"/>
            <w:noProof/>
            <w:sz w:val="24"/>
            <w:szCs w:val="24"/>
          </w:rPr>
          <w:t>15</w:t>
        </w:r>
        <w:r w:rsidRPr="00DF3EE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B4731B" w:rsidRDefault="00B4731B" w:rsidP="00B13023">
    <w:pPr>
      <w:pStyle w:val="a7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E0631"/>
    <w:multiLevelType w:val="hybridMultilevel"/>
    <w:tmpl w:val="3FECC164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431" w:hanging="360"/>
      </w:pPr>
    </w:lvl>
    <w:lvl w:ilvl="2" w:tplc="0419001B" w:tentative="1">
      <w:start w:val="1"/>
      <w:numFmt w:val="lowerRoman"/>
      <w:lvlText w:val="%3."/>
      <w:lvlJc w:val="right"/>
      <w:pPr>
        <w:ind w:left="3151" w:hanging="180"/>
      </w:pPr>
    </w:lvl>
    <w:lvl w:ilvl="3" w:tplc="0419000F" w:tentative="1">
      <w:start w:val="1"/>
      <w:numFmt w:val="decimal"/>
      <w:lvlText w:val="%4."/>
      <w:lvlJc w:val="left"/>
      <w:pPr>
        <w:ind w:left="3871" w:hanging="360"/>
      </w:pPr>
    </w:lvl>
    <w:lvl w:ilvl="4" w:tplc="04190019" w:tentative="1">
      <w:start w:val="1"/>
      <w:numFmt w:val="lowerLetter"/>
      <w:lvlText w:val="%5."/>
      <w:lvlJc w:val="left"/>
      <w:pPr>
        <w:ind w:left="4591" w:hanging="360"/>
      </w:pPr>
    </w:lvl>
    <w:lvl w:ilvl="5" w:tplc="0419001B" w:tentative="1">
      <w:start w:val="1"/>
      <w:numFmt w:val="lowerRoman"/>
      <w:lvlText w:val="%6."/>
      <w:lvlJc w:val="right"/>
      <w:pPr>
        <w:ind w:left="5311" w:hanging="180"/>
      </w:pPr>
    </w:lvl>
    <w:lvl w:ilvl="6" w:tplc="0419000F" w:tentative="1">
      <w:start w:val="1"/>
      <w:numFmt w:val="decimal"/>
      <w:lvlText w:val="%7."/>
      <w:lvlJc w:val="left"/>
      <w:pPr>
        <w:ind w:left="6031" w:hanging="360"/>
      </w:pPr>
    </w:lvl>
    <w:lvl w:ilvl="7" w:tplc="04190019" w:tentative="1">
      <w:start w:val="1"/>
      <w:numFmt w:val="lowerLetter"/>
      <w:lvlText w:val="%8."/>
      <w:lvlJc w:val="left"/>
      <w:pPr>
        <w:ind w:left="6751" w:hanging="360"/>
      </w:pPr>
    </w:lvl>
    <w:lvl w:ilvl="8" w:tplc="0419001B" w:tentative="1">
      <w:start w:val="1"/>
      <w:numFmt w:val="lowerRoman"/>
      <w:lvlText w:val="%9."/>
      <w:lvlJc w:val="right"/>
      <w:pPr>
        <w:ind w:left="7471" w:hanging="180"/>
      </w:pPr>
    </w:lvl>
  </w:abstractNum>
  <w:abstractNum w:abstractNumId="1">
    <w:nsid w:val="0F0023A8"/>
    <w:multiLevelType w:val="hybridMultilevel"/>
    <w:tmpl w:val="4CF00F0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22C6273"/>
    <w:multiLevelType w:val="hybridMultilevel"/>
    <w:tmpl w:val="B5724DF0"/>
    <w:lvl w:ilvl="0" w:tplc="2D62615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1433FE"/>
    <w:multiLevelType w:val="multilevel"/>
    <w:tmpl w:val="E29054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722" w:hanging="45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1FCF0498"/>
    <w:multiLevelType w:val="hybridMultilevel"/>
    <w:tmpl w:val="047AFFC0"/>
    <w:lvl w:ilvl="0" w:tplc="A7E488AE">
      <w:start w:val="1"/>
      <w:numFmt w:val="decimal"/>
      <w:lvlText w:val="%1."/>
      <w:lvlJc w:val="left"/>
      <w:pPr>
        <w:ind w:left="165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3E8A7177"/>
    <w:multiLevelType w:val="hybridMultilevel"/>
    <w:tmpl w:val="3FECC16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6B237C5A"/>
    <w:multiLevelType w:val="hybridMultilevel"/>
    <w:tmpl w:val="AD6805BC"/>
    <w:lvl w:ilvl="0" w:tplc="0419000F">
      <w:start w:val="1"/>
      <w:numFmt w:val="decimal"/>
      <w:lvlText w:val="%1."/>
      <w:lvlJc w:val="left"/>
      <w:pPr>
        <w:ind w:left="7305" w:hanging="360"/>
      </w:pPr>
    </w:lvl>
    <w:lvl w:ilvl="1" w:tplc="04190019" w:tentative="1">
      <w:start w:val="1"/>
      <w:numFmt w:val="lowerLetter"/>
      <w:lvlText w:val="%2."/>
      <w:lvlJc w:val="left"/>
      <w:pPr>
        <w:ind w:left="8025" w:hanging="360"/>
      </w:pPr>
    </w:lvl>
    <w:lvl w:ilvl="2" w:tplc="0419001B" w:tentative="1">
      <w:start w:val="1"/>
      <w:numFmt w:val="lowerRoman"/>
      <w:lvlText w:val="%3."/>
      <w:lvlJc w:val="right"/>
      <w:pPr>
        <w:ind w:left="8745" w:hanging="180"/>
      </w:pPr>
    </w:lvl>
    <w:lvl w:ilvl="3" w:tplc="0419000F" w:tentative="1">
      <w:start w:val="1"/>
      <w:numFmt w:val="decimal"/>
      <w:lvlText w:val="%4."/>
      <w:lvlJc w:val="left"/>
      <w:pPr>
        <w:ind w:left="9465" w:hanging="360"/>
      </w:pPr>
    </w:lvl>
    <w:lvl w:ilvl="4" w:tplc="04190019" w:tentative="1">
      <w:start w:val="1"/>
      <w:numFmt w:val="lowerLetter"/>
      <w:lvlText w:val="%5."/>
      <w:lvlJc w:val="left"/>
      <w:pPr>
        <w:ind w:left="10185" w:hanging="360"/>
      </w:pPr>
    </w:lvl>
    <w:lvl w:ilvl="5" w:tplc="0419001B" w:tentative="1">
      <w:start w:val="1"/>
      <w:numFmt w:val="lowerRoman"/>
      <w:lvlText w:val="%6."/>
      <w:lvlJc w:val="right"/>
      <w:pPr>
        <w:ind w:left="10905" w:hanging="180"/>
      </w:pPr>
    </w:lvl>
    <w:lvl w:ilvl="6" w:tplc="0419000F" w:tentative="1">
      <w:start w:val="1"/>
      <w:numFmt w:val="decimal"/>
      <w:lvlText w:val="%7."/>
      <w:lvlJc w:val="left"/>
      <w:pPr>
        <w:ind w:left="11625" w:hanging="360"/>
      </w:pPr>
    </w:lvl>
    <w:lvl w:ilvl="7" w:tplc="04190019" w:tentative="1">
      <w:start w:val="1"/>
      <w:numFmt w:val="lowerLetter"/>
      <w:lvlText w:val="%8."/>
      <w:lvlJc w:val="left"/>
      <w:pPr>
        <w:ind w:left="12345" w:hanging="360"/>
      </w:pPr>
    </w:lvl>
    <w:lvl w:ilvl="8" w:tplc="0419001B" w:tentative="1">
      <w:start w:val="1"/>
      <w:numFmt w:val="lowerRoman"/>
      <w:lvlText w:val="%9."/>
      <w:lvlJc w:val="right"/>
      <w:pPr>
        <w:ind w:left="13065" w:hanging="180"/>
      </w:pPr>
    </w:lvl>
  </w:abstractNum>
  <w:abstractNum w:abstractNumId="7">
    <w:nsid w:val="73EF669E"/>
    <w:multiLevelType w:val="hybridMultilevel"/>
    <w:tmpl w:val="8D5C790C"/>
    <w:lvl w:ilvl="0" w:tplc="0419000F">
      <w:start w:val="1"/>
      <w:numFmt w:val="decimal"/>
      <w:lvlText w:val="%1."/>
      <w:lvlJc w:val="left"/>
      <w:pPr>
        <w:ind w:left="1503" w:hanging="360"/>
      </w:pPr>
    </w:lvl>
    <w:lvl w:ilvl="1" w:tplc="04190019" w:tentative="1">
      <w:start w:val="1"/>
      <w:numFmt w:val="lowerLetter"/>
      <w:lvlText w:val="%2."/>
      <w:lvlJc w:val="left"/>
      <w:pPr>
        <w:ind w:left="2223" w:hanging="360"/>
      </w:pPr>
    </w:lvl>
    <w:lvl w:ilvl="2" w:tplc="0419001B" w:tentative="1">
      <w:start w:val="1"/>
      <w:numFmt w:val="lowerRoman"/>
      <w:lvlText w:val="%3."/>
      <w:lvlJc w:val="right"/>
      <w:pPr>
        <w:ind w:left="2943" w:hanging="180"/>
      </w:pPr>
    </w:lvl>
    <w:lvl w:ilvl="3" w:tplc="0419000F" w:tentative="1">
      <w:start w:val="1"/>
      <w:numFmt w:val="decimal"/>
      <w:lvlText w:val="%4."/>
      <w:lvlJc w:val="left"/>
      <w:pPr>
        <w:ind w:left="3663" w:hanging="360"/>
      </w:pPr>
    </w:lvl>
    <w:lvl w:ilvl="4" w:tplc="04190019" w:tentative="1">
      <w:start w:val="1"/>
      <w:numFmt w:val="lowerLetter"/>
      <w:lvlText w:val="%5."/>
      <w:lvlJc w:val="left"/>
      <w:pPr>
        <w:ind w:left="4383" w:hanging="360"/>
      </w:pPr>
    </w:lvl>
    <w:lvl w:ilvl="5" w:tplc="0419001B" w:tentative="1">
      <w:start w:val="1"/>
      <w:numFmt w:val="lowerRoman"/>
      <w:lvlText w:val="%6."/>
      <w:lvlJc w:val="right"/>
      <w:pPr>
        <w:ind w:left="5103" w:hanging="180"/>
      </w:pPr>
    </w:lvl>
    <w:lvl w:ilvl="6" w:tplc="0419000F" w:tentative="1">
      <w:start w:val="1"/>
      <w:numFmt w:val="decimal"/>
      <w:lvlText w:val="%7."/>
      <w:lvlJc w:val="left"/>
      <w:pPr>
        <w:ind w:left="5823" w:hanging="360"/>
      </w:pPr>
    </w:lvl>
    <w:lvl w:ilvl="7" w:tplc="04190019" w:tentative="1">
      <w:start w:val="1"/>
      <w:numFmt w:val="lowerLetter"/>
      <w:lvlText w:val="%8."/>
      <w:lvlJc w:val="left"/>
      <w:pPr>
        <w:ind w:left="6543" w:hanging="360"/>
      </w:pPr>
    </w:lvl>
    <w:lvl w:ilvl="8" w:tplc="0419001B" w:tentative="1">
      <w:start w:val="1"/>
      <w:numFmt w:val="lowerRoman"/>
      <w:lvlText w:val="%9."/>
      <w:lvlJc w:val="right"/>
      <w:pPr>
        <w:ind w:left="7263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6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9"/>
  <w:drawingGridHorizontalSpacing w:val="110"/>
  <w:displayHorizontalDrawingGridEvery w:val="2"/>
  <w:characterSpacingControl w:val="doNotCompress"/>
  <w:hdrShapeDefaults>
    <o:shapedefaults v:ext="edit" spidmax="146434"/>
  </w:hdrShapeDefaults>
  <w:footnotePr>
    <w:footnote w:id="0"/>
    <w:footnote w:id="1"/>
  </w:footnotePr>
  <w:endnotePr>
    <w:endnote w:id="0"/>
    <w:endnote w:id="1"/>
  </w:endnotePr>
  <w:compat/>
  <w:rsids>
    <w:rsidRoot w:val="009C2EA3"/>
    <w:rsid w:val="00005AC9"/>
    <w:rsid w:val="000124D4"/>
    <w:rsid w:val="0001346D"/>
    <w:rsid w:val="00013BB7"/>
    <w:rsid w:val="00016304"/>
    <w:rsid w:val="0002086D"/>
    <w:rsid w:val="00023123"/>
    <w:rsid w:val="00026F0D"/>
    <w:rsid w:val="00027EB5"/>
    <w:rsid w:val="00034CD5"/>
    <w:rsid w:val="000357F1"/>
    <w:rsid w:val="0004054A"/>
    <w:rsid w:val="0005078A"/>
    <w:rsid w:val="00051916"/>
    <w:rsid w:val="00054FB6"/>
    <w:rsid w:val="0006015A"/>
    <w:rsid w:val="00061238"/>
    <w:rsid w:val="00061B74"/>
    <w:rsid w:val="00062555"/>
    <w:rsid w:val="0006386F"/>
    <w:rsid w:val="00065721"/>
    <w:rsid w:val="000660F1"/>
    <w:rsid w:val="000675AD"/>
    <w:rsid w:val="00072233"/>
    <w:rsid w:val="00072DFF"/>
    <w:rsid w:val="00072E7D"/>
    <w:rsid w:val="00076B15"/>
    <w:rsid w:val="00076B4A"/>
    <w:rsid w:val="000801AC"/>
    <w:rsid w:val="00081706"/>
    <w:rsid w:val="0008275F"/>
    <w:rsid w:val="00083540"/>
    <w:rsid w:val="00083F51"/>
    <w:rsid w:val="00084B79"/>
    <w:rsid w:val="00090CFF"/>
    <w:rsid w:val="0009281F"/>
    <w:rsid w:val="00097561"/>
    <w:rsid w:val="00097CBA"/>
    <w:rsid w:val="00097F4A"/>
    <w:rsid w:val="000A0454"/>
    <w:rsid w:val="000A2A01"/>
    <w:rsid w:val="000A768B"/>
    <w:rsid w:val="000B4DC0"/>
    <w:rsid w:val="000B5A97"/>
    <w:rsid w:val="000B5C77"/>
    <w:rsid w:val="000C079A"/>
    <w:rsid w:val="000C1081"/>
    <w:rsid w:val="000C2CC4"/>
    <w:rsid w:val="000C4027"/>
    <w:rsid w:val="000C56B1"/>
    <w:rsid w:val="000C77C9"/>
    <w:rsid w:val="000D428C"/>
    <w:rsid w:val="000D6481"/>
    <w:rsid w:val="000D65AC"/>
    <w:rsid w:val="000D675F"/>
    <w:rsid w:val="000D7C0A"/>
    <w:rsid w:val="000E0EAF"/>
    <w:rsid w:val="000E2606"/>
    <w:rsid w:val="000E7235"/>
    <w:rsid w:val="000F169D"/>
    <w:rsid w:val="000F1E32"/>
    <w:rsid w:val="000F2869"/>
    <w:rsid w:val="000F6A91"/>
    <w:rsid w:val="0010008C"/>
    <w:rsid w:val="001031FD"/>
    <w:rsid w:val="00103518"/>
    <w:rsid w:val="00104CF6"/>
    <w:rsid w:val="001050C9"/>
    <w:rsid w:val="00106C77"/>
    <w:rsid w:val="00114BAD"/>
    <w:rsid w:val="001155E3"/>
    <w:rsid w:val="00126BCC"/>
    <w:rsid w:val="00127BA6"/>
    <w:rsid w:val="00130455"/>
    <w:rsid w:val="001324E5"/>
    <w:rsid w:val="00132811"/>
    <w:rsid w:val="00135E16"/>
    <w:rsid w:val="00142188"/>
    <w:rsid w:val="001435CD"/>
    <w:rsid w:val="00143C10"/>
    <w:rsid w:val="00143D15"/>
    <w:rsid w:val="001440CE"/>
    <w:rsid w:val="00145419"/>
    <w:rsid w:val="00146446"/>
    <w:rsid w:val="00155766"/>
    <w:rsid w:val="00156E50"/>
    <w:rsid w:val="00163A13"/>
    <w:rsid w:val="00166F35"/>
    <w:rsid w:val="00180B7E"/>
    <w:rsid w:val="001859F4"/>
    <w:rsid w:val="0019074C"/>
    <w:rsid w:val="001916D2"/>
    <w:rsid w:val="001918E9"/>
    <w:rsid w:val="00191FCE"/>
    <w:rsid w:val="00196D81"/>
    <w:rsid w:val="001A3602"/>
    <w:rsid w:val="001A3ADD"/>
    <w:rsid w:val="001A7094"/>
    <w:rsid w:val="001B2633"/>
    <w:rsid w:val="001B63D5"/>
    <w:rsid w:val="001C0C21"/>
    <w:rsid w:val="001C2F61"/>
    <w:rsid w:val="001C467D"/>
    <w:rsid w:val="001C483A"/>
    <w:rsid w:val="001C6E54"/>
    <w:rsid w:val="001C75DF"/>
    <w:rsid w:val="001D03F2"/>
    <w:rsid w:val="001D2063"/>
    <w:rsid w:val="001E220F"/>
    <w:rsid w:val="001E284B"/>
    <w:rsid w:val="001F1C41"/>
    <w:rsid w:val="001F2451"/>
    <w:rsid w:val="001F30A0"/>
    <w:rsid w:val="001F4835"/>
    <w:rsid w:val="001F4F52"/>
    <w:rsid w:val="00201616"/>
    <w:rsid w:val="00201A7D"/>
    <w:rsid w:val="002028AB"/>
    <w:rsid w:val="002069DD"/>
    <w:rsid w:val="00207969"/>
    <w:rsid w:val="00211BA9"/>
    <w:rsid w:val="00212ABB"/>
    <w:rsid w:val="002135BA"/>
    <w:rsid w:val="00215FE6"/>
    <w:rsid w:val="00217B05"/>
    <w:rsid w:val="002217EF"/>
    <w:rsid w:val="00222051"/>
    <w:rsid w:val="002320E0"/>
    <w:rsid w:val="0023410E"/>
    <w:rsid w:val="00235182"/>
    <w:rsid w:val="00246452"/>
    <w:rsid w:val="00252E5A"/>
    <w:rsid w:val="002540BF"/>
    <w:rsid w:val="00255D41"/>
    <w:rsid w:val="00260F5A"/>
    <w:rsid w:val="00262752"/>
    <w:rsid w:val="0026665A"/>
    <w:rsid w:val="00272F65"/>
    <w:rsid w:val="00274E72"/>
    <w:rsid w:val="002777E0"/>
    <w:rsid w:val="00277C82"/>
    <w:rsid w:val="00281060"/>
    <w:rsid w:val="00282E52"/>
    <w:rsid w:val="00283E5D"/>
    <w:rsid w:val="002845B3"/>
    <w:rsid w:val="0028697F"/>
    <w:rsid w:val="00291D4F"/>
    <w:rsid w:val="00292095"/>
    <w:rsid w:val="00292797"/>
    <w:rsid w:val="00296978"/>
    <w:rsid w:val="002A2071"/>
    <w:rsid w:val="002A2D57"/>
    <w:rsid w:val="002A6C6A"/>
    <w:rsid w:val="002B0357"/>
    <w:rsid w:val="002B47EB"/>
    <w:rsid w:val="002C2D1A"/>
    <w:rsid w:val="002C3372"/>
    <w:rsid w:val="002C46D4"/>
    <w:rsid w:val="002C542B"/>
    <w:rsid w:val="002C7034"/>
    <w:rsid w:val="002C78FB"/>
    <w:rsid w:val="002D21F1"/>
    <w:rsid w:val="002D2405"/>
    <w:rsid w:val="002D5B04"/>
    <w:rsid w:val="002D6BA5"/>
    <w:rsid w:val="002E15DB"/>
    <w:rsid w:val="002E1E9B"/>
    <w:rsid w:val="002E2A96"/>
    <w:rsid w:val="002E3609"/>
    <w:rsid w:val="002E415E"/>
    <w:rsid w:val="002E6579"/>
    <w:rsid w:val="002E670E"/>
    <w:rsid w:val="002F0D51"/>
    <w:rsid w:val="002F23E7"/>
    <w:rsid w:val="002F7427"/>
    <w:rsid w:val="00300494"/>
    <w:rsid w:val="003014CD"/>
    <w:rsid w:val="00304456"/>
    <w:rsid w:val="0030590C"/>
    <w:rsid w:val="00305AD1"/>
    <w:rsid w:val="00306152"/>
    <w:rsid w:val="003065E1"/>
    <w:rsid w:val="003067DC"/>
    <w:rsid w:val="003102CC"/>
    <w:rsid w:val="00312362"/>
    <w:rsid w:val="00313331"/>
    <w:rsid w:val="00317E50"/>
    <w:rsid w:val="0032119C"/>
    <w:rsid w:val="00325918"/>
    <w:rsid w:val="00325D50"/>
    <w:rsid w:val="00326E4F"/>
    <w:rsid w:val="00333889"/>
    <w:rsid w:val="00334E2B"/>
    <w:rsid w:val="0033626F"/>
    <w:rsid w:val="00345CB7"/>
    <w:rsid w:val="00346626"/>
    <w:rsid w:val="00350A20"/>
    <w:rsid w:val="00350CCE"/>
    <w:rsid w:val="003551C0"/>
    <w:rsid w:val="00362DEE"/>
    <w:rsid w:val="00363719"/>
    <w:rsid w:val="0037011B"/>
    <w:rsid w:val="003712A7"/>
    <w:rsid w:val="00372FF8"/>
    <w:rsid w:val="003740E0"/>
    <w:rsid w:val="00380EC6"/>
    <w:rsid w:val="00382619"/>
    <w:rsid w:val="0039033D"/>
    <w:rsid w:val="00390F7B"/>
    <w:rsid w:val="00392453"/>
    <w:rsid w:val="003939F2"/>
    <w:rsid w:val="00394B5E"/>
    <w:rsid w:val="00395F0D"/>
    <w:rsid w:val="00396B7D"/>
    <w:rsid w:val="003A029D"/>
    <w:rsid w:val="003A0D77"/>
    <w:rsid w:val="003A12E6"/>
    <w:rsid w:val="003A1820"/>
    <w:rsid w:val="003A3C1C"/>
    <w:rsid w:val="003A4871"/>
    <w:rsid w:val="003A4FE4"/>
    <w:rsid w:val="003B0F84"/>
    <w:rsid w:val="003B2F7F"/>
    <w:rsid w:val="003B5AD5"/>
    <w:rsid w:val="003B7657"/>
    <w:rsid w:val="003C00DC"/>
    <w:rsid w:val="003C1ACF"/>
    <w:rsid w:val="003C1CB3"/>
    <w:rsid w:val="003C4ECC"/>
    <w:rsid w:val="003C783B"/>
    <w:rsid w:val="003D006B"/>
    <w:rsid w:val="003D013A"/>
    <w:rsid w:val="003D0F4E"/>
    <w:rsid w:val="003E210C"/>
    <w:rsid w:val="003E5DC0"/>
    <w:rsid w:val="003E6757"/>
    <w:rsid w:val="003F0F18"/>
    <w:rsid w:val="003F4DA0"/>
    <w:rsid w:val="003F71E2"/>
    <w:rsid w:val="00400940"/>
    <w:rsid w:val="004021F1"/>
    <w:rsid w:val="004079C8"/>
    <w:rsid w:val="00410CF6"/>
    <w:rsid w:val="0041464F"/>
    <w:rsid w:val="00421863"/>
    <w:rsid w:val="00421AF7"/>
    <w:rsid w:val="00422905"/>
    <w:rsid w:val="00424E80"/>
    <w:rsid w:val="004269E6"/>
    <w:rsid w:val="0042712D"/>
    <w:rsid w:val="00427B43"/>
    <w:rsid w:val="00433D76"/>
    <w:rsid w:val="00435374"/>
    <w:rsid w:val="00442758"/>
    <w:rsid w:val="00443B11"/>
    <w:rsid w:val="00446605"/>
    <w:rsid w:val="00446D16"/>
    <w:rsid w:val="004509AE"/>
    <w:rsid w:val="00452110"/>
    <w:rsid w:val="00452C81"/>
    <w:rsid w:val="0045534C"/>
    <w:rsid w:val="0045761A"/>
    <w:rsid w:val="00460856"/>
    <w:rsid w:val="00461CB0"/>
    <w:rsid w:val="00462391"/>
    <w:rsid w:val="00467F73"/>
    <w:rsid w:val="00470E72"/>
    <w:rsid w:val="00472A8B"/>
    <w:rsid w:val="004731A1"/>
    <w:rsid w:val="00474336"/>
    <w:rsid w:val="0047475C"/>
    <w:rsid w:val="00474850"/>
    <w:rsid w:val="00477868"/>
    <w:rsid w:val="00477A55"/>
    <w:rsid w:val="00480FE3"/>
    <w:rsid w:val="004829AE"/>
    <w:rsid w:val="0048366C"/>
    <w:rsid w:val="0048501B"/>
    <w:rsid w:val="00486927"/>
    <w:rsid w:val="004904E2"/>
    <w:rsid w:val="00490740"/>
    <w:rsid w:val="00493F56"/>
    <w:rsid w:val="004A19CF"/>
    <w:rsid w:val="004A1CE5"/>
    <w:rsid w:val="004A582C"/>
    <w:rsid w:val="004A63E0"/>
    <w:rsid w:val="004B153A"/>
    <w:rsid w:val="004B1BC2"/>
    <w:rsid w:val="004B1BF3"/>
    <w:rsid w:val="004B2887"/>
    <w:rsid w:val="004B2C5B"/>
    <w:rsid w:val="004B3B71"/>
    <w:rsid w:val="004B3FF1"/>
    <w:rsid w:val="004B42F8"/>
    <w:rsid w:val="004B6CB2"/>
    <w:rsid w:val="004C2CB7"/>
    <w:rsid w:val="004C6935"/>
    <w:rsid w:val="004C6E0E"/>
    <w:rsid w:val="004D0AF9"/>
    <w:rsid w:val="004D2CB6"/>
    <w:rsid w:val="004D48B8"/>
    <w:rsid w:val="004D4EFF"/>
    <w:rsid w:val="004D7AB8"/>
    <w:rsid w:val="004E1077"/>
    <w:rsid w:val="004F43F8"/>
    <w:rsid w:val="004F4794"/>
    <w:rsid w:val="004F5F9C"/>
    <w:rsid w:val="005048F1"/>
    <w:rsid w:val="0050673B"/>
    <w:rsid w:val="0050751F"/>
    <w:rsid w:val="0051269B"/>
    <w:rsid w:val="0051434E"/>
    <w:rsid w:val="00516892"/>
    <w:rsid w:val="0052063D"/>
    <w:rsid w:val="00526744"/>
    <w:rsid w:val="00526F72"/>
    <w:rsid w:val="00532196"/>
    <w:rsid w:val="005342E8"/>
    <w:rsid w:val="005360BD"/>
    <w:rsid w:val="00541C0A"/>
    <w:rsid w:val="0054240E"/>
    <w:rsid w:val="00542FE0"/>
    <w:rsid w:val="00546B13"/>
    <w:rsid w:val="00551175"/>
    <w:rsid w:val="00552A94"/>
    <w:rsid w:val="005543D5"/>
    <w:rsid w:val="00555BF0"/>
    <w:rsid w:val="00562D54"/>
    <w:rsid w:val="00570906"/>
    <w:rsid w:val="0057108D"/>
    <w:rsid w:val="005732C3"/>
    <w:rsid w:val="005743FB"/>
    <w:rsid w:val="005750EF"/>
    <w:rsid w:val="005827F4"/>
    <w:rsid w:val="00582960"/>
    <w:rsid w:val="00582A20"/>
    <w:rsid w:val="00584832"/>
    <w:rsid w:val="00584BCA"/>
    <w:rsid w:val="005860BF"/>
    <w:rsid w:val="00587FE1"/>
    <w:rsid w:val="00591FFC"/>
    <w:rsid w:val="0059477F"/>
    <w:rsid w:val="005948F1"/>
    <w:rsid w:val="00596D29"/>
    <w:rsid w:val="005976AB"/>
    <w:rsid w:val="00597F7A"/>
    <w:rsid w:val="005A28FA"/>
    <w:rsid w:val="005A30E9"/>
    <w:rsid w:val="005B1873"/>
    <w:rsid w:val="005B20AC"/>
    <w:rsid w:val="005B37DC"/>
    <w:rsid w:val="005B3A73"/>
    <w:rsid w:val="005B3D2D"/>
    <w:rsid w:val="005B3DC5"/>
    <w:rsid w:val="005B3F1B"/>
    <w:rsid w:val="005C72E7"/>
    <w:rsid w:val="005D1592"/>
    <w:rsid w:val="005D3BC3"/>
    <w:rsid w:val="005E137A"/>
    <w:rsid w:val="005E3340"/>
    <w:rsid w:val="005E73CF"/>
    <w:rsid w:val="005E7ADB"/>
    <w:rsid w:val="005F0FFD"/>
    <w:rsid w:val="005F1CFF"/>
    <w:rsid w:val="005F5B5D"/>
    <w:rsid w:val="005F6792"/>
    <w:rsid w:val="005F7328"/>
    <w:rsid w:val="00603AEC"/>
    <w:rsid w:val="006067F8"/>
    <w:rsid w:val="0061089A"/>
    <w:rsid w:val="00617B0B"/>
    <w:rsid w:val="006208D7"/>
    <w:rsid w:val="00621E97"/>
    <w:rsid w:val="00625252"/>
    <w:rsid w:val="0063041B"/>
    <w:rsid w:val="00630734"/>
    <w:rsid w:val="006342C8"/>
    <w:rsid w:val="006351EE"/>
    <w:rsid w:val="00635D01"/>
    <w:rsid w:val="0063796E"/>
    <w:rsid w:val="00640439"/>
    <w:rsid w:val="00641058"/>
    <w:rsid w:val="006430C0"/>
    <w:rsid w:val="00644157"/>
    <w:rsid w:val="00644582"/>
    <w:rsid w:val="00646396"/>
    <w:rsid w:val="00651E3E"/>
    <w:rsid w:val="0065214A"/>
    <w:rsid w:val="006522D6"/>
    <w:rsid w:val="00653A2F"/>
    <w:rsid w:val="00662D13"/>
    <w:rsid w:val="00670849"/>
    <w:rsid w:val="00673CCB"/>
    <w:rsid w:val="00674F00"/>
    <w:rsid w:val="00680710"/>
    <w:rsid w:val="00682F1A"/>
    <w:rsid w:val="006862BF"/>
    <w:rsid w:val="006931EB"/>
    <w:rsid w:val="00693929"/>
    <w:rsid w:val="0069698B"/>
    <w:rsid w:val="00696ED4"/>
    <w:rsid w:val="006A44C1"/>
    <w:rsid w:val="006A529D"/>
    <w:rsid w:val="006A760D"/>
    <w:rsid w:val="006A78D9"/>
    <w:rsid w:val="006B1551"/>
    <w:rsid w:val="006B4201"/>
    <w:rsid w:val="006C0BB8"/>
    <w:rsid w:val="006C385F"/>
    <w:rsid w:val="006D1704"/>
    <w:rsid w:val="006D2030"/>
    <w:rsid w:val="006E01E4"/>
    <w:rsid w:val="006E0A63"/>
    <w:rsid w:val="006E157F"/>
    <w:rsid w:val="006E6781"/>
    <w:rsid w:val="006E70C0"/>
    <w:rsid w:val="006E70D5"/>
    <w:rsid w:val="006E7A2B"/>
    <w:rsid w:val="006F4D06"/>
    <w:rsid w:val="006F72EC"/>
    <w:rsid w:val="006F7C21"/>
    <w:rsid w:val="007028DE"/>
    <w:rsid w:val="007042E1"/>
    <w:rsid w:val="00707281"/>
    <w:rsid w:val="00713669"/>
    <w:rsid w:val="00713842"/>
    <w:rsid w:val="00713A5B"/>
    <w:rsid w:val="0071659F"/>
    <w:rsid w:val="00721B56"/>
    <w:rsid w:val="00722150"/>
    <w:rsid w:val="0072562D"/>
    <w:rsid w:val="0073292B"/>
    <w:rsid w:val="00733601"/>
    <w:rsid w:val="007349C6"/>
    <w:rsid w:val="00737E61"/>
    <w:rsid w:val="00740348"/>
    <w:rsid w:val="00743323"/>
    <w:rsid w:val="00743490"/>
    <w:rsid w:val="00744EFE"/>
    <w:rsid w:val="00747527"/>
    <w:rsid w:val="007506CF"/>
    <w:rsid w:val="007508C4"/>
    <w:rsid w:val="00761A4F"/>
    <w:rsid w:val="007634DF"/>
    <w:rsid w:val="00763559"/>
    <w:rsid w:val="00763838"/>
    <w:rsid w:val="00765D64"/>
    <w:rsid w:val="00765DDE"/>
    <w:rsid w:val="00766012"/>
    <w:rsid w:val="0077028A"/>
    <w:rsid w:val="007743B4"/>
    <w:rsid w:val="00777ACF"/>
    <w:rsid w:val="00783A29"/>
    <w:rsid w:val="007926E9"/>
    <w:rsid w:val="00793F3F"/>
    <w:rsid w:val="00794B72"/>
    <w:rsid w:val="00796A11"/>
    <w:rsid w:val="007A0DAE"/>
    <w:rsid w:val="007A2025"/>
    <w:rsid w:val="007A34A8"/>
    <w:rsid w:val="007A46A7"/>
    <w:rsid w:val="007A485B"/>
    <w:rsid w:val="007B3622"/>
    <w:rsid w:val="007B760D"/>
    <w:rsid w:val="007C011E"/>
    <w:rsid w:val="007C2695"/>
    <w:rsid w:val="007C2F70"/>
    <w:rsid w:val="007C63C0"/>
    <w:rsid w:val="007D04DA"/>
    <w:rsid w:val="007D0A06"/>
    <w:rsid w:val="007D49A5"/>
    <w:rsid w:val="007D5917"/>
    <w:rsid w:val="007D65E7"/>
    <w:rsid w:val="007D68E1"/>
    <w:rsid w:val="007E0AD5"/>
    <w:rsid w:val="007E3C8D"/>
    <w:rsid w:val="007E43C3"/>
    <w:rsid w:val="007E5287"/>
    <w:rsid w:val="007F29A2"/>
    <w:rsid w:val="007F2BC9"/>
    <w:rsid w:val="007F379F"/>
    <w:rsid w:val="007F506B"/>
    <w:rsid w:val="007F5C84"/>
    <w:rsid w:val="007F73DE"/>
    <w:rsid w:val="00800DE4"/>
    <w:rsid w:val="00802F65"/>
    <w:rsid w:val="00804F5C"/>
    <w:rsid w:val="0080716A"/>
    <w:rsid w:val="0081012D"/>
    <w:rsid w:val="0081266F"/>
    <w:rsid w:val="00812D6C"/>
    <w:rsid w:val="0082146F"/>
    <w:rsid w:val="00822100"/>
    <w:rsid w:val="00830083"/>
    <w:rsid w:val="008303B7"/>
    <w:rsid w:val="00833F48"/>
    <w:rsid w:val="00837329"/>
    <w:rsid w:val="00840AAD"/>
    <w:rsid w:val="008445A1"/>
    <w:rsid w:val="008450DD"/>
    <w:rsid w:val="00847917"/>
    <w:rsid w:val="00853598"/>
    <w:rsid w:val="008536D2"/>
    <w:rsid w:val="00857C98"/>
    <w:rsid w:val="00864FF7"/>
    <w:rsid w:val="00870B79"/>
    <w:rsid w:val="00872D55"/>
    <w:rsid w:val="00873228"/>
    <w:rsid w:val="008855D0"/>
    <w:rsid w:val="00886518"/>
    <w:rsid w:val="0088654A"/>
    <w:rsid w:val="008906F7"/>
    <w:rsid w:val="00891AE2"/>
    <w:rsid w:val="008922D0"/>
    <w:rsid w:val="008A181B"/>
    <w:rsid w:val="008A39CA"/>
    <w:rsid w:val="008A597A"/>
    <w:rsid w:val="008A5AAA"/>
    <w:rsid w:val="008B0256"/>
    <w:rsid w:val="008B33E4"/>
    <w:rsid w:val="008B4EB6"/>
    <w:rsid w:val="008B56FF"/>
    <w:rsid w:val="008C5359"/>
    <w:rsid w:val="008C5538"/>
    <w:rsid w:val="008C6323"/>
    <w:rsid w:val="008D0B8E"/>
    <w:rsid w:val="008D775D"/>
    <w:rsid w:val="008D7D03"/>
    <w:rsid w:val="008E1620"/>
    <w:rsid w:val="008F2ABB"/>
    <w:rsid w:val="008F38E1"/>
    <w:rsid w:val="008F54E2"/>
    <w:rsid w:val="008F5587"/>
    <w:rsid w:val="008F6129"/>
    <w:rsid w:val="008F63D5"/>
    <w:rsid w:val="008F6657"/>
    <w:rsid w:val="008F6B1A"/>
    <w:rsid w:val="00901C83"/>
    <w:rsid w:val="00902F93"/>
    <w:rsid w:val="00903B87"/>
    <w:rsid w:val="00904A69"/>
    <w:rsid w:val="00910C86"/>
    <w:rsid w:val="00913503"/>
    <w:rsid w:val="00913612"/>
    <w:rsid w:val="00916A7E"/>
    <w:rsid w:val="00916FFE"/>
    <w:rsid w:val="00923ED8"/>
    <w:rsid w:val="009253EA"/>
    <w:rsid w:val="00933FFF"/>
    <w:rsid w:val="009377E3"/>
    <w:rsid w:val="00940024"/>
    <w:rsid w:val="00941880"/>
    <w:rsid w:val="00943EBC"/>
    <w:rsid w:val="00946538"/>
    <w:rsid w:val="00946F5B"/>
    <w:rsid w:val="0094741D"/>
    <w:rsid w:val="00951EB6"/>
    <w:rsid w:val="009526E3"/>
    <w:rsid w:val="009536F1"/>
    <w:rsid w:val="00954C70"/>
    <w:rsid w:val="00956117"/>
    <w:rsid w:val="00960444"/>
    <w:rsid w:val="00960EC7"/>
    <w:rsid w:val="009628CC"/>
    <w:rsid w:val="00966C8E"/>
    <w:rsid w:val="009674EA"/>
    <w:rsid w:val="00967BAF"/>
    <w:rsid w:val="00972868"/>
    <w:rsid w:val="00973F9E"/>
    <w:rsid w:val="00984B96"/>
    <w:rsid w:val="00985FE1"/>
    <w:rsid w:val="00992DBE"/>
    <w:rsid w:val="00994AF1"/>
    <w:rsid w:val="009957C4"/>
    <w:rsid w:val="00995B9B"/>
    <w:rsid w:val="0099708C"/>
    <w:rsid w:val="009A1A6D"/>
    <w:rsid w:val="009A665B"/>
    <w:rsid w:val="009A7C79"/>
    <w:rsid w:val="009B1756"/>
    <w:rsid w:val="009B5760"/>
    <w:rsid w:val="009B5DFE"/>
    <w:rsid w:val="009C1A8A"/>
    <w:rsid w:val="009C1A9E"/>
    <w:rsid w:val="009C2EA3"/>
    <w:rsid w:val="009C45D9"/>
    <w:rsid w:val="009C6EDB"/>
    <w:rsid w:val="009C77E1"/>
    <w:rsid w:val="009D0598"/>
    <w:rsid w:val="009D1B39"/>
    <w:rsid w:val="009D367E"/>
    <w:rsid w:val="009D497C"/>
    <w:rsid w:val="009D5DAB"/>
    <w:rsid w:val="009D6447"/>
    <w:rsid w:val="009D692E"/>
    <w:rsid w:val="009D7E6C"/>
    <w:rsid w:val="009E2672"/>
    <w:rsid w:val="009E6A04"/>
    <w:rsid w:val="009E6D23"/>
    <w:rsid w:val="009F0914"/>
    <w:rsid w:val="009F1893"/>
    <w:rsid w:val="009F413D"/>
    <w:rsid w:val="009F5E14"/>
    <w:rsid w:val="009F653B"/>
    <w:rsid w:val="009F6663"/>
    <w:rsid w:val="009F76B2"/>
    <w:rsid w:val="00A021D5"/>
    <w:rsid w:val="00A14F84"/>
    <w:rsid w:val="00A156CA"/>
    <w:rsid w:val="00A17014"/>
    <w:rsid w:val="00A20733"/>
    <w:rsid w:val="00A222A2"/>
    <w:rsid w:val="00A2259B"/>
    <w:rsid w:val="00A22F4A"/>
    <w:rsid w:val="00A258A7"/>
    <w:rsid w:val="00A26D5D"/>
    <w:rsid w:val="00A27D46"/>
    <w:rsid w:val="00A27EF9"/>
    <w:rsid w:val="00A3386B"/>
    <w:rsid w:val="00A35E3D"/>
    <w:rsid w:val="00A41502"/>
    <w:rsid w:val="00A4398F"/>
    <w:rsid w:val="00A46157"/>
    <w:rsid w:val="00A47017"/>
    <w:rsid w:val="00A50BA8"/>
    <w:rsid w:val="00A5128B"/>
    <w:rsid w:val="00A51A36"/>
    <w:rsid w:val="00A53159"/>
    <w:rsid w:val="00A53449"/>
    <w:rsid w:val="00A5406D"/>
    <w:rsid w:val="00A54182"/>
    <w:rsid w:val="00A63917"/>
    <w:rsid w:val="00A6505C"/>
    <w:rsid w:val="00A66229"/>
    <w:rsid w:val="00A701BB"/>
    <w:rsid w:val="00A75664"/>
    <w:rsid w:val="00A80566"/>
    <w:rsid w:val="00A81D81"/>
    <w:rsid w:val="00A81EE3"/>
    <w:rsid w:val="00A82168"/>
    <w:rsid w:val="00A90F2E"/>
    <w:rsid w:val="00A92FC6"/>
    <w:rsid w:val="00A9367A"/>
    <w:rsid w:val="00A95BFC"/>
    <w:rsid w:val="00A95E22"/>
    <w:rsid w:val="00A9618D"/>
    <w:rsid w:val="00AA31F0"/>
    <w:rsid w:val="00AA4613"/>
    <w:rsid w:val="00AC200A"/>
    <w:rsid w:val="00AC7102"/>
    <w:rsid w:val="00AD1F26"/>
    <w:rsid w:val="00AE1794"/>
    <w:rsid w:val="00AE509C"/>
    <w:rsid w:val="00AE730A"/>
    <w:rsid w:val="00AE7FE2"/>
    <w:rsid w:val="00AF248E"/>
    <w:rsid w:val="00AF2A29"/>
    <w:rsid w:val="00AF56C2"/>
    <w:rsid w:val="00AF5B1F"/>
    <w:rsid w:val="00AF7316"/>
    <w:rsid w:val="00AF7880"/>
    <w:rsid w:val="00B01625"/>
    <w:rsid w:val="00B04391"/>
    <w:rsid w:val="00B04903"/>
    <w:rsid w:val="00B05B8B"/>
    <w:rsid w:val="00B13023"/>
    <w:rsid w:val="00B134FF"/>
    <w:rsid w:val="00B15154"/>
    <w:rsid w:val="00B205A0"/>
    <w:rsid w:val="00B21E88"/>
    <w:rsid w:val="00B23C3A"/>
    <w:rsid w:val="00B245AE"/>
    <w:rsid w:val="00B2532D"/>
    <w:rsid w:val="00B2710F"/>
    <w:rsid w:val="00B34595"/>
    <w:rsid w:val="00B35A92"/>
    <w:rsid w:val="00B41512"/>
    <w:rsid w:val="00B44753"/>
    <w:rsid w:val="00B4731B"/>
    <w:rsid w:val="00B50023"/>
    <w:rsid w:val="00B518C3"/>
    <w:rsid w:val="00B570EC"/>
    <w:rsid w:val="00B576FC"/>
    <w:rsid w:val="00B620FE"/>
    <w:rsid w:val="00B64C5A"/>
    <w:rsid w:val="00B67690"/>
    <w:rsid w:val="00B701BD"/>
    <w:rsid w:val="00B717F9"/>
    <w:rsid w:val="00B71D31"/>
    <w:rsid w:val="00B73B61"/>
    <w:rsid w:val="00B776FF"/>
    <w:rsid w:val="00B82A5B"/>
    <w:rsid w:val="00B835F0"/>
    <w:rsid w:val="00B83625"/>
    <w:rsid w:val="00B83F1F"/>
    <w:rsid w:val="00B84B28"/>
    <w:rsid w:val="00B854A8"/>
    <w:rsid w:val="00B86662"/>
    <w:rsid w:val="00B92600"/>
    <w:rsid w:val="00B97718"/>
    <w:rsid w:val="00BA5325"/>
    <w:rsid w:val="00BA7976"/>
    <w:rsid w:val="00BA7B61"/>
    <w:rsid w:val="00BB311E"/>
    <w:rsid w:val="00BB7058"/>
    <w:rsid w:val="00BC2927"/>
    <w:rsid w:val="00BD2CA8"/>
    <w:rsid w:val="00BE1BEA"/>
    <w:rsid w:val="00C019E6"/>
    <w:rsid w:val="00C04054"/>
    <w:rsid w:val="00C0534C"/>
    <w:rsid w:val="00C05D30"/>
    <w:rsid w:val="00C06495"/>
    <w:rsid w:val="00C07C44"/>
    <w:rsid w:val="00C168B1"/>
    <w:rsid w:val="00C16F92"/>
    <w:rsid w:val="00C31A35"/>
    <w:rsid w:val="00C33FCC"/>
    <w:rsid w:val="00C35953"/>
    <w:rsid w:val="00C35EE6"/>
    <w:rsid w:val="00C3680D"/>
    <w:rsid w:val="00C36C09"/>
    <w:rsid w:val="00C40DBB"/>
    <w:rsid w:val="00C416C1"/>
    <w:rsid w:val="00C4248F"/>
    <w:rsid w:val="00C4515C"/>
    <w:rsid w:val="00C50BC2"/>
    <w:rsid w:val="00C5151B"/>
    <w:rsid w:val="00C55205"/>
    <w:rsid w:val="00C554C9"/>
    <w:rsid w:val="00C56E61"/>
    <w:rsid w:val="00C62413"/>
    <w:rsid w:val="00C6315C"/>
    <w:rsid w:val="00C63E6A"/>
    <w:rsid w:val="00C6569C"/>
    <w:rsid w:val="00C71092"/>
    <w:rsid w:val="00C71135"/>
    <w:rsid w:val="00C73457"/>
    <w:rsid w:val="00C776D1"/>
    <w:rsid w:val="00C873A7"/>
    <w:rsid w:val="00C87A65"/>
    <w:rsid w:val="00C87EA8"/>
    <w:rsid w:val="00C905D8"/>
    <w:rsid w:val="00C94AD3"/>
    <w:rsid w:val="00C94D69"/>
    <w:rsid w:val="00C96039"/>
    <w:rsid w:val="00C974B1"/>
    <w:rsid w:val="00CA248E"/>
    <w:rsid w:val="00CA330B"/>
    <w:rsid w:val="00CA3A7C"/>
    <w:rsid w:val="00CA7F4D"/>
    <w:rsid w:val="00CB0412"/>
    <w:rsid w:val="00CB42D1"/>
    <w:rsid w:val="00CB48E3"/>
    <w:rsid w:val="00CB5C8D"/>
    <w:rsid w:val="00CC19A4"/>
    <w:rsid w:val="00CC4F66"/>
    <w:rsid w:val="00CC7B8F"/>
    <w:rsid w:val="00CD3DE0"/>
    <w:rsid w:val="00CD4E8C"/>
    <w:rsid w:val="00CD532E"/>
    <w:rsid w:val="00CD6D4C"/>
    <w:rsid w:val="00CD752E"/>
    <w:rsid w:val="00CE734D"/>
    <w:rsid w:val="00CE7968"/>
    <w:rsid w:val="00CE7E41"/>
    <w:rsid w:val="00CF16F0"/>
    <w:rsid w:val="00CF49EA"/>
    <w:rsid w:val="00CF5E4E"/>
    <w:rsid w:val="00D03984"/>
    <w:rsid w:val="00D1494C"/>
    <w:rsid w:val="00D21020"/>
    <w:rsid w:val="00D22300"/>
    <w:rsid w:val="00D23BEB"/>
    <w:rsid w:val="00D31439"/>
    <w:rsid w:val="00D33DEC"/>
    <w:rsid w:val="00D42FA6"/>
    <w:rsid w:val="00D45509"/>
    <w:rsid w:val="00D51990"/>
    <w:rsid w:val="00D51F33"/>
    <w:rsid w:val="00D528D5"/>
    <w:rsid w:val="00D53928"/>
    <w:rsid w:val="00D54093"/>
    <w:rsid w:val="00D56E0B"/>
    <w:rsid w:val="00D61857"/>
    <w:rsid w:val="00D63292"/>
    <w:rsid w:val="00D63D3D"/>
    <w:rsid w:val="00D64636"/>
    <w:rsid w:val="00D70C63"/>
    <w:rsid w:val="00D7117B"/>
    <w:rsid w:val="00D718B9"/>
    <w:rsid w:val="00D735AC"/>
    <w:rsid w:val="00D73892"/>
    <w:rsid w:val="00D75494"/>
    <w:rsid w:val="00D775CD"/>
    <w:rsid w:val="00D7777A"/>
    <w:rsid w:val="00D857AE"/>
    <w:rsid w:val="00D86FC5"/>
    <w:rsid w:val="00D87472"/>
    <w:rsid w:val="00D87C42"/>
    <w:rsid w:val="00D9316C"/>
    <w:rsid w:val="00D934A4"/>
    <w:rsid w:val="00D96C83"/>
    <w:rsid w:val="00D96D76"/>
    <w:rsid w:val="00D97BF9"/>
    <w:rsid w:val="00DA10EE"/>
    <w:rsid w:val="00DA4130"/>
    <w:rsid w:val="00DA59E8"/>
    <w:rsid w:val="00DA7571"/>
    <w:rsid w:val="00DB1393"/>
    <w:rsid w:val="00DB16AC"/>
    <w:rsid w:val="00DB2271"/>
    <w:rsid w:val="00DB2DD9"/>
    <w:rsid w:val="00DB4298"/>
    <w:rsid w:val="00DB52B5"/>
    <w:rsid w:val="00DB64D5"/>
    <w:rsid w:val="00DC07EB"/>
    <w:rsid w:val="00DC0CCD"/>
    <w:rsid w:val="00DC239D"/>
    <w:rsid w:val="00DC3392"/>
    <w:rsid w:val="00DC6317"/>
    <w:rsid w:val="00DC6ACD"/>
    <w:rsid w:val="00DC714D"/>
    <w:rsid w:val="00DD0508"/>
    <w:rsid w:val="00DD33AE"/>
    <w:rsid w:val="00DD5D27"/>
    <w:rsid w:val="00DD7FE3"/>
    <w:rsid w:val="00DE1F12"/>
    <w:rsid w:val="00DE5160"/>
    <w:rsid w:val="00DE6365"/>
    <w:rsid w:val="00DF3356"/>
    <w:rsid w:val="00DF3EEC"/>
    <w:rsid w:val="00DF4835"/>
    <w:rsid w:val="00DF4AD1"/>
    <w:rsid w:val="00DF556A"/>
    <w:rsid w:val="00E001ED"/>
    <w:rsid w:val="00E03136"/>
    <w:rsid w:val="00E031E7"/>
    <w:rsid w:val="00E03A22"/>
    <w:rsid w:val="00E03C13"/>
    <w:rsid w:val="00E075EA"/>
    <w:rsid w:val="00E078D9"/>
    <w:rsid w:val="00E12725"/>
    <w:rsid w:val="00E14D49"/>
    <w:rsid w:val="00E14DE1"/>
    <w:rsid w:val="00E1500D"/>
    <w:rsid w:val="00E15710"/>
    <w:rsid w:val="00E16376"/>
    <w:rsid w:val="00E16EF6"/>
    <w:rsid w:val="00E20576"/>
    <w:rsid w:val="00E2087D"/>
    <w:rsid w:val="00E302E6"/>
    <w:rsid w:val="00E32D50"/>
    <w:rsid w:val="00E348F3"/>
    <w:rsid w:val="00E34B59"/>
    <w:rsid w:val="00E34C5C"/>
    <w:rsid w:val="00E37171"/>
    <w:rsid w:val="00E401CF"/>
    <w:rsid w:val="00E41104"/>
    <w:rsid w:val="00E41D9C"/>
    <w:rsid w:val="00E426AE"/>
    <w:rsid w:val="00E42CAA"/>
    <w:rsid w:val="00E44A0B"/>
    <w:rsid w:val="00E53F66"/>
    <w:rsid w:val="00E579AF"/>
    <w:rsid w:val="00E611A2"/>
    <w:rsid w:val="00E61931"/>
    <w:rsid w:val="00E655AF"/>
    <w:rsid w:val="00E65B4D"/>
    <w:rsid w:val="00E700A1"/>
    <w:rsid w:val="00E71044"/>
    <w:rsid w:val="00E71D30"/>
    <w:rsid w:val="00E7433C"/>
    <w:rsid w:val="00E812DC"/>
    <w:rsid w:val="00E8147D"/>
    <w:rsid w:val="00E82294"/>
    <w:rsid w:val="00E8258D"/>
    <w:rsid w:val="00E827E4"/>
    <w:rsid w:val="00E908B5"/>
    <w:rsid w:val="00E90BA8"/>
    <w:rsid w:val="00E92909"/>
    <w:rsid w:val="00E9330B"/>
    <w:rsid w:val="00E93FE5"/>
    <w:rsid w:val="00E94C13"/>
    <w:rsid w:val="00E958B5"/>
    <w:rsid w:val="00EA13D1"/>
    <w:rsid w:val="00EA1900"/>
    <w:rsid w:val="00EA211D"/>
    <w:rsid w:val="00EB671B"/>
    <w:rsid w:val="00EB69AD"/>
    <w:rsid w:val="00EC1B37"/>
    <w:rsid w:val="00EC48E2"/>
    <w:rsid w:val="00EC7196"/>
    <w:rsid w:val="00ED0059"/>
    <w:rsid w:val="00ED1B75"/>
    <w:rsid w:val="00ED1ED5"/>
    <w:rsid w:val="00ED5EEE"/>
    <w:rsid w:val="00EE0216"/>
    <w:rsid w:val="00EF03BE"/>
    <w:rsid w:val="00EF2003"/>
    <w:rsid w:val="00EF21E0"/>
    <w:rsid w:val="00EF7785"/>
    <w:rsid w:val="00F00508"/>
    <w:rsid w:val="00F02ECB"/>
    <w:rsid w:val="00F04E10"/>
    <w:rsid w:val="00F05223"/>
    <w:rsid w:val="00F0692D"/>
    <w:rsid w:val="00F07090"/>
    <w:rsid w:val="00F1064F"/>
    <w:rsid w:val="00F10651"/>
    <w:rsid w:val="00F13DAB"/>
    <w:rsid w:val="00F1540D"/>
    <w:rsid w:val="00F15E11"/>
    <w:rsid w:val="00F166FE"/>
    <w:rsid w:val="00F20242"/>
    <w:rsid w:val="00F205DE"/>
    <w:rsid w:val="00F22872"/>
    <w:rsid w:val="00F2338A"/>
    <w:rsid w:val="00F24081"/>
    <w:rsid w:val="00F27317"/>
    <w:rsid w:val="00F32CFD"/>
    <w:rsid w:val="00F37B4B"/>
    <w:rsid w:val="00F4134A"/>
    <w:rsid w:val="00F50A82"/>
    <w:rsid w:val="00F52F4C"/>
    <w:rsid w:val="00F53BB3"/>
    <w:rsid w:val="00F55AE3"/>
    <w:rsid w:val="00F55BFC"/>
    <w:rsid w:val="00F57A86"/>
    <w:rsid w:val="00F57D45"/>
    <w:rsid w:val="00F655B4"/>
    <w:rsid w:val="00F70156"/>
    <w:rsid w:val="00F71B62"/>
    <w:rsid w:val="00F76BCD"/>
    <w:rsid w:val="00F76E2A"/>
    <w:rsid w:val="00F81041"/>
    <w:rsid w:val="00F8150A"/>
    <w:rsid w:val="00F82976"/>
    <w:rsid w:val="00F82B3F"/>
    <w:rsid w:val="00F93DC8"/>
    <w:rsid w:val="00FA10D8"/>
    <w:rsid w:val="00FA24F7"/>
    <w:rsid w:val="00FA27EE"/>
    <w:rsid w:val="00FA51E2"/>
    <w:rsid w:val="00FB2836"/>
    <w:rsid w:val="00FB39E8"/>
    <w:rsid w:val="00FB4054"/>
    <w:rsid w:val="00FB67A0"/>
    <w:rsid w:val="00FB7200"/>
    <w:rsid w:val="00FB7956"/>
    <w:rsid w:val="00FC1641"/>
    <w:rsid w:val="00FC290C"/>
    <w:rsid w:val="00FC492C"/>
    <w:rsid w:val="00FD1157"/>
    <w:rsid w:val="00FD40FD"/>
    <w:rsid w:val="00FE3975"/>
    <w:rsid w:val="00FF0B1B"/>
    <w:rsid w:val="00FF1019"/>
    <w:rsid w:val="00FF192D"/>
    <w:rsid w:val="00FF19D2"/>
    <w:rsid w:val="00FF1BED"/>
    <w:rsid w:val="00FF31DC"/>
    <w:rsid w:val="00FF444E"/>
    <w:rsid w:val="00FF5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6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8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D23"/>
    <w:pPr>
      <w:ind w:left="720"/>
      <w:contextualSpacing/>
    </w:pPr>
  </w:style>
  <w:style w:type="table" w:styleId="a4">
    <w:name w:val="Table Grid"/>
    <w:basedOn w:val="a1"/>
    <w:uiPriority w:val="39"/>
    <w:rsid w:val="000F1E32"/>
    <w:pPr>
      <w:spacing w:after="0" w:line="240" w:lineRule="auto"/>
    </w:pPr>
    <w:rPr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37B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37B4B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130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13023"/>
  </w:style>
  <w:style w:type="paragraph" w:styleId="a9">
    <w:name w:val="footer"/>
    <w:basedOn w:val="a"/>
    <w:link w:val="aa"/>
    <w:uiPriority w:val="99"/>
    <w:unhideWhenUsed/>
    <w:rsid w:val="00B130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13023"/>
  </w:style>
  <w:style w:type="paragraph" w:styleId="ab">
    <w:name w:val="Body Text"/>
    <w:basedOn w:val="a"/>
    <w:link w:val="ac"/>
    <w:rsid w:val="00372FF8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372FF8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d">
    <w:name w:val="Normal (Web)"/>
    <w:basedOn w:val="a"/>
    <w:uiPriority w:val="99"/>
    <w:unhideWhenUsed/>
    <w:rsid w:val="001F1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7D1671-BE6D-4DF3-ABB9-4D364EA4C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19</Pages>
  <Words>5128</Words>
  <Characters>29230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Солдатенко Н.В.</cp:lastModifiedBy>
  <cp:revision>187</cp:revision>
  <cp:lastPrinted>2025-09-23T03:03:00Z</cp:lastPrinted>
  <dcterms:created xsi:type="dcterms:W3CDTF">2024-10-02T03:08:00Z</dcterms:created>
  <dcterms:modified xsi:type="dcterms:W3CDTF">2025-11-13T06:07:00Z</dcterms:modified>
</cp:coreProperties>
</file>