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31" w:rsidRPr="001E00C1" w:rsidRDefault="00286B31" w:rsidP="00286B31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286B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Ташкенте </w:t>
      </w:r>
      <w:bookmarkEnd w:id="0"/>
      <w:r w:rsidRPr="00286B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состоится Международный Форум электронной коммерции и ритейла </w:t>
      </w:r>
    </w:p>
    <w:p w:rsidR="00286B31" w:rsidRPr="00286B31" w:rsidRDefault="00286B31" w:rsidP="00286B31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286B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Central</w:t>
      </w:r>
      <w:proofErr w:type="spellEnd"/>
      <w:r w:rsidRPr="00286B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Asia</w:t>
      </w:r>
      <w:proofErr w:type="spellEnd"/>
      <w:r w:rsidRPr="00286B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Retail</w:t>
      </w:r>
      <w:proofErr w:type="spellEnd"/>
      <w:r w:rsidRPr="00286B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Week</w:t>
      </w:r>
      <w:proofErr w:type="spellEnd"/>
    </w:p>
    <w:p w:rsidR="00286B31" w:rsidRPr="00286B31" w:rsidRDefault="00286B31" w:rsidP="00286B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0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4335" cy="1955800"/>
            <wp:effectExtent l="0" t="0" r="0" b="6350"/>
            <wp:docPr id="1" name="Рисунок 1" descr="В Ташкенте состоится Международный Форум электронной коммерции и ритейла Central Asia Retail Week">
              <a:hlinkClick xmlns:a="http://schemas.openxmlformats.org/drawingml/2006/main" r:id="rId4" tooltip="&quot;В Ташкенте состоится Международный Форум электронной коммерции и ритейла Central Asia Retail Wee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Ташкенте состоится Международный Форум электронной коммерции и ритейла Central Asia Retail Week">
                      <a:hlinkClick r:id="rId4" tooltip="&quot;В Ташкенте состоится Международный Форум электронной коммерции и ритейла Central Asia Retail Wee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31" w:rsidRPr="00286B31" w:rsidRDefault="00286B31" w:rsidP="00286B3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z w:val="24"/>
          <w:szCs w:val="24"/>
          <w:lang w:eastAsia="ru-RU"/>
        </w:rPr>
        <w:t>20.09.2024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Ташкенте с 16 по 17 октября состоится крупнейшее событие – Международный Форум электронной коммерции и ритейла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Central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Asia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Retail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Week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Это международное мероприятие, которое объединит на одной площадке участников рынка розничной торговли,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маркетплейсов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e-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commerce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поставщиков и производителей потребительской продукции, решений для ритейла, консалтинговые компании, отраслевые объединения и органы власти. 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Это уникальная возможность обменяться опытом и идеями, установить и расширить деловые контакты с коллегами из разных регионов и стран. Более 200 спикеров и свыше 1500 делегатов станут участниками стратегических сессий и дискуссионных площадок, посвящённых важнейшим направлениям развития современного ритейла. 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двухдневной деловой программе запланированы более 35 экспертных сессий по разным тематическим трекам: ECOM, маркетинг, технологии и инновации, логистика, FINTECH, HR и другие.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сессиях примут участие руководство и представители Минпромторга России, в частности, статс-секретарь – заместитель Министра промышленности и торговли Российской Федерации Роман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Чекушов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директор Департамента развития внутренней торговли Минпромторга России Никита Кузнецов.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Участвуют Министр инвестиций, промышленности и торговли Республики Узбекистан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Лазиз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Кудратов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заместитель Министра инвестиций, промышленности и торговли Республики Узбекистан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Хуррам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Тешабаев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директор Департамента внешней торговли МИПТ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РУз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Иномжон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Абдурахмонов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 участию также приглашены: основатель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Wildberries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Татьяна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Бакальчук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а также Дмитрий Русаков (Яндекс), Игорь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Бухаров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(Федерация рестораторов и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отельеров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), Константин Локтев (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NielsenIQ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), Андрей Карпов (Ассоциация экспертов рынка ритейла), Владлен Максимов (Опора России), Артем Соколов (Ассоциация компаний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интернет-торговли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),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Зафар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Хашимов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Korzinka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),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Азамат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Османов (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Magnum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Cash&amp;Carry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),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Жером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Норманд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(Bi1), Ильшат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Хаметов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Uzum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Market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), Андрей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Щенников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Kapitalbank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), Денис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Косаченко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(M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Cosmetic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), Дмитрий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Бензорук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Uzum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E-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com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и многие другие.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Участники Форума: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Havas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Korzinka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Лента, Х5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Retail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UZUM,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Wildberries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ОЗОН,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The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Mart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Makro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SPAR, ZOOD, Светофор,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Baraka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Market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другие. В рамках мероприятия состоится Торгово-закупочная биржа — площадка для деловых переговоров между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ритейлерами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поставщиками. Участники встретятся с представителями ведущих сетей для заключения новых контрактов.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Кроме того, будут объявлены победители Международной отраслевой премии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Retail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Week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Awards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цель которой – выбор самых достойных представителей рынка электронной коммерции и ритейла, привлечение внимания профессионального сообщества к наиболее значимым достижениям в области развития ритейла за прошедший год.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участников Форума будут организованы ритейл-туры в торговые сети и торговые центры Республики Узбекистан, посещение компаний-производителей товаров легкой промышленности, продуктов питания, бытовой техники и электроники.</w:t>
      </w:r>
    </w:p>
    <w:p w:rsidR="00286B31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Организаторами Форума выступают: Министерство промышленности и торговли Российской Федерации, Министерство инвестиций, промышленности и торговли Республики Узбекистан и Российская ассоциация экспертов рынка ритейла.</w:t>
      </w:r>
    </w:p>
    <w:p w:rsidR="007C2B1A" w:rsidRPr="001E00C1" w:rsidRDefault="00286B31" w:rsidP="00286B31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pacing w:val="-4"/>
          <w:sz w:val="24"/>
          <w:szCs w:val="24"/>
        </w:rPr>
      </w:pPr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Регистрация доступна на сайте Форума retailweek.uz. Место проведения: Республика Узбекистан, г. Ташкент, ул.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Шахрисабз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д. 2, отель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InterContinental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Более подробная информация и актуальные новости на официальном портале Форума «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Central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Asia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Retail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Week</w:t>
      </w:r>
      <w:proofErr w:type="spellEnd"/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»: </w:t>
      </w:r>
      <w:hyperlink r:id="rId6" w:history="1">
        <w:r w:rsidRPr="001E00C1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  <w:lang w:eastAsia="ru-RU"/>
          </w:rPr>
          <w:t>https://www.retailweek.uz/</w:t>
        </w:r>
      </w:hyperlink>
      <w:r w:rsidRPr="00286B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Pr="001E00C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sectPr w:rsidR="007C2B1A" w:rsidRPr="001E00C1" w:rsidSect="00286B31">
      <w:pgSz w:w="11906" w:h="16838"/>
      <w:pgMar w:top="567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31"/>
    <w:rsid w:val="001E00C1"/>
    <w:rsid w:val="00286B31"/>
    <w:rsid w:val="007C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5528"/>
  <w15:chartTrackingRefBased/>
  <w15:docId w15:val="{AFA04F24-8A66-403B-A186-74A522A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B31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31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86B31"/>
    <w:rPr>
      <w:color w:val="002971"/>
      <w:u w:val="single"/>
    </w:rPr>
  </w:style>
  <w:style w:type="paragraph" w:customStyle="1" w:styleId="newsdetaildate">
    <w:name w:val="news_detail_date"/>
    <w:basedOn w:val="a"/>
    <w:rsid w:val="0028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5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tailweek.uz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rkobl.ru/upload/iblock/c51/4a57fa6z81xtqovsg7mc4m1xz507rpks/IMG_483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Анатольевна Маликова</dc:creator>
  <cp:keywords/>
  <dc:description/>
  <cp:lastModifiedBy>Юлия Анатольевна Маликова</cp:lastModifiedBy>
  <cp:revision>1</cp:revision>
  <dcterms:created xsi:type="dcterms:W3CDTF">2024-09-20T09:20:00Z</dcterms:created>
  <dcterms:modified xsi:type="dcterms:W3CDTF">2024-09-20T09:25:00Z</dcterms:modified>
</cp:coreProperties>
</file>