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1042A8" w:rsidRDefault="00667393" w:rsidP="0099242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1042A8" w:rsidRDefault="00667393" w:rsidP="0099242F">
      <w:pPr>
        <w:tabs>
          <w:tab w:val="left" w:pos="993"/>
        </w:tabs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1042A8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F43CC8" w:rsidRPr="00F43CC8">
        <w:rPr>
          <w:rFonts w:ascii="Times New Roman" w:hAnsi="Times New Roman"/>
          <w:color w:val="000000"/>
          <w:sz w:val="24"/>
          <w:szCs w:val="24"/>
        </w:rPr>
        <w:t>«Заключение договоров в отношении жилых помещений специализированного жилищного фонда на территории Зиминского городского муниципального образования»</w:t>
      </w:r>
      <w:r w:rsidR="000F03E5" w:rsidRPr="001042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42A8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1042A8" w:rsidRDefault="00667393" w:rsidP="00992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1042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1496" w:rsidRPr="001042A8">
        <w:rPr>
          <w:rFonts w:ascii="Times New Roman" w:hAnsi="Times New Roman"/>
          <w:bCs/>
          <w:sz w:val="24"/>
          <w:szCs w:val="24"/>
        </w:rPr>
        <w:t>ведущий специалист имущественного</w:t>
      </w:r>
      <w:r w:rsidR="00F52148" w:rsidRPr="001042A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F52148" w:rsidRPr="001042A8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1042A8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r w:rsidR="00A21496" w:rsidRPr="001042A8">
        <w:rPr>
          <w:rFonts w:ascii="Times New Roman" w:hAnsi="Times New Roman" w:cs="Times New Roman"/>
          <w:sz w:val="24"/>
          <w:szCs w:val="24"/>
        </w:rPr>
        <w:t>Шибанова О.Б</w:t>
      </w:r>
      <w:r w:rsidR="00F35C4B" w:rsidRPr="001042A8">
        <w:rPr>
          <w:rFonts w:ascii="Times New Roman" w:hAnsi="Times New Roman" w:cs="Times New Roman"/>
          <w:sz w:val="24"/>
          <w:szCs w:val="24"/>
        </w:rPr>
        <w:t>.</w:t>
      </w:r>
      <w:r w:rsidRPr="001042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3B6C" w:rsidRPr="00A13B6C" w:rsidRDefault="00A13B6C" w:rsidP="00992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70B2" w:rsidRPr="00706383" w:rsidRDefault="00852C04" w:rsidP="00706383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383">
        <w:rPr>
          <w:rFonts w:ascii="Times New Roman" w:eastAsia="Times New Roman" w:hAnsi="Times New Roman" w:cs="Times New Roman"/>
          <w:sz w:val="24"/>
          <w:szCs w:val="24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</w:t>
      </w:r>
      <w:r w:rsidR="0099242F" w:rsidRPr="0070638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70B2" w:rsidRPr="00706383">
        <w:rPr>
          <w:rFonts w:ascii="Times New Roman" w:hAnsi="Times New Roman" w:cs="Times New Roman"/>
          <w:sz w:val="24"/>
          <w:szCs w:val="24"/>
        </w:rPr>
        <w:t xml:space="preserve">опубликована Официальном </w:t>
      </w:r>
      <w:proofErr w:type="spellStart"/>
      <w:r w:rsidR="008B70B2" w:rsidRPr="00706383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="008B70B2" w:rsidRPr="00706383">
        <w:rPr>
          <w:rFonts w:ascii="Times New Roman" w:hAnsi="Times New Roman" w:cs="Times New Roman"/>
          <w:sz w:val="24"/>
          <w:szCs w:val="24"/>
        </w:rPr>
        <w:t xml:space="preserve"> правовой информации http://www.pravo.gov.ru, 04.07.2020);</w:t>
      </w:r>
      <w:proofErr w:type="gramEnd"/>
    </w:p>
    <w:p w:rsidR="008B70B2" w:rsidRPr="00706383" w:rsidRDefault="00852C04" w:rsidP="00706383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6383">
        <w:rPr>
          <w:rFonts w:ascii="Times New Roman" w:eastAsia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первая)" от 30.11.1994 N 51-ФЗ (ред. от 25.02.2022) </w:t>
      </w:r>
      <w:r w:rsidR="008B70B2" w:rsidRPr="0070638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06383">
        <w:rPr>
          <w:rFonts w:ascii="Times New Roman" w:hAnsi="Times New Roman" w:cs="Times New Roman"/>
          <w:sz w:val="24"/>
          <w:szCs w:val="24"/>
        </w:rPr>
        <w:t xml:space="preserve">опубликован на </w:t>
      </w:r>
      <w:proofErr w:type="gramStart"/>
      <w:r w:rsidRPr="00706383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70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83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706383">
        <w:rPr>
          <w:rFonts w:ascii="Times New Roman" w:hAnsi="Times New Roman" w:cs="Times New Roman"/>
          <w:sz w:val="24"/>
          <w:szCs w:val="24"/>
        </w:rPr>
        <w:t xml:space="preserve"> правовой информации http://pravo.gov.ru - 25.02.2022</w:t>
      </w:r>
      <w:r w:rsidR="008B70B2" w:rsidRPr="00706383">
        <w:rPr>
          <w:rFonts w:ascii="Times New Roman" w:hAnsi="Times New Roman" w:cs="Times New Roman"/>
          <w:sz w:val="24"/>
          <w:szCs w:val="24"/>
        </w:rPr>
        <w:t>);</w:t>
      </w:r>
    </w:p>
    <w:p w:rsidR="00852C04" w:rsidRPr="00706383" w:rsidRDefault="00852C04" w:rsidP="00706383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6383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N 131-ФЗ (ред. от 30.12.2021) "Об общих принципах организации местного самоуправления в Российской Федерации" (</w:t>
      </w:r>
      <w:r w:rsidRPr="00706383">
        <w:rPr>
          <w:rFonts w:ascii="Times New Roman" w:hAnsi="Times New Roman" w:cs="Times New Roman"/>
          <w:sz w:val="24"/>
          <w:szCs w:val="24"/>
        </w:rPr>
        <w:t xml:space="preserve">опубликован на </w:t>
      </w:r>
      <w:proofErr w:type="gramStart"/>
      <w:r w:rsidRPr="00706383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70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83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706383">
        <w:rPr>
          <w:rFonts w:ascii="Times New Roman" w:hAnsi="Times New Roman" w:cs="Times New Roman"/>
          <w:sz w:val="24"/>
          <w:szCs w:val="24"/>
        </w:rPr>
        <w:t xml:space="preserve"> правовой информации http://pravo.gov.ru - 30.12.2021);</w:t>
      </w:r>
    </w:p>
    <w:p w:rsidR="00A13B6C" w:rsidRPr="00706383" w:rsidRDefault="00852C04" w:rsidP="0070638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8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27.07.2010 N 210-ФЗ (ред. от 02.07.2021) "Об организации предоставления государственных и муниципальных услуг" (с </w:t>
      </w:r>
      <w:proofErr w:type="spellStart"/>
      <w:r w:rsidRPr="00706383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Pr="00706383">
        <w:rPr>
          <w:rFonts w:ascii="Times New Roman" w:eastAsia="Times New Roman" w:hAnsi="Times New Roman" w:cs="Times New Roman"/>
          <w:sz w:val="24"/>
          <w:szCs w:val="24"/>
        </w:rPr>
        <w:t>. и доп., вступ. в силу с 01.01.2022)</w:t>
      </w:r>
      <w:r w:rsidR="00A13B6C" w:rsidRPr="007063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3B6C" w:rsidRPr="00706383" w:rsidRDefault="00706383" w:rsidP="0070638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8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06.04.2011 N 63-ФЗ (ред. от 02.07.2021) "Об электронной подписи" (с </w:t>
      </w:r>
      <w:proofErr w:type="spellStart"/>
      <w:r w:rsidRPr="00706383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Pr="00706383">
        <w:rPr>
          <w:rFonts w:ascii="Times New Roman" w:eastAsia="Times New Roman" w:hAnsi="Times New Roman" w:cs="Times New Roman"/>
          <w:sz w:val="24"/>
          <w:szCs w:val="24"/>
        </w:rPr>
        <w:t>. и доп., вступ. в силу с 01.03.2022);</w:t>
      </w:r>
    </w:p>
    <w:p w:rsidR="00706383" w:rsidRDefault="00706383" w:rsidP="0070638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383">
        <w:rPr>
          <w:rFonts w:ascii="Times New Roman" w:eastAsia="Times New Roman" w:hAnsi="Times New Roman" w:cs="Times New Roman"/>
          <w:sz w:val="24"/>
          <w:szCs w:val="24"/>
        </w:rPr>
        <w:t>Жилищный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 Российской Федерации</w:t>
      </w:r>
      <w:r w:rsidRPr="00706383">
        <w:rPr>
          <w:rFonts w:ascii="Times New Roman" w:eastAsia="Times New Roman" w:hAnsi="Times New Roman" w:cs="Times New Roman"/>
          <w:sz w:val="24"/>
          <w:szCs w:val="24"/>
        </w:rPr>
        <w:t xml:space="preserve"> от 29.12.2004 N 188-ФЗ (ред. от 01.05.2022)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06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383" w:rsidRPr="00706383" w:rsidRDefault="00706383" w:rsidP="0070638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6383">
        <w:rPr>
          <w:rFonts w:ascii="Times New Roman" w:hAnsi="Times New Roman" w:cs="Times New Roman"/>
          <w:sz w:val="24"/>
        </w:rPr>
        <w:t>Закон Иркутской области от 10.12.2007 N 117-оз (ред. от 08.10.2021) "О порядке и условиях предоставления в Иркутской области жилых помещений для социальной защиты отдельных категорий граждан" (принят Постановлением Законодательного Собрания Иркутской области от 21.11.2007 N 36/12а/5-СЗ)</w:t>
      </w:r>
      <w:r>
        <w:rPr>
          <w:rFonts w:ascii="Times New Roman" w:hAnsi="Times New Roman" w:cs="Times New Roman"/>
          <w:sz w:val="24"/>
        </w:rPr>
        <w:t>;</w:t>
      </w:r>
    </w:p>
    <w:p w:rsidR="00A13B6C" w:rsidRPr="001042A8" w:rsidRDefault="00A13B6C" w:rsidP="00706383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</w:t>
      </w:r>
    </w:p>
    <w:p w:rsidR="00A13B6C" w:rsidRPr="00A13B6C" w:rsidRDefault="00A13B6C" w:rsidP="0099242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B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Данный проект утверждается </w:t>
      </w:r>
      <w:r w:rsidRPr="00A13B6C">
        <w:rPr>
          <w:rFonts w:ascii="Times New Roman" w:eastAsia="Times New Roman" w:hAnsi="Times New Roman" w:cs="Times New Roman"/>
          <w:b/>
          <w:sz w:val="24"/>
          <w:szCs w:val="24"/>
        </w:rPr>
        <w:t>муниципальным правовым актом.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A13B6C" w:rsidRPr="00A13B6C" w:rsidRDefault="00A13B6C" w:rsidP="0099242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  Проект постановления разработан в соответствии с </w:t>
      </w:r>
      <w:r w:rsidRPr="00A13B6C">
        <w:rPr>
          <w:rFonts w:ascii="Times New Roman" w:eastAsia="Calibri" w:hAnsi="Times New Roman" w:cs="Times New Roman"/>
          <w:sz w:val="24"/>
          <w:szCs w:val="24"/>
        </w:rPr>
        <w:t>Жилищным кодексом Российской Федерации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3B6C" w:rsidRPr="001042A8" w:rsidRDefault="00A13B6C" w:rsidP="0099242F">
      <w:pPr>
        <w:pStyle w:val="ConsPlusTitle"/>
        <w:tabs>
          <w:tab w:val="left" w:pos="993"/>
        </w:tabs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042A8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1042A8">
        <w:rPr>
          <w:rFonts w:ascii="Times New Roman" w:hAnsi="Times New Roman" w:cs="Times New Roman"/>
          <w:sz w:val="24"/>
          <w:szCs w:val="24"/>
        </w:rPr>
        <w:t>:</w:t>
      </w:r>
      <w:r w:rsidRPr="001042A8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</w:t>
      </w:r>
      <w:r w:rsidRPr="001042A8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</w:t>
      </w:r>
      <w:r w:rsidRPr="001042A8">
        <w:rPr>
          <w:rFonts w:ascii="Times New Roman" w:hAnsi="Times New Roman"/>
          <w:b w:val="0"/>
          <w:sz w:val="24"/>
          <w:szCs w:val="24"/>
        </w:rPr>
        <w:t>в целях повышения качества и доступности результатов предоставления муниципальной услуги, определяет сроки, порядок и последовательность действий Комитета имущественных отношений, архитектуры и градостроительства администрации Зиминского городского муниципального образования при предоставлении муниципальной услуги</w:t>
      </w:r>
      <w:r w:rsidRPr="001042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67393" w:rsidRPr="001042A8" w:rsidRDefault="00667393" w:rsidP="00992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1042A8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</w:t>
      </w:r>
      <w:r w:rsidRPr="001042A8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не противоречит </w:t>
      </w:r>
      <w:r w:rsidRPr="001042A8">
        <w:rPr>
          <w:rFonts w:ascii="Times New Roman" w:hAnsi="Times New Roman" w:cs="Times New Roman"/>
          <w:sz w:val="24"/>
          <w:szCs w:val="24"/>
        </w:rPr>
        <w:lastRenderedPageBreak/>
        <w:t>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667393" w:rsidRPr="001042A8" w:rsidRDefault="00667393" w:rsidP="00992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1042A8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EA7453">
        <w:rPr>
          <w:rFonts w:ascii="Times New Roman" w:hAnsi="Times New Roman" w:cs="Times New Roman"/>
          <w:sz w:val="24"/>
          <w:szCs w:val="24"/>
        </w:rPr>
        <w:t>1</w:t>
      </w:r>
      <w:r w:rsidR="00CF3470">
        <w:rPr>
          <w:rFonts w:ascii="Times New Roman" w:hAnsi="Times New Roman" w:cs="Times New Roman"/>
          <w:sz w:val="24"/>
          <w:szCs w:val="24"/>
        </w:rPr>
        <w:t>6</w:t>
      </w:r>
      <w:r w:rsidR="00F43CC8">
        <w:rPr>
          <w:rFonts w:ascii="Times New Roman" w:hAnsi="Times New Roman" w:cs="Times New Roman"/>
          <w:sz w:val="24"/>
          <w:szCs w:val="24"/>
        </w:rPr>
        <w:t>.06.2022</w:t>
      </w:r>
      <w:r w:rsidR="00EB440C" w:rsidRPr="000813C1">
        <w:rPr>
          <w:rFonts w:ascii="Times New Roman" w:hAnsi="Times New Roman" w:cs="Times New Roman"/>
          <w:sz w:val="24"/>
          <w:szCs w:val="24"/>
        </w:rPr>
        <w:t xml:space="preserve"> </w:t>
      </w:r>
      <w:r w:rsidR="00E44199" w:rsidRPr="000813C1">
        <w:rPr>
          <w:rFonts w:ascii="Times New Roman" w:hAnsi="Times New Roman" w:cs="Times New Roman"/>
          <w:sz w:val="24"/>
          <w:szCs w:val="24"/>
        </w:rPr>
        <w:t>г.,</w:t>
      </w:r>
      <w:r w:rsidR="00E44199" w:rsidRPr="001042A8">
        <w:rPr>
          <w:rFonts w:ascii="Times New Roman" w:hAnsi="Times New Roman" w:cs="Times New Roman"/>
          <w:sz w:val="24"/>
          <w:szCs w:val="24"/>
        </w:rPr>
        <w:t xml:space="preserve"> </w:t>
      </w:r>
      <w:r w:rsidRPr="001042A8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EB440C" w:rsidRPr="001042A8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1042A8">
        <w:rPr>
          <w:rFonts w:ascii="Times New Roman" w:hAnsi="Times New Roman" w:cs="Times New Roman"/>
          <w:sz w:val="24"/>
          <w:szCs w:val="24"/>
        </w:rPr>
        <w:t xml:space="preserve">– </w:t>
      </w:r>
      <w:r w:rsidR="00EB440C" w:rsidRPr="001042A8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1042A8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1042A8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1042A8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1042A8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1042A8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1042A8" w:rsidRDefault="00191488" w:rsidP="009924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1042A8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</w:t>
      </w:r>
      <w:r w:rsidRPr="000813C1">
        <w:rPr>
          <w:rFonts w:ascii="Times New Roman" w:hAnsi="Times New Roman" w:cs="Times New Roman"/>
          <w:sz w:val="24"/>
          <w:szCs w:val="24"/>
        </w:rPr>
        <w:t xml:space="preserve">в прокуратуру </w:t>
      </w:r>
      <w:r w:rsidR="00EA7453">
        <w:rPr>
          <w:rFonts w:ascii="Times New Roman" w:hAnsi="Times New Roman" w:cs="Times New Roman"/>
          <w:sz w:val="24"/>
          <w:szCs w:val="24"/>
        </w:rPr>
        <w:t>1</w:t>
      </w:r>
      <w:r w:rsidR="00CF3470">
        <w:rPr>
          <w:rFonts w:ascii="Times New Roman" w:hAnsi="Times New Roman" w:cs="Times New Roman"/>
          <w:sz w:val="24"/>
          <w:szCs w:val="24"/>
        </w:rPr>
        <w:t>6</w:t>
      </w:r>
      <w:r w:rsidR="00F43CC8">
        <w:rPr>
          <w:rFonts w:ascii="Times New Roman" w:hAnsi="Times New Roman" w:cs="Times New Roman"/>
          <w:sz w:val="24"/>
          <w:szCs w:val="24"/>
        </w:rPr>
        <w:t>.06.2022</w:t>
      </w:r>
      <w:r w:rsidR="00E44199" w:rsidRPr="000813C1">
        <w:rPr>
          <w:rFonts w:ascii="Times New Roman" w:hAnsi="Times New Roman" w:cs="Times New Roman"/>
          <w:sz w:val="24"/>
          <w:szCs w:val="24"/>
        </w:rPr>
        <w:t xml:space="preserve"> г</w:t>
      </w:r>
      <w:r w:rsidRPr="000813C1">
        <w:rPr>
          <w:rFonts w:ascii="Times New Roman" w:hAnsi="Times New Roman" w:cs="Times New Roman"/>
          <w:sz w:val="24"/>
          <w:szCs w:val="24"/>
        </w:rPr>
        <w:t>., по</w:t>
      </w:r>
      <w:r w:rsidR="00E44199" w:rsidRPr="000813C1">
        <w:rPr>
          <w:rFonts w:ascii="Times New Roman" w:hAnsi="Times New Roman" w:cs="Times New Roman"/>
          <w:sz w:val="24"/>
          <w:szCs w:val="24"/>
        </w:rPr>
        <w:t>лучено</w:t>
      </w:r>
      <w:r w:rsidR="00E44199" w:rsidRPr="001042A8">
        <w:rPr>
          <w:rFonts w:ascii="Times New Roman" w:hAnsi="Times New Roman" w:cs="Times New Roman"/>
          <w:sz w:val="24"/>
          <w:szCs w:val="24"/>
        </w:rPr>
        <w:t xml:space="preserve"> заключение от </w:t>
      </w:r>
      <w:r w:rsidR="00EB440C" w:rsidRPr="001042A8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1042A8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1042A8" w:rsidRDefault="00667393" w:rsidP="009924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042A8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1042A8" w:rsidRDefault="00667393" w:rsidP="009924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1042A8" w:rsidRDefault="00DD5955" w:rsidP="0099242F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99242F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F03E5">
        <w:rPr>
          <w:rFonts w:ascii="Times New Roman" w:hAnsi="Times New Roman" w:cs="Times New Roman"/>
          <w:sz w:val="24"/>
          <w:szCs w:val="24"/>
        </w:rPr>
        <w:t xml:space="preserve">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</w:t>
      </w:r>
      <w:r w:rsidR="00F35C4B">
        <w:rPr>
          <w:rFonts w:ascii="Times New Roman" w:hAnsi="Times New Roman" w:cs="Times New Roman"/>
          <w:sz w:val="24"/>
          <w:szCs w:val="24"/>
        </w:rPr>
        <w:t xml:space="preserve">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0F03E5">
        <w:rPr>
          <w:rFonts w:ascii="Times New Roman" w:hAnsi="Times New Roman" w:cs="Times New Roman"/>
          <w:sz w:val="24"/>
          <w:szCs w:val="24"/>
        </w:rPr>
        <w:t>О.Б. Шибанова</w:t>
      </w:r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1293"/>
    <w:multiLevelType w:val="hybridMultilevel"/>
    <w:tmpl w:val="90C45C74"/>
    <w:lvl w:ilvl="0" w:tplc="FD7AE3C0">
      <w:start w:val="1"/>
      <w:numFmt w:val="decimal"/>
      <w:lvlText w:val="%1)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235019"/>
    <w:multiLevelType w:val="hybridMultilevel"/>
    <w:tmpl w:val="A13C2C7C"/>
    <w:lvl w:ilvl="0" w:tplc="FD7AE3C0">
      <w:start w:val="1"/>
      <w:numFmt w:val="decimal"/>
      <w:lvlText w:val="%1)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40E12"/>
    <w:multiLevelType w:val="hybridMultilevel"/>
    <w:tmpl w:val="FE94F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>
    <w:useFELayout/>
  </w:compat>
  <w:rsids>
    <w:rsidRoot w:val="00667393"/>
    <w:rsid w:val="0000399A"/>
    <w:rsid w:val="00030855"/>
    <w:rsid w:val="00065F75"/>
    <w:rsid w:val="000813C1"/>
    <w:rsid w:val="000A2CC7"/>
    <w:rsid w:val="000F03E5"/>
    <w:rsid w:val="001042A8"/>
    <w:rsid w:val="0011347D"/>
    <w:rsid w:val="00191488"/>
    <w:rsid w:val="00222BFD"/>
    <w:rsid w:val="00290CB0"/>
    <w:rsid w:val="002D5267"/>
    <w:rsid w:val="002E3A36"/>
    <w:rsid w:val="00335AF7"/>
    <w:rsid w:val="003A2BAB"/>
    <w:rsid w:val="003E30AD"/>
    <w:rsid w:val="003F18F2"/>
    <w:rsid w:val="004057B6"/>
    <w:rsid w:val="00416E09"/>
    <w:rsid w:val="004567BF"/>
    <w:rsid w:val="004A1B16"/>
    <w:rsid w:val="004D3934"/>
    <w:rsid w:val="005152EE"/>
    <w:rsid w:val="00521895"/>
    <w:rsid w:val="00537505"/>
    <w:rsid w:val="005673EC"/>
    <w:rsid w:val="005767A5"/>
    <w:rsid w:val="00591F43"/>
    <w:rsid w:val="005A55A9"/>
    <w:rsid w:val="00667393"/>
    <w:rsid w:val="00706383"/>
    <w:rsid w:val="007861FC"/>
    <w:rsid w:val="007915C8"/>
    <w:rsid w:val="007A64D6"/>
    <w:rsid w:val="00825876"/>
    <w:rsid w:val="00852C04"/>
    <w:rsid w:val="008742D8"/>
    <w:rsid w:val="008B70B2"/>
    <w:rsid w:val="00906C79"/>
    <w:rsid w:val="0091390D"/>
    <w:rsid w:val="00926CF5"/>
    <w:rsid w:val="009565C0"/>
    <w:rsid w:val="00974E9E"/>
    <w:rsid w:val="0099242F"/>
    <w:rsid w:val="009B3B7E"/>
    <w:rsid w:val="00A13B6C"/>
    <w:rsid w:val="00A178B9"/>
    <w:rsid w:val="00A21496"/>
    <w:rsid w:val="00A84627"/>
    <w:rsid w:val="00AB4F39"/>
    <w:rsid w:val="00AF295C"/>
    <w:rsid w:val="00B12B3E"/>
    <w:rsid w:val="00B2310D"/>
    <w:rsid w:val="00B6146E"/>
    <w:rsid w:val="00B62642"/>
    <w:rsid w:val="00B66EFF"/>
    <w:rsid w:val="00BB2FE2"/>
    <w:rsid w:val="00BF3EB9"/>
    <w:rsid w:val="00C01589"/>
    <w:rsid w:val="00C06641"/>
    <w:rsid w:val="00C6570E"/>
    <w:rsid w:val="00CF3470"/>
    <w:rsid w:val="00D41CAB"/>
    <w:rsid w:val="00D564D2"/>
    <w:rsid w:val="00D6596D"/>
    <w:rsid w:val="00DD5955"/>
    <w:rsid w:val="00E20252"/>
    <w:rsid w:val="00E44199"/>
    <w:rsid w:val="00E86C24"/>
    <w:rsid w:val="00E93774"/>
    <w:rsid w:val="00EA2A57"/>
    <w:rsid w:val="00EA7453"/>
    <w:rsid w:val="00EB440C"/>
    <w:rsid w:val="00EE4986"/>
    <w:rsid w:val="00F14F37"/>
    <w:rsid w:val="00F358D6"/>
    <w:rsid w:val="00F35C4B"/>
    <w:rsid w:val="00F43CC8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Гузенко О.О.</cp:lastModifiedBy>
  <cp:revision>20</cp:revision>
  <cp:lastPrinted>2022-06-06T08:14:00Z</cp:lastPrinted>
  <dcterms:created xsi:type="dcterms:W3CDTF">2021-04-19T06:50:00Z</dcterms:created>
  <dcterms:modified xsi:type="dcterms:W3CDTF">2022-06-16T05:40:00Z</dcterms:modified>
</cp:coreProperties>
</file>