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1064D8">
        <w:rPr>
          <w:sz w:val="24"/>
          <w:szCs w:val="24"/>
        </w:rPr>
        <w:t xml:space="preserve">Постановка на </w:t>
      </w:r>
      <w:r w:rsidR="00B136BB">
        <w:rPr>
          <w:sz w:val="24"/>
          <w:szCs w:val="24"/>
        </w:rPr>
        <w:t xml:space="preserve">земельный </w:t>
      </w:r>
      <w:r w:rsidR="001064D8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521E" w:rsidRPr="00061A9E" w:rsidRDefault="009B34FB" w:rsidP="00015AF3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521E">
        <w:rPr>
          <w:sz w:val="24"/>
          <w:szCs w:val="24"/>
        </w:rPr>
        <w:t>в соответствии с п</w:t>
      </w:r>
      <w:r w:rsidR="00AD521E" w:rsidRPr="00061A9E">
        <w:rPr>
          <w:sz w:val="24"/>
          <w:szCs w:val="24"/>
        </w:rPr>
        <w:t>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AD521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AD521E" w:rsidRPr="00D342DC" w:rsidRDefault="00C8372C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AB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органы местного самоуправления руководствуются</w:t>
      </w:r>
      <w:r w:rsidR="00AD521E" w:rsidRPr="00D342DC">
        <w:rPr>
          <w:rFonts w:ascii="Times New Roman" w:hAnsi="Times New Roman" w:cs="Times New Roman"/>
          <w:sz w:val="24"/>
          <w:szCs w:val="24"/>
        </w:rPr>
        <w:t xml:space="preserve"> </w:t>
      </w:r>
      <w:r w:rsidR="001064D8"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B34FB" w:rsidRPr="00061A9E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  <w:r w:rsidR="0057395A" w:rsidRPr="00061A9E">
        <w:rPr>
          <w:sz w:val="24"/>
          <w:szCs w:val="24"/>
        </w:rPr>
        <w:t>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9B34FB" w:rsidRDefault="009B34FB" w:rsidP="009B3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2B6ABD" w:rsidRPr="00D342DC" w:rsidRDefault="001064D8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пред</w:t>
      </w:r>
      <w:r w:rsidR="00015AF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руководствуются</w:t>
      </w:r>
      <w:r w:rsidRPr="00D3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F96A7A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96A7A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F96A7A">
        <w:rPr>
          <w:rFonts w:ascii="Times New Roman" w:hAnsi="Times New Roman" w:cs="Times New Roman"/>
          <w:sz w:val="24"/>
          <w:szCs w:val="24"/>
        </w:rPr>
        <w:t>:</w:t>
      </w:r>
      <w:r w:rsidRPr="00F96A7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1064D8">
        <w:rPr>
          <w:rFonts w:ascii="Times New Roman" w:hAnsi="Times New Roman" w:cs="Times New Roman"/>
          <w:b w:val="0"/>
          <w:sz w:val="24"/>
          <w:szCs w:val="24"/>
        </w:rPr>
        <w:t>постановки на учет граждан, имеющих право на бесплатное предоставление земельных участков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778DE" w:rsidRPr="00F96A7A">
        <w:rPr>
          <w:rFonts w:ascii="Times New Roman" w:hAnsi="Times New Roman" w:cs="Times New Roman"/>
          <w:b w:val="0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rFonts w:ascii="Times New Roman" w:hAnsi="Times New Roman" w:cs="Times New Roman"/>
          <w:b w:val="0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Pr="00C94271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требует</w:t>
      </w:r>
      <w:r w:rsidR="001510D5">
        <w:rPr>
          <w:sz w:val="24"/>
          <w:szCs w:val="24"/>
        </w:rPr>
        <w:t xml:space="preserve"> </w:t>
      </w:r>
      <w:r w:rsidR="00C94271">
        <w:rPr>
          <w:sz w:val="24"/>
          <w:szCs w:val="24"/>
        </w:rPr>
        <w:t xml:space="preserve">отмены постановления администрации Зиминского городского муниципального образования от 08.07.2022 № 636 «Об утверждении административного </w:t>
      </w:r>
      <w:r w:rsidR="00C94271">
        <w:rPr>
          <w:sz w:val="24"/>
          <w:szCs w:val="24"/>
        </w:rPr>
        <w:lastRenderedPageBreak/>
        <w:t xml:space="preserve">регламента» «Постановка на земельный учет граждан, имеющих право на бесплатное предоставление земельных участков» и не требует дополнительных расходов из местного бюджета. </w:t>
      </w:r>
    </w:p>
    <w:p w:rsidR="006809CF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П</w:t>
      </w:r>
      <w:r w:rsidRPr="006361DA">
        <w:rPr>
          <w:sz w:val="24"/>
          <w:szCs w:val="24"/>
        </w:rPr>
        <w:t xml:space="preserve">роект </w:t>
      </w:r>
      <w:r w:rsidR="006809CF" w:rsidRPr="006361DA">
        <w:rPr>
          <w:sz w:val="24"/>
          <w:szCs w:val="24"/>
        </w:rPr>
        <w:t xml:space="preserve">постановления </w:t>
      </w:r>
      <w:r w:rsidRPr="006361DA"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размещен на официальном</w:t>
      </w:r>
      <w:r w:rsidRPr="006361DA">
        <w:rPr>
          <w:sz w:val="24"/>
          <w:szCs w:val="24"/>
        </w:rPr>
        <w:t xml:space="preserve"> сайт</w:t>
      </w:r>
      <w:r w:rsidR="006809CF" w:rsidRPr="006361DA">
        <w:rPr>
          <w:sz w:val="24"/>
          <w:szCs w:val="24"/>
        </w:rPr>
        <w:t>е</w:t>
      </w:r>
      <w:r w:rsidRPr="006361DA">
        <w:rPr>
          <w:sz w:val="24"/>
          <w:szCs w:val="24"/>
        </w:rPr>
        <w:t xml:space="preserve"> </w:t>
      </w:r>
      <w:r w:rsidR="00321A62" w:rsidRPr="006361DA">
        <w:rPr>
          <w:sz w:val="24"/>
          <w:szCs w:val="24"/>
        </w:rPr>
        <w:t xml:space="preserve">администрации Зиминского городского муниципального образования </w:t>
      </w:r>
      <w:r w:rsidRPr="006361DA">
        <w:rPr>
          <w:sz w:val="24"/>
          <w:szCs w:val="24"/>
        </w:rPr>
        <w:t>в информационно-телекоммуникационной сети «Интернет»</w:t>
      </w:r>
      <w:r w:rsidR="006809CF" w:rsidRPr="006361DA">
        <w:rPr>
          <w:sz w:val="24"/>
          <w:szCs w:val="24"/>
        </w:rPr>
        <w:t xml:space="preserve">  в </w:t>
      </w:r>
      <w:r w:rsidR="00C414CF">
        <w:rPr>
          <w:sz w:val="24"/>
          <w:szCs w:val="24"/>
        </w:rPr>
        <w:t xml:space="preserve">разделе «Муниципальные услуги» </w:t>
      </w:r>
      <w:r w:rsidR="006809CF" w:rsidRPr="006361DA">
        <w:rPr>
          <w:sz w:val="24"/>
          <w:szCs w:val="24"/>
        </w:rPr>
        <w:t xml:space="preserve"> Проек</w:t>
      </w:r>
      <w:r w:rsidR="00C414CF">
        <w:rPr>
          <w:sz w:val="24"/>
          <w:szCs w:val="24"/>
        </w:rPr>
        <w:t xml:space="preserve">ты административных регламентов. </w:t>
      </w:r>
    </w:p>
    <w:p w:rsidR="009B34FB" w:rsidRPr="00454AD6" w:rsidRDefault="009B34FB" w:rsidP="00015A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50700"/>
    <w:rsid w:val="00C550A1"/>
    <w:rsid w:val="00C666EB"/>
    <w:rsid w:val="00C8372C"/>
    <w:rsid w:val="00C87153"/>
    <w:rsid w:val="00C87206"/>
    <w:rsid w:val="00C94271"/>
    <w:rsid w:val="00CB7341"/>
    <w:rsid w:val="00CC3D9D"/>
    <w:rsid w:val="00CD41CE"/>
    <w:rsid w:val="00CE264D"/>
    <w:rsid w:val="00CE7F81"/>
    <w:rsid w:val="00CF7CF7"/>
    <w:rsid w:val="00D005CB"/>
    <w:rsid w:val="00D342DC"/>
    <w:rsid w:val="00D37421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4C7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2</cp:revision>
  <cp:lastPrinted>2022-06-15T08:44:00Z</cp:lastPrinted>
  <dcterms:created xsi:type="dcterms:W3CDTF">2022-08-23T06:01:00Z</dcterms:created>
  <dcterms:modified xsi:type="dcterms:W3CDTF">2022-08-23T06:01:00Z</dcterms:modified>
</cp:coreProperties>
</file>