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AE" w:rsidRPr="00854C6A" w:rsidRDefault="008022AE" w:rsidP="008022AE">
      <w:pPr>
        <w:contextualSpacing/>
        <w:jc w:val="center"/>
        <w:rPr>
          <w:b/>
          <w:caps/>
          <w:sz w:val="32"/>
          <w:szCs w:val="32"/>
        </w:rPr>
      </w:pPr>
      <w:r w:rsidRPr="00854C6A">
        <w:rPr>
          <w:b/>
          <w:caps/>
          <w:sz w:val="32"/>
          <w:szCs w:val="32"/>
        </w:rPr>
        <w:t>28.05.2020 № 445</w:t>
      </w:r>
    </w:p>
    <w:p w:rsidR="008022AE" w:rsidRPr="00854C6A" w:rsidRDefault="008022AE" w:rsidP="008022AE">
      <w:pPr>
        <w:contextualSpacing/>
        <w:jc w:val="center"/>
        <w:rPr>
          <w:b/>
          <w:caps/>
          <w:sz w:val="32"/>
          <w:szCs w:val="32"/>
        </w:rPr>
      </w:pPr>
      <w:r w:rsidRPr="00854C6A">
        <w:rPr>
          <w:b/>
          <w:caps/>
          <w:sz w:val="32"/>
          <w:szCs w:val="32"/>
        </w:rPr>
        <w:t>РОССИЙСКАЯ ФЕДЕРАЦИЯ</w:t>
      </w:r>
    </w:p>
    <w:p w:rsidR="008022AE" w:rsidRPr="00854C6A" w:rsidRDefault="008022AE" w:rsidP="008022AE">
      <w:pPr>
        <w:contextualSpacing/>
        <w:jc w:val="center"/>
        <w:rPr>
          <w:b/>
          <w:caps/>
          <w:sz w:val="32"/>
          <w:szCs w:val="32"/>
        </w:rPr>
      </w:pPr>
      <w:r w:rsidRPr="00854C6A">
        <w:rPr>
          <w:b/>
          <w:caps/>
          <w:sz w:val="32"/>
          <w:szCs w:val="32"/>
        </w:rPr>
        <w:t>ИРКУТСКАЯ ОБЛАСТЬ</w:t>
      </w:r>
    </w:p>
    <w:p w:rsidR="008022AE" w:rsidRPr="00854C6A" w:rsidRDefault="008022AE" w:rsidP="008022AE">
      <w:pPr>
        <w:overflowPunct w:val="0"/>
        <w:contextualSpacing/>
        <w:jc w:val="center"/>
        <w:rPr>
          <w:b/>
          <w:caps/>
          <w:sz w:val="32"/>
          <w:szCs w:val="32"/>
        </w:rPr>
      </w:pPr>
      <w:r w:rsidRPr="00854C6A">
        <w:rPr>
          <w:b/>
          <w:caps/>
          <w:sz w:val="32"/>
          <w:szCs w:val="32"/>
        </w:rPr>
        <w:t>Зиминское городское</w:t>
      </w:r>
    </w:p>
    <w:p w:rsidR="008022AE" w:rsidRPr="00854C6A" w:rsidRDefault="008022AE" w:rsidP="008022AE">
      <w:pPr>
        <w:overflowPunct w:val="0"/>
        <w:contextualSpacing/>
        <w:jc w:val="center"/>
        <w:rPr>
          <w:b/>
          <w:caps/>
          <w:sz w:val="32"/>
          <w:szCs w:val="32"/>
        </w:rPr>
      </w:pPr>
      <w:r w:rsidRPr="00854C6A">
        <w:rPr>
          <w:b/>
          <w:caps/>
          <w:sz w:val="32"/>
          <w:szCs w:val="32"/>
        </w:rPr>
        <w:t>муниципальное образование</w:t>
      </w:r>
    </w:p>
    <w:p w:rsidR="008022AE" w:rsidRPr="00854C6A" w:rsidRDefault="008022AE" w:rsidP="008022AE">
      <w:pPr>
        <w:contextualSpacing/>
        <w:jc w:val="center"/>
        <w:rPr>
          <w:b/>
          <w:caps/>
          <w:sz w:val="32"/>
          <w:szCs w:val="32"/>
        </w:rPr>
      </w:pPr>
      <w:r w:rsidRPr="00854C6A">
        <w:rPr>
          <w:b/>
          <w:caps/>
          <w:sz w:val="32"/>
          <w:szCs w:val="32"/>
        </w:rPr>
        <w:t>Администрация</w:t>
      </w:r>
    </w:p>
    <w:p w:rsidR="008022AE" w:rsidRPr="00854C6A" w:rsidRDefault="008022AE" w:rsidP="008022AE">
      <w:pPr>
        <w:jc w:val="center"/>
        <w:rPr>
          <w:b/>
          <w:caps/>
          <w:sz w:val="32"/>
          <w:szCs w:val="32"/>
        </w:rPr>
      </w:pPr>
      <w:r w:rsidRPr="00854C6A">
        <w:rPr>
          <w:b/>
          <w:caps/>
          <w:sz w:val="32"/>
          <w:szCs w:val="32"/>
        </w:rPr>
        <w:t>ПОСТАНОВЛЕНИЕ</w:t>
      </w:r>
    </w:p>
    <w:p w:rsidR="008022AE" w:rsidRPr="00854C6A" w:rsidRDefault="008022AE" w:rsidP="008022AE">
      <w:pPr>
        <w:jc w:val="center"/>
        <w:rPr>
          <w:b/>
          <w:caps/>
          <w:sz w:val="32"/>
          <w:szCs w:val="32"/>
        </w:rPr>
      </w:pPr>
    </w:p>
    <w:p w:rsidR="00B966EB" w:rsidRPr="00854C6A" w:rsidRDefault="00C76BE0" w:rsidP="008022AE">
      <w:pPr>
        <w:pStyle w:val="ConsNonformat"/>
        <w:widowControl/>
        <w:jc w:val="center"/>
        <w:rPr>
          <w:rFonts w:ascii="Arial" w:hAnsi="Arial" w:cs="Arial"/>
          <w:b/>
          <w:caps/>
          <w:sz w:val="30"/>
          <w:szCs w:val="30"/>
        </w:rPr>
      </w:pPr>
      <w:r w:rsidRPr="00854C6A">
        <w:rPr>
          <w:rFonts w:ascii="Arial" w:hAnsi="Arial" w:cs="Arial"/>
          <w:b/>
          <w:caps/>
          <w:sz w:val="30"/>
          <w:szCs w:val="30"/>
        </w:rPr>
        <w:t>Об утверждении административного регламента предоставления муниципальной услуги «</w:t>
      </w:r>
      <w:r w:rsidR="001C42DC" w:rsidRPr="00854C6A">
        <w:rPr>
          <w:rFonts w:ascii="Arial" w:hAnsi="Arial" w:cs="Arial"/>
          <w:b/>
          <w:caps/>
          <w:sz w:val="30"/>
          <w:szCs w:val="30"/>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sidRPr="00854C6A">
        <w:rPr>
          <w:rFonts w:ascii="Arial" w:hAnsi="Arial" w:cs="Arial"/>
          <w:b/>
          <w:caps/>
          <w:sz w:val="30"/>
          <w:szCs w:val="30"/>
        </w:rPr>
        <w:t>»</w:t>
      </w:r>
    </w:p>
    <w:p w:rsidR="00EA5368" w:rsidRPr="00854C6A" w:rsidRDefault="00EA5368" w:rsidP="008022AE">
      <w:pPr>
        <w:pStyle w:val="ConsNonformat"/>
        <w:widowControl/>
        <w:jc w:val="center"/>
        <w:rPr>
          <w:rFonts w:ascii="Arial" w:hAnsi="Arial" w:cs="Arial"/>
          <w:caps/>
          <w:sz w:val="30"/>
          <w:szCs w:val="30"/>
        </w:rPr>
      </w:pPr>
    </w:p>
    <w:p w:rsidR="00EA5368" w:rsidRPr="00854C6A" w:rsidRDefault="00EA5368" w:rsidP="00FA0F58">
      <w:pPr>
        <w:pStyle w:val="2"/>
        <w:tabs>
          <w:tab w:val="clear" w:pos="-142"/>
        </w:tabs>
        <w:ind w:firstLine="709"/>
        <w:rPr>
          <w:rFonts w:ascii="Arial" w:hAnsi="Arial" w:cs="Arial"/>
          <w:szCs w:val="24"/>
        </w:rPr>
      </w:pPr>
      <w:r w:rsidRPr="00854C6A">
        <w:rPr>
          <w:rFonts w:ascii="Arial" w:hAnsi="Arial" w:cs="Arial"/>
          <w:szCs w:val="24"/>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 администрация Зиминского городского муниципального образования</w:t>
      </w:r>
    </w:p>
    <w:p w:rsidR="008022AE" w:rsidRPr="00854C6A" w:rsidRDefault="008022AE" w:rsidP="00FA0F58">
      <w:pPr>
        <w:pStyle w:val="2"/>
        <w:tabs>
          <w:tab w:val="clear" w:pos="-142"/>
        </w:tabs>
        <w:ind w:firstLine="709"/>
        <w:rPr>
          <w:rFonts w:ascii="Arial" w:hAnsi="Arial" w:cs="Arial"/>
          <w:szCs w:val="24"/>
        </w:rPr>
      </w:pPr>
    </w:p>
    <w:p w:rsidR="00EA5368" w:rsidRPr="00854C6A" w:rsidRDefault="008022AE" w:rsidP="008022AE">
      <w:pPr>
        <w:pStyle w:val="ConsNonformat"/>
        <w:widowControl/>
        <w:tabs>
          <w:tab w:val="left" w:pos="540"/>
        </w:tabs>
        <w:suppressAutoHyphens/>
        <w:jc w:val="center"/>
        <w:rPr>
          <w:rFonts w:ascii="Arial" w:hAnsi="Arial" w:cs="Arial"/>
          <w:b/>
          <w:sz w:val="24"/>
          <w:szCs w:val="24"/>
        </w:rPr>
      </w:pPr>
      <w:r w:rsidRPr="00854C6A">
        <w:rPr>
          <w:rFonts w:ascii="Arial" w:hAnsi="Arial" w:cs="Arial"/>
          <w:b/>
          <w:sz w:val="24"/>
          <w:szCs w:val="24"/>
        </w:rPr>
        <w:t>ПОСТАНОВЛЯЕ</w:t>
      </w:r>
      <w:r w:rsidR="00EA5368" w:rsidRPr="00854C6A">
        <w:rPr>
          <w:rFonts w:ascii="Arial" w:hAnsi="Arial" w:cs="Arial"/>
          <w:b/>
          <w:sz w:val="24"/>
          <w:szCs w:val="24"/>
        </w:rPr>
        <w:t>Т:</w:t>
      </w:r>
    </w:p>
    <w:p w:rsidR="008022AE" w:rsidRPr="00854C6A" w:rsidRDefault="008022AE" w:rsidP="008022AE">
      <w:pPr>
        <w:pStyle w:val="ConsNonformat"/>
        <w:widowControl/>
        <w:tabs>
          <w:tab w:val="left" w:pos="540"/>
        </w:tabs>
        <w:suppressAutoHyphens/>
        <w:jc w:val="center"/>
        <w:rPr>
          <w:rFonts w:ascii="Arial" w:hAnsi="Arial" w:cs="Arial"/>
          <w:b/>
          <w:sz w:val="24"/>
          <w:szCs w:val="24"/>
        </w:rPr>
      </w:pPr>
    </w:p>
    <w:p w:rsidR="00EA5368" w:rsidRPr="00854C6A" w:rsidRDefault="00EA5368" w:rsidP="00EA5368">
      <w:pPr>
        <w:pStyle w:val="a4"/>
        <w:ind w:left="0" w:firstLine="709"/>
        <w:jc w:val="both"/>
        <w:rPr>
          <w:rFonts w:ascii="Arial" w:hAnsi="Arial" w:cs="Arial"/>
          <w:sz w:val="24"/>
          <w:szCs w:val="24"/>
        </w:rPr>
      </w:pPr>
      <w:r w:rsidRPr="00854C6A">
        <w:rPr>
          <w:rFonts w:ascii="Arial" w:hAnsi="Arial" w:cs="Arial"/>
          <w:sz w:val="24"/>
          <w:szCs w:val="24"/>
        </w:rPr>
        <w:t>1. Утвердить административный регламент предоставления муниципальной услуги «</w:t>
      </w:r>
      <w:r w:rsidR="001C42DC" w:rsidRPr="00854C6A">
        <w:rPr>
          <w:rFonts w:ascii="Arial" w:hAnsi="Arial" w:cs="Arial"/>
          <w:sz w:val="24"/>
          <w:szCs w:val="24"/>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sidRPr="00854C6A">
        <w:rPr>
          <w:rFonts w:ascii="Arial" w:hAnsi="Arial" w:cs="Arial"/>
          <w:sz w:val="24"/>
          <w:szCs w:val="24"/>
        </w:rPr>
        <w:t>» (прилагается).</w:t>
      </w:r>
    </w:p>
    <w:p w:rsidR="00E94106" w:rsidRPr="00854C6A" w:rsidRDefault="00EA5368" w:rsidP="00F20665">
      <w:pPr>
        <w:jc w:val="both"/>
      </w:pPr>
      <w:r w:rsidRPr="00854C6A">
        <w:tab/>
        <w:t>2.</w:t>
      </w:r>
      <w:r w:rsidRPr="00854C6A">
        <w:rPr>
          <w:bCs/>
        </w:rPr>
        <w:t xml:space="preserve"> Признать утратившим</w:t>
      </w:r>
      <w:r w:rsidR="00E94106" w:rsidRPr="00854C6A">
        <w:rPr>
          <w:bCs/>
        </w:rPr>
        <w:t xml:space="preserve"> силу</w:t>
      </w:r>
      <w:r w:rsidR="00F20665" w:rsidRPr="00854C6A">
        <w:rPr>
          <w:bCs/>
        </w:rPr>
        <w:t xml:space="preserve"> </w:t>
      </w:r>
      <w:r w:rsidR="004F734A" w:rsidRPr="00854C6A">
        <w:t>постановление</w:t>
      </w:r>
      <w:r w:rsidR="00E94106" w:rsidRPr="00854C6A">
        <w:t xml:space="preserve"> администрации Зиминского городского муниципального образования от </w:t>
      </w:r>
      <w:r w:rsidR="001C42DC" w:rsidRPr="00854C6A">
        <w:t>17.05.2017 № 827</w:t>
      </w:r>
      <w:r w:rsidR="00E94106" w:rsidRPr="00854C6A">
        <w:t xml:space="preserve"> «</w:t>
      </w:r>
      <w:r w:rsidR="00F20665" w:rsidRPr="00854C6A">
        <w:t>Об утверждении административного регламента предоставления муниципальной услуги</w:t>
      </w:r>
      <w:r w:rsidR="00E94106" w:rsidRPr="00854C6A">
        <w:t>»</w:t>
      </w:r>
      <w:r w:rsidR="005D5429" w:rsidRPr="00854C6A">
        <w:t>.</w:t>
      </w:r>
      <w:r w:rsidR="00E94106" w:rsidRPr="00854C6A">
        <w:t xml:space="preserve"> </w:t>
      </w:r>
    </w:p>
    <w:p w:rsidR="00EA5368" w:rsidRPr="00854C6A" w:rsidRDefault="00EA5368" w:rsidP="00EA5368">
      <w:pPr>
        <w:pStyle w:val="ConsNonformat"/>
        <w:widowControl/>
        <w:ind w:firstLine="720"/>
        <w:jc w:val="both"/>
        <w:rPr>
          <w:rFonts w:ascii="Arial" w:hAnsi="Arial" w:cs="Arial"/>
          <w:sz w:val="24"/>
          <w:szCs w:val="24"/>
        </w:rPr>
      </w:pPr>
      <w:r w:rsidRPr="00854C6A">
        <w:rPr>
          <w:rFonts w:ascii="Arial" w:hAnsi="Arial" w:cs="Arial"/>
          <w:sz w:val="24"/>
          <w:szCs w:val="24"/>
        </w:rPr>
        <w:t>3. Постановление подлежит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EA5368" w:rsidRPr="00854C6A" w:rsidRDefault="00EA5368" w:rsidP="00EA5368">
      <w:pPr>
        <w:pStyle w:val="ConsNonformat"/>
        <w:widowControl/>
        <w:ind w:firstLine="720"/>
        <w:jc w:val="both"/>
        <w:rPr>
          <w:rFonts w:ascii="Arial" w:hAnsi="Arial" w:cs="Arial"/>
          <w:sz w:val="24"/>
          <w:szCs w:val="24"/>
        </w:rPr>
      </w:pPr>
      <w:r w:rsidRPr="00854C6A">
        <w:rPr>
          <w:rFonts w:ascii="Arial" w:hAnsi="Arial" w:cs="Arial"/>
          <w:sz w:val="24"/>
          <w:szCs w:val="24"/>
        </w:rPr>
        <w:t>4. Контроль за исполнением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образования.</w:t>
      </w:r>
    </w:p>
    <w:p w:rsidR="00BF7C11" w:rsidRPr="00854C6A" w:rsidRDefault="00BF7C11" w:rsidP="00BF7C11">
      <w:pPr>
        <w:pStyle w:val="ConsNonformat"/>
        <w:widowControl/>
        <w:rPr>
          <w:rFonts w:ascii="Arial" w:hAnsi="Arial" w:cs="Arial"/>
          <w:sz w:val="24"/>
          <w:szCs w:val="24"/>
        </w:rPr>
      </w:pPr>
    </w:p>
    <w:p w:rsidR="008022AE" w:rsidRPr="00854C6A" w:rsidRDefault="008022AE" w:rsidP="00BF7C11">
      <w:pPr>
        <w:pStyle w:val="ConsNonformat"/>
        <w:widowControl/>
        <w:rPr>
          <w:rFonts w:ascii="Arial" w:hAnsi="Arial" w:cs="Arial"/>
          <w:sz w:val="24"/>
          <w:szCs w:val="24"/>
        </w:rPr>
      </w:pPr>
    </w:p>
    <w:p w:rsidR="00BF7C11" w:rsidRPr="00854C6A" w:rsidRDefault="008022AE" w:rsidP="008022AE">
      <w:pPr>
        <w:pStyle w:val="ConsNonformat"/>
        <w:widowControl/>
        <w:tabs>
          <w:tab w:val="left" w:pos="709"/>
        </w:tabs>
        <w:rPr>
          <w:rFonts w:ascii="Arial" w:hAnsi="Arial" w:cs="Arial"/>
          <w:sz w:val="24"/>
          <w:szCs w:val="24"/>
        </w:rPr>
      </w:pPr>
      <w:r w:rsidRPr="00854C6A">
        <w:rPr>
          <w:rFonts w:ascii="Arial" w:hAnsi="Arial" w:cs="Arial"/>
          <w:sz w:val="24"/>
          <w:szCs w:val="24"/>
        </w:rPr>
        <w:tab/>
        <w:t>Мэр Зиминского городского</w:t>
      </w:r>
    </w:p>
    <w:p w:rsidR="008022AE" w:rsidRPr="00854C6A" w:rsidRDefault="008022AE" w:rsidP="00B966EB">
      <w:pPr>
        <w:pStyle w:val="ConsNonformat"/>
        <w:widowControl/>
        <w:rPr>
          <w:rFonts w:ascii="Arial" w:hAnsi="Arial" w:cs="Arial"/>
          <w:sz w:val="24"/>
          <w:szCs w:val="24"/>
        </w:rPr>
      </w:pPr>
      <w:r w:rsidRPr="00854C6A">
        <w:rPr>
          <w:rFonts w:ascii="Arial" w:hAnsi="Arial" w:cs="Arial"/>
          <w:sz w:val="24"/>
          <w:szCs w:val="24"/>
        </w:rPr>
        <w:tab/>
      </w:r>
      <w:r w:rsidR="00BF7C11" w:rsidRPr="00854C6A">
        <w:rPr>
          <w:rFonts w:ascii="Arial" w:hAnsi="Arial" w:cs="Arial"/>
          <w:sz w:val="24"/>
          <w:szCs w:val="24"/>
        </w:rPr>
        <w:t>муниципального о</w:t>
      </w:r>
      <w:r w:rsidR="00C02E51" w:rsidRPr="00854C6A">
        <w:rPr>
          <w:rFonts w:ascii="Arial" w:hAnsi="Arial" w:cs="Arial"/>
          <w:sz w:val="24"/>
          <w:szCs w:val="24"/>
        </w:rPr>
        <w:t>бразования</w:t>
      </w:r>
    </w:p>
    <w:p w:rsidR="00E01006" w:rsidRPr="00854C6A" w:rsidRDefault="008022AE" w:rsidP="00B966EB">
      <w:pPr>
        <w:pStyle w:val="ConsNonformat"/>
        <w:widowControl/>
        <w:rPr>
          <w:rFonts w:ascii="Arial" w:hAnsi="Arial" w:cs="Arial"/>
          <w:sz w:val="24"/>
          <w:szCs w:val="24"/>
        </w:rPr>
      </w:pPr>
      <w:r w:rsidRPr="00854C6A">
        <w:rPr>
          <w:rFonts w:ascii="Arial" w:hAnsi="Arial" w:cs="Arial"/>
          <w:sz w:val="24"/>
          <w:szCs w:val="24"/>
        </w:rPr>
        <w:lastRenderedPageBreak/>
        <w:tab/>
      </w:r>
      <w:r w:rsidR="00BF7C11" w:rsidRPr="00854C6A">
        <w:rPr>
          <w:rFonts w:ascii="Arial" w:hAnsi="Arial" w:cs="Arial"/>
          <w:sz w:val="24"/>
          <w:szCs w:val="24"/>
        </w:rPr>
        <w:t>А.Н. Коновалов</w:t>
      </w:r>
    </w:p>
    <w:p w:rsidR="008022AE" w:rsidRPr="00854C6A" w:rsidRDefault="008022AE" w:rsidP="008022AE">
      <w:pPr>
        <w:pStyle w:val="ConsNonformat"/>
        <w:widowControl/>
        <w:jc w:val="right"/>
        <w:rPr>
          <w:sz w:val="22"/>
          <w:szCs w:val="22"/>
        </w:rPr>
      </w:pPr>
    </w:p>
    <w:p w:rsidR="008022AE" w:rsidRPr="00854C6A" w:rsidRDefault="008022AE" w:rsidP="008022AE">
      <w:pPr>
        <w:pStyle w:val="1"/>
        <w:spacing w:before="0" w:after="0"/>
        <w:ind w:left="709"/>
        <w:jc w:val="right"/>
        <w:rPr>
          <w:rFonts w:ascii="Courier New" w:hAnsi="Courier New" w:cs="Courier New"/>
          <w:b w:val="0"/>
          <w:bCs w:val="0"/>
          <w:color w:val="auto"/>
          <w:sz w:val="22"/>
          <w:szCs w:val="22"/>
        </w:rPr>
      </w:pPr>
      <w:bookmarkStart w:id="0" w:name="_GoBack"/>
      <w:bookmarkStart w:id="1" w:name="sub_9991"/>
      <w:bookmarkEnd w:id="0"/>
      <w:r w:rsidRPr="00854C6A">
        <w:rPr>
          <w:rFonts w:ascii="Courier New" w:hAnsi="Courier New" w:cs="Courier New"/>
          <w:b w:val="0"/>
          <w:bCs w:val="0"/>
          <w:color w:val="auto"/>
          <w:sz w:val="22"/>
          <w:szCs w:val="22"/>
        </w:rPr>
        <w:t>Утвержден</w:t>
      </w:r>
    </w:p>
    <w:p w:rsidR="008022AE" w:rsidRPr="00854C6A" w:rsidRDefault="008022AE" w:rsidP="008022AE">
      <w:pPr>
        <w:pStyle w:val="1"/>
        <w:spacing w:before="0" w:after="0"/>
        <w:ind w:left="709"/>
        <w:jc w:val="right"/>
        <w:rPr>
          <w:rFonts w:ascii="Courier New" w:hAnsi="Courier New" w:cs="Courier New"/>
          <w:b w:val="0"/>
          <w:bCs w:val="0"/>
          <w:color w:val="auto"/>
          <w:sz w:val="22"/>
          <w:szCs w:val="22"/>
        </w:rPr>
      </w:pPr>
      <w:r w:rsidRPr="00854C6A">
        <w:rPr>
          <w:rFonts w:ascii="Courier New" w:hAnsi="Courier New" w:cs="Courier New"/>
          <w:b w:val="0"/>
          <w:bCs w:val="0"/>
          <w:color w:val="auto"/>
          <w:sz w:val="22"/>
          <w:szCs w:val="22"/>
        </w:rPr>
        <w:t>постановлением администрации</w:t>
      </w:r>
    </w:p>
    <w:p w:rsidR="008022AE" w:rsidRPr="00854C6A" w:rsidRDefault="008022AE" w:rsidP="008022AE">
      <w:pPr>
        <w:pStyle w:val="1"/>
        <w:spacing w:before="0" w:after="0"/>
        <w:ind w:left="709"/>
        <w:jc w:val="right"/>
        <w:rPr>
          <w:rFonts w:ascii="Courier New" w:hAnsi="Courier New" w:cs="Courier New"/>
          <w:b w:val="0"/>
          <w:bCs w:val="0"/>
          <w:color w:val="auto"/>
          <w:sz w:val="22"/>
          <w:szCs w:val="22"/>
        </w:rPr>
      </w:pPr>
      <w:r w:rsidRPr="00854C6A">
        <w:rPr>
          <w:rFonts w:ascii="Courier New" w:hAnsi="Courier New" w:cs="Courier New"/>
          <w:b w:val="0"/>
          <w:bCs w:val="0"/>
          <w:color w:val="auto"/>
          <w:sz w:val="22"/>
          <w:szCs w:val="22"/>
        </w:rPr>
        <w:t>Зиминского городского</w:t>
      </w:r>
    </w:p>
    <w:p w:rsidR="008022AE" w:rsidRPr="00854C6A" w:rsidRDefault="008022AE" w:rsidP="008022AE">
      <w:pPr>
        <w:pStyle w:val="1"/>
        <w:spacing w:before="0" w:after="0"/>
        <w:ind w:left="709"/>
        <w:jc w:val="right"/>
        <w:rPr>
          <w:rFonts w:ascii="Courier New" w:hAnsi="Courier New" w:cs="Courier New"/>
          <w:b w:val="0"/>
          <w:bCs w:val="0"/>
          <w:color w:val="auto"/>
          <w:sz w:val="22"/>
          <w:szCs w:val="22"/>
        </w:rPr>
      </w:pPr>
      <w:r w:rsidRPr="00854C6A">
        <w:rPr>
          <w:rFonts w:ascii="Courier New" w:hAnsi="Courier New" w:cs="Courier New"/>
          <w:b w:val="0"/>
          <w:bCs w:val="0"/>
          <w:color w:val="auto"/>
          <w:sz w:val="22"/>
          <w:szCs w:val="22"/>
        </w:rPr>
        <w:t>муниципального образования</w:t>
      </w:r>
    </w:p>
    <w:p w:rsidR="008022AE" w:rsidRPr="00854C6A" w:rsidRDefault="008022AE" w:rsidP="008022AE">
      <w:pPr>
        <w:jc w:val="right"/>
        <w:rPr>
          <w:rFonts w:ascii="Courier New" w:hAnsi="Courier New" w:cs="Courier New"/>
          <w:sz w:val="22"/>
          <w:szCs w:val="22"/>
        </w:rPr>
      </w:pPr>
      <w:r w:rsidRPr="00854C6A">
        <w:rPr>
          <w:rFonts w:ascii="Courier New" w:hAnsi="Courier New" w:cs="Courier New"/>
          <w:sz w:val="22"/>
          <w:szCs w:val="22"/>
        </w:rPr>
        <w:t>от 28.05.2020 № 445</w:t>
      </w:r>
    </w:p>
    <w:p w:rsidR="008022AE" w:rsidRPr="00854C6A" w:rsidRDefault="008022AE" w:rsidP="008022AE">
      <w:pPr>
        <w:pStyle w:val="1"/>
        <w:spacing w:before="0" w:after="0"/>
        <w:ind w:left="709"/>
        <w:jc w:val="right"/>
        <w:rPr>
          <w:rFonts w:ascii="Courier New" w:hAnsi="Courier New" w:cs="Courier New"/>
          <w:b w:val="0"/>
          <w:bCs w:val="0"/>
          <w:color w:val="auto"/>
          <w:sz w:val="22"/>
          <w:szCs w:val="22"/>
        </w:rPr>
      </w:pPr>
    </w:p>
    <w:bookmarkEnd w:id="1"/>
    <w:p w:rsidR="008022AE" w:rsidRPr="00854C6A" w:rsidRDefault="008022AE" w:rsidP="008022AE">
      <w:pPr>
        <w:jc w:val="center"/>
        <w:rPr>
          <w:b/>
          <w:bCs/>
          <w:caps/>
        </w:rPr>
      </w:pPr>
      <w:r w:rsidRPr="00854C6A">
        <w:rPr>
          <w:b/>
          <w:bCs/>
          <w:caps/>
        </w:rPr>
        <w:t>АДМИНИСТРАТИВНЫЙ РЕГЛАМЕНТ</w:t>
      </w:r>
    </w:p>
    <w:p w:rsidR="008022AE" w:rsidRPr="00854C6A" w:rsidRDefault="008022AE" w:rsidP="008022AE">
      <w:pPr>
        <w:jc w:val="center"/>
        <w:rPr>
          <w:b/>
          <w:bCs/>
          <w:caps/>
        </w:rPr>
      </w:pPr>
      <w:r w:rsidRPr="00854C6A">
        <w:rPr>
          <w:b/>
          <w:bCs/>
          <w:caps/>
        </w:rPr>
        <w:t>предоставления муниципальной услуги</w:t>
      </w:r>
    </w:p>
    <w:p w:rsidR="008022AE" w:rsidRPr="00854C6A" w:rsidRDefault="008022AE" w:rsidP="008022AE">
      <w:pPr>
        <w:jc w:val="center"/>
        <w:rPr>
          <w:b/>
          <w:bCs/>
          <w:caps/>
        </w:rPr>
      </w:pPr>
      <w:r w:rsidRPr="00854C6A">
        <w:rPr>
          <w:b/>
          <w:bCs/>
          <w:caps/>
        </w:rPr>
        <w:t xml:space="preserve">«Перевод земель или земельных участков в составе </w:t>
      </w:r>
    </w:p>
    <w:p w:rsidR="008022AE" w:rsidRPr="00854C6A" w:rsidRDefault="008022AE" w:rsidP="008022AE">
      <w:pPr>
        <w:jc w:val="center"/>
        <w:rPr>
          <w:b/>
          <w:bCs/>
          <w:caps/>
        </w:rPr>
      </w:pPr>
      <w:r w:rsidRPr="00854C6A">
        <w:rPr>
          <w:b/>
          <w:bCs/>
          <w:caps/>
        </w:rPr>
        <w:t>таких земель из одной категории в другую (за исключением земель сельскохозяйственного назначения)»</w:t>
      </w:r>
    </w:p>
    <w:p w:rsidR="008022AE" w:rsidRPr="00854C6A" w:rsidRDefault="008022AE" w:rsidP="008022AE">
      <w:pPr>
        <w:jc w:val="center"/>
      </w:pPr>
    </w:p>
    <w:p w:rsidR="008022AE" w:rsidRPr="00854C6A" w:rsidRDefault="008022AE" w:rsidP="008022AE">
      <w:pPr>
        <w:pStyle w:val="1"/>
        <w:spacing w:before="0" w:after="0"/>
        <w:rPr>
          <w:rFonts w:ascii="Arial" w:hAnsi="Arial" w:cs="Arial"/>
          <w:color w:val="auto"/>
        </w:rPr>
      </w:pPr>
      <w:r w:rsidRPr="00854C6A">
        <w:rPr>
          <w:rFonts w:ascii="Arial" w:hAnsi="Arial" w:cs="Arial"/>
          <w:color w:val="auto"/>
        </w:rPr>
        <w:t xml:space="preserve">РАЗДЕЛ </w:t>
      </w:r>
      <w:r w:rsidRPr="00854C6A">
        <w:rPr>
          <w:rFonts w:ascii="Arial" w:hAnsi="Arial" w:cs="Arial"/>
          <w:color w:val="auto"/>
          <w:lang w:val="en-US"/>
        </w:rPr>
        <w:t>I</w:t>
      </w:r>
      <w:r w:rsidRPr="00854C6A">
        <w:rPr>
          <w:rFonts w:ascii="Arial" w:hAnsi="Arial" w:cs="Arial"/>
          <w:color w:val="auto"/>
        </w:rPr>
        <w:t>. ОБЩИЕ ПОЛОЖЕНИЯ</w:t>
      </w:r>
    </w:p>
    <w:p w:rsidR="008022AE" w:rsidRPr="00854C6A" w:rsidRDefault="008022AE" w:rsidP="008022AE">
      <w:pPr>
        <w:jc w:val="center"/>
        <w:rPr>
          <w:b/>
        </w:rPr>
      </w:pPr>
      <w:bookmarkStart w:id="2" w:name="sub_1000"/>
    </w:p>
    <w:p w:rsidR="008022AE" w:rsidRPr="00854C6A" w:rsidRDefault="008022AE" w:rsidP="008022AE">
      <w:pPr>
        <w:pStyle w:val="1"/>
        <w:spacing w:before="0" w:after="0"/>
        <w:rPr>
          <w:rFonts w:ascii="Arial" w:hAnsi="Arial" w:cs="Arial"/>
          <w:color w:val="auto"/>
        </w:rPr>
      </w:pPr>
      <w:r w:rsidRPr="00854C6A">
        <w:rPr>
          <w:rFonts w:ascii="Arial" w:hAnsi="Arial" w:cs="Arial"/>
          <w:color w:val="auto"/>
        </w:rPr>
        <w:t>ГЛАВА 1. ПРЕДМЕТ РЕГУЛИРОВАНИЯ АДМИНИСТРАТИВНОГО РЕГЛАМЕНТА</w:t>
      </w:r>
    </w:p>
    <w:p w:rsidR="008022AE" w:rsidRPr="00854C6A" w:rsidRDefault="008022AE" w:rsidP="008022AE">
      <w:pPr>
        <w:jc w:val="center"/>
        <w:rPr>
          <w:b/>
        </w:rPr>
      </w:pPr>
    </w:p>
    <w:p w:rsidR="008022AE" w:rsidRPr="00854C6A" w:rsidRDefault="008022AE" w:rsidP="008022AE">
      <w:pPr>
        <w:jc w:val="both"/>
      </w:pPr>
      <w:r w:rsidRPr="00854C6A">
        <w:tab/>
        <w:t>1. Административный регламент предоставления муниципальной услуги «Перевод земель или земельных участков в составе таких земель из одной категории в другую (за исключением земель сельскохозяйственного назначения)» (далее - административный регламент) разработан в целях определения процедур принятия решения о переводе земель или земельных участков в составе таких земель из одной категории в другую на территории Зиминского городского муниципального образования (за исключением земель сельскохозяйственного назначения).</w:t>
      </w:r>
    </w:p>
    <w:p w:rsidR="008022AE" w:rsidRPr="00854C6A" w:rsidRDefault="008022AE" w:rsidP="008022AE">
      <w:pPr>
        <w:jc w:val="both"/>
      </w:pPr>
      <w:r w:rsidRPr="00854C6A">
        <w:tab/>
        <w:t>2. Административный регламент определяет сроки, порядок и последовательность действий органа, осуществляющего предоставление муниципальной услуги «Перевод земель или земельных участков в составе таких земель из одной категории в другую (за исключением земель сельскохозяйственного назначения)», а также формы контроля за исполнением настоящего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bookmarkEnd w:id="2"/>
    <w:p w:rsidR="008022AE" w:rsidRPr="00854C6A" w:rsidRDefault="008022AE" w:rsidP="008022AE"/>
    <w:p w:rsidR="008022AE" w:rsidRPr="00854C6A" w:rsidRDefault="008022AE" w:rsidP="008022AE">
      <w:pPr>
        <w:pStyle w:val="1"/>
        <w:spacing w:before="0" w:after="0"/>
        <w:rPr>
          <w:rFonts w:ascii="Arial" w:hAnsi="Arial" w:cs="Arial"/>
          <w:color w:val="auto"/>
        </w:rPr>
      </w:pPr>
      <w:bookmarkStart w:id="3" w:name="sub_200"/>
      <w:r w:rsidRPr="00854C6A">
        <w:rPr>
          <w:rFonts w:ascii="Arial" w:hAnsi="Arial" w:cs="Arial"/>
          <w:color w:val="auto"/>
        </w:rPr>
        <w:t>ГЛАВА 2. КРУГ ЗАЯВИТЕЛЕЙ</w:t>
      </w:r>
    </w:p>
    <w:bookmarkEnd w:id="3"/>
    <w:p w:rsidR="008022AE" w:rsidRPr="00854C6A" w:rsidRDefault="008022AE" w:rsidP="008022AE">
      <w:pPr>
        <w:jc w:val="center"/>
        <w:rPr>
          <w:b/>
        </w:rPr>
      </w:pPr>
    </w:p>
    <w:p w:rsidR="008022AE" w:rsidRPr="00854C6A" w:rsidRDefault="008022AE" w:rsidP="008022AE">
      <w:bookmarkStart w:id="4" w:name="sub_93"/>
      <w:r w:rsidRPr="00854C6A">
        <w:tab/>
        <w:t>3. Муниципальная услуга по переводу земель или земельных участков в составе таких земель из одной категории в другую (за исключением земель сельскохозяйственного назначения) предоставляется физическим (в том числе индивидуальным предпринимателям) и юридическим лицам (далее - заявители).</w:t>
      </w:r>
    </w:p>
    <w:p w:rsidR="008022AE" w:rsidRPr="00854C6A" w:rsidRDefault="008022AE" w:rsidP="008022AE">
      <w:bookmarkStart w:id="5" w:name="sub_94"/>
      <w:bookmarkEnd w:id="4"/>
      <w:r w:rsidRPr="00854C6A">
        <w:tab/>
        <w:t xml:space="preserve">4. Физические и юридические лица, указанные в </w:t>
      </w:r>
      <w:r w:rsidRPr="00854C6A">
        <w:rPr>
          <w:rStyle w:val="a6"/>
          <w:rFonts w:cs="Arial"/>
          <w:color w:val="auto"/>
        </w:rPr>
        <w:t>пункте 3</w:t>
      </w:r>
      <w:r w:rsidRPr="00854C6A">
        <w:t xml:space="preserve"> настоящего административного регламента, далее именуются заявителями.</w:t>
      </w:r>
    </w:p>
    <w:bookmarkEnd w:id="5"/>
    <w:p w:rsidR="008022AE" w:rsidRPr="00854C6A" w:rsidRDefault="008022AE" w:rsidP="008022AE">
      <w:r w:rsidRPr="00854C6A">
        <w:t>При обращении за получением муниципальной услуги от имени заявителей, взаимодействие с администрацией Зиминского городского муниципального образования, (далее – администрация ЗГМО) вправе осуществлять их уполномоченные представители.</w:t>
      </w:r>
    </w:p>
    <w:p w:rsidR="008022AE" w:rsidRPr="00854C6A" w:rsidRDefault="008022AE" w:rsidP="008022AE"/>
    <w:p w:rsidR="008022AE" w:rsidRPr="00854C6A" w:rsidRDefault="008022AE" w:rsidP="008022AE">
      <w:pPr>
        <w:pStyle w:val="1"/>
        <w:spacing w:before="0" w:after="0"/>
        <w:rPr>
          <w:rFonts w:ascii="Arial" w:hAnsi="Arial" w:cs="Arial"/>
          <w:color w:val="auto"/>
        </w:rPr>
      </w:pPr>
      <w:bookmarkStart w:id="6" w:name="sub_300"/>
      <w:r w:rsidRPr="00854C6A">
        <w:rPr>
          <w:rFonts w:ascii="Arial" w:hAnsi="Arial" w:cs="Arial"/>
          <w:b w:val="0"/>
          <w:color w:val="auto"/>
        </w:rPr>
        <w:t>Г</w:t>
      </w:r>
      <w:r w:rsidRPr="00854C6A">
        <w:rPr>
          <w:rFonts w:ascii="Arial" w:hAnsi="Arial" w:cs="Arial"/>
          <w:color w:val="auto"/>
        </w:rPr>
        <w:t>ЛАВА 3. ТРЕБОВАНИЯ К ПОРЯДКУ ИНФОРМИРОВАНИЯ</w:t>
      </w:r>
    </w:p>
    <w:p w:rsidR="008022AE" w:rsidRPr="00854C6A" w:rsidRDefault="008022AE" w:rsidP="008022AE">
      <w:pPr>
        <w:pStyle w:val="1"/>
        <w:spacing w:before="0" w:after="0"/>
        <w:rPr>
          <w:rFonts w:ascii="Arial" w:hAnsi="Arial" w:cs="Arial"/>
          <w:color w:val="auto"/>
        </w:rPr>
      </w:pPr>
      <w:r w:rsidRPr="00854C6A">
        <w:rPr>
          <w:rFonts w:ascii="Arial" w:hAnsi="Arial" w:cs="Arial"/>
          <w:color w:val="auto"/>
        </w:rPr>
        <w:t>О ПРЕДОСТАВЛЕНИИ МУНИЦИПАЛЬНОЙ УСЛУГИ</w:t>
      </w:r>
    </w:p>
    <w:bookmarkEnd w:id="6"/>
    <w:p w:rsidR="008022AE" w:rsidRPr="00854C6A" w:rsidRDefault="008022AE" w:rsidP="008022AE">
      <w:pPr>
        <w:jc w:val="center"/>
        <w:rPr>
          <w:b/>
        </w:rPr>
      </w:pPr>
    </w:p>
    <w:p w:rsidR="008022AE" w:rsidRPr="00854C6A" w:rsidRDefault="008022AE" w:rsidP="008022AE">
      <w:pPr>
        <w:jc w:val="both"/>
      </w:pPr>
      <w:bookmarkStart w:id="7" w:name="sub_95"/>
      <w:r w:rsidRPr="00854C6A">
        <w:tab/>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w:t>
      </w:r>
      <w:r w:rsidRPr="00854C6A">
        <w:lastRenderedPageBreak/>
        <w:t>заявитель обращается в Комитет имущественных отношений, архитектуры и градостроительства администрации ЗГМО.</w:t>
      </w:r>
    </w:p>
    <w:bookmarkEnd w:id="7"/>
    <w:p w:rsidR="008022AE" w:rsidRPr="00854C6A" w:rsidRDefault="008022AE" w:rsidP="008022AE">
      <w:pPr>
        <w:jc w:val="both"/>
      </w:pPr>
      <w:r w:rsidRPr="00854C6A">
        <w:tab/>
        <w:t>6. Информация предоставляется:</w:t>
      </w:r>
    </w:p>
    <w:p w:rsidR="008022AE" w:rsidRPr="00854C6A" w:rsidRDefault="008022AE" w:rsidP="008022AE">
      <w:pPr>
        <w:jc w:val="both"/>
      </w:pPr>
      <w:bookmarkStart w:id="8" w:name="sub_961"/>
      <w:r w:rsidRPr="00854C6A">
        <w:t>а) при личном контакте с заявителем или его представителем;</w:t>
      </w:r>
    </w:p>
    <w:p w:rsidR="008022AE" w:rsidRPr="00854C6A" w:rsidRDefault="008022AE" w:rsidP="008022AE">
      <w:pPr>
        <w:jc w:val="both"/>
      </w:pPr>
      <w:bookmarkStart w:id="9" w:name="sub_962"/>
      <w:bookmarkEnd w:id="8"/>
      <w:r w:rsidRPr="00854C6A">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p>
    <w:p w:rsidR="008022AE" w:rsidRPr="00854C6A" w:rsidRDefault="008022AE" w:rsidP="008022AE">
      <w:pPr>
        <w:jc w:val="both"/>
      </w:pPr>
      <w:bookmarkStart w:id="10" w:name="sub_963"/>
      <w:bookmarkEnd w:id="9"/>
      <w:r w:rsidRPr="00854C6A">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8022AE" w:rsidRPr="00854C6A" w:rsidRDefault="008022AE" w:rsidP="008022AE">
      <w:pPr>
        <w:jc w:val="both"/>
      </w:pPr>
      <w:r w:rsidRPr="00854C6A">
        <w:t>г) в случае письменного обращения заявителя.</w:t>
      </w:r>
    </w:p>
    <w:p w:rsidR="008022AE" w:rsidRPr="00854C6A" w:rsidRDefault="008022AE" w:rsidP="008022AE">
      <w:pPr>
        <w:jc w:val="both"/>
      </w:pPr>
      <w:bookmarkStart w:id="11" w:name="sub_951"/>
      <w:bookmarkEnd w:id="10"/>
      <w:r w:rsidRPr="00854C6A">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p w:rsidR="008022AE" w:rsidRPr="00854C6A" w:rsidRDefault="008022AE" w:rsidP="008022AE">
      <w:pPr>
        <w:jc w:val="both"/>
      </w:pPr>
      <w:bookmarkStart w:id="12" w:name="sub_97"/>
      <w:bookmarkEnd w:id="11"/>
      <w:r w:rsidRPr="00854C6A">
        <w:tab/>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022AE" w:rsidRPr="00854C6A" w:rsidRDefault="008022AE" w:rsidP="008022AE">
      <w:pPr>
        <w:jc w:val="both"/>
      </w:pPr>
      <w:bookmarkStart w:id="13" w:name="sub_98"/>
      <w:bookmarkEnd w:id="12"/>
      <w:r w:rsidRPr="00854C6A">
        <w:tab/>
        <w:t>8. Должностные лица уполномоченного органа, предоставляют информацию по следующим вопросам:</w:t>
      </w:r>
    </w:p>
    <w:p w:rsidR="008022AE" w:rsidRPr="00854C6A" w:rsidRDefault="008022AE" w:rsidP="008022AE">
      <w:pPr>
        <w:jc w:val="both"/>
      </w:pPr>
      <w:bookmarkStart w:id="14" w:name="sub_981"/>
      <w:bookmarkEnd w:id="13"/>
      <w:r w:rsidRPr="00854C6A">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022AE" w:rsidRPr="00854C6A" w:rsidRDefault="008022AE" w:rsidP="008022AE">
      <w:pPr>
        <w:jc w:val="both"/>
      </w:pPr>
      <w:bookmarkStart w:id="15" w:name="sub_982"/>
      <w:bookmarkEnd w:id="14"/>
      <w:r w:rsidRPr="00854C6A">
        <w:t>б) о порядке предоставления муниципальной услуги и ходе предоставления муниципальной услуги;</w:t>
      </w:r>
    </w:p>
    <w:p w:rsidR="008022AE" w:rsidRPr="00854C6A" w:rsidRDefault="008022AE" w:rsidP="008022AE">
      <w:pPr>
        <w:jc w:val="both"/>
      </w:pPr>
      <w:bookmarkStart w:id="16" w:name="sub_983"/>
      <w:bookmarkEnd w:id="15"/>
      <w:r w:rsidRPr="00854C6A">
        <w:t>в) о перечне документов, необходимых для предоставления муниципальной услуги;</w:t>
      </w:r>
    </w:p>
    <w:p w:rsidR="008022AE" w:rsidRPr="00854C6A" w:rsidRDefault="008022AE" w:rsidP="008022AE">
      <w:pPr>
        <w:jc w:val="both"/>
      </w:pPr>
      <w:bookmarkStart w:id="17" w:name="sub_984"/>
      <w:bookmarkEnd w:id="16"/>
      <w:r w:rsidRPr="00854C6A">
        <w:t>г) о времени приема документов, необходимых для предоставления муниципальной услуги;</w:t>
      </w:r>
    </w:p>
    <w:p w:rsidR="008022AE" w:rsidRPr="00854C6A" w:rsidRDefault="008022AE" w:rsidP="008022AE">
      <w:pPr>
        <w:jc w:val="both"/>
      </w:pPr>
      <w:bookmarkStart w:id="18" w:name="sub_985"/>
      <w:bookmarkEnd w:id="17"/>
      <w:proofErr w:type="spellStart"/>
      <w:r w:rsidRPr="00854C6A">
        <w:t>д</w:t>
      </w:r>
      <w:proofErr w:type="spellEnd"/>
      <w:r w:rsidRPr="00854C6A">
        <w:t>) о сроке предоставления муниципальной услуги;</w:t>
      </w:r>
    </w:p>
    <w:p w:rsidR="008022AE" w:rsidRPr="00854C6A" w:rsidRDefault="008022AE" w:rsidP="008022AE">
      <w:pPr>
        <w:jc w:val="both"/>
      </w:pPr>
      <w:bookmarkStart w:id="19" w:name="sub_986"/>
      <w:bookmarkEnd w:id="18"/>
      <w:r w:rsidRPr="00854C6A">
        <w:t>е) об основаниях отказа в приеме ходатайства и документов, необходимых для предоставления муниципальной услуги;</w:t>
      </w:r>
    </w:p>
    <w:p w:rsidR="008022AE" w:rsidRPr="00854C6A" w:rsidRDefault="008022AE" w:rsidP="008022AE">
      <w:pPr>
        <w:jc w:val="both"/>
      </w:pPr>
      <w:bookmarkStart w:id="20" w:name="sub_987"/>
      <w:bookmarkEnd w:id="19"/>
      <w:r w:rsidRPr="00854C6A">
        <w:t>ж) об основаниях отказа в предоставлении муниципальной услуги;</w:t>
      </w:r>
    </w:p>
    <w:p w:rsidR="008022AE" w:rsidRPr="00854C6A" w:rsidRDefault="008022AE" w:rsidP="008022AE">
      <w:pPr>
        <w:jc w:val="both"/>
      </w:pPr>
      <w:bookmarkStart w:id="21" w:name="sub_988"/>
      <w:bookmarkEnd w:id="20"/>
      <w:proofErr w:type="spellStart"/>
      <w:r w:rsidRPr="00854C6A">
        <w:t>з</w:t>
      </w:r>
      <w:proofErr w:type="spellEnd"/>
      <w:r w:rsidRPr="00854C6A">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022AE" w:rsidRPr="00854C6A" w:rsidRDefault="008022AE" w:rsidP="008022AE">
      <w:pPr>
        <w:jc w:val="both"/>
      </w:pPr>
      <w:bookmarkStart w:id="22" w:name="sub_910"/>
      <w:bookmarkEnd w:id="21"/>
      <w:r w:rsidRPr="00854C6A">
        <w:tab/>
        <w:t>9.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8022AE" w:rsidRPr="00854C6A" w:rsidRDefault="008022AE" w:rsidP="008022AE">
      <w:pPr>
        <w:jc w:val="both"/>
      </w:pPr>
      <w:bookmarkStart w:id="23" w:name="sub_911"/>
      <w:bookmarkEnd w:id="22"/>
      <w:r w:rsidRPr="00854C6A">
        <w:tab/>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23"/>
    <w:p w:rsidR="008022AE" w:rsidRPr="00854C6A" w:rsidRDefault="008022AE" w:rsidP="008022AE">
      <w:pPr>
        <w:jc w:val="both"/>
      </w:pPr>
      <w:r w:rsidRPr="00854C6A">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w:t>
      </w:r>
      <w:r w:rsidRPr="00854C6A">
        <w:lastRenderedPageBreak/>
        <w:t>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022AE" w:rsidRPr="00854C6A" w:rsidRDefault="008022AE" w:rsidP="008022AE">
      <w:pPr>
        <w:jc w:val="both"/>
      </w:pPr>
      <w:bookmarkStart w:id="24" w:name="sub_912"/>
      <w:r w:rsidRPr="00854C6A">
        <w:tab/>
        <w:t>11.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8022AE" w:rsidRPr="00854C6A" w:rsidRDefault="008022AE" w:rsidP="008022AE">
      <w:pPr>
        <w:jc w:val="both"/>
      </w:pPr>
      <w:bookmarkStart w:id="25" w:name="sub_913"/>
      <w:bookmarkEnd w:id="24"/>
      <w:r w:rsidRPr="00854C6A">
        <w:tab/>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bookmarkEnd w:id="25"/>
    <w:p w:rsidR="008022AE" w:rsidRPr="00854C6A" w:rsidRDefault="008022AE" w:rsidP="008022AE">
      <w:pPr>
        <w:jc w:val="both"/>
      </w:pPr>
      <w:r w:rsidRPr="00854C6A">
        <w:t>Днем регистрации обращения является день его поступления в уполномоченный орган.</w:t>
      </w:r>
    </w:p>
    <w:p w:rsidR="008022AE" w:rsidRPr="00854C6A" w:rsidRDefault="008022AE" w:rsidP="008022AE">
      <w:pPr>
        <w:jc w:val="both"/>
      </w:pPr>
      <w:bookmarkStart w:id="26" w:name="sub_914"/>
      <w:r w:rsidRPr="00854C6A">
        <w:t>Ответ на обращение, поступившее в уполномоченный орган, в течение срока его рассмотрения направляется по адресу, указанному в общении.</w:t>
      </w:r>
    </w:p>
    <w:p w:rsidR="008022AE" w:rsidRPr="00854C6A" w:rsidRDefault="008022AE" w:rsidP="008022AE">
      <w:pPr>
        <w:jc w:val="both"/>
      </w:pPr>
      <w:r w:rsidRPr="00854C6A">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8022AE" w:rsidRPr="00854C6A" w:rsidRDefault="008022AE" w:rsidP="008022AE">
      <w:pPr>
        <w:jc w:val="both"/>
      </w:pPr>
      <w:r w:rsidRPr="00854C6A">
        <w:tab/>
        <w:t xml:space="preserve">13. </w:t>
      </w:r>
      <w:bookmarkStart w:id="27" w:name="sub_9143"/>
      <w:bookmarkEnd w:id="26"/>
      <w:r w:rsidRPr="00854C6A">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 сайта, а также электронной почты и (или) формы обратной связи уполномоченного органа в сети «Интернет» размещаются на официальном сайте администрации Зиминского городского муниципального образования – </w:t>
      </w:r>
      <w:hyperlink r:id="rId6" w:history="1">
        <w:r w:rsidRPr="00854C6A">
          <w:rPr>
            <w:rStyle w:val="a3"/>
            <w:color w:val="auto"/>
            <w:lang w:val="en-US"/>
          </w:rPr>
          <w:t>http</w:t>
        </w:r>
        <w:r w:rsidRPr="00854C6A">
          <w:rPr>
            <w:rStyle w:val="a3"/>
            <w:color w:val="auto"/>
          </w:rPr>
          <w:t>://</w:t>
        </w:r>
        <w:r w:rsidRPr="00854C6A">
          <w:rPr>
            <w:rStyle w:val="a3"/>
            <w:color w:val="auto"/>
            <w:lang w:val="en-US"/>
          </w:rPr>
          <w:t>www</w:t>
        </w:r>
        <w:r w:rsidRPr="00854C6A">
          <w:rPr>
            <w:rStyle w:val="a3"/>
            <w:color w:val="auto"/>
          </w:rPr>
          <w:t>.</w:t>
        </w:r>
        <w:proofErr w:type="spellStart"/>
        <w:r w:rsidRPr="00854C6A">
          <w:rPr>
            <w:rStyle w:val="a3"/>
            <w:color w:val="auto"/>
            <w:lang w:val="en-US"/>
          </w:rPr>
          <w:t>zimadm</w:t>
        </w:r>
        <w:proofErr w:type="spellEnd"/>
        <w:r w:rsidRPr="00854C6A">
          <w:rPr>
            <w:rStyle w:val="a3"/>
            <w:color w:val="auto"/>
          </w:rPr>
          <w:t>.</w:t>
        </w:r>
        <w:proofErr w:type="spellStart"/>
        <w:r w:rsidRPr="00854C6A">
          <w:rPr>
            <w:rStyle w:val="a3"/>
            <w:color w:val="auto"/>
            <w:lang w:val="en-US"/>
          </w:rPr>
          <w:t>ru</w:t>
        </w:r>
        <w:proofErr w:type="spellEnd"/>
      </w:hyperlink>
      <w:r w:rsidRPr="00854C6A">
        <w:t xml:space="preserve">, в федеральной государственной информационной системе «Федеральный реестр государственных услуг (функций)». </w:t>
      </w:r>
    </w:p>
    <w:p w:rsidR="008022AE" w:rsidRPr="00854C6A" w:rsidRDefault="008022AE" w:rsidP="008022AE">
      <w:pPr>
        <w:jc w:val="both"/>
      </w:pPr>
      <w:bookmarkStart w:id="28" w:name="sub_915"/>
      <w:bookmarkEnd w:id="27"/>
      <w:r w:rsidRPr="00854C6A">
        <w:tab/>
        <w:t>14. На стендах, расположенных в помещениях, занимаемых уполномоченным органом, размещается следующая информация:</w:t>
      </w:r>
    </w:p>
    <w:p w:rsidR="008022AE" w:rsidRPr="00854C6A" w:rsidRDefault="008022AE" w:rsidP="008022AE">
      <w:pPr>
        <w:jc w:val="both"/>
      </w:pPr>
      <w:bookmarkStart w:id="29" w:name="sub_9151"/>
      <w:bookmarkEnd w:id="28"/>
      <w:r w:rsidRPr="00854C6A">
        <w:t>1) список документов для получения муниципальной услуги;</w:t>
      </w:r>
    </w:p>
    <w:p w:rsidR="008022AE" w:rsidRPr="00854C6A" w:rsidRDefault="008022AE" w:rsidP="008022AE">
      <w:pPr>
        <w:jc w:val="both"/>
      </w:pPr>
      <w:bookmarkStart w:id="30" w:name="sub_9152"/>
      <w:bookmarkEnd w:id="29"/>
      <w:r w:rsidRPr="00854C6A">
        <w:t>2) о сроках предоставления муниципальной услуги;</w:t>
      </w:r>
    </w:p>
    <w:p w:rsidR="008022AE" w:rsidRPr="00854C6A" w:rsidRDefault="008022AE" w:rsidP="008022AE">
      <w:pPr>
        <w:jc w:val="both"/>
      </w:pPr>
      <w:bookmarkStart w:id="31" w:name="sub_9153"/>
      <w:bookmarkEnd w:id="30"/>
      <w:r w:rsidRPr="00854C6A">
        <w:t>3) извлечения из настоящего административного регламента (</w:t>
      </w:r>
      <w:bookmarkEnd w:id="31"/>
      <w:r w:rsidRPr="00854C6A">
        <w:t xml:space="preserve">об основаниях отказа в </w:t>
      </w:r>
    </w:p>
    <w:p w:rsidR="008022AE" w:rsidRPr="00854C6A" w:rsidRDefault="008022AE" w:rsidP="008022AE">
      <w:pPr>
        <w:jc w:val="both"/>
      </w:pPr>
      <w:bookmarkStart w:id="32" w:name="sub_9154"/>
      <w:r w:rsidRPr="00854C6A">
        <w:t xml:space="preserve">4) почтовый адрес уполномоченного органа, номера телефонов для справок, график приема заявителей по вопросам предоставления муниципальной услуги, адрес </w:t>
      </w:r>
      <w:r w:rsidRPr="00854C6A">
        <w:rPr>
          <w:rStyle w:val="a6"/>
          <w:rFonts w:cs="Arial"/>
          <w:color w:val="auto"/>
        </w:rPr>
        <w:t>официального сайта</w:t>
      </w:r>
      <w:r w:rsidRPr="00854C6A">
        <w:t xml:space="preserve"> Портала.</w:t>
      </w:r>
    </w:p>
    <w:bookmarkEnd w:id="32"/>
    <w:p w:rsidR="008022AE" w:rsidRPr="00854C6A" w:rsidRDefault="008022AE" w:rsidP="008022AE">
      <w:pPr>
        <w:jc w:val="both"/>
      </w:pPr>
    </w:p>
    <w:p w:rsidR="008022AE" w:rsidRPr="00854C6A" w:rsidRDefault="008022AE" w:rsidP="008022AE">
      <w:pPr>
        <w:pStyle w:val="1"/>
        <w:spacing w:before="0" w:after="0"/>
        <w:rPr>
          <w:rFonts w:ascii="Arial" w:hAnsi="Arial" w:cs="Arial"/>
          <w:color w:val="auto"/>
        </w:rPr>
      </w:pPr>
      <w:bookmarkStart w:id="33" w:name="sub_2000"/>
      <w:r w:rsidRPr="00854C6A">
        <w:rPr>
          <w:rFonts w:ascii="Arial" w:hAnsi="Arial" w:cs="Arial"/>
          <w:color w:val="auto"/>
        </w:rPr>
        <w:t xml:space="preserve">РАЗДЕЛ </w:t>
      </w:r>
      <w:r w:rsidRPr="00854C6A">
        <w:rPr>
          <w:rFonts w:ascii="Arial" w:hAnsi="Arial" w:cs="Arial"/>
          <w:color w:val="auto"/>
          <w:lang w:val="en-US"/>
        </w:rPr>
        <w:t>II</w:t>
      </w:r>
      <w:r w:rsidRPr="00854C6A">
        <w:rPr>
          <w:rFonts w:ascii="Arial" w:hAnsi="Arial" w:cs="Arial"/>
          <w:color w:val="auto"/>
        </w:rPr>
        <w:t>. СТАНДАРТ ПРЕДОСТАВЛЕНИЯ МУНИЦИПАЛЬНОЙ УСЛУГИ</w:t>
      </w:r>
    </w:p>
    <w:bookmarkEnd w:id="33"/>
    <w:p w:rsidR="008022AE" w:rsidRPr="00854C6A" w:rsidRDefault="008022AE" w:rsidP="008022AE">
      <w:pPr>
        <w:jc w:val="center"/>
        <w:rPr>
          <w:b/>
        </w:rPr>
      </w:pPr>
    </w:p>
    <w:p w:rsidR="008022AE" w:rsidRPr="00854C6A" w:rsidRDefault="008022AE" w:rsidP="008022AE">
      <w:pPr>
        <w:pStyle w:val="1"/>
        <w:spacing w:before="0" w:after="0"/>
        <w:rPr>
          <w:rFonts w:ascii="Arial" w:hAnsi="Arial" w:cs="Arial"/>
          <w:color w:val="auto"/>
        </w:rPr>
      </w:pPr>
      <w:bookmarkStart w:id="34" w:name="sub_400"/>
      <w:r w:rsidRPr="00854C6A">
        <w:rPr>
          <w:rFonts w:ascii="Arial" w:hAnsi="Arial" w:cs="Arial"/>
          <w:color w:val="auto"/>
        </w:rPr>
        <w:t>ГЛАВА 4. НАИМЕНОВАНИЕ МУНИЦИПАЛЬНОЙ УСЛУГИ</w:t>
      </w:r>
    </w:p>
    <w:bookmarkEnd w:id="34"/>
    <w:p w:rsidR="008022AE" w:rsidRPr="00854C6A" w:rsidRDefault="008022AE" w:rsidP="008022AE">
      <w:pPr>
        <w:jc w:val="center"/>
        <w:rPr>
          <w:b/>
        </w:rPr>
      </w:pPr>
    </w:p>
    <w:p w:rsidR="008022AE" w:rsidRPr="00854C6A" w:rsidRDefault="008022AE" w:rsidP="008022AE">
      <w:pPr>
        <w:jc w:val="both"/>
      </w:pPr>
      <w:bookmarkStart w:id="35" w:name="sub_919"/>
      <w:r w:rsidRPr="00854C6A">
        <w:tab/>
        <w:t>15. Под муниципальной услугой в настоящем административном регламенте понимается перевод земель или земельных участков в составе таких земель из одной категории в другую (за исключением земель сельскохозяйственного назначения) (далее - перевод земель).</w:t>
      </w:r>
    </w:p>
    <w:p w:rsidR="008022AE" w:rsidRPr="00854C6A" w:rsidRDefault="008022AE" w:rsidP="008022AE">
      <w:pPr>
        <w:jc w:val="both"/>
      </w:pPr>
      <w:r w:rsidRPr="00854C6A">
        <w:tab/>
        <w:t>16. Перевод земель органами местного самоуправления осуществляется в отношении земель, находящихся в муниципальной собственности и частной собственности, за исключением земель сельскохозяйственного назначения.</w:t>
      </w:r>
    </w:p>
    <w:p w:rsidR="008022AE" w:rsidRPr="00854C6A" w:rsidRDefault="008022AE" w:rsidP="008022AE">
      <w:pPr>
        <w:jc w:val="both"/>
      </w:pPr>
      <w:r w:rsidRPr="00854C6A">
        <w:tab/>
        <w:t>17. Перевод земель на территории Зиминского городского муниципального образования осуществляется в соответствии с законодательством Российской Федерации.</w:t>
      </w:r>
    </w:p>
    <w:bookmarkEnd w:id="35"/>
    <w:p w:rsidR="008022AE" w:rsidRPr="00854C6A" w:rsidRDefault="008022AE" w:rsidP="008022AE">
      <w:pPr>
        <w:pStyle w:val="ConsPlusNormal"/>
        <w:ind w:firstLine="720"/>
        <w:jc w:val="both"/>
        <w:rPr>
          <w:rFonts w:ascii="Arial" w:hAnsi="Arial" w:cs="Arial"/>
          <w:sz w:val="24"/>
          <w:szCs w:val="24"/>
        </w:rPr>
      </w:pPr>
    </w:p>
    <w:p w:rsidR="008022AE" w:rsidRPr="00854C6A" w:rsidRDefault="008022AE" w:rsidP="008022AE">
      <w:pPr>
        <w:pStyle w:val="1"/>
        <w:spacing w:before="0" w:after="0"/>
        <w:rPr>
          <w:rFonts w:ascii="Arial" w:hAnsi="Arial" w:cs="Arial"/>
          <w:color w:val="auto"/>
        </w:rPr>
      </w:pPr>
      <w:bookmarkStart w:id="36" w:name="sub_500"/>
      <w:r w:rsidRPr="00854C6A">
        <w:rPr>
          <w:rFonts w:ascii="Arial" w:hAnsi="Arial" w:cs="Arial"/>
          <w:color w:val="auto"/>
        </w:rPr>
        <w:t>ГЛАВА 5. НАИМЕНОВАНИЕ ОРГАНА МЕСТНОГО САМОУПРАВЛЕНИЯ. ПРЕДОСТАВЛЯЮЩЕГО МУНИЦИПАЛЬНУЮ УСЛУГУ</w:t>
      </w:r>
    </w:p>
    <w:bookmarkEnd w:id="36"/>
    <w:p w:rsidR="008022AE" w:rsidRPr="00854C6A" w:rsidRDefault="008022AE" w:rsidP="008022AE">
      <w:pPr>
        <w:jc w:val="center"/>
        <w:rPr>
          <w:b/>
        </w:rPr>
      </w:pPr>
    </w:p>
    <w:p w:rsidR="008022AE" w:rsidRPr="00854C6A" w:rsidRDefault="008022AE" w:rsidP="008022AE">
      <w:pPr>
        <w:jc w:val="both"/>
      </w:pPr>
      <w:bookmarkStart w:id="37" w:name="sub_928"/>
      <w:r w:rsidRPr="00854C6A">
        <w:tab/>
        <w:t>18. Органом местного самоуправления Зиминского городского муниципального образования (далее по тексту – ЗГМО), предоставляющим муниципальную услугу, является администрация ЗГМО, в лице Комитета имущественных отношений, архитектуры и градостроительства (далее по тексту - уполномоченный орган).</w:t>
      </w:r>
    </w:p>
    <w:p w:rsidR="008022AE" w:rsidRPr="00854C6A" w:rsidRDefault="008022AE" w:rsidP="008022AE">
      <w:pPr>
        <w:jc w:val="both"/>
      </w:pPr>
      <w:bookmarkStart w:id="38" w:name="sub_929"/>
      <w:bookmarkEnd w:id="37"/>
      <w:r w:rsidRPr="00854C6A">
        <w:tab/>
        <w:t>19.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 (далее по тексту – Дума ЗГМО).</w:t>
      </w:r>
    </w:p>
    <w:p w:rsidR="008022AE" w:rsidRPr="00854C6A" w:rsidRDefault="008022AE" w:rsidP="008022AE">
      <w:pPr>
        <w:jc w:val="both"/>
      </w:pPr>
      <w:bookmarkStart w:id="39" w:name="sub_930"/>
      <w:bookmarkEnd w:id="38"/>
      <w:r w:rsidRPr="00854C6A">
        <w:tab/>
        <w:t>20. В предоставлении муниципальной услуги участвуют:</w:t>
      </w:r>
    </w:p>
    <w:bookmarkEnd w:id="39"/>
    <w:p w:rsidR="008022AE" w:rsidRPr="00854C6A" w:rsidRDefault="008022AE" w:rsidP="008022AE">
      <w:pPr>
        <w:jc w:val="both"/>
      </w:pPr>
      <w:r w:rsidRPr="00854C6A">
        <w:t>Федеральная служба государственной регистрации, кадастра и картографии;</w:t>
      </w:r>
    </w:p>
    <w:p w:rsidR="008022AE" w:rsidRPr="00854C6A" w:rsidRDefault="008022AE" w:rsidP="008022AE">
      <w:pPr>
        <w:jc w:val="both"/>
      </w:pPr>
      <w:r w:rsidRPr="00854C6A">
        <w:t>Федеральная налоговая служба;</w:t>
      </w:r>
    </w:p>
    <w:p w:rsidR="008022AE" w:rsidRPr="00854C6A" w:rsidRDefault="008022AE" w:rsidP="008022AE">
      <w:pPr>
        <w:jc w:val="both"/>
      </w:pPr>
      <w:r w:rsidRPr="00854C6A">
        <w:t>Федеральная служба по надзору в сфере природопользования, в случае если проводилась государственная экологическая экспертиза проектной документации федерального уровня;</w:t>
      </w:r>
    </w:p>
    <w:p w:rsidR="008022AE" w:rsidRPr="00854C6A" w:rsidRDefault="008022AE" w:rsidP="008022AE">
      <w:pPr>
        <w:jc w:val="both"/>
      </w:pPr>
      <w:r w:rsidRPr="00854C6A">
        <w:t>Министерство природных ресурсов и экологии Иркутской области, в случае если проводилась государственная экологическая экспертиза проектной документации регионального уровня;</w:t>
      </w:r>
    </w:p>
    <w:p w:rsidR="008022AE" w:rsidRPr="00854C6A" w:rsidRDefault="008022AE" w:rsidP="008022AE">
      <w:pPr>
        <w:jc w:val="both"/>
      </w:pPr>
      <w:r w:rsidRPr="00854C6A">
        <w:t>Служба по охране объектов культурного наследия Иркутской области.</w:t>
      </w:r>
    </w:p>
    <w:p w:rsidR="008022AE" w:rsidRPr="00854C6A" w:rsidRDefault="008022AE" w:rsidP="008022AE">
      <w:pPr>
        <w:jc w:val="both"/>
      </w:pPr>
    </w:p>
    <w:p w:rsidR="008022AE" w:rsidRPr="00854C6A" w:rsidRDefault="008022AE" w:rsidP="00064600">
      <w:pPr>
        <w:pStyle w:val="1"/>
        <w:spacing w:before="0" w:after="0"/>
        <w:rPr>
          <w:rFonts w:ascii="Arial" w:hAnsi="Arial" w:cs="Arial"/>
          <w:color w:val="auto"/>
        </w:rPr>
      </w:pPr>
      <w:bookmarkStart w:id="40" w:name="sub_600"/>
      <w:r w:rsidRPr="00854C6A">
        <w:rPr>
          <w:rFonts w:ascii="Arial" w:hAnsi="Arial" w:cs="Arial"/>
          <w:color w:val="auto"/>
        </w:rPr>
        <w:t>ГЛАВА 6. ОПИСАНИЕ РЕЗУЛЬТАТА ПРЕДОСТАВЛЕНИЯ</w:t>
      </w:r>
    </w:p>
    <w:p w:rsidR="008022AE" w:rsidRPr="00854C6A" w:rsidRDefault="008022AE" w:rsidP="00064600">
      <w:pPr>
        <w:pStyle w:val="1"/>
        <w:spacing w:before="0" w:after="0"/>
        <w:rPr>
          <w:rFonts w:ascii="Arial" w:hAnsi="Arial" w:cs="Arial"/>
          <w:color w:val="auto"/>
        </w:rPr>
      </w:pPr>
      <w:r w:rsidRPr="00854C6A">
        <w:rPr>
          <w:rFonts w:ascii="Arial" w:hAnsi="Arial" w:cs="Arial"/>
          <w:color w:val="auto"/>
        </w:rPr>
        <w:t>МУНИЦИПАЛЬНОЙ УСЛУГИ</w:t>
      </w:r>
    </w:p>
    <w:bookmarkEnd w:id="40"/>
    <w:p w:rsidR="008022AE" w:rsidRPr="00854C6A" w:rsidRDefault="008022AE" w:rsidP="00064600">
      <w:pPr>
        <w:jc w:val="center"/>
        <w:rPr>
          <w:b/>
        </w:rPr>
      </w:pPr>
    </w:p>
    <w:p w:rsidR="008022AE" w:rsidRPr="00854C6A" w:rsidRDefault="00064600" w:rsidP="00064600">
      <w:pPr>
        <w:jc w:val="both"/>
      </w:pPr>
      <w:bookmarkStart w:id="41" w:name="sub_931"/>
      <w:r w:rsidRPr="00854C6A">
        <w:tab/>
      </w:r>
      <w:r w:rsidR="008022AE" w:rsidRPr="00854C6A">
        <w:t>21. Конечным результатом предоставления муниципальной услуги является:</w:t>
      </w:r>
    </w:p>
    <w:bookmarkEnd w:id="41"/>
    <w:p w:rsidR="008022AE" w:rsidRPr="00854C6A" w:rsidRDefault="008022AE" w:rsidP="00064600">
      <w:pPr>
        <w:pStyle w:val="ConsPlusNormal"/>
        <w:ind w:firstLine="709"/>
        <w:jc w:val="both"/>
        <w:rPr>
          <w:rFonts w:ascii="Arial" w:hAnsi="Arial" w:cs="Arial"/>
          <w:sz w:val="24"/>
          <w:szCs w:val="24"/>
        </w:rPr>
      </w:pPr>
      <w:r w:rsidRPr="00854C6A">
        <w:rPr>
          <w:rFonts w:ascii="Arial" w:hAnsi="Arial" w:cs="Arial"/>
          <w:sz w:val="24"/>
          <w:szCs w:val="24"/>
        </w:rPr>
        <w:t>а) постановление администрации ЗГМО о переводе земель или земельных участков в составе таких земель из одной категории в другую;</w:t>
      </w:r>
    </w:p>
    <w:p w:rsidR="008022AE" w:rsidRPr="00854C6A" w:rsidRDefault="008022AE" w:rsidP="00064600">
      <w:pPr>
        <w:pStyle w:val="ConsPlusNormal"/>
        <w:ind w:firstLine="709"/>
        <w:jc w:val="both"/>
        <w:rPr>
          <w:rFonts w:ascii="Arial" w:hAnsi="Arial" w:cs="Arial"/>
          <w:sz w:val="24"/>
          <w:szCs w:val="24"/>
        </w:rPr>
      </w:pPr>
      <w:r w:rsidRPr="00854C6A">
        <w:rPr>
          <w:rFonts w:ascii="Arial" w:hAnsi="Arial" w:cs="Arial"/>
          <w:sz w:val="24"/>
          <w:szCs w:val="24"/>
        </w:rPr>
        <w:t>б) уведомление об отказе в переводе земель или земельных участков в составе таких земель из одной категории в другую.</w:t>
      </w:r>
    </w:p>
    <w:p w:rsidR="008022AE" w:rsidRPr="00854C6A" w:rsidRDefault="008022AE" w:rsidP="00064600">
      <w:pPr>
        <w:ind w:firstLine="709"/>
        <w:jc w:val="both"/>
      </w:pPr>
      <w:r w:rsidRPr="00854C6A">
        <w:t>22. Перевод земель или земельных участков в составе таких земель из одной категории в другую считается состоявшимся с даты внесения изменений в сведения Единого государственного реестра недвижимости о категории земель или земельных участков.</w:t>
      </w:r>
    </w:p>
    <w:p w:rsidR="008022AE" w:rsidRPr="00854C6A" w:rsidRDefault="008022AE" w:rsidP="00064600">
      <w:pPr>
        <w:jc w:val="both"/>
      </w:pPr>
      <w:r w:rsidRPr="00854C6A">
        <w:t>Переоформление правоустанавливающих документов на земельные участки, в отношении которых приняты</w:t>
      </w:r>
      <w:r w:rsidR="00744949" w:rsidRPr="00854C6A">
        <w:t xml:space="preserve"> </w:t>
      </w:r>
      <w:r w:rsidRPr="00854C6A">
        <w:t>решения о переводе земельных участков из состава земель одной категории в другую, не требуется.</w:t>
      </w:r>
    </w:p>
    <w:p w:rsidR="008022AE" w:rsidRPr="00854C6A" w:rsidRDefault="008022AE" w:rsidP="008022AE">
      <w:pPr>
        <w:pStyle w:val="1"/>
        <w:spacing w:before="0" w:after="0"/>
        <w:ind w:firstLine="720"/>
        <w:rPr>
          <w:rFonts w:ascii="Arial" w:hAnsi="Arial" w:cs="Arial"/>
          <w:color w:val="auto"/>
        </w:rPr>
      </w:pPr>
      <w:bookmarkStart w:id="42" w:name="sub_700"/>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Глава 7. Срок предоставления муниципальной услуги, в том числе</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с учетом необходимости обращения в организации, участвующие</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bookmarkEnd w:id="42"/>
    <w:p w:rsidR="008022AE" w:rsidRPr="00854C6A" w:rsidRDefault="008022AE" w:rsidP="00064600">
      <w:pPr>
        <w:jc w:val="center"/>
        <w:rPr>
          <w:b/>
        </w:rPr>
      </w:pPr>
    </w:p>
    <w:p w:rsidR="008022AE" w:rsidRPr="00854C6A" w:rsidRDefault="00064600" w:rsidP="00064600">
      <w:pPr>
        <w:jc w:val="both"/>
      </w:pPr>
      <w:r w:rsidRPr="00854C6A">
        <w:tab/>
      </w:r>
      <w:r w:rsidR="008022AE" w:rsidRPr="00854C6A">
        <w:t>23. Срок предоставления муниципальной услуги в части принятия решения о переводе земель или об отказе в переводе земель составляет два месяца со дня регистрации ходатайства о переводе земель.</w:t>
      </w:r>
    </w:p>
    <w:p w:rsidR="008022AE" w:rsidRPr="00854C6A" w:rsidRDefault="00064600" w:rsidP="00064600">
      <w:pPr>
        <w:jc w:val="both"/>
      </w:pPr>
      <w:r w:rsidRPr="00854C6A">
        <w:lastRenderedPageBreak/>
        <w:tab/>
      </w:r>
      <w:r w:rsidR="008022AE" w:rsidRPr="00854C6A">
        <w:t>24. Документы, полученные от заявителя, в течение 2 рабочих дней, следующих за днём регистрации ходатайства и документов, передаются в письменной форме на бумажном носителе в уполномоченный орган.</w:t>
      </w:r>
    </w:p>
    <w:p w:rsidR="008022AE" w:rsidRPr="00854C6A" w:rsidRDefault="008022AE" w:rsidP="00064600">
      <w:pPr>
        <w:pStyle w:val="ConsPlusNormal"/>
        <w:ind w:firstLine="720"/>
        <w:jc w:val="both"/>
        <w:rPr>
          <w:rFonts w:ascii="Arial" w:hAnsi="Arial" w:cs="Arial"/>
          <w:sz w:val="24"/>
          <w:szCs w:val="24"/>
        </w:rPr>
      </w:pPr>
      <w:r w:rsidRPr="00854C6A">
        <w:rPr>
          <w:rFonts w:ascii="Arial" w:hAnsi="Arial" w:cs="Arial"/>
          <w:sz w:val="24"/>
          <w:szCs w:val="24"/>
        </w:rPr>
        <w:t>25. Решение о переводе земель или земельных участков либо решение об отказе в переводе земель или земельных участков направляется заинтересованному лицу в течение четырнадцати дней со дня принятия такого решения.</w:t>
      </w:r>
    </w:p>
    <w:p w:rsidR="008022AE" w:rsidRPr="00854C6A" w:rsidRDefault="008022AE" w:rsidP="00064600">
      <w:pPr>
        <w:pStyle w:val="ConsPlusNormal"/>
        <w:ind w:firstLine="720"/>
        <w:jc w:val="both"/>
        <w:rPr>
          <w:rFonts w:ascii="Arial" w:hAnsi="Arial" w:cs="Arial"/>
          <w:sz w:val="24"/>
          <w:szCs w:val="24"/>
        </w:rPr>
      </w:pPr>
      <w:r w:rsidRPr="00854C6A">
        <w:rPr>
          <w:rFonts w:ascii="Arial" w:hAnsi="Arial" w:cs="Arial"/>
          <w:sz w:val="24"/>
          <w:szCs w:val="24"/>
        </w:rPr>
        <w:t>26. Уполномоченный орган направляет в орган регистрации прав документы (содержащиеся в них сведения) для внесения сведений в Единый государственный реестр недвижимости решение о переводе земельного участка из одной категории земель в другую.</w:t>
      </w:r>
    </w:p>
    <w:p w:rsidR="008022AE" w:rsidRPr="00854C6A" w:rsidRDefault="008022AE" w:rsidP="00064600">
      <w:pPr>
        <w:pStyle w:val="ConsPlusNormal"/>
        <w:ind w:firstLine="720"/>
        <w:jc w:val="both"/>
        <w:rPr>
          <w:rFonts w:ascii="Arial" w:hAnsi="Arial" w:cs="Arial"/>
          <w:sz w:val="24"/>
          <w:szCs w:val="24"/>
        </w:rPr>
      </w:pPr>
      <w:r w:rsidRPr="00854C6A">
        <w:rPr>
          <w:rFonts w:ascii="Arial" w:hAnsi="Arial" w:cs="Arial"/>
          <w:sz w:val="24"/>
          <w:szCs w:val="24"/>
        </w:rPr>
        <w:t>27. Срок приостановления предоставления муниципальной услуги законодательством Российской Федерации не предусмотрен.</w:t>
      </w:r>
    </w:p>
    <w:p w:rsidR="008022AE" w:rsidRPr="00854C6A" w:rsidRDefault="008022AE" w:rsidP="008022AE"/>
    <w:p w:rsidR="008022AE" w:rsidRPr="00854C6A" w:rsidRDefault="008022AE" w:rsidP="00064600">
      <w:pPr>
        <w:pStyle w:val="1"/>
        <w:spacing w:before="0" w:after="0"/>
        <w:rPr>
          <w:rFonts w:ascii="Arial" w:hAnsi="Arial" w:cs="Arial"/>
          <w:caps/>
          <w:color w:val="auto"/>
        </w:rPr>
      </w:pPr>
      <w:bookmarkStart w:id="43" w:name="sub_800"/>
      <w:r w:rsidRPr="00854C6A">
        <w:rPr>
          <w:rFonts w:ascii="Arial" w:hAnsi="Arial" w:cs="Arial"/>
          <w:caps/>
          <w:color w:val="auto"/>
        </w:rPr>
        <w:t>Глава 8. Перечень нормативных правовых актов, регулирующих отношения, возникающие в связи с предоставлением муниципальной услуги</w:t>
      </w:r>
    </w:p>
    <w:bookmarkEnd w:id="43"/>
    <w:p w:rsidR="008022AE" w:rsidRPr="00854C6A" w:rsidRDefault="008022AE" w:rsidP="00064600">
      <w:pPr>
        <w:jc w:val="center"/>
        <w:rPr>
          <w:b/>
        </w:rPr>
      </w:pPr>
    </w:p>
    <w:p w:rsidR="008022AE" w:rsidRPr="00854C6A" w:rsidRDefault="00064600" w:rsidP="00064600">
      <w:pPr>
        <w:jc w:val="both"/>
      </w:pPr>
      <w:bookmarkStart w:id="44" w:name="sub_937"/>
      <w:r w:rsidRPr="00854C6A">
        <w:tab/>
      </w:r>
      <w:r w:rsidR="008022AE" w:rsidRPr="00854C6A">
        <w:t xml:space="preserve">28. </w:t>
      </w:r>
      <w:bookmarkStart w:id="45" w:name="sub_9382"/>
      <w:bookmarkEnd w:id="44"/>
      <w:r w:rsidR="008022AE" w:rsidRPr="00854C6A">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064600" w:rsidRPr="00854C6A" w:rsidRDefault="00064600" w:rsidP="008022AE">
      <w:pPr>
        <w:pStyle w:val="1"/>
        <w:spacing w:before="0" w:after="0"/>
        <w:rPr>
          <w:rFonts w:ascii="Arial" w:hAnsi="Arial" w:cs="Arial"/>
          <w:b w:val="0"/>
          <w:caps/>
          <w:color w:val="auto"/>
        </w:rPr>
      </w:pPr>
      <w:bookmarkStart w:id="46" w:name="sub_900"/>
      <w:bookmarkEnd w:id="45"/>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Глава 9. Исчерпывающий перечень документов, необходимых</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в соответствии с нормативными правовыми актами для предоставления муниципальной услуги и услуг, которые</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являются необходимыми и обязательными для предоставления муниципальной услуги, подлежащих представлению</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заявителем, способы их получения заявителем</w:t>
      </w:r>
    </w:p>
    <w:p w:rsidR="008022AE" w:rsidRPr="00854C6A" w:rsidRDefault="008022AE" w:rsidP="00064600">
      <w:pPr>
        <w:jc w:val="center"/>
        <w:rPr>
          <w:b/>
        </w:rPr>
      </w:pPr>
    </w:p>
    <w:p w:rsidR="008022AE" w:rsidRPr="00854C6A" w:rsidRDefault="00064600" w:rsidP="00064600">
      <w:pPr>
        <w:jc w:val="both"/>
      </w:pPr>
      <w:bookmarkStart w:id="47" w:name="sub_939"/>
      <w:bookmarkEnd w:id="46"/>
      <w:r w:rsidRPr="00854C6A">
        <w:tab/>
      </w:r>
      <w:r w:rsidR="008022AE" w:rsidRPr="00854C6A">
        <w:t>29. Для получения муниципальной услуги заявитель подаёт ходатайство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по форме, представленной в Приложении № 1 к настоящему административному регламенту (далее - ходатайство).</w:t>
      </w:r>
    </w:p>
    <w:p w:rsidR="008022AE" w:rsidRPr="00854C6A" w:rsidRDefault="00064600" w:rsidP="00064600">
      <w:pPr>
        <w:jc w:val="both"/>
      </w:pPr>
      <w:r w:rsidRPr="00854C6A">
        <w:tab/>
      </w:r>
      <w:r w:rsidR="008022AE" w:rsidRPr="00854C6A">
        <w:t>30. К ходатайству прилагаются следующие документы:</w:t>
      </w:r>
    </w:p>
    <w:p w:rsidR="008022AE" w:rsidRPr="00854C6A" w:rsidRDefault="008022AE" w:rsidP="00064600">
      <w:pPr>
        <w:jc w:val="both"/>
      </w:pPr>
      <w:r w:rsidRPr="00854C6A">
        <w:t>1) копии документов, удостоверяющих личность заявителя (для заявителей - физических лиц);</w:t>
      </w:r>
    </w:p>
    <w:p w:rsidR="008022AE" w:rsidRPr="00854C6A" w:rsidRDefault="008022AE" w:rsidP="00064600">
      <w:pPr>
        <w:jc w:val="both"/>
      </w:pPr>
      <w:r w:rsidRPr="00854C6A">
        <w:t>2)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8022AE" w:rsidRPr="00854C6A" w:rsidRDefault="008022AE" w:rsidP="00064600">
      <w:pPr>
        <w:jc w:val="both"/>
      </w:pPr>
      <w:r w:rsidRPr="00854C6A">
        <w:t>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8022AE" w:rsidRPr="00854C6A" w:rsidRDefault="008022AE" w:rsidP="00064600">
      <w:pPr>
        <w:jc w:val="both"/>
      </w:pPr>
      <w:r w:rsidRPr="00854C6A">
        <w:t>4) заключение государственной экологической экспертизы в случае, если ее проведение предусмотрено федеральными законами;</w:t>
      </w:r>
    </w:p>
    <w:p w:rsidR="008022AE" w:rsidRPr="00854C6A" w:rsidRDefault="008022AE" w:rsidP="00064600">
      <w:pPr>
        <w:jc w:val="both"/>
      </w:pPr>
      <w:r w:rsidRPr="00854C6A">
        <w:t>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022AE" w:rsidRPr="00854C6A" w:rsidRDefault="00064600" w:rsidP="00064600">
      <w:pPr>
        <w:jc w:val="both"/>
      </w:pPr>
      <w:r w:rsidRPr="00854C6A">
        <w:lastRenderedPageBreak/>
        <w:tab/>
      </w:r>
      <w:r w:rsidR="008022AE" w:rsidRPr="00854C6A">
        <w:t>31. Документы, предусмотренные частями 2, 3 и 4 пункта 30 настоящего регламента, запрашиваются уполномоченным органом в подведомственных государственным органам, в распоряжении которых находятся указанные документы, если заявитель не представил указанные документы самостоятельно.</w:t>
      </w:r>
    </w:p>
    <w:p w:rsidR="008022AE" w:rsidRPr="00854C6A" w:rsidRDefault="00064600" w:rsidP="00064600">
      <w:pPr>
        <w:jc w:val="both"/>
      </w:pPr>
      <w:bookmarkStart w:id="48" w:name="sub_949"/>
      <w:bookmarkEnd w:id="47"/>
      <w:r w:rsidRPr="00854C6A">
        <w:tab/>
      </w:r>
      <w:r w:rsidR="008022AE" w:rsidRPr="00854C6A">
        <w:t xml:space="preserve">32. </w:t>
      </w:r>
      <w:bookmarkStart w:id="49" w:name="sub_950"/>
      <w:bookmarkEnd w:id="48"/>
      <w:r w:rsidR="008022AE" w:rsidRPr="00854C6A">
        <w:t>Не допускается требовать иные документы для получения муниципальной услуги, за исключением указанных в пункте 30 настоящего административного регламента документов.</w:t>
      </w:r>
    </w:p>
    <w:p w:rsidR="008022AE" w:rsidRPr="00854C6A" w:rsidRDefault="00064600" w:rsidP="00064600">
      <w:pPr>
        <w:jc w:val="both"/>
      </w:pPr>
      <w:r w:rsidRPr="00854C6A">
        <w:tab/>
      </w:r>
      <w:r w:rsidR="008022AE" w:rsidRPr="00854C6A">
        <w:t>33. Требования к документам, представляемым заявителем:</w:t>
      </w:r>
    </w:p>
    <w:p w:rsidR="008022AE" w:rsidRPr="00854C6A" w:rsidRDefault="008022AE" w:rsidP="00064600">
      <w:pPr>
        <w:jc w:val="both"/>
      </w:pPr>
      <w:bookmarkStart w:id="50" w:name="sub_9501"/>
      <w:bookmarkEnd w:id="49"/>
      <w:r w:rsidRPr="00854C6A">
        <w:t xml:space="preserve">а) документы должны иметь печати, подписи уполномоченных должностных лиц государственных органов, органов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854C6A">
        <w:rPr>
          <w:rStyle w:val="a6"/>
          <w:rFonts w:cs="Arial"/>
          <w:color w:val="auto"/>
        </w:rPr>
        <w:t>электронной подписью</w:t>
      </w:r>
      <w:r w:rsidRPr="00854C6A">
        <w:t>);</w:t>
      </w:r>
    </w:p>
    <w:p w:rsidR="008022AE" w:rsidRPr="00854C6A" w:rsidRDefault="008022AE" w:rsidP="00064600">
      <w:pPr>
        <w:jc w:val="both"/>
      </w:pPr>
      <w:bookmarkStart w:id="51" w:name="sub_9502"/>
      <w:bookmarkEnd w:id="50"/>
      <w:r w:rsidRPr="00854C6A">
        <w:t>б) тексты документов должны быть написаны разборчиво;</w:t>
      </w:r>
    </w:p>
    <w:p w:rsidR="008022AE" w:rsidRPr="00854C6A" w:rsidRDefault="008022AE" w:rsidP="00064600">
      <w:pPr>
        <w:jc w:val="both"/>
      </w:pPr>
      <w:bookmarkStart w:id="52" w:name="sub_9503"/>
      <w:bookmarkEnd w:id="51"/>
      <w:r w:rsidRPr="00854C6A">
        <w:t>в) документы не должны иметь подчисток, приписок, зачеркнутых слов и не оговоренных в них исправлений;</w:t>
      </w:r>
    </w:p>
    <w:p w:rsidR="008022AE" w:rsidRPr="00854C6A" w:rsidRDefault="008022AE" w:rsidP="00064600">
      <w:pPr>
        <w:jc w:val="both"/>
      </w:pPr>
      <w:bookmarkStart w:id="53" w:name="sub_9504"/>
      <w:bookmarkEnd w:id="52"/>
      <w:r w:rsidRPr="00854C6A">
        <w:t>г) документы не должны быть исполнены карандашом;</w:t>
      </w:r>
    </w:p>
    <w:p w:rsidR="008022AE" w:rsidRPr="00854C6A" w:rsidRDefault="008022AE" w:rsidP="00064600">
      <w:pPr>
        <w:jc w:val="both"/>
      </w:pPr>
      <w:bookmarkStart w:id="54" w:name="sub_9505"/>
      <w:bookmarkEnd w:id="53"/>
      <w:proofErr w:type="spellStart"/>
      <w:r w:rsidRPr="00854C6A">
        <w:t>д</w:t>
      </w:r>
      <w:proofErr w:type="spellEnd"/>
      <w:r w:rsidRPr="00854C6A">
        <w:t>) документы не должны иметь повреждений, наличие которых не позволяет однозначно истолковать их содержание.</w:t>
      </w:r>
    </w:p>
    <w:p w:rsidR="008022AE" w:rsidRPr="00854C6A" w:rsidRDefault="00064600" w:rsidP="00064600">
      <w:pPr>
        <w:jc w:val="both"/>
      </w:pPr>
      <w:r w:rsidRPr="00854C6A">
        <w:tab/>
      </w:r>
      <w:r w:rsidR="008022AE" w:rsidRPr="00854C6A">
        <w:t>34. 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либо в копиях с одновременным предъявлением оригиналов указанных документов (при личном обращении).</w:t>
      </w:r>
    </w:p>
    <w:bookmarkEnd w:id="54"/>
    <w:p w:rsidR="008022AE" w:rsidRPr="00854C6A" w:rsidRDefault="008022AE" w:rsidP="00064600">
      <w:pPr>
        <w:jc w:val="both"/>
      </w:pPr>
    </w:p>
    <w:p w:rsidR="008022AE" w:rsidRPr="00854C6A" w:rsidRDefault="008022AE" w:rsidP="00064600">
      <w:pPr>
        <w:pStyle w:val="1"/>
        <w:spacing w:before="0" w:after="0"/>
        <w:rPr>
          <w:rFonts w:ascii="Arial" w:hAnsi="Arial" w:cs="Arial"/>
          <w:caps/>
          <w:color w:val="auto"/>
        </w:rPr>
      </w:pPr>
      <w:bookmarkStart w:id="55" w:name="sub_10000"/>
      <w:r w:rsidRPr="00854C6A">
        <w:rPr>
          <w:rFonts w:ascii="Arial" w:hAnsi="Arial" w:cs="Arial"/>
          <w:caps/>
          <w:color w:val="auto"/>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bookmarkEnd w:id="55"/>
    <w:p w:rsidR="008022AE" w:rsidRPr="00854C6A" w:rsidRDefault="008022AE" w:rsidP="00064600">
      <w:pPr>
        <w:jc w:val="center"/>
        <w:rPr>
          <w:b/>
        </w:rPr>
      </w:pPr>
    </w:p>
    <w:p w:rsidR="008022AE" w:rsidRPr="00854C6A" w:rsidRDefault="00064600" w:rsidP="00064600">
      <w:pPr>
        <w:jc w:val="both"/>
      </w:pPr>
      <w:r w:rsidRPr="00854C6A">
        <w:tab/>
      </w:r>
      <w:r w:rsidR="008022AE" w:rsidRPr="00854C6A">
        <w:t>35. К документам, необходимым для предоставления муниципальной услуги, которые находятся в распоряжении государственных органов и иных органов, участвующих в предоставлении государственных или муниципальных услуг, и которые заявитель вправе представить относятся:</w:t>
      </w:r>
    </w:p>
    <w:p w:rsidR="008022AE" w:rsidRPr="00854C6A" w:rsidRDefault="008022AE" w:rsidP="00064600">
      <w:pPr>
        <w:jc w:val="both"/>
      </w:pPr>
      <w:r w:rsidRPr="00854C6A">
        <w:t>1) сведения из Единого государственного реестра недвижимости;</w:t>
      </w:r>
    </w:p>
    <w:p w:rsidR="008022AE" w:rsidRPr="00854C6A" w:rsidRDefault="008022AE" w:rsidP="00064600">
      <w:pPr>
        <w:jc w:val="both"/>
      </w:pPr>
      <w:r w:rsidRPr="00854C6A">
        <w:t>2) выписка из Единого государственного реестра индивидуальных предпринимателей;</w:t>
      </w:r>
    </w:p>
    <w:p w:rsidR="008022AE" w:rsidRPr="00854C6A" w:rsidRDefault="008022AE" w:rsidP="00064600">
      <w:pPr>
        <w:jc w:val="both"/>
      </w:pPr>
      <w:r w:rsidRPr="00854C6A">
        <w:t>3) выписка из Единого государственного реестра юридических лиц</w:t>
      </w:r>
    </w:p>
    <w:p w:rsidR="008022AE" w:rsidRPr="00854C6A" w:rsidRDefault="008022AE" w:rsidP="00064600">
      <w:pPr>
        <w:jc w:val="both"/>
      </w:pPr>
      <w:r w:rsidRPr="00854C6A">
        <w:t>4) заключение государственной экологической экспертизы проектной документации.</w:t>
      </w:r>
    </w:p>
    <w:p w:rsidR="008022AE" w:rsidRPr="00854C6A" w:rsidRDefault="00064600" w:rsidP="00064600">
      <w:pPr>
        <w:jc w:val="both"/>
      </w:pPr>
      <w:bookmarkStart w:id="56" w:name="sub_952"/>
      <w:r w:rsidRPr="00854C6A">
        <w:tab/>
      </w:r>
      <w:r w:rsidR="008022AE" w:rsidRPr="00854C6A">
        <w:t>36. Уполномоченный орган при предоставлении муниципальной услуги не вправе требовать от заявителей:</w:t>
      </w:r>
    </w:p>
    <w:p w:rsidR="008022AE" w:rsidRPr="00854C6A" w:rsidRDefault="008022AE" w:rsidP="00064600">
      <w:pPr>
        <w:jc w:val="both"/>
      </w:pPr>
      <w:bookmarkStart w:id="57" w:name="sub_9521"/>
      <w:bookmarkEnd w:id="56"/>
      <w:r w:rsidRPr="00854C6A">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22AE" w:rsidRPr="00854C6A" w:rsidRDefault="008022AE" w:rsidP="00064600">
      <w:pPr>
        <w:jc w:val="both"/>
      </w:pPr>
      <w:bookmarkStart w:id="58" w:name="sub_9522"/>
      <w:bookmarkEnd w:id="57"/>
      <w:r w:rsidRPr="00854C6A">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ЗГМО </w:t>
      </w:r>
      <w:r w:rsidRPr="00854C6A">
        <w:lastRenderedPageBreak/>
        <w:t xml:space="preserve">находятся в распоряжении органа местного самоуправления ЗГМО, предоставляющего муниципальную услугу, иных государственных органов, органов местного самоуправления ЗГМО и (или) подведомственных государственным органам и органам местного самоуправления ЗГМО организаций, участвующих в предоставлении государственных или муниципальных услуг, за исключением документов, указанных в </w:t>
      </w:r>
      <w:r w:rsidRPr="00854C6A">
        <w:rPr>
          <w:rStyle w:val="a6"/>
          <w:rFonts w:cs="Arial"/>
          <w:color w:val="auto"/>
        </w:rPr>
        <w:t>части 6 статьи 7</w:t>
      </w:r>
      <w:r w:rsidRPr="00854C6A">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8022AE" w:rsidRPr="00854C6A" w:rsidRDefault="008022AE" w:rsidP="00064600">
      <w:pPr>
        <w:jc w:val="both"/>
      </w:pPr>
      <w:r w:rsidRPr="00854C6A">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22AE" w:rsidRPr="00854C6A" w:rsidRDefault="008022AE" w:rsidP="00064600">
      <w:pPr>
        <w:jc w:val="both"/>
      </w:pPr>
      <w:r w:rsidRPr="00854C6A">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8022AE" w:rsidRPr="00854C6A" w:rsidRDefault="008022AE" w:rsidP="00064600">
      <w:pPr>
        <w:jc w:val="both"/>
      </w:pPr>
      <w:r w:rsidRPr="00854C6A">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22AE" w:rsidRPr="00854C6A" w:rsidRDefault="008022AE" w:rsidP="00064600">
      <w:pPr>
        <w:jc w:val="both"/>
      </w:pPr>
      <w:r w:rsidRPr="00854C6A">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22AE" w:rsidRPr="00854C6A" w:rsidRDefault="008022AE" w:rsidP="00064600">
      <w:pPr>
        <w:jc w:val="both"/>
      </w:pPr>
      <w:r w:rsidRPr="00854C6A">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w:t>
      </w:r>
    </w:p>
    <w:bookmarkEnd w:id="58"/>
    <w:p w:rsidR="008022AE" w:rsidRPr="00854C6A" w:rsidRDefault="008022AE" w:rsidP="00064600">
      <w:pPr>
        <w:jc w:val="both"/>
      </w:pPr>
    </w:p>
    <w:p w:rsidR="008022AE" w:rsidRPr="00854C6A" w:rsidRDefault="008022AE" w:rsidP="00064600">
      <w:pPr>
        <w:pStyle w:val="1"/>
        <w:spacing w:before="0" w:after="0"/>
        <w:rPr>
          <w:rFonts w:ascii="Arial" w:hAnsi="Arial" w:cs="Arial"/>
          <w:caps/>
          <w:color w:val="auto"/>
        </w:rPr>
      </w:pPr>
      <w:bookmarkStart w:id="59" w:name="sub_1100"/>
      <w:r w:rsidRPr="00854C6A">
        <w:rPr>
          <w:rFonts w:ascii="Arial" w:hAnsi="Arial" w:cs="Arial"/>
          <w:caps/>
          <w:color w:val="auto"/>
        </w:rPr>
        <w:t>Глава 11. Перечень оснований для отказа в приеме ХОДАТАЙСТВА</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и документов, необходимых для предоставления</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муниципальной услуги</w:t>
      </w:r>
    </w:p>
    <w:p w:rsidR="008022AE" w:rsidRPr="00854C6A" w:rsidRDefault="008022AE" w:rsidP="00064600">
      <w:pPr>
        <w:jc w:val="center"/>
        <w:rPr>
          <w:b/>
        </w:rPr>
      </w:pPr>
    </w:p>
    <w:p w:rsidR="008022AE" w:rsidRPr="00854C6A" w:rsidRDefault="00064600" w:rsidP="00064600">
      <w:pPr>
        <w:jc w:val="both"/>
      </w:pPr>
      <w:bookmarkStart w:id="60" w:name="sub_953"/>
      <w:bookmarkEnd w:id="59"/>
      <w:r w:rsidRPr="00854C6A">
        <w:tab/>
      </w:r>
      <w:r w:rsidR="008022AE" w:rsidRPr="00854C6A">
        <w:t>36. Основанием для отказа в приеме к рассмотрению ходатайства и документов являются:</w:t>
      </w:r>
    </w:p>
    <w:bookmarkEnd w:id="60"/>
    <w:p w:rsidR="008022AE" w:rsidRPr="00854C6A" w:rsidRDefault="008022AE" w:rsidP="00064600">
      <w:pPr>
        <w:jc w:val="both"/>
      </w:pPr>
      <w:r w:rsidRPr="00854C6A">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022AE" w:rsidRPr="00854C6A" w:rsidRDefault="008022AE" w:rsidP="00064600">
      <w:pPr>
        <w:jc w:val="both"/>
      </w:pPr>
      <w:r w:rsidRPr="00854C6A">
        <w:t>- к ходатайству приложены документы, состав, форма или содержание которых не соответствуют требованиям земельного законодательства.</w:t>
      </w:r>
    </w:p>
    <w:p w:rsidR="008022AE" w:rsidRPr="00854C6A" w:rsidRDefault="008022AE" w:rsidP="00064600">
      <w:pPr>
        <w:jc w:val="both"/>
      </w:pPr>
      <w:r w:rsidRPr="00854C6A">
        <w:t xml:space="preserve">- несоответствие документов требованиям, указанным в </w:t>
      </w:r>
      <w:r w:rsidRPr="00854C6A">
        <w:rPr>
          <w:rStyle w:val="a6"/>
          <w:rFonts w:cs="Arial"/>
          <w:color w:val="auto"/>
        </w:rPr>
        <w:t>пункте 33</w:t>
      </w:r>
      <w:r w:rsidRPr="00854C6A">
        <w:t xml:space="preserve"> настоящего административного регламента;</w:t>
      </w:r>
    </w:p>
    <w:p w:rsidR="008022AE" w:rsidRPr="00854C6A" w:rsidRDefault="008022AE" w:rsidP="00064600">
      <w:pPr>
        <w:jc w:val="both"/>
      </w:pPr>
      <w:r w:rsidRPr="00854C6A">
        <w:t>-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8022AE" w:rsidRPr="00854C6A" w:rsidRDefault="00064600" w:rsidP="00064600">
      <w:pPr>
        <w:jc w:val="both"/>
      </w:pPr>
      <w:bookmarkStart w:id="61" w:name="sub_954"/>
      <w:r w:rsidRPr="00854C6A">
        <w:tab/>
      </w:r>
      <w:r w:rsidR="008022AE" w:rsidRPr="00854C6A">
        <w:t>37. Ходатайство, не подлежащее рассмотрению по основаниям, установленным пунктом 36 настоящего регламента,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8022AE" w:rsidRPr="00854C6A" w:rsidRDefault="00064600" w:rsidP="00064600">
      <w:pPr>
        <w:jc w:val="both"/>
      </w:pPr>
      <w:bookmarkStart w:id="62" w:name="sub_955"/>
      <w:bookmarkEnd w:id="61"/>
      <w:r w:rsidRPr="00854C6A">
        <w:tab/>
      </w:r>
      <w:r w:rsidR="008022AE" w:rsidRPr="00854C6A">
        <w:t>38. Отказ в приеме ходатайства и документов не препятствует повторному обращению гражданина или его представителя для получения муниципальной услуги.</w:t>
      </w:r>
    </w:p>
    <w:bookmarkEnd w:id="62"/>
    <w:p w:rsidR="008022AE" w:rsidRPr="00854C6A" w:rsidRDefault="008022AE" w:rsidP="008022AE"/>
    <w:p w:rsidR="008022AE" w:rsidRPr="00854C6A" w:rsidRDefault="008022AE" w:rsidP="00064600">
      <w:pPr>
        <w:pStyle w:val="1"/>
        <w:spacing w:before="0" w:after="0"/>
        <w:ind w:firstLine="720"/>
        <w:rPr>
          <w:rFonts w:ascii="Arial" w:hAnsi="Arial" w:cs="Arial"/>
          <w:caps/>
          <w:color w:val="auto"/>
        </w:rPr>
      </w:pPr>
      <w:bookmarkStart w:id="63" w:name="sub_1200"/>
      <w:r w:rsidRPr="00854C6A">
        <w:rPr>
          <w:rFonts w:ascii="Arial" w:hAnsi="Arial" w:cs="Arial"/>
          <w:caps/>
          <w:color w:val="auto"/>
        </w:rPr>
        <w:t>Глава 12. Перечень оснований для приостановления или</w:t>
      </w:r>
    </w:p>
    <w:p w:rsidR="008022AE" w:rsidRPr="00854C6A" w:rsidRDefault="008022AE" w:rsidP="00064600">
      <w:pPr>
        <w:pStyle w:val="1"/>
        <w:spacing w:before="0" w:after="0"/>
        <w:ind w:firstLine="720"/>
        <w:rPr>
          <w:rFonts w:ascii="Arial" w:hAnsi="Arial" w:cs="Arial"/>
          <w:caps/>
          <w:color w:val="auto"/>
        </w:rPr>
      </w:pPr>
      <w:r w:rsidRPr="00854C6A">
        <w:rPr>
          <w:rFonts w:ascii="Arial" w:hAnsi="Arial" w:cs="Arial"/>
          <w:caps/>
          <w:color w:val="auto"/>
        </w:rPr>
        <w:t>отказа в предоставлении муниципальной услуги</w:t>
      </w:r>
    </w:p>
    <w:bookmarkEnd w:id="63"/>
    <w:p w:rsidR="008022AE" w:rsidRPr="00854C6A" w:rsidRDefault="008022AE" w:rsidP="00064600">
      <w:pPr>
        <w:jc w:val="center"/>
        <w:rPr>
          <w:b/>
        </w:rPr>
      </w:pPr>
    </w:p>
    <w:p w:rsidR="008022AE" w:rsidRPr="00854C6A" w:rsidRDefault="00064600" w:rsidP="00064600">
      <w:pPr>
        <w:jc w:val="both"/>
      </w:pPr>
      <w:bookmarkStart w:id="64" w:name="sub_956"/>
      <w:r w:rsidRPr="00854C6A">
        <w:tab/>
      </w:r>
      <w:r w:rsidR="008022AE" w:rsidRPr="00854C6A">
        <w:t>39.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022AE" w:rsidRPr="00854C6A" w:rsidRDefault="00064600" w:rsidP="00064600">
      <w:pPr>
        <w:jc w:val="both"/>
      </w:pPr>
      <w:bookmarkStart w:id="65" w:name="sub_957"/>
      <w:bookmarkEnd w:id="64"/>
      <w:r w:rsidRPr="00854C6A">
        <w:tab/>
      </w:r>
      <w:r w:rsidR="008022AE" w:rsidRPr="00854C6A">
        <w:t>40. Перевод земель или земельных участков в составе таких земель из одной категории в другую не допускается в случае:</w:t>
      </w:r>
    </w:p>
    <w:p w:rsidR="008022AE" w:rsidRPr="00854C6A" w:rsidRDefault="008022AE" w:rsidP="00064600">
      <w:pPr>
        <w:jc w:val="both"/>
      </w:pPr>
      <w:bookmarkStart w:id="66" w:name="sub_9571"/>
      <w:bookmarkEnd w:id="65"/>
      <w:r w:rsidRPr="00854C6A">
        <w:t>1) отсутствия документов, предусмотренных пунктом 35 настоящего административного регламента;</w:t>
      </w:r>
    </w:p>
    <w:p w:rsidR="008022AE" w:rsidRPr="00854C6A" w:rsidRDefault="008022AE" w:rsidP="00064600">
      <w:pPr>
        <w:jc w:val="both"/>
      </w:pPr>
      <w:r w:rsidRPr="00854C6A">
        <w:t>2)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8022AE" w:rsidRPr="00854C6A" w:rsidRDefault="008022AE" w:rsidP="00064600">
      <w:pPr>
        <w:jc w:val="both"/>
      </w:pPr>
      <w:r w:rsidRPr="00854C6A">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8022AE" w:rsidRPr="00854C6A" w:rsidRDefault="008022AE" w:rsidP="00064600">
      <w:pPr>
        <w:jc w:val="both"/>
      </w:pPr>
      <w:r w:rsidRPr="00854C6A">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8022AE" w:rsidRPr="00854C6A" w:rsidRDefault="00064600" w:rsidP="00064600">
      <w:pPr>
        <w:jc w:val="both"/>
      </w:pPr>
      <w:bookmarkStart w:id="67" w:name="sub_9061"/>
      <w:bookmarkEnd w:id="66"/>
      <w:r w:rsidRPr="00854C6A">
        <w:tab/>
      </w:r>
      <w:r w:rsidR="008022AE" w:rsidRPr="00854C6A">
        <w:t>41. Постановление о переводе земель или земельных участков либо уведомление об отказе в переводе земель или земельных участков может быть обжалован в суд.</w:t>
      </w:r>
    </w:p>
    <w:bookmarkEnd w:id="67"/>
    <w:p w:rsidR="008022AE" w:rsidRPr="00854C6A" w:rsidRDefault="008022AE" w:rsidP="00064600">
      <w:pPr>
        <w:jc w:val="both"/>
      </w:pPr>
    </w:p>
    <w:p w:rsidR="008022AE" w:rsidRPr="00854C6A" w:rsidRDefault="008022AE" w:rsidP="00064600">
      <w:pPr>
        <w:pStyle w:val="1"/>
        <w:spacing w:before="0" w:after="0"/>
        <w:rPr>
          <w:rFonts w:ascii="Arial" w:hAnsi="Arial" w:cs="Arial"/>
          <w:caps/>
          <w:color w:val="auto"/>
        </w:rPr>
      </w:pPr>
      <w:bookmarkStart w:id="68" w:name="sub_1300"/>
      <w:r w:rsidRPr="00854C6A">
        <w:rPr>
          <w:rFonts w:ascii="Arial" w:hAnsi="Arial" w:cs="Arial"/>
          <w:caps/>
          <w:color w:val="auto"/>
        </w:rPr>
        <w:t>Глава 13. Перечень услуг, которые являются необходимыми и обязательными для предоставления муниципальной услуги,</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в том числе сведения о документе (документах), выдаваемом (выдаваемых) организациями, участвующими</w:t>
      </w:r>
    </w:p>
    <w:p w:rsidR="008022AE" w:rsidRPr="00854C6A" w:rsidRDefault="008022AE" w:rsidP="00064600">
      <w:pPr>
        <w:pStyle w:val="1"/>
        <w:spacing w:before="0" w:after="0"/>
        <w:rPr>
          <w:rFonts w:ascii="Arial" w:hAnsi="Arial" w:cs="Arial"/>
          <w:caps/>
          <w:color w:val="auto"/>
        </w:rPr>
      </w:pPr>
      <w:r w:rsidRPr="00854C6A">
        <w:rPr>
          <w:rFonts w:ascii="Arial" w:hAnsi="Arial" w:cs="Arial"/>
          <w:caps/>
          <w:color w:val="auto"/>
        </w:rPr>
        <w:t>в предоставлении муниципальной услуги</w:t>
      </w:r>
    </w:p>
    <w:bookmarkEnd w:id="68"/>
    <w:p w:rsidR="008022AE" w:rsidRPr="00854C6A" w:rsidRDefault="008022AE" w:rsidP="00064600">
      <w:pPr>
        <w:jc w:val="center"/>
        <w:rPr>
          <w:b/>
        </w:rPr>
      </w:pPr>
    </w:p>
    <w:p w:rsidR="008022AE" w:rsidRPr="00854C6A" w:rsidRDefault="00744949" w:rsidP="00744949">
      <w:pPr>
        <w:jc w:val="both"/>
      </w:pPr>
      <w:bookmarkStart w:id="69" w:name="sub_9062"/>
      <w:r w:rsidRPr="00854C6A">
        <w:tab/>
      </w:r>
      <w:r w:rsidR="008022AE" w:rsidRPr="00854C6A">
        <w:t>42. Для получения муниципальной услуги заявителю или его представителю необходимо получить</w:t>
      </w:r>
      <w:bookmarkStart w:id="70" w:name="sub_9621"/>
      <w:bookmarkEnd w:id="69"/>
      <w:r w:rsidR="008022AE" w:rsidRPr="00854C6A">
        <w:t xml:space="preserve"> положительное заключение государственной экологической экспертизы в случае, если ее проведение предусмотрено федеральными законами.</w:t>
      </w:r>
    </w:p>
    <w:bookmarkEnd w:id="70"/>
    <w:p w:rsidR="008022AE" w:rsidRPr="00854C6A" w:rsidRDefault="008022AE" w:rsidP="008022AE"/>
    <w:p w:rsidR="008022AE" w:rsidRPr="00854C6A" w:rsidRDefault="008022AE" w:rsidP="00744949">
      <w:pPr>
        <w:pStyle w:val="1"/>
        <w:spacing w:before="0" w:after="0"/>
        <w:rPr>
          <w:rFonts w:ascii="Arial" w:hAnsi="Arial" w:cs="Arial"/>
          <w:caps/>
          <w:color w:val="auto"/>
        </w:rPr>
      </w:pPr>
      <w:bookmarkStart w:id="71" w:name="sub_1400"/>
      <w:r w:rsidRPr="00854C6A">
        <w:rPr>
          <w:rFonts w:ascii="Arial" w:hAnsi="Arial" w:cs="Arial"/>
          <w:caps/>
          <w:color w:val="auto"/>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71"/>
    <w:p w:rsidR="008022AE" w:rsidRPr="00854C6A" w:rsidRDefault="008022AE" w:rsidP="00744949">
      <w:pPr>
        <w:jc w:val="center"/>
        <w:rPr>
          <w:b/>
        </w:rPr>
      </w:pPr>
    </w:p>
    <w:p w:rsidR="008022AE" w:rsidRPr="00854C6A" w:rsidRDefault="00744949" w:rsidP="00744949">
      <w:pPr>
        <w:jc w:val="both"/>
      </w:pPr>
      <w:bookmarkStart w:id="72" w:name="sub_9063"/>
      <w:r w:rsidRPr="00854C6A">
        <w:tab/>
      </w:r>
      <w:r w:rsidR="008022AE" w:rsidRPr="00854C6A">
        <w:t>43.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022AE" w:rsidRPr="00854C6A" w:rsidRDefault="00744949" w:rsidP="00744949">
      <w:pPr>
        <w:jc w:val="both"/>
      </w:pPr>
      <w:bookmarkStart w:id="73" w:name="sub_964"/>
      <w:bookmarkEnd w:id="72"/>
      <w:r w:rsidRPr="00854C6A">
        <w:tab/>
      </w:r>
      <w:r w:rsidR="008022AE" w:rsidRPr="00854C6A">
        <w:t>44.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8022AE" w:rsidRPr="00854C6A" w:rsidRDefault="00744949" w:rsidP="00744949">
      <w:pPr>
        <w:jc w:val="both"/>
      </w:pPr>
      <w:r w:rsidRPr="00854C6A">
        <w:tab/>
      </w:r>
      <w:r w:rsidR="008022AE" w:rsidRPr="00854C6A">
        <w:t>45.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8022AE" w:rsidRPr="00854C6A" w:rsidRDefault="008022AE" w:rsidP="00744949">
      <w:pPr>
        <w:jc w:val="both"/>
      </w:pPr>
    </w:p>
    <w:p w:rsidR="008022AE" w:rsidRPr="00854C6A" w:rsidRDefault="008022AE" w:rsidP="00744949">
      <w:pPr>
        <w:pStyle w:val="1"/>
        <w:spacing w:before="0" w:after="0"/>
        <w:rPr>
          <w:rFonts w:ascii="Arial" w:hAnsi="Arial" w:cs="Arial"/>
          <w:caps/>
          <w:color w:val="auto"/>
        </w:rPr>
      </w:pPr>
      <w:bookmarkStart w:id="74" w:name="sub_1500"/>
      <w:bookmarkEnd w:id="73"/>
      <w:r w:rsidRPr="00854C6A">
        <w:rPr>
          <w:rFonts w:ascii="Arial" w:hAnsi="Arial" w:cs="Arial"/>
          <w:caps/>
          <w:color w:val="auto"/>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74"/>
    <w:p w:rsidR="008022AE" w:rsidRPr="00854C6A" w:rsidRDefault="008022AE" w:rsidP="00744949">
      <w:pPr>
        <w:jc w:val="center"/>
        <w:rPr>
          <w:b/>
        </w:rPr>
      </w:pPr>
    </w:p>
    <w:p w:rsidR="008022AE" w:rsidRPr="00854C6A" w:rsidRDefault="00744949" w:rsidP="008022AE">
      <w:bookmarkStart w:id="75" w:name="sub_965"/>
      <w:r w:rsidRPr="00854C6A">
        <w:tab/>
      </w:r>
      <w:r w:rsidR="008022AE" w:rsidRPr="00854C6A">
        <w:t>46.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8022AE" w:rsidRPr="00854C6A" w:rsidRDefault="00744949" w:rsidP="008022AE">
      <w:bookmarkStart w:id="76" w:name="sub_966"/>
      <w:bookmarkEnd w:id="75"/>
      <w:r w:rsidRPr="00854C6A">
        <w:lastRenderedPageBreak/>
        <w:tab/>
      </w:r>
      <w:r w:rsidR="008022AE" w:rsidRPr="00854C6A">
        <w:t>47.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bookmarkEnd w:id="76"/>
    <w:p w:rsidR="008022AE" w:rsidRPr="00854C6A" w:rsidRDefault="008022AE" w:rsidP="008022AE"/>
    <w:p w:rsidR="008022AE" w:rsidRPr="00854C6A" w:rsidRDefault="008022AE" w:rsidP="00744949">
      <w:pPr>
        <w:pStyle w:val="1"/>
        <w:spacing w:before="0" w:after="0"/>
        <w:rPr>
          <w:rFonts w:ascii="Arial" w:hAnsi="Arial" w:cs="Arial"/>
          <w:caps/>
          <w:color w:val="auto"/>
        </w:rPr>
      </w:pPr>
      <w:bookmarkStart w:id="77" w:name="sub_1600"/>
      <w:r w:rsidRPr="00854C6A">
        <w:rPr>
          <w:rFonts w:ascii="Arial" w:hAnsi="Arial" w:cs="Arial"/>
          <w:caps/>
          <w:color w:val="auto"/>
        </w:rPr>
        <w:t>Глава 16. Максимальный срок ожидания в очереди при подаче ХОДАТАЙСТВА о предоставлении муниципальной услуги и при получении результата предоставления такой услуги</w:t>
      </w:r>
    </w:p>
    <w:bookmarkEnd w:id="77"/>
    <w:p w:rsidR="008022AE" w:rsidRPr="00854C6A" w:rsidRDefault="008022AE" w:rsidP="00744949">
      <w:pPr>
        <w:tabs>
          <w:tab w:val="left" w:pos="1250"/>
        </w:tabs>
        <w:jc w:val="center"/>
        <w:rPr>
          <w:b/>
        </w:rPr>
      </w:pPr>
    </w:p>
    <w:p w:rsidR="008022AE" w:rsidRPr="00854C6A" w:rsidRDefault="00744949" w:rsidP="00744949">
      <w:pPr>
        <w:jc w:val="both"/>
      </w:pPr>
      <w:bookmarkStart w:id="78" w:name="sub_967"/>
      <w:r w:rsidRPr="00854C6A">
        <w:tab/>
      </w:r>
      <w:r w:rsidR="008022AE" w:rsidRPr="00854C6A">
        <w:t>48. Максимальное время ожидания в очереди при подаче ходатайства и документов не превышает 15 минут.</w:t>
      </w:r>
    </w:p>
    <w:p w:rsidR="008022AE" w:rsidRPr="00854C6A" w:rsidRDefault="00744949" w:rsidP="00744949">
      <w:pPr>
        <w:jc w:val="both"/>
      </w:pPr>
      <w:bookmarkStart w:id="79" w:name="sub_968"/>
      <w:bookmarkEnd w:id="78"/>
      <w:r w:rsidRPr="00854C6A">
        <w:tab/>
      </w:r>
      <w:r w:rsidR="008022AE" w:rsidRPr="00854C6A">
        <w:t xml:space="preserve">49. При высокой нагрузке и превышении установленного </w:t>
      </w:r>
      <w:r w:rsidR="008022AE" w:rsidRPr="00854C6A">
        <w:rPr>
          <w:rStyle w:val="a6"/>
          <w:rFonts w:cs="Arial"/>
          <w:color w:val="auto"/>
        </w:rPr>
        <w:t>пунктами 50</w:t>
      </w:r>
      <w:r w:rsidR="008022AE" w:rsidRPr="00854C6A">
        <w:t xml:space="preserve"> и </w:t>
      </w:r>
      <w:r w:rsidR="008022AE" w:rsidRPr="00854C6A">
        <w:rPr>
          <w:rStyle w:val="a6"/>
          <w:rFonts w:cs="Arial"/>
          <w:color w:val="auto"/>
        </w:rPr>
        <w:t xml:space="preserve">52 </w:t>
      </w:r>
      <w:r w:rsidR="008022AE" w:rsidRPr="00854C6A">
        <w:t>настоящего административного регламента срока ожидания в очереди продолжительность часов приема ходатайства и документов увеличивается не более чем на 20 минут.</w:t>
      </w:r>
    </w:p>
    <w:p w:rsidR="008022AE" w:rsidRPr="00854C6A" w:rsidRDefault="00744949" w:rsidP="00744949">
      <w:pPr>
        <w:jc w:val="both"/>
      </w:pPr>
      <w:bookmarkStart w:id="80" w:name="sub_969"/>
      <w:bookmarkEnd w:id="79"/>
      <w:r w:rsidRPr="00854C6A">
        <w:tab/>
      </w:r>
      <w:r w:rsidR="008022AE" w:rsidRPr="00854C6A">
        <w:t>50. Максимальное время ожидания в очереди при получении результата муниципальной услуги не превышает 15 минут.</w:t>
      </w:r>
    </w:p>
    <w:bookmarkEnd w:id="80"/>
    <w:p w:rsidR="008022AE" w:rsidRPr="00854C6A" w:rsidRDefault="008022AE" w:rsidP="00744949">
      <w:pPr>
        <w:jc w:val="both"/>
      </w:pPr>
    </w:p>
    <w:p w:rsidR="008022AE" w:rsidRPr="00854C6A" w:rsidRDefault="008022AE" w:rsidP="00744949">
      <w:pPr>
        <w:pStyle w:val="1"/>
        <w:spacing w:before="0" w:after="0"/>
        <w:rPr>
          <w:rFonts w:ascii="Arial" w:hAnsi="Arial" w:cs="Arial"/>
          <w:caps/>
          <w:color w:val="auto"/>
        </w:rPr>
      </w:pPr>
      <w:bookmarkStart w:id="81" w:name="sub_1700"/>
      <w:r w:rsidRPr="00854C6A">
        <w:rPr>
          <w:rFonts w:ascii="Arial" w:hAnsi="Arial" w:cs="Arial"/>
          <w:caps/>
          <w:color w:val="auto"/>
        </w:rPr>
        <w:t>Глава 17. Срок и порядок регистрации ХОДАТАЙСТВА</w:t>
      </w:r>
    </w:p>
    <w:p w:rsidR="008022AE" w:rsidRPr="00854C6A" w:rsidRDefault="008022AE" w:rsidP="00744949">
      <w:pPr>
        <w:pStyle w:val="1"/>
        <w:spacing w:before="0" w:after="0"/>
        <w:rPr>
          <w:rFonts w:ascii="Arial" w:hAnsi="Arial" w:cs="Arial"/>
          <w:caps/>
          <w:color w:val="auto"/>
        </w:rPr>
      </w:pPr>
      <w:r w:rsidRPr="00854C6A">
        <w:rPr>
          <w:rFonts w:ascii="Arial" w:hAnsi="Arial" w:cs="Arial"/>
          <w:caps/>
          <w:color w:val="auto"/>
        </w:rPr>
        <w:t>о предоставлении муниципальной услуги, в том числе</w:t>
      </w:r>
    </w:p>
    <w:p w:rsidR="008022AE" w:rsidRPr="00854C6A" w:rsidRDefault="008022AE" w:rsidP="00744949">
      <w:pPr>
        <w:pStyle w:val="1"/>
        <w:spacing w:before="0" w:after="0"/>
        <w:rPr>
          <w:rFonts w:ascii="Arial" w:hAnsi="Arial" w:cs="Arial"/>
          <w:caps/>
          <w:color w:val="auto"/>
        </w:rPr>
      </w:pPr>
      <w:r w:rsidRPr="00854C6A">
        <w:rPr>
          <w:rFonts w:ascii="Arial" w:hAnsi="Arial" w:cs="Arial"/>
          <w:caps/>
          <w:color w:val="auto"/>
        </w:rPr>
        <w:t>в электронной форме</w:t>
      </w:r>
    </w:p>
    <w:bookmarkEnd w:id="81"/>
    <w:p w:rsidR="008022AE" w:rsidRPr="00854C6A" w:rsidRDefault="008022AE" w:rsidP="00744949">
      <w:pPr>
        <w:jc w:val="center"/>
        <w:rPr>
          <w:b/>
        </w:rPr>
      </w:pPr>
    </w:p>
    <w:p w:rsidR="008022AE" w:rsidRPr="00854C6A" w:rsidRDefault="00744949" w:rsidP="00744949">
      <w:pPr>
        <w:jc w:val="both"/>
      </w:pPr>
      <w:bookmarkStart w:id="82" w:name="sub_970"/>
      <w:r w:rsidRPr="00854C6A">
        <w:tab/>
      </w:r>
      <w:r w:rsidR="008022AE" w:rsidRPr="00854C6A">
        <w:t>51. Регистрацию ходатайства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022AE" w:rsidRPr="00854C6A" w:rsidRDefault="00744949" w:rsidP="00744949">
      <w:pPr>
        <w:jc w:val="both"/>
      </w:pPr>
      <w:bookmarkStart w:id="83" w:name="sub_971"/>
      <w:bookmarkEnd w:id="82"/>
      <w:r w:rsidRPr="00854C6A">
        <w:tab/>
      </w:r>
      <w:r w:rsidR="008022AE" w:rsidRPr="00854C6A">
        <w:t>52. Максимальное время регистрации ходатайства о предоставлении муниципальной услуги составляет 15 минут.</w:t>
      </w:r>
    </w:p>
    <w:bookmarkEnd w:id="83"/>
    <w:p w:rsidR="008022AE" w:rsidRPr="00854C6A" w:rsidRDefault="008022AE" w:rsidP="00744949">
      <w:pPr>
        <w:jc w:val="both"/>
      </w:pPr>
    </w:p>
    <w:p w:rsidR="008022AE" w:rsidRPr="00854C6A" w:rsidRDefault="008022AE" w:rsidP="00744949">
      <w:pPr>
        <w:pStyle w:val="1"/>
        <w:spacing w:before="0" w:after="0"/>
        <w:rPr>
          <w:rFonts w:ascii="Arial" w:hAnsi="Arial" w:cs="Arial"/>
          <w:caps/>
          <w:color w:val="auto"/>
        </w:rPr>
      </w:pPr>
      <w:bookmarkStart w:id="84" w:name="sub_1800"/>
      <w:r w:rsidRPr="00854C6A">
        <w:rPr>
          <w:rFonts w:ascii="Arial" w:hAnsi="Arial" w:cs="Arial"/>
          <w:caps/>
          <w:color w:val="auto"/>
        </w:rPr>
        <w:t>Глава 18. Требования к помещениям, в которых</w:t>
      </w:r>
    </w:p>
    <w:p w:rsidR="008022AE" w:rsidRPr="00854C6A" w:rsidRDefault="008022AE" w:rsidP="00744949">
      <w:pPr>
        <w:pStyle w:val="1"/>
        <w:spacing w:before="0" w:after="0"/>
        <w:rPr>
          <w:rFonts w:ascii="Arial" w:hAnsi="Arial" w:cs="Arial"/>
          <w:caps/>
          <w:color w:val="auto"/>
        </w:rPr>
      </w:pPr>
      <w:r w:rsidRPr="00854C6A">
        <w:rPr>
          <w:rFonts w:ascii="Arial" w:hAnsi="Arial" w:cs="Arial"/>
          <w:caps/>
          <w:color w:val="auto"/>
        </w:rPr>
        <w:t>предоставляется муниципальная услуга</w:t>
      </w:r>
    </w:p>
    <w:bookmarkEnd w:id="84"/>
    <w:p w:rsidR="008022AE" w:rsidRPr="00854C6A" w:rsidRDefault="008022AE" w:rsidP="00744949">
      <w:pPr>
        <w:jc w:val="center"/>
        <w:rPr>
          <w:b/>
        </w:rPr>
      </w:pPr>
    </w:p>
    <w:p w:rsidR="008022AE" w:rsidRPr="00854C6A" w:rsidRDefault="00744949" w:rsidP="00744949">
      <w:pPr>
        <w:jc w:val="both"/>
      </w:pPr>
      <w:bookmarkStart w:id="85" w:name="sub_972"/>
      <w:r w:rsidRPr="00854C6A">
        <w:tab/>
      </w:r>
      <w:r w:rsidR="008022AE" w:rsidRPr="00854C6A">
        <w:t>53.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022AE" w:rsidRPr="00854C6A" w:rsidRDefault="00744949" w:rsidP="00744949">
      <w:pPr>
        <w:jc w:val="both"/>
      </w:pPr>
      <w:bookmarkStart w:id="86" w:name="sub_973"/>
      <w:bookmarkEnd w:id="85"/>
      <w:r w:rsidRPr="00854C6A">
        <w:tab/>
      </w:r>
      <w:r w:rsidR="008022AE" w:rsidRPr="00854C6A">
        <w:t>54.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86"/>
    <w:p w:rsidR="008022AE" w:rsidRPr="00854C6A" w:rsidRDefault="00744949" w:rsidP="00744949">
      <w:pPr>
        <w:jc w:val="both"/>
      </w:pPr>
      <w:r w:rsidRPr="00854C6A">
        <w:tab/>
      </w:r>
      <w:r w:rsidR="008022AE" w:rsidRPr="00854C6A">
        <w:t>55.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022AE" w:rsidRPr="00854C6A" w:rsidRDefault="008022AE" w:rsidP="00744949">
      <w:pPr>
        <w:jc w:val="both"/>
      </w:pPr>
      <w:r w:rsidRPr="00854C6A">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8022AE" w:rsidRPr="00854C6A" w:rsidRDefault="00744949" w:rsidP="00744949">
      <w:pPr>
        <w:jc w:val="both"/>
      </w:pPr>
      <w:bookmarkStart w:id="87" w:name="sub_974"/>
      <w:r w:rsidRPr="00854C6A">
        <w:tab/>
      </w:r>
      <w:r w:rsidR="008022AE" w:rsidRPr="00854C6A">
        <w:t>56. Прием заявлений и документов, необходимых для предоставления муниципальной услуги, осуществляется в кабинетах уполномоченного органа.</w:t>
      </w:r>
    </w:p>
    <w:p w:rsidR="008022AE" w:rsidRPr="00854C6A" w:rsidRDefault="00744949" w:rsidP="00744949">
      <w:pPr>
        <w:jc w:val="both"/>
      </w:pPr>
      <w:bookmarkStart w:id="88" w:name="sub_975"/>
      <w:bookmarkEnd w:id="87"/>
      <w:r w:rsidRPr="00854C6A">
        <w:tab/>
      </w:r>
      <w:r w:rsidR="008022AE" w:rsidRPr="00854C6A">
        <w:t xml:space="preserve">57. Вход в кабинет уполномоченного органа оборудуется информационной табличкой (вывеской) с указанием номера кабинета, в котором осуществляется </w:t>
      </w:r>
      <w:r w:rsidR="008022AE" w:rsidRPr="00854C6A">
        <w:lastRenderedPageBreak/>
        <w:t>предоставление муниципальной услуги.</w:t>
      </w:r>
    </w:p>
    <w:p w:rsidR="008022AE" w:rsidRPr="00854C6A" w:rsidRDefault="00744949" w:rsidP="00744949">
      <w:pPr>
        <w:jc w:val="both"/>
      </w:pPr>
      <w:bookmarkStart w:id="89" w:name="sub_976"/>
      <w:bookmarkEnd w:id="88"/>
      <w:r w:rsidRPr="00854C6A">
        <w:tab/>
      </w:r>
      <w:r w:rsidR="008022AE" w:rsidRPr="00854C6A">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022AE" w:rsidRPr="00854C6A" w:rsidRDefault="00744949" w:rsidP="00744949">
      <w:pPr>
        <w:jc w:val="both"/>
      </w:pPr>
      <w:bookmarkStart w:id="90" w:name="sub_977"/>
      <w:bookmarkEnd w:id="89"/>
      <w:r w:rsidRPr="00854C6A">
        <w:tab/>
      </w:r>
      <w:r w:rsidR="008022AE" w:rsidRPr="00854C6A">
        <w:t>59.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022AE" w:rsidRPr="00854C6A" w:rsidRDefault="00744949" w:rsidP="00744949">
      <w:pPr>
        <w:jc w:val="both"/>
      </w:pPr>
      <w:bookmarkStart w:id="91" w:name="sub_978"/>
      <w:bookmarkEnd w:id="90"/>
      <w:r w:rsidRPr="00854C6A">
        <w:tab/>
      </w:r>
      <w:r w:rsidR="008022AE" w:rsidRPr="00854C6A">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22AE" w:rsidRPr="00854C6A" w:rsidRDefault="00744949" w:rsidP="00744949">
      <w:pPr>
        <w:jc w:val="both"/>
      </w:pPr>
      <w:bookmarkStart w:id="92" w:name="sub_979"/>
      <w:bookmarkEnd w:id="91"/>
      <w:r w:rsidRPr="00854C6A">
        <w:tab/>
      </w:r>
      <w:r w:rsidR="008022AE" w:rsidRPr="00854C6A">
        <w:t>61.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92"/>
    <w:p w:rsidR="008022AE" w:rsidRPr="00854C6A" w:rsidRDefault="008022AE" w:rsidP="008022AE"/>
    <w:p w:rsidR="008022AE" w:rsidRPr="00854C6A" w:rsidRDefault="008022AE" w:rsidP="008022AE">
      <w:pPr>
        <w:pStyle w:val="1"/>
        <w:spacing w:before="0" w:after="0"/>
        <w:rPr>
          <w:rFonts w:ascii="Arial" w:hAnsi="Arial" w:cs="Arial"/>
          <w:caps/>
          <w:color w:val="auto"/>
        </w:rPr>
      </w:pPr>
      <w:bookmarkStart w:id="93" w:name="sub_1900"/>
      <w:r w:rsidRPr="00854C6A">
        <w:rPr>
          <w:rFonts w:ascii="Arial" w:hAnsi="Arial" w:cs="Arial"/>
          <w:caps/>
          <w:color w:val="auto"/>
        </w:rPr>
        <w:t>Глава 19. Показатели доступности и качества муниципальной услуги, в том числе количество взаимодействий заявителя</w:t>
      </w:r>
    </w:p>
    <w:p w:rsidR="008022AE" w:rsidRPr="00854C6A" w:rsidRDefault="008022AE" w:rsidP="008022AE">
      <w:pPr>
        <w:pStyle w:val="1"/>
        <w:spacing w:before="0" w:after="0"/>
        <w:rPr>
          <w:rFonts w:ascii="Arial" w:hAnsi="Arial" w:cs="Arial"/>
          <w:caps/>
          <w:color w:val="auto"/>
        </w:rPr>
      </w:pPr>
      <w:r w:rsidRPr="00854C6A">
        <w:rPr>
          <w:rFonts w:ascii="Arial" w:hAnsi="Arial" w:cs="Arial"/>
          <w:caps/>
          <w:color w:val="auto"/>
        </w:rPr>
        <w:t xml:space="preserve">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93"/>
    <w:p w:rsidR="008022AE" w:rsidRPr="00854C6A" w:rsidRDefault="008022AE" w:rsidP="008022AE">
      <w:pPr>
        <w:rPr>
          <w:b/>
        </w:rPr>
      </w:pPr>
    </w:p>
    <w:p w:rsidR="008022AE" w:rsidRPr="00854C6A" w:rsidRDefault="00744949" w:rsidP="00744949">
      <w:pPr>
        <w:jc w:val="both"/>
      </w:pPr>
      <w:bookmarkStart w:id="94" w:name="sub_980"/>
      <w:r w:rsidRPr="00854C6A">
        <w:tab/>
      </w:r>
      <w:r w:rsidR="008022AE" w:rsidRPr="00854C6A">
        <w:t>62. Основными показателями доступности и качества муниципальной услуги являются:</w:t>
      </w:r>
    </w:p>
    <w:bookmarkEnd w:id="94"/>
    <w:p w:rsidR="008022AE" w:rsidRPr="00854C6A" w:rsidRDefault="008022AE" w:rsidP="00744949">
      <w:pPr>
        <w:jc w:val="both"/>
      </w:pPr>
      <w:r w:rsidRPr="00854C6A">
        <w:t>соблюдение требований к местам предоставления муниципальной услуги, их транспортной доступности;</w:t>
      </w:r>
    </w:p>
    <w:p w:rsidR="008022AE" w:rsidRPr="00854C6A" w:rsidRDefault="008022AE" w:rsidP="00744949">
      <w:pPr>
        <w:jc w:val="both"/>
      </w:pPr>
      <w:r w:rsidRPr="00854C6A">
        <w:t>среднее время ожидания в очереди при подаче документов;</w:t>
      </w:r>
    </w:p>
    <w:p w:rsidR="008022AE" w:rsidRPr="00854C6A" w:rsidRDefault="008022AE" w:rsidP="00744949">
      <w:pPr>
        <w:jc w:val="both"/>
      </w:pPr>
      <w:r w:rsidRPr="00854C6A">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022AE" w:rsidRPr="00854C6A" w:rsidRDefault="008022AE" w:rsidP="00744949">
      <w:pPr>
        <w:jc w:val="both"/>
      </w:pPr>
      <w:r w:rsidRPr="00854C6A">
        <w:t>количество взаимодействий заявителя с должностными лицами уполномоченного органа.</w:t>
      </w:r>
    </w:p>
    <w:p w:rsidR="008022AE" w:rsidRPr="00854C6A" w:rsidRDefault="009E7F18" w:rsidP="00744949">
      <w:pPr>
        <w:jc w:val="both"/>
      </w:pPr>
      <w:bookmarkStart w:id="95" w:name="sub_9081"/>
      <w:r w:rsidRPr="00854C6A">
        <w:tab/>
      </w:r>
      <w:r w:rsidR="008022AE" w:rsidRPr="00854C6A">
        <w:t>63. Основными требованиями к качеству рассмотрения обращений заявителей являются:</w:t>
      </w:r>
    </w:p>
    <w:bookmarkEnd w:id="95"/>
    <w:p w:rsidR="008022AE" w:rsidRPr="00854C6A" w:rsidRDefault="008022AE" w:rsidP="00744949">
      <w:pPr>
        <w:jc w:val="both"/>
      </w:pPr>
      <w:r w:rsidRPr="00854C6A">
        <w:t>достоверность предоставляемой заявителям информации о ходе рассмотрения обращения;</w:t>
      </w:r>
    </w:p>
    <w:p w:rsidR="008022AE" w:rsidRPr="00854C6A" w:rsidRDefault="008022AE" w:rsidP="00744949">
      <w:pPr>
        <w:jc w:val="both"/>
      </w:pPr>
      <w:r w:rsidRPr="00854C6A">
        <w:t>полнота информирования заявителей о ходе рассмотрения обращения;</w:t>
      </w:r>
    </w:p>
    <w:p w:rsidR="008022AE" w:rsidRPr="00854C6A" w:rsidRDefault="008022AE" w:rsidP="00744949">
      <w:pPr>
        <w:jc w:val="both"/>
      </w:pPr>
      <w:r w:rsidRPr="00854C6A">
        <w:t>наглядность форм предоставляемой информации об административных процедурах;</w:t>
      </w:r>
    </w:p>
    <w:p w:rsidR="008022AE" w:rsidRPr="00854C6A" w:rsidRDefault="008022AE" w:rsidP="00744949">
      <w:pPr>
        <w:jc w:val="both"/>
      </w:pPr>
      <w:r w:rsidRPr="00854C6A">
        <w:t>удобство и доступность получения заявителями информации о порядке предоставления муниципальной услуги;</w:t>
      </w:r>
    </w:p>
    <w:p w:rsidR="008022AE" w:rsidRPr="00854C6A" w:rsidRDefault="008022AE" w:rsidP="00744949">
      <w:pPr>
        <w:jc w:val="both"/>
      </w:pPr>
      <w:r w:rsidRPr="00854C6A">
        <w:t>оперативность вынесения решения в отношении рассматриваемого обращения.</w:t>
      </w:r>
    </w:p>
    <w:p w:rsidR="008022AE" w:rsidRPr="00854C6A" w:rsidRDefault="009E7F18" w:rsidP="00744949">
      <w:pPr>
        <w:jc w:val="both"/>
      </w:pPr>
      <w:bookmarkStart w:id="96" w:name="sub_9082"/>
      <w:r w:rsidRPr="00854C6A">
        <w:tab/>
      </w:r>
      <w:r w:rsidR="008022AE" w:rsidRPr="00854C6A">
        <w:t>64.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022AE" w:rsidRPr="00854C6A" w:rsidRDefault="009E7F18" w:rsidP="00744949">
      <w:pPr>
        <w:jc w:val="both"/>
      </w:pPr>
      <w:bookmarkStart w:id="97" w:name="sub_9083"/>
      <w:bookmarkEnd w:id="96"/>
      <w:r w:rsidRPr="00854C6A">
        <w:tab/>
      </w:r>
      <w:r w:rsidR="008022AE" w:rsidRPr="00854C6A">
        <w:t>65. Взаимодействие заявителя с должностными лицами уполномоченного органа осуществляется при личном обращении заявителя:</w:t>
      </w:r>
    </w:p>
    <w:bookmarkEnd w:id="97"/>
    <w:p w:rsidR="008022AE" w:rsidRPr="00854C6A" w:rsidRDefault="008022AE" w:rsidP="00744949">
      <w:pPr>
        <w:jc w:val="both"/>
      </w:pPr>
      <w:r w:rsidRPr="00854C6A">
        <w:t>для подачи документов, необходимых для предоставления муниципальной услуги;</w:t>
      </w:r>
    </w:p>
    <w:p w:rsidR="008022AE" w:rsidRPr="00854C6A" w:rsidRDefault="008022AE" w:rsidP="00744949">
      <w:pPr>
        <w:jc w:val="both"/>
      </w:pPr>
      <w:r w:rsidRPr="00854C6A">
        <w:t>за получением результата предоставления муниципальной услуги.</w:t>
      </w:r>
    </w:p>
    <w:p w:rsidR="008022AE" w:rsidRPr="00854C6A" w:rsidRDefault="009E7F18" w:rsidP="00744949">
      <w:pPr>
        <w:jc w:val="both"/>
      </w:pPr>
      <w:bookmarkStart w:id="98" w:name="sub_9084"/>
      <w:r w:rsidRPr="00854C6A">
        <w:tab/>
      </w:r>
      <w:r w:rsidR="008022AE" w:rsidRPr="00854C6A">
        <w:t xml:space="preserve">66. Продолжительность взаимодействия заявителя с должностными лицами уполномоченного органа при предоставлении муниципальной услуги не должна </w:t>
      </w:r>
      <w:r w:rsidR="008022AE" w:rsidRPr="00854C6A">
        <w:lastRenderedPageBreak/>
        <w:t>превышать 10 минут по каждому из указанных видов взаимодействия.</w:t>
      </w:r>
    </w:p>
    <w:p w:rsidR="008022AE" w:rsidRPr="00854C6A" w:rsidRDefault="009E7F18" w:rsidP="00744949">
      <w:pPr>
        <w:jc w:val="both"/>
      </w:pPr>
      <w:bookmarkStart w:id="99" w:name="sub_9086"/>
      <w:bookmarkEnd w:id="98"/>
      <w:r w:rsidRPr="00854C6A">
        <w:tab/>
      </w:r>
      <w:r w:rsidR="008022AE" w:rsidRPr="00854C6A">
        <w:t>67.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w:t>
      </w:r>
    </w:p>
    <w:bookmarkEnd w:id="99"/>
    <w:p w:rsidR="008022AE" w:rsidRPr="00854C6A" w:rsidRDefault="008022AE" w:rsidP="00744949">
      <w:pPr>
        <w:jc w:val="both"/>
      </w:pPr>
      <w:r w:rsidRPr="00854C6A">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государственной услуги.</w:t>
      </w:r>
    </w:p>
    <w:p w:rsidR="008022AE" w:rsidRPr="00854C6A" w:rsidRDefault="008022AE" w:rsidP="00744949">
      <w:pPr>
        <w:jc w:val="both"/>
      </w:pPr>
    </w:p>
    <w:p w:rsidR="008022AE" w:rsidRPr="00854C6A" w:rsidRDefault="008022AE" w:rsidP="009E7F18">
      <w:pPr>
        <w:jc w:val="center"/>
        <w:rPr>
          <w:b/>
        </w:rPr>
      </w:pPr>
      <w:r w:rsidRPr="00854C6A">
        <w:rPr>
          <w:b/>
        </w:rPr>
        <w:t xml:space="preserve">РАЗДЕЛ </w:t>
      </w:r>
      <w:r w:rsidRPr="00854C6A">
        <w:rPr>
          <w:b/>
          <w:lang w:val="en-US"/>
        </w:rPr>
        <w:t>III</w:t>
      </w:r>
      <w:r w:rsidRPr="00854C6A">
        <w:rPr>
          <w:b/>
        </w:rPr>
        <w:t>. СОСТАВ, ПОСЛЕДОВАТЕЛЬНОСТЬ И СРОКИ</w:t>
      </w:r>
    </w:p>
    <w:p w:rsidR="008022AE" w:rsidRPr="00854C6A" w:rsidRDefault="008022AE" w:rsidP="009E7F18">
      <w:pPr>
        <w:jc w:val="center"/>
        <w:rPr>
          <w:b/>
        </w:rPr>
      </w:pPr>
      <w:r w:rsidRPr="00854C6A">
        <w:rPr>
          <w:b/>
        </w:rPr>
        <w:t>ВЫПОЛНЕНИЯ АДМИНИСТРАТИВНЫХ ПРОЦЕДУР, ТРЕБОВАНИЯ</w:t>
      </w:r>
    </w:p>
    <w:p w:rsidR="008022AE" w:rsidRPr="00854C6A" w:rsidRDefault="008022AE" w:rsidP="009E7F18">
      <w:pPr>
        <w:jc w:val="center"/>
        <w:rPr>
          <w:b/>
        </w:rPr>
      </w:pPr>
      <w:r w:rsidRPr="00854C6A">
        <w:rPr>
          <w:b/>
        </w:rPr>
        <w:t>К ПОРЯДКУ ИХ ВЫПОЛНЕНИЯ, В ТОМ ЧИСЛЕ ОСОБЕННОСТИ ВЫПОЛНЕНИЯ АДМИНИСТРАТИВНЫХ ПРОЦЕДУР В ЭЛЕКТРОННОЙ ФОРМЕ</w:t>
      </w:r>
    </w:p>
    <w:p w:rsidR="008022AE" w:rsidRPr="00854C6A" w:rsidRDefault="008022AE" w:rsidP="009E7F18">
      <w:pPr>
        <w:jc w:val="center"/>
        <w:rPr>
          <w:b/>
        </w:rPr>
      </w:pPr>
    </w:p>
    <w:p w:rsidR="008022AE" w:rsidRPr="00854C6A" w:rsidRDefault="008022AE" w:rsidP="009E7F18">
      <w:pPr>
        <w:jc w:val="center"/>
        <w:rPr>
          <w:b/>
          <w:caps/>
        </w:rPr>
      </w:pPr>
      <w:r w:rsidRPr="00854C6A">
        <w:rPr>
          <w:b/>
          <w:caps/>
        </w:rPr>
        <w:t>Глава 20. Состав и последовательность</w:t>
      </w:r>
    </w:p>
    <w:p w:rsidR="008022AE" w:rsidRPr="00854C6A" w:rsidRDefault="008022AE" w:rsidP="009E7F18">
      <w:pPr>
        <w:jc w:val="center"/>
        <w:rPr>
          <w:b/>
          <w:caps/>
        </w:rPr>
      </w:pPr>
      <w:r w:rsidRPr="00854C6A">
        <w:rPr>
          <w:b/>
          <w:caps/>
        </w:rPr>
        <w:t>административных процедур</w:t>
      </w:r>
    </w:p>
    <w:p w:rsidR="008022AE" w:rsidRPr="00854C6A" w:rsidRDefault="008022AE" w:rsidP="009E7F18">
      <w:pPr>
        <w:jc w:val="center"/>
        <w:rPr>
          <w:b/>
          <w:caps/>
        </w:rPr>
      </w:pPr>
    </w:p>
    <w:p w:rsidR="008022AE" w:rsidRPr="00854C6A" w:rsidRDefault="009E7F18" w:rsidP="009E7F18">
      <w:pPr>
        <w:jc w:val="both"/>
      </w:pPr>
      <w:r w:rsidRPr="00854C6A">
        <w:tab/>
      </w:r>
      <w:r w:rsidR="008022AE" w:rsidRPr="00854C6A">
        <w:t>68. Предоставление муниципальной услуги включает в себя следующие административные процедуры:</w:t>
      </w:r>
    </w:p>
    <w:p w:rsidR="008022AE" w:rsidRPr="00854C6A" w:rsidRDefault="008022AE" w:rsidP="009E7F18">
      <w:pPr>
        <w:jc w:val="both"/>
      </w:pPr>
      <w:r w:rsidRPr="00854C6A">
        <w:t>1) прием, регистрация ходатайства и документов, предоставленных заявителем или его представителем;</w:t>
      </w:r>
    </w:p>
    <w:p w:rsidR="008022AE" w:rsidRPr="00854C6A" w:rsidRDefault="008022AE" w:rsidP="009E7F18">
      <w:pPr>
        <w:jc w:val="both"/>
      </w:pPr>
      <w:r w:rsidRPr="00854C6A">
        <w:t>2) формирование и направление межведомственных запросов в органы (организации), участвующие в предоставлении муниципальной услуги;</w:t>
      </w:r>
    </w:p>
    <w:p w:rsidR="008022AE" w:rsidRPr="00854C6A" w:rsidRDefault="008022AE" w:rsidP="009E7F18">
      <w:pPr>
        <w:jc w:val="both"/>
      </w:pPr>
      <w:r w:rsidRPr="00854C6A">
        <w:t>3) принятие решения о принятии ходатайства к рассмотрению или решения об отказе в предоставлении муниципальной услуги;</w:t>
      </w:r>
    </w:p>
    <w:p w:rsidR="008022AE" w:rsidRPr="00854C6A" w:rsidRDefault="008022AE" w:rsidP="009E7F18">
      <w:pPr>
        <w:jc w:val="both"/>
      </w:pPr>
      <w:r w:rsidRPr="00854C6A">
        <w:t>4) принятие решения о переводе земель или земельных участков в составе таких земель из одной категории в другую или решения об отказе в переводе земель или земельных участков в составе таких земель из одной категории в другую;</w:t>
      </w:r>
    </w:p>
    <w:p w:rsidR="008022AE" w:rsidRPr="00854C6A" w:rsidRDefault="008022AE" w:rsidP="009E7F18">
      <w:pPr>
        <w:jc w:val="both"/>
      </w:pPr>
      <w:r w:rsidRPr="00854C6A">
        <w:t>5)  выдача (направление) заявителю или его представителю результата муниципальной услуги или уведомления об отказе в принятии ходатайства к рассмотрению.</w:t>
      </w:r>
    </w:p>
    <w:p w:rsidR="008022AE" w:rsidRPr="00854C6A" w:rsidRDefault="009E7F18" w:rsidP="009E7F18">
      <w:pPr>
        <w:jc w:val="both"/>
      </w:pPr>
      <w:r w:rsidRPr="00854C6A">
        <w:tab/>
      </w:r>
      <w:r w:rsidR="008022AE" w:rsidRPr="00854C6A">
        <w:t>69. В электронной форме при предоставлении муниципальной услуги осуществляются следующие административные процедуры (действия):</w:t>
      </w:r>
    </w:p>
    <w:p w:rsidR="008022AE" w:rsidRPr="00854C6A" w:rsidRDefault="008022AE" w:rsidP="009E7F18">
      <w:pPr>
        <w:jc w:val="both"/>
      </w:pPr>
      <w:r w:rsidRPr="00854C6A">
        <w:t>1) прием и регистрация ходатайства и документов, предоставленных заявителем или его представителем;</w:t>
      </w:r>
    </w:p>
    <w:p w:rsidR="008022AE" w:rsidRPr="00854C6A" w:rsidRDefault="008022AE" w:rsidP="009E7F18">
      <w:pPr>
        <w:jc w:val="both"/>
      </w:pPr>
      <w:r w:rsidRPr="00854C6A">
        <w:t>2) формирование и направление межведомственных запросов в органы, участвующие в предоставлении муниципальной услуги.</w:t>
      </w:r>
    </w:p>
    <w:p w:rsidR="008022AE" w:rsidRPr="00854C6A" w:rsidRDefault="008022AE" w:rsidP="009E7F18">
      <w:pPr>
        <w:jc w:val="both"/>
      </w:pPr>
    </w:p>
    <w:p w:rsidR="008022AE" w:rsidRPr="00854C6A" w:rsidRDefault="008022AE" w:rsidP="008022AE">
      <w:pPr>
        <w:jc w:val="center"/>
        <w:rPr>
          <w:b/>
        </w:rPr>
      </w:pPr>
      <w:r w:rsidRPr="00854C6A">
        <w:rPr>
          <w:b/>
          <w:caps/>
        </w:rPr>
        <w:t>Глава 21. Прием, регистрация ходатайства и документ</w:t>
      </w:r>
      <w:r w:rsidR="009E7F18" w:rsidRPr="00854C6A">
        <w:rPr>
          <w:b/>
          <w:caps/>
        </w:rPr>
        <w:t xml:space="preserve">ов, предоставленных заявителем </w:t>
      </w:r>
      <w:r w:rsidRPr="00854C6A">
        <w:rPr>
          <w:b/>
          <w:caps/>
        </w:rPr>
        <w:t>или его представителем</w:t>
      </w:r>
    </w:p>
    <w:p w:rsidR="008022AE" w:rsidRPr="00854C6A" w:rsidRDefault="008022AE" w:rsidP="008022AE">
      <w:pPr>
        <w:jc w:val="center"/>
        <w:rPr>
          <w:b/>
        </w:rPr>
      </w:pPr>
    </w:p>
    <w:p w:rsidR="008022AE" w:rsidRPr="00854C6A" w:rsidRDefault="008022AE" w:rsidP="009E7F18">
      <w:pPr>
        <w:ind w:firstLine="540"/>
        <w:jc w:val="both"/>
        <w:rPr>
          <w:lang w:eastAsia="en-US"/>
        </w:rPr>
      </w:pPr>
      <w:r w:rsidRPr="00854C6A">
        <w:t>70.</w:t>
      </w:r>
      <w:r w:rsidRPr="00854C6A">
        <w:rPr>
          <w:lang w:eastAsia="en-US"/>
        </w:rPr>
        <w:t> Основанием для начала административной процедуры является поступление в уполномоченный орган ходатайства с приложением документов одним из следующих способов:</w:t>
      </w:r>
    </w:p>
    <w:p w:rsidR="008022AE" w:rsidRPr="00854C6A" w:rsidRDefault="008022AE" w:rsidP="009E7F18">
      <w:pPr>
        <w:ind w:firstLine="540"/>
        <w:jc w:val="both"/>
        <w:rPr>
          <w:lang w:eastAsia="en-US"/>
        </w:rPr>
      </w:pPr>
      <w:r w:rsidRPr="00854C6A">
        <w:rPr>
          <w:lang w:eastAsia="en-US"/>
        </w:rPr>
        <w:t>а) путем личного обращения в уполномоченный орган;</w:t>
      </w:r>
    </w:p>
    <w:p w:rsidR="008022AE" w:rsidRPr="00854C6A" w:rsidRDefault="008022AE" w:rsidP="009E7F18">
      <w:pPr>
        <w:ind w:firstLine="540"/>
        <w:jc w:val="both"/>
        <w:rPr>
          <w:lang w:eastAsia="en-US"/>
        </w:rPr>
      </w:pPr>
      <w:r w:rsidRPr="00854C6A">
        <w:rPr>
          <w:lang w:eastAsia="en-US"/>
        </w:rPr>
        <w:t>б) через организации почтовой связи, -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8022AE" w:rsidRPr="00854C6A" w:rsidRDefault="008022AE" w:rsidP="009E7F18">
      <w:pPr>
        <w:ind w:firstLine="540"/>
        <w:jc w:val="both"/>
        <w:rPr>
          <w:lang w:eastAsia="en-US"/>
        </w:rPr>
      </w:pPr>
      <w:r w:rsidRPr="00854C6A">
        <w:rPr>
          <w:lang w:eastAsia="en-US"/>
        </w:rPr>
        <w:t>в)  через личный кабинет на Портале;</w:t>
      </w:r>
    </w:p>
    <w:p w:rsidR="008022AE" w:rsidRPr="00854C6A" w:rsidRDefault="008022AE" w:rsidP="009E7F18">
      <w:pPr>
        <w:ind w:firstLine="540"/>
        <w:jc w:val="both"/>
      </w:pPr>
      <w:r w:rsidRPr="00854C6A">
        <w:rPr>
          <w:lang w:eastAsia="en-US"/>
        </w:rPr>
        <w:t xml:space="preserve">г) путем направления на официальный адрес электронной почты </w:t>
      </w:r>
      <w:r w:rsidRPr="00854C6A">
        <w:rPr>
          <w:lang w:eastAsia="en-US"/>
        </w:rPr>
        <w:lastRenderedPageBreak/>
        <w:t>уполномоченного органа.</w:t>
      </w:r>
    </w:p>
    <w:p w:rsidR="008022AE" w:rsidRPr="00854C6A" w:rsidRDefault="008022AE" w:rsidP="009E7F18">
      <w:pPr>
        <w:ind w:firstLine="540"/>
        <w:jc w:val="both"/>
      </w:pPr>
      <w:r w:rsidRPr="00854C6A">
        <w:t>71. В целях предоставления муниципальной услуги осуществляется прием заявителей или их представителей в уполномоченном органе по предварительной записи, которая осуществляется по телефону, указанному на официальном сайте уполномоченного органа, либо при личном обращении заявителя или его представителя в уполномоченный орган.</w:t>
      </w:r>
    </w:p>
    <w:p w:rsidR="008022AE" w:rsidRPr="00854C6A" w:rsidRDefault="008022AE" w:rsidP="009E7F18">
      <w:pPr>
        <w:ind w:firstLine="540"/>
        <w:jc w:val="both"/>
        <w:rPr>
          <w:lang w:eastAsia="en-US"/>
        </w:rPr>
      </w:pPr>
      <w:r w:rsidRPr="00854C6A">
        <w:t xml:space="preserve">72. В день поступления (получения через организации почтовой связи, по адресу электронной почты администрации) ходатайство регистрируется должностным лицом уполномоченного органа, ответственным за регистрацию входящей корреспонденции, </w:t>
      </w:r>
      <w:r w:rsidRPr="00854C6A">
        <w:rPr>
          <w:lang w:eastAsia="en-US"/>
        </w:rPr>
        <w:t xml:space="preserve">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ЗГМО. </w:t>
      </w:r>
    </w:p>
    <w:p w:rsidR="008022AE" w:rsidRPr="00854C6A" w:rsidRDefault="008022AE" w:rsidP="009E7F18">
      <w:pPr>
        <w:ind w:firstLine="540"/>
        <w:jc w:val="both"/>
      </w:pPr>
      <w:r w:rsidRPr="00854C6A">
        <w:t>73. В случае поступления ходатайства и прилагаемых к нему документов в электронной форме должностное лицо уполномоченного органа, ответственное за прием и регистрацию документов, направляет заявителю или его представителю уведомление о поступлении в администрацию ходатайства с указанием перечня документов, приложенных к ходатайству, через личный кабинет на Портале (в случае поступления в администрацию документов через портал) или на адрес электронной почты, указанной в ходатайстве (в случае поступления ходатайства и документов на адрес электронной почты администрации).</w:t>
      </w:r>
    </w:p>
    <w:p w:rsidR="008022AE" w:rsidRPr="00854C6A" w:rsidRDefault="009E7F18" w:rsidP="009E7F18">
      <w:pPr>
        <w:jc w:val="both"/>
      </w:pPr>
      <w:r w:rsidRPr="00854C6A">
        <w:tab/>
      </w:r>
      <w:r w:rsidR="008022AE" w:rsidRPr="00854C6A">
        <w:t>74. Срок регистрации представленных в уполномоченный орган ходатайства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в уполномоченном органе указанных документов.</w:t>
      </w:r>
    </w:p>
    <w:p w:rsidR="008022AE" w:rsidRPr="00854C6A" w:rsidRDefault="009E7F18" w:rsidP="009E7F18">
      <w:pPr>
        <w:jc w:val="both"/>
      </w:pPr>
      <w:r w:rsidRPr="00854C6A">
        <w:tab/>
      </w:r>
      <w:r w:rsidR="008022AE" w:rsidRPr="00854C6A">
        <w:t>75. Ходатайство и прилагаемые к нему документы передаются должностным лицом уполномоченного органа, ответственным за регистрацию входящей корреспонденции,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 ходатайства.</w:t>
      </w:r>
    </w:p>
    <w:p w:rsidR="008022AE" w:rsidRPr="00854C6A" w:rsidRDefault="008022AE" w:rsidP="009E7F18">
      <w:pPr>
        <w:ind w:firstLine="709"/>
        <w:jc w:val="both"/>
        <w:rPr>
          <w:lang w:eastAsia="en-US"/>
        </w:rPr>
      </w:pPr>
      <w:r w:rsidRPr="00854C6A">
        <w:rPr>
          <w:lang w:eastAsia="en-US"/>
        </w:rPr>
        <w:t>76. Критерием принятия решения по административной</w:t>
      </w:r>
      <w:r w:rsidRPr="00854C6A">
        <w:rPr>
          <w:lang w:eastAsia="en-US"/>
        </w:rPr>
        <w:tab/>
        <w:t xml:space="preserve"> процедуре является наличие (отсутствие) оснований для отказа в приеме документов, указанных в пункте 36 настоящего административного регламента.</w:t>
      </w:r>
    </w:p>
    <w:p w:rsidR="008022AE" w:rsidRPr="00854C6A" w:rsidRDefault="008022AE" w:rsidP="009E7F18">
      <w:pPr>
        <w:ind w:firstLine="540"/>
        <w:jc w:val="both"/>
      </w:pPr>
      <w:r w:rsidRPr="00854C6A">
        <w:t>77. Результатом административной процедуры по приему и регистрации ходатайства и документов является прием и регистрация ходатайства и документов.</w:t>
      </w:r>
    </w:p>
    <w:p w:rsidR="008022AE" w:rsidRPr="00854C6A" w:rsidRDefault="008022AE" w:rsidP="009E7F18">
      <w:pPr>
        <w:ind w:firstLine="540"/>
        <w:jc w:val="both"/>
        <w:rPr>
          <w:lang w:eastAsia="en-US"/>
        </w:rPr>
      </w:pPr>
      <w:r w:rsidRPr="00854C6A">
        <w:t xml:space="preserve">78. 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ходатайства </w:t>
      </w:r>
      <w:r w:rsidRPr="00854C6A">
        <w:rPr>
          <w:lang w:eastAsia="en-US"/>
        </w:rPr>
        <w:t xml:space="preserve">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ЗГМО. </w:t>
      </w:r>
    </w:p>
    <w:p w:rsidR="008022AE" w:rsidRPr="00854C6A" w:rsidRDefault="008022AE" w:rsidP="009E7F18">
      <w:pPr>
        <w:jc w:val="both"/>
      </w:pPr>
    </w:p>
    <w:p w:rsidR="008022AE" w:rsidRPr="00854C6A" w:rsidRDefault="008022AE" w:rsidP="009E7F18">
      <w:pPr>
        <w:jc w:val="center"/>
        <w:rPr>
          <w:b/>
          <w:caps/>
        </w:rPr>
      </w:pPr>
      <w:r w:rsidRPr="00854C6A">
        <w:rPr>
          <w:b/>
          <w:caps/>
        </w:rPr>
        <w:t>Глава 22. Формирование и направление межведомственных</w:t>
      </w:r>
    </w:p>
    <w:p w:rsidR="008022AE" w:rsidRPr="00854C6A" w:rsidRDefault="008022AE" w:rsidP="009E7F18">
      <w:pPr>
        <w:jc w:val="center"/>
        <w:rPr>
          <w:b/>
          <w:caps/>
        </w:rPr>
      </w:pPr>
      <w:r w:rsidRPr="00854C6A">
        <w:rPr>
          <w:b/>
          <w:caps/>
        </w:rPr>
        <w:t>запросов в органы (организации), участвующие</w:t>
      </w:r>
    </w:p>
    <w:p w:rsidR="008022AE" w:rsidRPr="00854C6A" w:rsidRDefault="008022AE" w:rsidP="009E7F18">
      <w:pPr>
        <w:tabs>
          <w:tab w:val="center" w:pos="4674"/>
          <w:tab w:val="right" w:pos="9349"/>
        </w:tabs>
        <w:jc w:val="center"/>
        <w:rPr>
          <w:b/>
          <w:caps/>
        </w:rPr>
      </w:pPr>
      <w:r w:rsidRPr="00854C6A">
        <w:rPr>
          <w:b/>
          <w:caps/>
        </w:rPr>
        <w:t>в предоставлении муниципальной услуги</w:t>
      </w:r>
    </w:p>
    <w:p w:rsidR="008022AE" w:rsidRPr="00854C6A" w:rsidRDefault="008022AE" w:rsidP="009E7F18">
      <w:pPr>
        <w:jc w:val="center"/>
        <w:rPr>
          <w:b/>
        </w:rPr>
      </w:pPr>
    </w:p>
    <w:p w:rsidR="008022AE" w:rsidRPr="00854C6A" w:rsidRDefault="009E7F18" w:rsidP="009E7F18">
      <w:pPr>
        <w:jc w:val="both"/>
      </w:pPr>
      <w:r w:rsidRPr="00854C6A">
        <w:tab/>
      </w:r>
      <w:r w:rsidR="008022AE" w:rsidRPr="00854C6A">
        <w:t>79.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35 настоящего административного регламента.</w:t>
      </w:r>
    </w:p>
    <w:p w:rsidR="008022AE" w:rsidRPr="00854C6A" w:rsidRDefault="009E7F18" w:rsidP="009E7F18">
      <w:pPr>
        <w:jc w:val="both"/>
      </w:pPr>
      <w:r w:rsidRPr="00854C6A">
        <w:tab/>
      </w:r>
      <w:r w:rsidR="008022AE" w:rsidRPr="00854C6A">
        <w:t>80. Должностное лицо уполномоченного органа, ответственное за предоставление муниципальной услуги, в течение трех рабочих дней со дня регистрации ходатайства формирует и направляет межведомственные запросы:</w:t>
      </w:r>
    </w:p>
    <w:p w:rsidR="008022AE" w:rsidRPr="00854C6A" w:rsidRDefault="008022AE" w:rsidP="009E7F18">
      <w:pPr>
        <w:jc w:val="both"/>
      </w:pPr>
      <w:r w:rsidRPr="00854C6A">
        <w:t xml:space="preserve">1) в Федеральную налоговую службу – в целях получения выписки из Единого </w:t>
      </w:r>
      <w:r w:rsidRPr="00854C6A">
        <w:lastRenderedPageBreak/>
        <w:t>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rsidR="008022AE" w:rsidRPr="00854C6A" w:rsidRDefault="008022AE" w:rsidP="009E7F18">
      <w:pPr>
        <w:jc w:val="both"/>
      </w:pPr>
      <w:r w:rsidRPr="00854C6A">
        <w:t>2) в Федеральную службу по надзору в сфере природопользования – в целях получения заключения государственной экологической экспертизы в отношении объектов государственной экологической экспертизы федерального уровня в случаях, предусмотренных Федеральным законом от 23.11.1995 № 174-ФЗ «Об экологической экспертизе»;</w:t>
      </w:r>
    </w:p>
    <w:p w:rsidR="008022AE" w:rsidRPr="00854C6A" w:rsidRDefault="008022AE" w:rsidP="009E7F18">
      <w:pPr>
        <w:jc w:val="both"/>
      </w:pPr>
      <w:r w:rsidRPr="00854C6A">
        <w:t>3) в Министерство природных ресурсов и экологии Иркутской области – в целях получения заключения государственной экологической экспертизы в отношении объектов государственной экологической экспертизы регионального уровня в случаях. Предусмотренных Федеральным законом от 23.11.1995 № 174-ФЗ «Об экологической экспертизе»;</w:t>
      </w:r>
    </w:p>
    <w:p w:rsidR="008022AE" w:rsidRPr="00854C6A" w:rsidRDefault="008022AE" w:rsidP="009E7F18">
      <w:pPr>
        <w:jc w:val="both"/>
      </w:pPr>
      <w:r w:rsidRPr="00854C6A">
        <w:t>4) в Федеральную службу государственной регистрации, кадастра и картографии – в целях получения выписки из Единого государственного реестра недвижимости об объекте недвижимости в отношении земельного участка, перевод которого из состава земель одной категории в другую предполагается осуществить;</w:t>
      </w:r>
    </w:p>
    <w:p w:rsidR="008022AE" w:rsidRPr="00854C6A" w:rsidRDefault="008022AE" w:rsidP="009E7F18">
      <w:pPr>
        <w:jc w:val="both"/>
      </w:pPr>
      <w:r w:rsidRPr="00854C6A">
        <w:t>5) в службу по охране объектов культурного наследия Иркутской области – в целях получения сведений о территориях объектов культурного наследия. А также относящихся к ним охранных зон, зонах регулирования застройки и хозяйственной деятельности, зонах охраняемого природного ландшафта. Полностью или частично находящихся в границах земельного участка, перевод которого из состава земель одной категории в другую предполагается осуществить.</w:t>
      </w:r>
    </w:p>
    <w:p w:rsidR="008022AE" w:rsidRPr="00854C6A" w:rsidRDefault="009E7F18" w:rsidP="009E7F18">
      <w:pPr>
        <w:jc w:val="both"/>
      </w:pPr>
      <w:r w:rsidRPr="00854C6A">
        <w:tab/>
      </w:r>
      <w:r w:rsidR="008022AE" w:rsidRPr="00854C6A">
        <w:t>81. Межведомственный запрос о предоставлении документов, указанных в пункте 35  настоящего административного регламента,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8022AE" w:rsidRPr="00854C6A" w:rsidRDefault="008022AE" w:rsidP="009E7F18">
      <w:pPr>
        <w:ind w:firstLine="709"/>
        <w:jc w:val="both"/>
      </w:pPr>
      <w:r w:rsidRPr="00854C6A">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022AE" w:rsidRPr="00854C6A" w:rsidRDefault="008022AE" w:rsidP="009E7F18">
      <w:pPr>
        <w:ind w:firstLine="709"/>
        <w:jc w:val="both"/>
      </w:pPr>
      <w:r w:rsidRPr="00854C6A">
        <w:t>82.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8022AE" w:rsidRPr="00854C6A" w:rsidRDefault="008022AE" w:rsidP="009E7F18">
      <w:pPr>
        <w:ind w:firstLine="709"/>
        <w:jc w:val="both"/>
      </w:pPr>
      <w:r w:rsidRPr="00854C6A">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8022AE" w:rsidRPr="00854C6A" w:rsidRDefault="008022AE" w:rsidP="009E7F18">
      <w:pPr>
        <w:ind w:firstLine="709"/>
        <w:jc w:val="both"/>
      </w:pPr>
      <w:r w:rsidRPr="00854C6A">
        <w:t>83.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8022AE" w:rsidRPr="00854C6A" w:rsidRDefault="008022AE" w:rsidP="009E7F18">
      <w:pPr>
        <w:ind w:firstLine="709"/>
        <w:jc w:val="both"/>
      </w:pPr>
      <w:r w:rsidRPr="00854C6A">
        <w:t>84.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022AE" w:rsidRPr="00854C6A" w:rsidRDefault="008022AE" w:rsidP="009E7F18">
      <w:pPr>
        <w:ind w:firstLine="709"/>
        <w:jc w:val="both"/>
        <w:rPr>
          <w:lang w:eastAsia="en-US"/>
        </w:rPr>
      </w:pPr>
      <w:r w:rsidRPr="00854C6A">
        <w:t xml:space="preserve">85.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854C6A">
        <w:rPr>
          <w:lang w:eastAsia="en-US"/>
        </w:rPr>
        <w:t>информационною систему электронного управления документами уполномоченного органа.</w:t>
      </w:r>
    </w:p>
    <w:p w:rsidR="009E7F18" w:rsidRPr="00854C6A" w:rsidRDefault="009E7F18" w:rsidP="009E7F18">
      <w:pPr>
        <w:ind w:firstLine="709"/>
        <w:jc w:val="both"/>
      </w:pPr>
    </w:p>
    <w:p w:rsidR="009E7F18" w:rsidRPr="00854C6A" w:rsidRDefault="008022AE" w:rsidP="008022AE">
      <w:pPr>
        <w:keepLines/>
        <w:jc w:val="center"/>
        <w:outlineLvl w:val="2"/>
        <w:rPr>
          <w:b/>
          <w:caps/>
          <w:kern w:val="2"/>
        </w:rPr>
      </w:pPr>
      <w:r w:rsidRPr="00854C6A">
        <w:rPr>
          <w:b/>
          <w:caps/>
          <w:kern w:val="2"/>
        </w:rPr>
        <w:t xml:space="preserve">Глава 24. Принятие решения о принятии ходатайства </w:t>
      </w:r>
    </w:p>
    <w:p w:rsidR="009E7F18" w:rsidRPr="00854C6A" w:rsidRDefault="008022AE" w:rsidP="008022AE">
      <w:pPr>
        <w:keepLines/>
        <w:jc w:val="center"/>
        <w:outlineLvl w:val="2"/>
        <w:rPr>
          <w:b/>
          <w:caps/>
          <w:kern w:val="2"/>
        </w:rPr>
      </w:pPr>
      <w:r w:rsidRPr="00854C6A">
        <w:rPr>
          <w:b/>
          <w:caps/>
          <w:kern w:val="2"/>
        </w:rPr>
        <w:t xml:space="preserve">к рассмотрению или решения об отказе </w:t>
      </w:r>
    </w:p>
    <w:p w:rsidR="008022AE" w:rsidRPr="00854C6A" w:rsidRDefault="008022AE" w:rsidP="008022AE">
      <w:pPr>
        <w:keepLines/>
        <w:jc w:val="center"/>
        <w:outlineLvl w:val="2"/>
        <w:rPr>
          <w:b/>
          <w:caps/>
          <w:kern w:val="2"/>
        </w:rPr>
      </w:pPr>
      <w:r w:rsidRPr="00854C6A">
        <w:rPr>
          <w:b/>
          <w:caps/>
          <w:kern w:val="2"/>
        </w:rPr>
        <w:lastRenderedPageBreak/>
        <w:t>в предоставлении муниципальной услуги</w:t>
      </w:r>
    </w:p>
    <w:p w:rsidR="009E7F18" w:rsidRPr="00854C6A" w:rsidRDefault="009E7F18" w:rsidP="009E7F18">
      <w:pPr>
        <w:keepLines/>
        <w:jc w:val="both"/>
        <w:outlineLvl w:val="2"/>
        <w:rPr>
          <w:b/>
          <w:caps/>
          <w:kern w:val="2"/>
        </w:rPr>
      </w:pPr>
    </w:p>
    <w:p w:rsidR="008022AE" w:rsidRPr="00854C6A" w:rsidRDefault="009E7F18" w:rsidP="009E7F18">
      <w:pPr>
        <w:jc w:val="both"/>
        <w:rPr>
          <w:kern w:val="2"/>
        </w:rPr>
      </w:pPr>
      <w:r w:rsidRPr="00854C6A">
        <w:rPr>
          <w:kern w:val="2"/>
        </w:rPr>
        <w:tab/>
      </w:r>
      <w:r w:rsidR="008022AE" w:rsidRPr="00854C6A">
        <w:rPr>
          <w:kern w:val="2"/>
        </w:rPr>
        <w:t>86.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ходатайства и представленных заявителем или его представителем документов.</w:t>
      </w:r>
    </w:p>
    <w:p w:rsidR="008022AE" w:rsidRPr="00854C6A" w:rsidRDefault="009E7F18" w:rsidP="009E7F18">
      <w:pPr>
        <w:jc w:val="both"/>
        <w:rPr>
          <w:kern w:val="2"/>
        </w:rPr>
      </w:pPr>
      <w:r w:rsidRPr="00854C6A">
        <w:rPr>
          <w:kern w:val="2"/>
        </w:rPr>
        <w:tab/>
      </w:r>
      <w:r w:rsidR="008022AE" w:rsidRPr="00854C6A">
        <w:rPr>
          <w:kern w:val="2"/>
        </w:rPr>
        <w:t>87. Должностное лицо уполномоченного органа, ответственное за предоставление муниципальной услуги, в течение 27 календарных дней со дня регистрации ходатайства осуществляет проверку ходатайства и представленных заявителем или его представителем документов на наличие оснований, установленных в пункте 36 настоящего административного регламента, и принимает решение о принятии ходатайства к рассмотрению или решение о возврате ходатайства заявителю.</w:t>
      </w:r>
    </w:p>
    <w:p w:rsidR="008022AE" w:rsidRPr="00854C6A" w:rsidRDefault="009E7F18" w:rsidP="009E7F18">
      <w:pPr>
        <w:jc w:val="both"/>
        <w:rPr>
          <w:kern w:val="2"/>
        </w:rPr>
      </w:pPr>
      <w:r w:rsidRPr="00854C6A">
        <w:rPr>
          <w:kern w:val="2"/>
        </w:rPr>
        <w:tab/>
      </w:r>
      <w:r w:rsidR="008022AE" w:rsidRPr="00854C6A">
        <w:rPr>
          <w:kern w:val="2"/>
        </w:rPr>
        <w:t>88. По результатам проверки, указанной в пункте 86 настоящего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36 настоящего административного регламента.</w:t>
      </w:r>
    </w:p>
    <w:p w:rsidR="008022AE" w:rsidRPr="00854C6A" w:rsidRDefault="009E7F18" w:rsidP="009E7F18">
      <w:pPr>
        <w:jc w:val="both"/>
        <w:rPr>
          <w:kern w:val="2"/>
        </w:rPr>
      </w:pPr>
      <w:r w:rsidRPr="00854C6A">
        <w:rPr>
          <w:kern w:val="2"/>
        </w:rPr>
        <w:tab/>
      </w:r>
      <w:r w:rsidR="008022AE" w:rsidRPr="00854C6A">
        <w:rPr>
          <w:kern w:val="2"/>
        </w:rPr>
        <w:t>89. В случае установления наличия оснований для отказа в предоставлении муниципальной услуги, указанных в пункте 36 настоящего административного регламента, должностное лицо уполномоченного органа, ответственное за предоставление муниципальной услуги, принимает решение об отказе в предоставлении муниципальной услуги и подготавливает уведомление об отказе в принятии ходатайства к рассмотрению с указанием причин возврата ходатайства.</w:t>
      </w:r>
    </w:p>
    <w:p w:rsidR="008022AE" w:rsidRPr="00854C6A" w:rsidRDefault="008022AE" w:rsidP="009E7F18">
      <w:pPr>
        <w:pStyle w:val="ConsNonformat"/>
        <w:widowControl/>
        <w:ind w:firstLine="720"/>
        <w:jc w:val="both"/>
        <w:rPr>
          <w:rFonts w:ascii="Arial" w:hAnsi="Arial" w:cs="Arial"/>
          <w:sz w:val="24"/>
          <w:szCs w:val="24"/>
        </w:rPr>
      </w:pPr>
      <w:r w:rsidRPr="00854C6A">
        <w:rPr>
          <w:rFonts w:ascii="Arial" w:hAnsi="Arial" w:cs="Arial"/>
          <w:kern w:val="2"/>
          <w:sz w:val="24"/>
          <w:szCs w:val="24"/>
        </w:rPr>
        <w:t xml:space="preserve">В случае установления отсутствия оснований для отказа в предоставлении муниципальной услуги, указанных в пункте 36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ходатайства к рассмотрению, о чем делает запись на ходатайстве и </w:t>
      </w:r>
      <w:r w:rsidRPr="00854C6A">
        <w:rPr>
          <w:rFonts w:ascii="Arial" w:hAnsi="Arial" w:cs="Arial"/>
          <w:sz w:val="24"/>
          <w:szCs w:val="24"/>
        </w:rPr>
        <w:t>в информационной системе электронного документооборота органа местного самоуправления.</w:t>
      </w:r>
    </w:p>
    <w:p w:rsidR="008022AE" w:rsidRPr="00854C6A" w:rsidRDefault="008022AE" w:rsidP="009E7F18">
      <w:pPr>
        <w:pStyle w:val="ConsNonformat"/>
        <w:widowControl/>
        <w:ind w:firstLine="720"/>
        <w:jc w:val="both"/>
        <w:rPr>
          <w:rFonts w:ascii="Arial" w:hAnsi="Arial" w:cs="Arial"/>
          <w:kern w:val="2"/>
          <w:sz w:val="24"/>
          <w:szCs w:val="24"/>
        </w:rPr>
      </w:pPr>
      <w:r w:rsidRPr="00854C6A">
        <w:rPr>
          <w:rFonts w:ascii="Arial" w:hAnsi="Arial" w:cs="Arial"/>
          <w:sz w:val="24"/>
          <w:szCs w:val="24"/>
          <w:lang w:eastAsia="en-US"/>
        </w:rPr>
        <w:t>90. Критерием принятия решения по административной</w:t>
      </w:r>
      <w:r w:rsidRPr="00854C6A">
        <w:rPr>
          <w:rFonts w:ascii="Arial" w:hAnsi="Arial" w:cs="Arial"/>
          <w:sz w:val="24"/>
          <w:szCs w:val="24"/>
          <w:lang w:eastAsia="en-US"/>
        </w:rPr>
        <w:tab/>
        <w:t xml:space="preserve"> процедуре является наличие (отсутствие) оснований для отказа в предоставлении муниципальной услуги, указанных в пункте 40 настоящего административного регламента.</w:t>
      </w:r>
    </w:p>
    <w:p w:rsidR="008022AE" w:rsidRPr="00854C6A" w:rsidRDefault="009E7F18" w:rsidP="009E7F18">
      <w:pPr>
        <w:jc w:val="both"/>
        <w:rPr>
          <w:kern w:val="2"/>
        </w:rPr>
      </w:pPr>
      <w:r w:rsidRPr="00854C6A">
        <w:rPr>
          <w:kern w:val="2"/>
        </w:rPr>
        <w:tab/>
      </w:r>
      <w:r w:rsidR="008022AE" w:rsidRPr="00854C6A">
        <w:rPr>
          <w:kern w:val="2"/>
        </w:rPr>
        <w:t>91. Результатом административной процедуры является решение о принятии ходатайства к рассмотрению или решение об отказе в предоставлении муниципальной услуги.</w:t>
      </w:r>
    </w:p>
    <w:p w:rsidR="008022AE" w:rsidRPr="00854C6A" w:rsidRDefault="009E7F18" w:rsidP="009E7F18">
      <w:pPr>
        <w:jc w:val="both"/>
        <w:rPr>
          <w:kern w:val="2"/>
        </w:rPr>
      </w:pPr>
      <w:r w:rsidRPr="00854C6A">
        <w:rPr>
          <w:kern w:val="2"/>
        </w:rPr>
        <w:tab/>
      </w:r>
      <w:r w:rsidR="008022AE" w:rsidRPr="00854C6A">
        <w:rPr>
          <w:kern w:val="2"/>
        </w:rPr>
        <w:t xml:space="preserve">92. Способом фиксации результата административной процедуры является запись </w:t>
      </w:r>
      <w:r w:rsidR="008022AE" w:rsidRPr="00854C6A">
        <w:rPr>
          <w:lang w:eastAsia="en-US"/>
        </w:rPr>
        <w:t xml:space="preserve">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ЗГМО </w:t>
      </w:r>
      <w:r w:rsidR="008022AE" w:rsidRPr="00854C6A">
        <w:rPr>
          <w:kern w:val="2"/>
        </w:rPr>
        <w:t>о принятии ходатайства к рассмотрению или письменное уведомление об отказе в принятии ходатайства к рассмотрению.</w:t>
      </w:r>
    </w:p>
    <w:p w:rsidR="008022AE" w:rsidRPr="00854C6A" w:rsidRDefault="008022AE" w:rsidP="008022AE">
      <w:pPr>
        <w:jc w:val="center"/>
        <w:outlineLvl w:val="2"/>
        <w:rPr>
          <w:kern w:val="2"/>
        </w:rPr>
      </w:pPr>
    </w:p>
    <w:p w:rsidR="008022AE" w:rsidRPr="00854C6A" w:rsidRDefault="008022AE" w:rsidP="008022AE">
      <w:pPr>
        <w:keepNext/>
        <w:keepLines/>
        <w:jc w:val="center"/>
        <w:outlineLvl w:val="2"/>
        <w:rPr>
          <w:b/>
          <w:caps/>
          <w:kern w:val="2"/>
        </w:rPr>
      </w:pPr>
      <w:r w:rsidRPr="00854C6A">
        <w:rPr>
          <w:b/>
          <w:caps/>
          <w:kern w:val="2"/>
        </w:rPr>
        <w:t>Глава 25.Принятие решения о переводе земель или земельных</w:t>
      </w:r>
      <w:r w:rsidRPr="00854C6A">
        <w:rPr>
          <w:b/>
          <w:caps/>
          <w:kern w:val="2"/>
        </w:rPr>
        <w:br/>
        <w:t>участков в составе таких земель из одной категории в другую</w:t>
      </w:r>
      <w:r w:rsidRPr="00854C6A">
        <w:rPr>
          <w:b/>
          <w:caps/>
          <w:kern w:val="2"/>
        </w:rPr>
        <w:br/>
        <w:t>или решения об отказе в переводе зем</w:t>
      </w:r>
      <w:r w:rsidR="009E7F18" w:rsidRPr="00854C6A">
        <w:rPr>
          <w:b/>
          <w:caps/>
          <w:kern w:val="2"/>
        </w:rPr>
        <w:t xml:space="preserve">ель или земельных участков </w:t>
      </w:r>
      <w:r w:rsidRPr="00854C6A">
        <w:rPr>
          <w:b/>
          <w:caps/>
          <w:kern w:val="2"/>
        </w:rPr>
        <w:t>в составе таких земель из одной категории в другую</w:t>
      </w:r>
    </w:p>
    <w:p w:rsidR="008022AE" w:rsidRPr="00854C6A" w:rsidRDefault="008022AE" w:rsidP="008022AE">
      <w:pPr>
        <w:keepNext/>
        <w:keepLines/>
        <w:jc w:val="center"/>
        <w:outlineLvl w:val="2"/>
        <w:rPr>
          <w:b/>
          <w:kern w:val="2"/>
        </w:rPr>
      </w:pPr>
    </w:p>
    <w:p w:rsidR="008022AE" w:rsidRPr="00854C6A" w:rsidRDefault="008022AE" w:rsidP="009E7F18">
      <w:pPr>
        <w:ind w:firstLine="709"/>
        <w:jc w:val="both"/>
        <w:rPr>
          <w:kern w:val="2"/>
        </w:rPr>
      </w:pPr>
      <w:r w:rsidRPr="00854C6A">
        <w:rPr>
          <w:kern w:val="2"/>
        </w:rPr>
        <w:t>93.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необходимых для предоставления муниципальной услуги, указанных в пунктах 29, 30, 35  настоящего административного регламента.</w:t>
      </w:r>
    </w:p>
    <w:p w:rsidR="008022AE" w:rsidRPr="00854C6A" w:rsidRDefault="008022AE" w:rsidP="009E7F18">
      <w:pPr>
        <w:ind w:firstLine="709"/>
        <w:jc w:val="both"/>
        <w:rPr>
          <w:kern w:val="2"/>
        </w:rPr>
      </w:pPr>
      <w:r w:rsidRPr="00854C6A">
        <w:rPr>
          <w:kern w:val="2"/>
        </w:rPr>
        <w:lastRenderedPageBreak/>
        <w:t>94. Должностное лицо уполномоченного органа, ответственное за предоставление муниципальной услуги, в течение 20 календарных дней со дня принятия решения, предусмотренного абзацем вторым пункта 95 настоящего административного регламента, проводит правовую экспертизу документов, указанные в пунктах 29, 30, 35 настоящего административного регламента, а также оценивает испрашиваемое право на переводимый земельный участок на соответствие документам территориального планирования и документации по планировке территории.</w:t>
      </w:r>
    </w:p>
    <w:p w:rsidR="008022AE" w:rsidRPr="00854C6A" w:rsidRDefault="008022AE" w:rsidP="009E7F18">
      <w:pPr>
        <w:ind w:firstLine="709"/>
        <w:jc w:val="both"/>
        <w:rPr>
          <w:kern w:val="2"/>
        </w:rPr>
      </w:pPr>
      <w:r w:rsidRPr="00854C6A">
        <w:rPr>
          <w:kern w:val="2"/>
        </w:rPr>
        <w:t>95. По результатам проведенной экспертизы и оценки документов, указанных в пункте 94 настоящего административного регламента, должностное лицо уполномоченного органа, ответственное за предоставление муниципальной услуги, в срок, предусмотренный пунктом 94 настоящего административного регламента, подготавливает один из следующих документов:</w:t>
      </w:r>
    </w:p>
    <w:p w:rsidR="008022AE" w:rsidRPr="00854C6A" w:rsidRDefault="008022AE" w:rsidP="009E7F18">
      <w:pPr>
        <w:ind w:firstLine="709"/>
        <w:jc w:val="both"/>
        <w:rPr>
          <w:kern w:val="2"/>
        </w:rPr>
      </w:pPr>
      <w:r w:rsidRPr="00854C6A">
        <w:rPr>
          <w:kern w:val="2"/>
        </w:rPr>
        <w:t xml:space="preserve">1) </w:t>
      </w:r>
      <w:bookmarkStart w:id="100" w:name="OLE_LINK3"/>
      <w:bookmarkStart w:id="101" w:name="OLE_LINK4"/>
      <w:r w:rsidRPr="00854C6A">
        <w:rPr>
          <w:kern w:val="2"/>
        </w:rPr>
        <w:t>постановление администрации ЗГМО о переводе земель или земельных участков в составе таких земель из одной категор</w:t>
      </w:r>
      <w:bookmarkEnd w:id="100"/>
      <w:bookmarkEnd w:id="101"/>
      <w:r w:rsidRPr="00854C6A">
        <w:rPr>
          <w:kern w:val="2"/>
        </w:rPr>
        <w:t>ии в другую;</w:t>
      </w:r>
    </w:p>
    <w:p w:rsidR="008022AE" w:rsidRPr="00854C6A" w:rsidRDefault="008022AE" w:rsidP="009E7F18">
      <w:pPr>
        <w:ind w:firstLine="709"/>
        <w:jc w:val="both"/>
        <w:rPr>
          <w:kern w:val="2"/>
        </w:rPr>
      </w:pPr>
      <w:r w:rsidRPr="00854C6A">
        <w:rPr>
          <w:kern w:val="2"/>
        </w:rPr>
        <w:t xml:space="preserve">2) </w:t>
      </w:r>
      <w:bookmarkStart w:id="102" w:name="OLE_LINK1"/>
      <w:bookmarkStart w:id="103" w:name="OLE_LINK2"/>
      <w:r w:rsidRPr="00854C6A">
        <w:rPr>
          <w:kern w:val="2"/>
        </w:rPr>
        <w:t>уведомление об отказе в переводе земель или земельных участков из одной категории в другую</w:t>
      </w:r>
      <w:bookmarkEnd w:id="102"/>
      <w:bookmarkEnd w:id="103"/>
      <w:r w:rsidRPr="00854C6A">
        <w:rPr>
          <w:kern w:val="2"/>
        </w:rPr>
        <w:t>.</w:t>
      </w:r>
    </w:p>
    <w:p w:rsidR="008022AE" w:rsidRPr="00854C6A" w:rsidRDefault="008022AE" w:rsidP="009E7F18">
      <w:pPr>
        <w:ind w:firstLine="709"/>
        <w:jc w:val="both"/>
        <w:rPr>
          <w:kern w:val="2"/>
        </w:rPr>
      </w:pPr>
      <w:r w:rsidRPr="00854C6A">
        <w:rPr>
          <w:kern w:val="2"/>
        </w:rPr>
        <w:t>96. После подготовки документа, указанного в пункте 95 настоящего административного регламента, должностное лицо уполномоченного органа, ответственное за предоставление муниципальной услуги, в течение 10 календарных дней со дня подготовки документов обеспечивает согласование уполномоченными лицами администрации и подписание документа мэром ЗГМО.</w:t>
      </w:r>
    </w:p>
    <w:p w:rsidR="008022AE" w:rsidRPr="00854C6A" w:rsidRDefault="008022AE" w:rsidP="009E7F18">
      <w:pPr>
        <w:ind w:firstLine="709"/>
        <w:jc w:val="both"/>
        <w:rPr>
          <w:kern w:val="2"/>
        </w:rPr>
      </w:pPr>
      <w:r w:rsidRPr="00854C6A">
        <w:rPr>
          <w:kern w:val="2"/>
        </w:rPr>
        <w:t>97. Критерием принятия решения о переводе земель или земельных участков в составе таких земель из одной категории в другую или об отказе в переводе земель или земельных участков в составе таких земель из одной категории в другую является наличие или отсутствие следующих оснований:</w:t>
      </w:r>
    </w:p>
    <w:p w:rsidR="008022AE" w:rsidRPr="00854C6A" w:rsidRDefault="008022AE" w:rsidP="009E7F18">
      <w:pPr>
        <w:ind w:firstLine="709"/>
        <w:jc w:val="both"/>
        <w:rPr>
          <w:kern w:val="2"/>
        </w:rPr>
      </w:pPr>
      <w:r w:rsidRPr="00854C6A">
        <w:rPr>
          <w:kern w:val="2"/>
        </w:rPr>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8022AE" w:rsidRPr="00854C6A" w:rsidRDefault="008022AE" w:rsidP="009E7F18">
      <w:pPr>
        <w:ind w:firstLine="709"/>
        <w:jc w:val="both"/>
        <w:rPr>
          <w:kern w:val="2"/>
        </w:rPr>
      </w:pPr>
      <w:r w:rsidRPr="00854C6A">
        <w:rPr>
          <w:kern w:val="2"/>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8022AE" w:rsidRPr="00854C6A" w:rsidRDefault="008022AE" w:rsidP="009E7F18">
      <w:pPr>
        <w:ind w:firstLine="709"/>
        <w:jc w:val="both"/>
        <w:rPr>
          <w:kern w:val="2"/>
        </w:rPr>
      </w:pPr>
      <w:r w:rsidRPr="00854C6A">
        <w:rPr>
          <w:kern w:val="2"/>
        </w:rP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8022AE" w:rsidRPr="00854C6A" w:rsidRDefault="008022AE" w:rsidP="009E7F18">
      <w:pPr>
        <w:ind w:firstLine="709"/>
        <w:jc w:val="both"/>
        <w:rPr>
          <w:kern w:val="2"/>
        </w:rPr>
      </w:pPr>
      <w:r w:rsidRPr="00854C6A">
        <w:rPr>
          <w:kern w:val="2"/>
        </w:rPr>
        <w:t>98. Результатом административной процедуры является постановление о переводе земель или земельных участков в составе таких земель из одной категории в другую или уведомление об отказе в переводе земель или земельных участков из одной категории в другую.</w:t>
      </w:r>
    </w:p>
    <w:p w:rsidR="008022AE" w:rsidRPr="00854C6A" w:rsidRDefault="008022AE" w:rsidP="009E7F18">
      <w:pPr>
        <w:ind w:firstLine="709"/>
        <w:jc w:val="both"/>
        <w:rPr>
          <w:kern w:val="2"/>
        </w:rPr>
      </w:pPr>
      <w:r w:rsidRPr="00854C6A">
        <w:rPr>
          <w:kern w:val="2"/>
        </w:rPr>
        <w:t>99. Способом фиксации результата административной процедуры является подписание мэром ЗГМО постановления о переводе земель или земельных участков в составе таких земель из одной категории в другую или акта об отказе в переводе земель или земельных участков из одной категории в другую.</w:t>
      </w:r>
    </w:p>
    <w:p w:rsidR="008022AE" w:rsidRPr="00854C6A" w:rsidRDefault="008022AE" w:rsidP="009E7F18">
      <w:pPr>
        <w:ind w:firstLine="709"/>
        <w:jc w:val="both"/>
        <w:rPr>
          <w:kern w:val="2"/>
        </w:rPr>
      </w:pPr>
    </w:p>
    <w:p w:rsidR="008022AE" w:rsidRPr="00854C6A" w:rsidRDefault="008022AE" w:rsidP="009E7F18">
      <w:pPr>
        <w:keepNext/>
        <w:keepLines/>
        <w:jc w:val="center"/>
        <w:outlineLvl w:val="2"/>
        <w:rPr>
          <w:b/>
          <w:caps/>
          <w:kern w:val="2"/>
        </w:rPr>
      </w:pPr>
      <w:r w:rsidRPr="00854C6A">
        <w:rPr>
          <w:b/>
          <w:caps/>
          <w:kern w:val="2"/>
        </w:rPr>
        <w:t xml:space="preserve">Глава 26. Выдача (направление) </w:t>
      </w:r>
      <w:r w:rsidR="009E7F18" w:rsidRPr="00854C6A">
        <w:rPr>
          <w:b/>
          <w:caps/>
          <w:kern w:val="2"/>
        </w:rPr>
        <w:t xml:space="preserve">заявителю или его представителю </w:t>
      </w:r>
      <w:r w:rsidRPr="00854C6A">
        <w:rPr>
          <w:b/>
          <w:caps/>
          <w:kern w:val="2"/>
        </w:rPr>
        <w:t>результата муниц</w:t>
      </w:r>
      <w:r w:rsidR="009E7F18" w:rsidRPr="00854C6A">
        <w:rPr>
          <w:b/>
          <w:caps/>
          <w:kern w:val="2"/>
        </w:rPr>
        <w:t xml:space="preserve">ипальной услуги или уведомления </w:t>
      </w:r>
      <w:r w:rsidRPr="00854C6A">
        <w:rPr>
          <w:b/>
          <w:caps/>
          <w:kern w:val="2"/>
        </w:rPr>
        <w:t>об отказе в принятии ходатайства к рассмотрению</w:t>
      </w:r>
    </w:p>
    <w:p w:rsidR="008022AE" w:rsidRPr="00854C6A" w:rsidRDefault="008022AE" w:rsidP="009E7F18">
      <w:pPr>
        <w:keepNext/>
        <w:keepLines/>
        <w:ind w:firstLine="709"/>
        <w:jc w:val="center"/>
        <w:rPr>
          <w:b/>
          <w:kern w:val="2"/>
        </w:rPr>
      </w:pPr>
    </w:p>
    <w:p w:rsidR="008022AE" w:rsidRPr="00854C6A" w:rsidRDefault="008022AE" w:rsidP="009E7F18">
      <w:pPr>
        <w:ind w:firstLine="709"/>
        <w:jc w:val="both"/>
        <w:rPr>
          <w:kern w:val="2"/>
        </w:rPr>
      </w:pPr>
      <w:r w:rsidRPr="00854C6A">
        <w:rPr>
          <w:kern w:val="2"/>
        </w:rPr>
        <w:t xml:space="preserve">100. Основанием для начала административной процедуры является подписание мэром постановления администрации ЗГМО о переводе земель или земельных участков в составе таких земель из одной категории в другую, уведомления об отказе в переводе земель или земельных участков из одной категории в другую или уведомления об отказе в принятии ходатайства к </w:t>
      </w:r>
      <w:r w:rsidRPr="00854C6A">
        <w:rPr>
          <w:kern w:val="2"/>
        </w:rPr>
        <w:lastRenderedPageBreak/>
        <w:t>рассмотрению.</w:t>
      </w:r>
    </w:p>
    <w:p w:rsidR="008022AE" w:rsidRPr="00854C6A" w:rsidRDefault="008022AE" w:rsidP="009E7F18">
      <w:pPr>
        <w:ind w:firstLine="709"/>
        <w:jc w:val="both"/>
        <w:rPr>
          <w:kern w:val="2"/>
        </w:rPr>
      </w:pPr>
      <w:r w:rsidRPr="00854C6A">
        <w:rPr>
          <w:kern w:val="2"/>
        </w:rPr>
        <w:t>101. Должностное лицо уполномоченного органа, ответственное за направление (выдачу) заявителю или его представителю результата муниципальной услуги, в течение 14 календарных дней со дня подписания постановления администрации ЗГМО о переводе земель или земельных участков в составе таких земель из одной категории в другую или уведомления об отказе в переводе земель или земельных участков из одной категории в другую направляет заявителю или его представителю такой акт почтовым отправлением по почтовому адресу, указанному в ходатайстве либо по обращению заявителя или его представителя – вручает его лично.</w:t>
      </w:r>
    </w:p>
    <w:p w:rsidR="008022AE" w:rsidRPr="00854C6A" w:rsidRDefault="008022AE" w:rsidP="009E7F18">
      <w:pPr>
        <w:ind w:firstLine="709"/>
        <w:jc w:val="both"/>
        <w:rPr>
          <w:kern w:val="2"/>
        </w:rPr>
      </w:pPr>
      <w:r w:rsidRPr="00854C6A">
        <w:rPr>
          <w:kern w:val="2"/>
        </w:rPr>
        <w:t>Уведомление об отказе в принятии ходатайства к рассмотрению направляется заявителю или его представителю должностным лицом уполномоченного органа, ответственным за направление (выдачу) заявителю результата муниципальной услуги, почтовым отправлением по почтовому адресу, указанному в ходатайстве, либо по обращению заявителя или его представителя вручает его лично в течение 3 календарных дней со дня его подписания главой администрации.</w:t>
      </w:r>
    </w:p>
    <w:p w:rsidR="008022AE" w:rsidRPr="00854C6A" w:rsidRDefault="008022AE" w:rsidP="009E7F18">
      <w:pPr>
        <w:ind w:firstLine="709"/>
        <w:jc w:val="both"/>
        <w:rPr>
          <w:kern w:val="2"/>
        </w:rPr>
      </w:pPr>
      <w:r w:rsidRPr="00854C6A">
        <w:rPr>
          <w:kern w:val="2"/>
        </w:rPr>
        <w:t>В случае подачи ходатайства в электронной форме уведомление об отказе в принятии ходатайства к рассмотрению направляется в электронной форме заявителю или его представителю должностным лицом уполномоченного органа, ответственным за направление (выдачу) заявителю результата муниципальной услуги, по адресу электронной почты заявителя либо в его личный кабинет на Портале в течение 3 календарных дней со дня его подписания мэром ЗГМО.</w:t>
      </w:r>
    </w:p>
    <w:p w:rsidR="008022AE" w:rsidRPr="00854C6A" w:rsidRDefault="008022AE" w:rsidP="009E7F18">
      <w:pPr>
        <w:ind w:firstLine="709"/>
        <w:jc w:val="both"/>
        <w:rPr>
          <w:kern w:val="2"/>
        </w:rPr>
      </w:pPr>
      <w:r w:rsidRPr="00854C6A">
        <w:rPr>
          <w:kern w:val="2"/>
        </w:rPr>
        <w:t>102. При личном получении постановления о переводе земель или земельных участков в составе таких земель из одной категории в другую, уведомления об отказе в переводе земель или земельных участков из одной категории в другую или уведомления об отказе в принятии ходатайства к рассмотрению заявитель или его представитель расписывается в их получении на втором экземпляре вышеназванного акта.</w:t>
      </w:r>
    </w:p>
    <w:p w:rsidR="008022AE" w:rsidRPr="00854C6A" w:rsidRDefault="008022AE" w:rsidP="009E7F18">
      <w:pPr>
        <w:ind w:firstLine="709"/>
        <w:jc w:val="both"/>
        <w:rPr>
          <w:kern w:val="2"/>
        </w:rPr>
      </w:pPr>
      <w:r w:rsidRPr="00854C6A">
        <w:t>103. Критерием принятия решения является постановление администрации ЗГМО</w:t>
      </w:r>
      <w:r w:rsidRPr="00854C6A">
        <w:rPr>
          <w:kern w:val="2"/>
        </w:rPr>
        <w:t xml:space="preserve"> о переводе земель или земельных участков в составе таких земель из одной категории в другую, уведомление об отказе в переводе земель или земельных участков из одной категории в другую или уведомление об отказе в принятии ходатайства к рассмотрению</w:t>
      </w:r>
    </w:p>
    <w:p w:rsidR="008022AE" w:rsidRPr="00854C6A" w:rsidRDefault="008022AE" w:rsidP="009E7F18">
      <w:pPr>
        <w:ind w:firstLine="709"/>
        <w:jc w:val="both"/>
        <w:rPr>
          <w:kern w:val="2"/>
        </w:rPr>
      </w:pPr>
      <w:r w:rsidRPr="00854C6A">
        <w:rPr>
          <w:kern w:val="2"/>
        </w:rPr>
        <w:t>104. Результатом административной процедуры является направление (выдача) заявителю или его представителю постановления администрации ЗГМО о переводе земель или земельных участков в составе таких земель из одной категории в другую, уведомления об отказе в переводе земель или земельных участков из одной категории в другую или уведомления об отказе в принятии ходатайства к рассмотрению.</w:t>
      </w:r>
    </w:p>
    <w:p w:rsidR="008022AE" w:rsidRPr="00854C6A" w:rsidRDefault="008022AE" w:rsidP="009E7F18">
      <w:pPr>
        <w:ind w:firstLine="709"/>
        <w:jc w:val="both"/>
        <w:rPr>
          <w:kern w:val="2"/>
        </w:rPr>
      </w:pPr>
      <w:r w:rsidRPr="00854C6A">
        <w:rPr>
          <w:kern w:val="2"/>
        </w:rPr>
        <w:t xml:space="preserve">105. Способом фиксации результата административной процедуры является занесение должностным лицом уполномоченного органа, ответственным за направление (выдачу) заявителю результата муниципальной услуги, записи </w:t>
      </w:r>
      <w:r w:rsidRPr="00854C6A">
        <w:rPr>
          <w:lang w:eastAsia="en-US"/>
        </w:rPr>
        <w:t>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ЗГМО</w:t>
      </w:r>
      <w:r w:rsidRPr="00854C6A">
        <w:rPr>
          <w:kern w:val="2"/>
        </w:rPr>
        <w:t xml:space="preserve"> отметки о направлении постановления о переводе земель или земельных участков в составе таких земель из одной категории в другую, уведомления об отказе в переводе земель или земельных участков из одной категории в другую или уведомления об отказе в принятии ходатайства к рассмотрению заявителю или его представителю или о получении указанного документа  лично заявителем или его представителем.</w:t>
      </w:r>
    </w:p>
    <w:p w:rsidR="008022AE" w:rsidRPr="00854C6A" w:rsidRDefault="008022AE" w:rsidP="008022AE"/>
    <w:p w:rsidR="008022AE" w:rsidRPr="00854C6A" w:rsidRDefault="008022AE" w:rsidP="009E7F18">
      <w:pPr>
        <w:jc w:val="center"/>
        <w:rPr>
          <w:b/>
        </w:rPr>
      </w:pPr>
      <w:bookmarkStart w:id="104" w:name="sub_91654"/>
      <w:r w:rsidRPr="00854C6A">
        <w:rPr>
          <w:b/>
        </w:rPr>
        <w:t>Глава 24. ПОРЯДОК ИСПРАВЛЕНИЯ ДОПУЩЕННЫХ ОПЕЧАТОК</w:t>
      </w:r>
    </w:p>
    <w:p w:rsidR="008022AE" w:rsidRPr="00854C6A" w:rsidRDefault="008022AE" w:rsidP="009E7F18">
      <w:pPr>
        <w:jc w:val="center"/>
        <w:rPr>
          <w:b/>
        </w:rPr>
      </w:pPr>
      <w:r w:rsidRPr="00854C6A">
        <w:rPr>
          <w:b/>
        </w:rPr>
        <w:lastRenderedPageBreak/>
        <w:t>И ОШИБОК В ВЫДАННЫХ В РЕЗУЛЬТАТЕ ПРЕДОСТАВЛЕНИЯ</w:t>
      </w:r>
    </w:p>
    <w:p w:rsidR="008022AE" w:rsidRPr="00854C6A" w:rsidRDefault="008022AE" w:rsidP="009E7F18">
      <w:pPr>
        <w:jc w:val="center"/>
        <w:rPr>
          <w:b/>
        </w:rPr>
      </w:pPr>
      <w:r w:rsidRPr="00854C6A">
        <w:rPr>
          <w:b/>
        </w:rPr>
        <w:t>МУНИЦИПАЛЬНОЙ УСЛУГИ ДОКУМЕНТАХ</w:t>
      </w:r>
    </w:p>
    <w:p w:rsidR="008022AE" w:rsidRPr="00854C6A" w:rsidRDefault="008022AE" w:rsidP="009E7F18">
      <w:pPr>
        <w:ind w:firstLine="709"/>
        <w:jc w:val="center"/>
        <w:rPr>
          <w:b/>
        </w:rPr>
      </w:pPr>
    </w:p>
    <w:p w:rsidR="008022AE" w:rsidRPr="00854C6A" w:rsidRDefault="008022AE" w:rsidP="009E7F18">
      <w:pPr>
        <w:ind w:firstLine="709"/>
        <w:jc w:val="both"/>
      </w:pPr>
      <w:r w:rsidRPr="00854C6A">
        <w:t>106.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8022AE" w:rsidRPr="00854C6A" w:rsidRDefault="008022AE" w:rsidP="009E7F18">
      <w:pPr>
        <w:ind w:firstLine="709"/>
        <w:jc w:val="both"/>
      </w:pPr>
      <w:r w:rsidRPr="00854C6A">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022AE" w:rsidRPr="00854C6A" w:rsidRDefault="008022AE" w:rsidP="009E7F18">
      <w:pPr>
        <w:ind w:firstLine="709"/>
        <w:jc w:val="both"/>
      </w:pPr>
      <w:r w:rsidRPr="00854C6A">
        <w:t>107.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022AE" w:rsidRPr="00854C6A" w:rsidRDefault="008022AE" w:rsidP="009E7F18">
      <w:pPr>
        <w:ind w:firstLine="709"/>
        <w:jc w:val="both"/>
      </w:pPr>
      <w:r w:rsidRPr="00854C6A">
        <w:t>108.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022AE" w:rsidRPr="00854C6A" w:rsidRDefault="008022AE" w:rsidP="009E7F18">
      <w:pPr>
        <w:ind w:firstLine="709"/>
        <w:jc w:val="both"/>
      </w:pPr>
      <w:r w:rsidRPr="00854C6A">
        <w:t>109. Результатом процедуры является:</w:t>
      </w:r>
    </w:p>
    <w:p w:rsidR="008022AE" w:rsidRPr="00854C6A" w:rsidRDefault="008022AE" w:rsidP="009E7F18">
      <w:pPr>
        <w:ind w:firstLine="709"/>
        <w:jc w:val="both"/>
      </w:pPr>
      <w:r w:rsidRPr="00854C6A">
        <w:t>- исправленные документы, являющиеся результатом предоставления муниципальной услуги;</w:t>
      </w:r>
    </w:p>
    <w:p w:rsidR="008022AE" w:rsidRPr="00854C6A" w:rsidRDefault="008022AE" w:rsidP="009E7F18">
      <w:pPr>
        <w:ind w:firstLine="709"/>
        <w:jc w:val="both"/>
      </w:pPr>
      <w:r w:rsidRPr="00854C6A">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022AE" w:rsidRPr="00854C6A" w:rsidRDefault="008022AE" w:rsidP="009E7F18">
      <w:pPr>
        <w:ind w:firstLine="709"/>
        <w:jc w:val="both"/>
      </w:pPr>
      <w:r w:rsidRPr="00854C6A">
        <w:t>110.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022AE" w:rsidRPr="00854C6A" w:rsidRDefault="008022AE" w:rsidP="009E7F18">
      <w:pPr>
        <w:ind w:firstLine="709"/>
        <w:jc w:val="both"/>
      </w:pPr>
      <w:r w:rsidRPr="00854C6A">
        <w:t>111.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022AE" w:rsidRPr="00854C6A" w:rsidRDefault="008022AE" w:rsidP="009E7F18">
      <w:pPr>
        <w:ind w:firstLine="709"/>
        <w:jc w:val="both"/>
      </w:pPr>
    </w:p>
    <w:p w:rsidR="008022AE" w:rsidRPr="00854C6A" w:rsidRDefault="008022AE" w:rsidP="008022AE">
      <w:pPr>
        <w:pStyle w:val="Default"/>
        <w:tabs>
          <w:tab w:val="left" w:pos="0"/>
        </w:tabs>
        <w:jc w:val="center"/>
        <w:rPr>
          <w:rFonts w:ascii="Arial" w:hAnsi="Arial" w:cs="Arial"/>
          <w:b/>
          <w:color w:val="auto"/>
        </w:rPr>
      </w:pPr>
      <w:r w:rsidRPr="00854C6A">
        <w:rPr>
          <w:rFonts w:ascii="Arial" w:hAnsi="Arial" w:cs="Arial"/>
          <w:b/>
          <w:color w:val="auto"/>
        </w:rPr>
        <w:t xml:space="preserve">Раздел IV. ФОРМЫ КОНТРОЛЯ ЗА ИСПОЛНЕНИЕМ </w:t>
      </w:r>
    </w:p>
    <w:p w:rsidR="008022AE" w:rsidRPr="00854C6A" w:rsidRDefault="008022AE" w:rsidP="008022AE">
      <w:pPr>
        <w:pStyle w:val="Default"/>
        <w:tabs>
          <w:tab w:val="left" w:pos="284"/>
        </w:tabs>
        <w:jc w:val="center"/>
        <w:rPr>
          <w:rFonts w:ascii="Arial" w:hAnsi="Arial" w:cs="Arial"/>
          <w:b/>
          <w:color w:val="auto"/>
        </w:rPr>
      </w:pPr>
      <w:r w:rsidRPr="00854C6A">
        <w:rPr>
          <w:rFonts w:ascii="Arial" w:hAnsi="Arial" w:cs="Arial"/>
          <w:b/>
          <w:color w:val="auto"/>
        </w:rPr>
        <w:t xml:space="preserve">АДМИНИСТРАТИВНОГО РЕГЛАМЕНТА  </w:t>
      </w:r>
    </w:p>
    <w:p w:rsidR="008022AE" w:rsidRPr="00854C6A" w:rsidRDefault="008022AE" w:rsidP="008022AE">
      <w:pPr>
        <w:pStyle w:val="Default"/>
        <w:tabs>
          <w:tab w:val="left" w:pos="284"/>
        </w:tabs>
        <w:jc w:val="center"/>
        <w:rPr>
          <w:rFonts w:ascii="Arial" w:hAnsi="Arial" w:cs="Arial"/>
          <w:b/>
          <w:color w:val="auto"/>
        </w:rPr>
      </w:pPr>
    </w:p>
    <w:p w:rsidR="008022AE" w:rsidRPr="00854C6A" w:rsidRDefault="008022AE" w:rsidP="008022AE">
      <w:pPr>
        <w:shd w:val="clear" w:color="auto" w:fill="FFFFFF"/>
        <w:jc w:val="center"/>
        <w:textAlignment w:val="baseline"/>
        <w:rPr>
          <w:b/>
          <w:caps/>
          <w:spacing w:val="2"/>
        </w:rPr>
      </w:pPr>
      <w:r w:rsidRPr="00854C6A">
        <w:rPr>
          <w:b/>
        </w:rPr>
        <w:t xml:space="preserve">Глава 26. </w:t>
      </w:r>
      <w:r w:rsidRPr="00854C6A">
        <w:rPr>
          <w:b/>
          <w:caps/>
          <w:spacing w:val="2"/>
        </w:rPr>
        <w:t>Порядок осуществления текущего контроля</w:t>
      </w:r>
    </w:p>
    <w:p w:rsidR="008022AE" w:rsidRPr="00854C6A" w:rsidRDefault="008022AE" w:rsidP="008022AE">
      <w:pPr>
        <w:shd w:val="clear" w:color="auto" w:fill="FFFFFF"/>
        <w:jc w:val="center"/>
        <w:textAlignment w:val="baseline"/>
        <w:rPr>
          <w:b/>
          <w:caps/>
          <w:spacing w:val="2"/>
        </w:rPr>
      </w:pPr>
      <w:r w:rsidRPr="00854C6A">
        <w:rPr>
          <w:b/>
          <w:caps/>
          <w:spacing w:val="2"/>
        </w:rPr>
        <w:t xml:space="preserve"> за соблюдением и исполнением ответственными </w:t>
      </w:r>
    </w:p>
    <w:p w:rsidR="008022AE" w:rsidRPr="00854C6A" w:rsidRDefault="008022AE" w:rsidP="008022AE">
      <w:pPr>
        <w:shd w:val="clear" w:color="auto" w:fill="FFFFFF"/>
        <w:jc w:val="center"/>
        <w:textAlignment w:val="baseline"/>
        <w:rPr>
          <w:b/>
          <w:caps/>
          <w:spacing w:val="2"/>
        </w:rPr>
      </w:pPr>
      <w:r w:rsidRPr="00854C6A">
        <w:rPr>
          <w:b/>
          <w:caps/>
          <w:spacing w:val="2"/>
        </w:rPr>
        <w:t>должностными лицами положений административного</w:t>
      </w:r>
    </w:p>
    <w:p w:rsidR="008022AE" w:rsidRPr="00854C6A" w:rsidRDefault="008022AE" w:rsidP="008022AE">
      <w:pPr>
        <w:shd w:val="clear" w:color="auto" w:fill="FFFFFF"/>
        <w:jc w:val="center"/>
        <w:textAlignment w:val="baseline"/>
        <w:rPr>
          <w:b/>
          <w:caps/>
          <w:spacing w:val="2"/>
        </w:rPr>
      </w:pPr>
      <w:r w:rsidRPr="00854C6A">
        <w:rPr>
          <w:b/>
          <w:caps/>
          <w:spacing w:val="2"/>
        </w:rPr>
        <w:t xml:space="preserve"> регламента и иных нормативных правовых актов, устанавливающих требования к предоставлению </w:t>
      </w:r>
    </w:p>
    <w:p w:rsidR="008022AE" w:rsidRPr="00854C6A" w:rsidRDefault="008022AE" w:rsidP="008022AE">
      <w:pPr>
        <w:shd w:val="clear" w:color="auto" w:fill="FFFFFF"/>
        <w:jc w:val="center"/>
        <w:textAlignment w:val="baseline"/>
        <w:rPr>
          <w:b/>
          <w:caps/>
          <w:spacing w:val="2"/>
        </w:rPr>
      </w:pPr>
      <w:r w:rsidRPr="00854C6A">
        <w:rPr>
          <w:b/>
          <w:caps/>
          <w:spacing w:val="2"/>
        </w:rPr>
        <w:t>муниципальной услуги, а также принятием ими решений</w:t>
      </w:r>
    </w:p>
    <w:p w:rsidR="008022AE" w:rsidRPr="00854C6A" w:rsidRDefault="008022AE" w:rsidP="008022AE">
      <w:pPr>
        <w:shd w:val="clear" w:color="auto" w:fill="FFFFFF"/>
        <w:jc w:val="center"/>
        <w:textAlignment w:val="baseline"/>
        <w:rPr>
          <w:b/>
          <w:caps/>
          <w:spacing w:val="2"/>
        </w:rPr>
      </w:pPr>
    </w:p>
    <w:p w:rsidR="008022AE" w:rsidRPr="00854C6A" w:rsidRDefault="008022AE" w:rsidP="009E7F18">
      <w:pPr>
        <w:shd w:val="clear" w:color="auto" w:fill="FFFFFF"/>
        <w:ind w:firstLine="708"/>
        <w:jc w:val="both"/>
        <w:textAlignment w:val="baseline"/>
        <w:rPr>
          <w:spacing w:val="2"/>
        </w:rPr>
      </w:pPr>
      <w:r w:rsidRPr="00854C6A">
        <w:rPr>
          <w:spacing w:val="2"/>
        </w:rPr>
        <w:t>112.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r w:rsidRPr="00854C6A">
        <w:rPr>
          <w:spacing w:val="2"/>
        </w:rPr>
        <w:br/>
      </w:r>
      <w:r w:rsidRPr="00854C6A">
        <w:rPr>
          <w:spacing w:val="2"/>
        </w:rPr>
        <w:tab/>
        <w:t>113.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854C6A">
        <w:t xml:space="preserve">фициальном сайте уполномоченного органа в </w:t>
      </w:r>
      <w:r w:rsidRPr="00854C6A">
        <w:lastRenderedPageBreak/>
        <w:t xml:space="preserve">информационно-телекоммуникационной сети «Интернет» – </w:t>
      </w:r>
      <w:hyperlink r:id="rId7" w:history="1">
        <w:r w:rsidRPr="00854C6A">
          <w:rPr>
            <w:rStyle w:val="a3"/>
            <w:color w:val="auto"/>
          </w:rPr>
          <w:t>http://www.zimadm.ru/</w:t>
        </w:r>
      </w:hyperlink>
      <w:r w:rsidRPr="00854C6A">
        <w:rPr>
          <w:spacing w:val="2"/>
        </w:rPr>
        <w:t>, достоверность и полноту сведений, представляемых в рамках оказания муниципальной услуги.</w:t>
      </w:r>
      <w:r w:rsidRPr="00854C6A">
        <w:rPr>
          <w:spacing w:val="2"/>
        </w:rPr>
        <w:tab/>
      </w:r>
    </w:p>
    <w:p w:rsidR="008022AE" w:rsidRPr="00854C6A" w:rsidRDefault="008022AE" w:rsidP="009E7F18">
      <w:pPr>
        <w:shd w:val="clear" w:color="auto" w:fill="FFFFFF"/>
        <w:ind w:firstLine="709"/>
        <w:jc w:val="both"/>
        <w:textAlignment w:val="baseline"/>
        <w:rPr>
          <w:spacing w:val="2"/>
        </w:rPr>
      </w:pPr>
      <w:r w:rsidRPr="00854C6A">
        <w:rPr>
          <w:spacing w:val="2"/>
        </w:rPr>
        <w:t xml:space="preserve">114. Руководитель </w:t>
      </w:r>
      <w:r w:rsidRPr="00854C6A">
        <w:t>уполномоченного органа</w:t>
      </w:r>
      <w:r w:rsidRPr="00854C6A">
        <w:rPr>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8022AE" w:rsidRPr="00854C6A" w:rsidRDefault="008022AE" w:rsidP="008022AE">
      <w:pPr>
        <w:shd w:val="clear" w:color="auto" w:fill="FFFFFF"/>
        <w:jc w:val="center"/>
        <w:textAlignment w:val="baseline"/>
      </w:pPr>
    </w:p>
    <w:p w:rsidR="008022AE" w:rsidRPr="00854C6A" w:rsidRDefault="008022AE" w:rsidP="009E7F18">
      <w:pPr>
        <w:shd w:val="clear" w:color="auto" w:fill="FFFFFF"/>
        <w:jc w:val="center"/>
        <w:textAlignment w:val="baseline"/>
        <w:rPr>
          <w:b/>
          <w:caps/>
          <w:spacing w:val="2"/>
        </w:rPr>
      </w:pPr>
      <w:r w:rsidRPr="00854C6A">
        <w:rPr>
          <w:b/>
        </w:rPr>
        <w:t xml:space="preserve">Глава 27. </w:t>
      </w:r>
      <w:r w:rsidRPr="00854C6A">
        <w:rPr>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p>
    <w:p w:rsidR="008022AE" w:rsidRPr="00854C6A" w:rsidRDefault="008022AE" w:rsidP="009E7F18">
      <w:pPr>
        <w:shd w:val="clear" w:color="auto" w:fill="FFFFFF"/>
        <w:jc w:val="center"/>
        <w:textAlignment w:val="baseline"/>
        <w:rPr>
          <w:b/>
          <w:caps/>
          <w:spacing w:val="2"/>
        </w:rPr>
      </w:pPr>
      <w:r w:rsidRPr="00854C6A">
        <w:rPr>
          <w:b/>
          <w:caps/>
          <w:spacing w:val="2"/>
        </w:rPr>
        <w:t>за полнотой и качеством предоставления муниципальной услуги</w:t>
      </w:r>
    </w:p>
    <w:p w:rsidR="008022AE" w:rsidRPr="00854C6A" w:rsidRDefault="008022AE" w:rsidP="009E7F18">
      <w:pPr>
        <w:shd w:val="clear" w:color="auto" w:fill="FFFFFF"/>
        <w:ind w:firstLine="708"/>
        <w:jc w:val="center"/>
        <w:textAlignment w:val="baseline"/>
        <w:rPr>
          <w:b/>
          <w:spacing w:val="2"/>
        </w:rPr>
      </w:pPr>
    </w:p>
    <w:p w:rsidR="008022AE" w:rsidRPr="00854C6A" w:rsidRDefault="008022AE" w:rsidP="009E7F18">
      <w:pPr>
        <w:shd w:val="clear" w:color="auto" w:fill="FFFFFF"/>
        <w:ind w:firstLine="708"/>
        <w:jc w:val="both"/>
        <w:textAlignment w:val="baseline"/>
        <w:rPr>
          <w:spacing w:val="2"/>
        </w:rPr>
      </w:pPr>
      <w:r w:rsidRPr="00854C6A">
        <w:rPr>
          <w:spacing w:val="2"/>
        </w:rPr>
        <w:t>115.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854C6A">
        <w:rPr>
          <w:spacing w:val="2"/>
        </w:rPr>
        <w:tab/>
      </w:r>
    </w:p>
    <w:p w:rsidR="008022AE" w:rsidRPr="00854C6A" w:rsidRDefault="008022AE" w:rsidP="009E7F18">
      <w:pPr>
        <w:shd w:val="clear" w:color="auto" w:fill="FFFFFF"/>
        <w:ind w:firstLine="708"/>
        <w:jc w:val="both"/>
        <w:textAlignment w:val="baseline"/>
        <w:rPr>
          <w:spacing w:val="2"/>
        </w:rPr>
      </w:pPr>
      <w:r w:rsidRPr="00854C6A">
        <w:rPr>
          <w:spacing w:val="2"/>
        </w:rPr>
        <w:t>116.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8022AE" w:rsidRPr="00854C6A" w:rsidRDefault="008022AE" w:rsidP="009E7F18">
      <w:pPr>
        <w:shd w:val="clear" w:color="auto" w:fill="FFFFFF"/>
        <w:ind w:firstLine="708"/>
        <w:jc w:val="both"/>
        <w:textAlignment w:val="baseline"/>
        <w:rPr>
          <w:spacing w:val="2"/>
        </w:rPr>
      </w:pPr>
      <w:r w:rsidRPr="00854C6A">
        <w:rPr>
          <w:spacing w:val="2"/>
        </w:rPr>
        <w:t>117.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123 настоящего</w:t>
      </w:r>
      <w:r w:rsidRPr="00854C6A">
        <w:t xml:space="preserve"> административного регламента</w:t>
      </w:r>
      <w:r w:rsidRPr="00854C6A">
        <w:rPr>
          <w:spacing w:val="2"/>
        </w:rPr>
        <w:t>.</w:t>
      </w:r>
    </w:p>
    <w:p w:rsidR="008022AE" w:rsidRPr="00854C6A" w:rsidRDefault="008022AE" w:rsidP="009E7F18">
      <w:pPr>
        <w:shd w:val="clear" w:color="auto" w:fill="FFFFFF"/>
        <w:ind w:firstLine="708"/>
        <w:jc w:val="both"/>
        <w:textAlignment w:val="baseline"/>
        <w:rPr>
          <w:spacing w:val="2"/>
        </w:rPr>
      </w:pPr>
      <w:r w:rsidRPr="00854C6A">
        <w:rPr>
          <w:spacing w:val="2"/>
        </w:rPr>
        <w:t>118.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руководитель уполномоченного органа.</w:t>
      </w:r>
    </w:p>
    <w:p w:rsidR="008022AE" w:rsidRPr="00854C6A" w:rsidRDefault="009E7F18" w:rsidP="009E7F18">
      <w:pPr>
        <w:shd w:val="clear" w:color="auto" w:fill="FFFFFF"/>
        <w:jc w:val="both"/>
        <w:textAlignment w:val="baseline"/>
        <w:rPr>
          <w:spacing w:val="2"/>
        </w:rPr>
      </w:pPr>
      <w:r w:rsidRPr="00854C6A">
        <w:rPr>
          <w:spacing w:val="2"/>
        </w:rPr>
        <w:tab/>
      </w:r>
      <w:r w:rsidR="008022AE" w:rsidRPr="00854C6A">
        <w:rPr>
          <w:spacing w:val="2"/>
        </w:rPr>
        <w:t>119.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022AE" w:rsidRPr="00854C6A" w:rsidRDefault="009E7F18" w:rsidP="009E7F18">
      <w:pPr>
        <w:shd w:val="clear" w:color="auto" w:fill="FFFFFF"/>
        <w:jc w:val="both"/>
        <w:textAlignment w:val="baseline"/>
        <w:rPr>
          <w:spacing w:val="2"/>
        </w:rPr>
      </w:pPr>
      <w:r w:rsidRPr="00854C6A">
        <w:rPr>
          <w:spacing w:val="2"/>
        </w:rPr>
        <w:tab/>
      </w:r>
      <w:r w:rsidR="008022AE" w:rsidRPr="00854C6A">
        <w:rPr>
          <w:spacing w:val="2"/>
        </w:rPr>
        <w:t>120.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8022AE" w:rsidRPr="00854C6A" w:rsidRDefault="009E7F18" w:rsidP="009E7F18">
      <w:pPr>
        <w:shd w:val="clear" w:color="auto" w:fill="FFFFFF"/>
        <w:jc w:val="both"/>
        <w:textAlignment w:val="baseline"/>
        <w:rPr>
          <w:spacing w:val="2"/>
        </w:rPr>
      </w:pPr>
      <w:r w:rsidRPr="00854C6A">
        <w:rPr>
          <w:spacing w:val="2"/>
        </w:rPr>
        <w:tab/>
      </w:r>
      <w:r w:rsidR="008022AE" w:rsidRPr="00854C6A">
        <w:rPr>
          <w:spacing w:val="2"/>
        </w:rPr>
        <w:t>121.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8022AE" w:rsidRPr="00854C6A" w:rsidRDefault="008022AE" w:rsidP="008022AE">
      <w:pPr>
        <w:shd w:val="clear" w:color="auto" w:fill="FFFFFF"/>
        <w:jc w:val="center"/>
        <w:textAlignment w:val="baseline"/>
      </w:pPr>
    </w:p>
    <w:p w:rsidR="008022AE" w:rsidRPr="00854C6A" w:rsidRDefault="008022AE" w:rsidP="009E7F18">
      <w:pPr>
        <w:shd w:val="clear" w:color="auto" w:fill="FFFFFF"/>
        <w:jc w:val="center"/>
        <w:textAlignment w:val="baseline"/>
        <w:rPr>
          <w:b/>
          <w:spacing w:val="2"/>
        </w:rPr>
      </w:pPr>
      <w:r w:rsidRPr="00854C6A">
        <w:rPr>
          <w:b/>
        </w:rPr>
        <w:t xml:space="preserve">Глава 28.  </w:t>
      </w:r>
      <w:r w:rsidRPr="00854C6A">
        <w:rPr>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w:t>
      </w:r>
    </w:p>
    <w:p w:rsidR="008022AE" w:rsidRPr="00854C6A" w:rsidRDefault="008022AE" w:rsidP="009E7F18">
      <w:pPr>
        <w:shd w:val="clear" w:color="auto" w:fill="FFFFFF"/>
        <w:jc w:val="center"/>
        <w:textAlignment w:val="baseline"/>
        <w:rPr>
          <w:b/>
          <w:spacing w:val="2"/>
        </w:rPr>
      </w:pPr>
      <w:r w:rsidRPr="00854C6A">
        <w:rPr>
          <w:b/>
          <w:spacing w:val="2"/>
        </w:rPr>
        <w:t>ПРЕДОСТАВЛЕНИЯ МУНИЦИПАЛЬНОЙ УСЛУГИ</w:t>
      </w:r>
    </w:p>
    <w:p w:rsidR="008022AE" w:rsidRPr="00854C6A" w:rsidRDefault="008022AE" w:rsidP="009E7F18">
      <w:pPr>
        <w:shd w:val="clear" w:color="auto" w:fill="FFFFFF"/>
        <w:jc w:val="center"/>
        <w:textAlignment w:val="baseline"/>
        <w:rPr>
          <w:b/>
          <w:spacing w:val="2"/>
        </w:rPr>
      </w:pPr>
    </w:p>
    <w:p w:rsidR="008022AE" w:rsidRPr="00854C6A" w:rsidRDefault="008022AE" w:rsidP="009E7F18">
      <w:pPr>
        <w:shd w:val="clear" w:color="auto" w:fill="FFFFFF"/>
        <w:ind w:firstLine="708"/>
        <w:jc w:val="both"/>
        <w:textAlignment w:val="baseline"/>
        <w:rPr>
          <w:spacing w:val="2"/>
        </w:rPr>
      </w:pPr>
      <w:r w:rsidRPr="00854C6A">
        <w:rPr>
          <w:spacing w:val="2"/>
        </w:rPr>
        <w:t>122.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8022AE" w:rsidRPr="00854C6A" w:rsidRDefault="008022AE" w:rsidP="008022AE">
      <w:pPr>
        <w:shd w:val="clear" w:color="auto" w:fill="FFFFFF"/>
        <w:textAlignment w:val="baseline"/>
        <w:rPr>
          <w:spacing w:val="2"/>
        </w:rPr>
      </w:pPr>
    </w:p>
    <w:p w:rsidR="008022AE" w:rsidRPr="00854C6A" w:rsidRDefault="008022AE" w:rsidP="008022AE">
      <w:pPr>
        <w:shd w:val="clear" w:color="auto" w:fill="FFFFFF"/>
        <w:jc w:val="center"/>
        <w:textAlignment w:val="baseline"/>
        <w:rPr>
          <w:b/>
          <w:caps/>
          <w:spacing w:val="2"/>
          <w:shd w:val="clear" w:color="auto" w:fill="FFFFFF"/>
        </w:rPr>
      </w:pPr>
      <w:r w:rsidRPr="00854C6A">
        <w:rPr>
          <w:b/>
        </w:rPr>
        <w:t xml:space="preserve">Глава 29. </w:t>
      </w:r>
      <w:r w:rsidRPr="00854C6A">
        <w:rPr>
          <w:b/>
          <w:caps/>
          <w:spacing w:val="2"/>
          <w:shd w:val="clear" w:color="auto" w:fill="FFFFFF"/>
        </w:rPr>
        <w:t xml:space="preserve">Порядок и формы контроля за предоставлением муниципальной услуги со стороны граждан, </w:t>
      </w:r>
    </w:p>
    <w:p w:rsidR="008022AE" w:rsidRPr="00854C6A" w:rsidRDefault="008022AE" w:rsidP="008022AE">
      <w:pPr>
        <w:shd w:val="clear" w:color="auto" w:fill="FFFFFF"/>
        <w:jc w:val="center"/>
        <w:textAlignment w:val="baseline"/>
        <w:rPr>
          <w:b/>
          <w:caps/>
          <w:spacing w:val="2"/>
          <w:shd w:val="clear" w:color="auto" w:fill="FFFFFF"/>
        </w:rPr>
      </w:pPr>
      <w:r w:rsidRPr="00854C6A">
        <w:rPr>
          <w:b/>
          <w:caps/>
          <w:spacing w:val="2"/>
          <w:shd w:val="clear" w:color="auto" w:fill="FFFFFF"/>
        </w:rPr>
        <w:lastRenderedPageBreak/>
        <w:t>их объединений и организаций</w:t>
      </w:r>
    </w:p>
    <w:p w:rsidR="008022AE" w:rsidRPr="00854C6A" w:rsidRDefault="008022AE" w:rsidP="008022AE">
      <w:pPr>
        <w:shd w:val="clear" w:color="auto" w:fill="FFFFFF"/>
        <w:jc w:val="center"/>
        <w:textAlignment w:val="baseline"/>
        <w:rPr>
          <w:b/>
          <w:caps/>
          <w:spacing w:val="2"/>
          <w:shd w:val="clear" w:color="auto" w:fill="FFFFFF"/>
        </w:rPr>
      </w:pPr>
    </w:p>
    <w:p w:rsidR="008022AE" w:rsidRPr="00854C6A" w:rsidRDefault="008022AE" w:rsidP="009E7F18">
      <w:pPr>
        <w:shd w:val="clear" w:color="auto" w:fill="FFFFFF"/>
        <w:jc w:val="both"/>
        <w:textAlignment w:val="baseline"/>
        <w:rPr>
          <w:spacing w:val="2"/>
        </w:rPr>
      </w:pPr>
      <w:r w:rsidRPr="00854C6A">
        <w:rPr>
          <w:spacing w:val="2"/>
          <w:shd w:val="clear" w:color="auto" w:fill="FFFFFF"/>
        </w:rPr>
        <w:tab/>
        <w:t>123.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8022AE" w:rsidRPr="00854C6A" w:rsidRDefault="008022AE" w:rsidP="008022AE">
      <w:pPr>
        <w:pStyle w:val="ConsPlusNormal"/>
        <w:jc w:val="both"/>
        <w:rPr>
          <w:rFonts w:ascii="Arial" w:hAnsi="Arial" w:cs="Arial"/>
          <w:sz w:val="24"/>
          <w:szCs w:val="24"/>
        </w:rPr>
      </w:pPr>
    </w:p>
    <w:p w:rsidR="008022AE" w:rsidRPr="00854C6A" w:rsidRDefault="008022AE" w:rsidP="008022AE">
      <w:pPr>
        <w:jc w:val="center"/>
        <w:outlineLvl w:val="2"/>
        <w:rPr>
          <w:b/>
        </w:rPr>
      </w:pPr>
      <w:r w:rsidRPr="00854C6A">
        <w:rPr>
          <w:b/>
        </w:rPr>
        <w:t xml:space="preserve">Раздел V. ДОСУДЕБНЫЙ (ВНЕСУДЕБНЫЙ) ПОРЯДОК ОБЖАЛОВАНИЯ </w:t>
      </w:r>
    </w:p>
    <w:p w:rsidR="008022AE" w:rsidRPr="00854C6A" w:rsidRDefault="008022AE" w:rsidP="008022AE">
      <w:pPr>
        <w:jc w:val="center"/>
        <w:outlineLvl w:val="2"/>
        <w:rPr>
          <w:b/>
        </w:rPr>
      </w:pPr>
      <w:r w:rsidRPr="00854C6A">
        <w:rPr>
          <w:b/>
        </w:rPr>
        <w:t>РЕШЕНИЙ И ДЕЙСТВИЙ (БЕЗДЕЙСТВИЯ) ОРГАНА, ПРЕДОСТАВЛЯЮЩЕГО МУНИЦИПАЛЬНУЮ УСЛУГУ, А ТАКЖЕ ДОЛЖНОСТНЫХ ЛИЦ</w:t>
      </w:r>
    </w:p>
    <w:p w:rsidR="008022AE" w:rsidRPr="00854C6A" w:rsidRDefault="008022AE" w:rsidP="009E7F18">
      <w:pPr>
        <w:jc w:val="center"/>
        <w:outlineLvl w:val="2"/>
        <w:rPr>
          <w:b/>
        </w:rPr>
      </w:pPr>
      <w:bookmarkStart w:id="105" w:name="Par459"/>
      <w:bookmarkEnd w:id="105"/>
    </w:p>
    <w:p w:rsidR="008022AE" w:rsidRPr="00854C6A" w:rsidRDefault="008022AE" w:rsidP="009E7F18">
      <w:pPr>
        <w:ind w:firstLine="709"/>
        <w:jc w:val="both"/>
      </w:pPr>
      <w:r w:rsidRPr="00854C6A">
        <w:t>124.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8022AE" w:rsidRPr="00854C6A" w:rsidRDefault="008022AE" w:rsidP="009E7F18">
      <w:pPr>
        <w:ind w:firstLine="709"/>
        <w:jc w:val="both"/>
      </w:pPr>
      <w:r w:rsidRPr="00854C6A">
        <w:t>1) нарушение срока регистрации ходатайства о предоставлении муниципальной услуги;</w:t>
      </w:r>
    </w:p>
    <w:p w:rsidR="008022AE" w:rsidRPr="00854C6A" w:rsidRDefault="008022AE" w:rsidP="009E7F18">
      <w:pPr>
        <w:ind w:firstLine="709"/>
        <w:jc w:val="both"/>
      </w:pPr>
      <w:r w:rsidRPr="00854C6A">
        <w:t>2) нарушение срока предоставления муниципальной услуги;</w:t>
      </w:r>
    </w:p>
    <w:p w:rsidR="008022AE" w:rsidRPr="00854C6A" w:rsidRDefault="008022AE" w:rsidP="009E7F18">
      <w:pPr>
        <w:ind w:firstLine="709"/>
        <w:jc w:val="both"/>
      </w:pPr>
      <w:r w:rsidRPr="00854C6A">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022AE" w:rsidRPr="00854C6A" w:rsidRDefault="008022AE" w:rsidP="009E7F18">
      <w:pPr>
        <w:ind w:firstLine="709"/>
        <w:jc w:val="both"/>
      </w:pPr>
      <w:r w:rsidRPr="00854C6A">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022AE" w:rsidRPr="00854C6A" w:rsidRDefault="008022AE" w:rsidP="009E7F18">
      <w:pPr>
        <w:ind w:firstLine="709"/>
        <w:jc w:val="both"/>
      </w:pPr>
      <w:r w:rsidRPr="00854C6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022AE" w:rsidRPr="00854C6A" w:rsidRDefault="008022AE" w:rsidP="009E7F18">
      <w:pPr>
        <w:ind w:firstLine="709"/>
        <w:jc w:val="both"/>
      </w:pPr>
      <w:r w:rsidRPr="00854C6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022AE" w:rsidRPr="00854C6A" w:rsidRDefault="008022AE" w:rsidP="009E7F18">
      <w:pPr>
        <w:ind w:firstLine="709"/>
        <w:jc w:val="both"/>
      </w:pPr>
      <w:r w:rsidRPr="00854C6A">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022AE" w:rsidRPr="00854C6A" w:rsidRDefault="008022AE" w:rsidP="009E7F18">
      <w:pPr>
        <w:ind w:firstLine="709"/>
        <w:jc w:val="both"/>
      </w:pPr>
      <w:r w:rsidRPr="00854C6A">
        <w:t>125. Жалоба на решения и действия (бездействие) органа, предоставляющего муниципальную услугу, муниципального служащего подается в письменной форме на бумажном носителе или в электронной форме в адрес руководителя уполномоченного органа, предоставляющего муниципальную услугу.</w:t>
      </w:r>
    </w:p>
    <w:p w:rsidR="008022AE" w:rsidRPr="00854C6A" w:rsidRDefault="008022AE" w:rsidP="009E7F18">
      <w:pPr>
        <w:ind w:firstLine="709"/>
        <w:jc w:val="both"/>
      </w:pPr>
      <w:r w:rsidRPr="00854C6A">
        <w:t>Жалоба на решения руководителя уполномоченного органа, предоставляющего муниципальную услугу, подается первому заместителю мэра городского округа.</w:t>
      </w:r>
    </w:p>
    <w:p w:rsidR="008022AE" w:rsidRPr="00854C6A" w:rsidRDefault="008022AE" w:rsidP="009E7F18">
      <w:pPr>
        <w:ind w:firstLine="709"/>
        <w:jc w:val="both"/>
      </w:pPr>
      <w:r w:rsidRPr="00854C6A">
        <w:t>Жалоба может быть направлена посредством почтового отправления или в форме электронного документа через официальный сайт администрации ЗГМО в разделе: "Обращения граждан"/"Виртуальная приемная"/, а также заявитель вправе подать письменную жалобу на личном приеме.</w:t>
      </w:r>
    </w:p>
    <w:p w:rsidR="008022AE" w:rsidRPr="00854C6A" w:rsidRDefault="008022AE" w:rsidP="009E7F18">
      <w:pPr>
        <w:ind w:firstLine="709"/>
        <w:jc w:val="both"/>
      </w:pPr>
      <w:r w:rsidRPr="00854C6A">
        <w:lastRenderedPageBreak/>
        <w:t>126.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администрацию ЗГМО:</w:t>
      </w:r>
    </w:p>
    <w:p w:rsidR="008022AE" w:rsidRPr="00854C6A" w:rsidRDefault="008022AE" w:rsidP="009E7F18">
      <w:pPr>
        <w:ind w:firstLine="709"/>
        <w:jc w:val="both"/>
      </w:pPr>
      <w:r w:rsidRPr="00854C6A">
        <w:t>1) жалобы заявителя, направленной в письменной форме почтовой связью;</w:t>
      </w:r>
    </w:p>
    <w:p w:rsidR="008022AE" w:rsidRPr="00854C6A" w:rsidRDefault="008022AE" w:rsidP="009E7F18">
      <w:pPr>
        <w:ind w:firstLine="709"/>
        <w:jc w:val="both"/>
      </w:pPr>
      <w:r w:rsidRPr="00854C6A">
        <w:t>2) жалобы заявителя, направленной через официальный сайт администрации  ЗГМО;</w:t>
      </w:r>
    </w:p>
    <w:p w:rsidR="008022AE" w:rsidRPr="00854C6A" w:rsidRDefault="008022AE" w:rsidP="009E7F18">
      <w:pPr>
        <w:ind w:firstLine="709"/>
        <w:jc w:val="both"/>
      </w:pPr>
      <w:r w:rsidRPr="00854C6A">
        <w:t>3) жалобы заявителя в письменной форме, поданной в ходе личного приема гражданина.</w:t>
      </w:r>
    </w:p>
    <w:p w:rsidR="008022AE" w:rsidRPr="00854C6A" w:rsidRDefault="008022AE" w:rsidP="009E7F18">
      <w:pPr>
        <w:ind w:firstLine="709"/>
        <w:jc w:val="both"/>
      </w:pPr>
      <w:r w:rsidRPr="00854C6A">
        <w:t>127. Жалоба заявителя должна содержать следующую информацию:</w:t>
      </w:r>
    </w:p>
    <w:p w:rsidR="008022AE" w:rsidRPr="00854C6A" w:rsidRDefault="008022AE" w:rsidP="009E7F18">
      <w:pPr>
        <w:ind w:firstLine="709"/>
        <w:jc w:val="both"/>
      </w:pPr>
      <w:r w:rsidRPr="00854C6A">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022AE" w:rsidRPr="00854C6A" w:rsidRDefault="008022AE" w:rsidP="009E7F18">
      <w:pPr>
        <w:ind w:firstLine="709"/>
        <w:jc w:val="both"/>
      </w:pPr>
      <w:r w:rsidRPr="00854C6A">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22AE" w:rsidRPr="00854C6A" w:rsidRDefault="008022AE" w:rsidP="009E7F18">
      <w:pPr>
        <w:ind w:firstLine="709"/>
        <w:jc w:val="both"/>
      </w:pPr>
      <w:r w:rsidRPr="00854C6A">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022AE" w:rsidRPr="00854C6A" w:rsidRDefault="008022AE" w:rsidP="009E7F18">
      <w:pPr>
        <w:ind w:firstLine="709"/>
        <w:jc w:val="both"/>
      </w:pPr>
      <w:r w:rsidRPr="00854C6A">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022AE" w:rsidRPr="00854C6A" w:rsidRDefault="008022AE" w:rsidP="009E7F18">
      <w:pPr>
        <w:ind w:firstLine="709"/>
        <w:jc w:val="both"/>
      </w:pPr>
      <w:r w:rsidRPr="00854C6A">
        <w:t>К жалобе заявитель вправе приложить копии документов, подтверждающих доводы заявителя.</w:t>
      </w:r>
    </w:p>
    <w:p w:rsidR="008022AE" w:rsidRPr="00854C6A" w:rsidRDefault="008022AE" w:rsidP="009E7F18">
      <w:pPr>
        <w:ind w:firstLine="709"/>
        <w:jc w:val="both"/>
      </w:pPr>
      <w:r w:rsidRPr="00854C6A">
        <w:t xml:space="preserve">128.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w:t>
      </w:r>
      <w:r w:rsidRPr="00854C6A">
        <w:rPr>
          <w:lang w:val="en-US"/>
        </w:rPr>
        <w:t>http</w:t>
      </w:r>
      <w:r w:rsidRPr="00854C6A">
        <w:t>://</w:t>
      </w:r>
      <w:r w:rsidRPr="00854C6A">
        <w:rPr>
          <w:lang w:val="en-US"/>
        </w:rPr>
        <w:t>www</w:t>
      </w:r>
      <w:r w:rsidRPr="00854C6A">
        <w:t>.</w:t>
      </w:r>
      <w:proofErr w:type="spellStart"/>
      <w:r w:rsidRPr="00854C6A">
        <w:rPr>
          <w:lang w:val="en-US"/>
        </w:rPr>
        <w:t>zimadm</w:t>
      </w:r>
      <w:proofErr w:type="spellEnd"/>
      <w:r w:rsidRPr="00854C6A">
        <w:t>.</w:t>
      </w:r>
      <w:proofErr w:type="spellStart"/>
      <w:r w:rsidRPr="00854C6A">
        <w:rPr>
          <w:lang w:val="en-US"/>
        </w:rPr>
        <w:t>ru</w:t>
      </w:r>
      <w:proofErr w:type="spellEnd"/>
      <w:r w:rsidRPr="00854C6A">
        <w:t xml:space="preserve"> и информационных стендах.</w:t>
      </w:r>
    </w:p>
    <w:p w:rsidR="008022AE" w:rsidRPr="00854C6A" w:rsidRDefault="008022AE" w:rsidP="009E7F18">
      <w:pPr>
        <w:ind w:firstLine="709"/>
        <w:jc w:val="both"/>
      </w:pPr>
      <w:r w:rsidRPr="00854C6A">
        <w:t>При обжаловании первому заместителю мэра городского округа, решения и действия (бездействия) руководителя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администрации ЗГМО.</w:t>
      </w:r>
    </w:p>
    <w:p w:rsidR="008022AE" w:rsidRPr="00854C6A" w:rsidRDefault="008022AE" w:rsidP="009E7F18">
      <w:pPr>
        <w:ind w:firstLine="709"/>
        <w:jc w:val="both"/>
      </w:pPr>
      <w:r w:rsidRPr="00854C6A">
        <w:t xml:space="preserve">Запись заявителей на личный прием к первому заместителю мэра городского округа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w:t>
      </w:r>
      <w:r w:rsidRPr="00854C6A">
        <w:rPr>
          <w:lang w:val="en-US"/>
        </w:rPr>
        <w:t>http</w:t>
      </w:r>
      <w:r w:rsidRPr="00854C6A">
        <w:t>://</w:t>
      </w:r>
      <w:r w:rsidRPr="00854C6A">
        <w:rPr>
          <w:lang w:val="en-US"/>
        </w:rPr>
        <w:t>www</w:t>
      </w:r>
      <w:r w:rsidRPr="00854C6A">
        <w:t>.</w:t>
      </w:r>
      <w:proofErr w:type="spellStart"/>
      <w:r w:rsidRPr="00854C6A">
        <w:rPr>
          <w:lang w:val="en-US"/>
        </w:rPr>
        <w:t>zimadm</w:t>
      </w:r>
      <w:proofErr w:type="spellEnd"/>
      <w:r w:rsidRPr="00854C6A">
        <w:t>.</w:t>
      </w:r>
      <w:proofErr w:type="spellStart"/>
      <w:r w:rsidRPr="00854C6A">
        <w:rPr>
          <w:lang w:val="en-US"/>
        </w:rPr>
        <w:t>ru</w:t>
      </w:r>
      <w:proofErr w:type="spellEnd"/>
      <w:r w:rsidRPr="00854C6A">
        <w:t xml:space="preserve"> и информационных стендах.  </w:t>
      </w:r>
    </w:p>
    <w:p w:rsidR="008022AE" w:rsidRPr="00854C6A" w:rsidRDefault="008022AE" w:rsidP="009E7F18">
      <w:pPr>
        <w:ind w:firstLine="709"/>
        <w:jc w:val="both"/>
      </w:pPr>
      <w:r w:rsidRPr="00854C6A">
        <w:t>129.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8022AE" w:rsidRPr="00854C6A" w:rsidRDefault="008022AE" w:rsidP="009E7F18">
      <w:pPr>
        <w:ind w:firstLine="709"/>
        <w:jc w:val="both"/>
      </w:pPr>
      <w:r w:rsidRPr="00854C6A">
        <w:t>130. По результатам рассмотрения жалобы руководитель уполномоченного органа либо первый заместитель мэра городского округа принимают решение:</w:t>
      </w:r>
    </w:p>
    <w:p w:rsidR="008022AE" w:rsidRPr="00854C6A" w:rsidRDefault="008022AE" w:rsidP="009E7F18">
      <w:pPr>
        <w:ind w:firstLine="709"/>
        <w:jc w:val="both"/>
      </w:pPr>
      <w:r w:rsidRPr="00854C6A">
        <w:t xml:space="preserve">1) об удовлетворении жалобы, в том числе в форме отмены принятого решения, исправления допущенных органом, предоставляющим муниципальную </w:t>
      </w:r>
      <w:r w:rsidRPr="00854C6A">
        <w:lastRenderedPageBreak/>
        <w:t>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8022AE" w:rsidRPr="00854C6A" w:rsidRDefault="008022AE" w:rsidP="009E7F18">
      <w:pPr>
        <w:ind w:firstLine="709"/>
        <w:jc w:val="both"/>
      </w:pPr>
      <w:r w:rsidRPr="00854C6A">
        <w:t>2) об отказе в удовлетворении жалобы.</w:t>
      </w:r>
    </w:p>
    <w:p w:rsidR="008022AE" w:rsidRPr="00854C6A" w:rsidRDefault="008022AE" w:rsidP="009E7F18">
      <w:pPr>
        <w:ind w:firstLine="709"/>
        <w:jc w:val="both"/>
      </w:pPr>
      <w:r w:rsidRPr="00854C6A">
        <w:t>В случае принятия решения об удовлетворении жалобы руководителем уполномоченного органа либо первым заместителем мэра городского округа организуется работа по восстановлению нарушенных прав заявителя, а также иные мероприятия, направленные на устранение выявленных нарушений.</w:t>
      </w:r>
    </w:p>
    <w:p w:rsidR="008022AE" w:rsidRPr="00854C6A" w:rsidRDefault="008022AE" w:rsidP="009E7F18">
      <w:pPr>
        <w:ind w:firstLine="709"/>
        <w:jc w:val="both"/>
      </w:pPr>
      <w:r w:rsidRPr="00854C6A">
        <w:t>131. Не позднее дня, следующего за днем принятия решения, указанного в пункте 130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8022AE" w:rsidRPr="00854C6A" w:rsidRDefault="008022AE" w:rsidP="009E7F18">
      <w:pPr>
        <w:ind w:firstLine="709"/>
        <w:jc w:val="both"/>
      </w:pPr>
      <w:r w:rsidRPr="00854C6A">
        <w:t>132.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уполномоченного органа или первый заместитель мэра городского округа, незамедлительно направляют имеющиеся материалы в органы прокуратуры.</w:t>
      </w:r>
    </w:p>
    <w:p w:rsidR="008022AE" w:rsidRPr="00854C6A" w:rsidRDefault="008022AE" w:rsidP="00854C6A">
      <w:pPr>
        <w:ind w:firstLine="709"/>
        <w:jc w:val="both"/>
        <w:rPr>
          <w:rStyle w:val="a5"/>
          <w:b w:val="0"/>
          <w:color w:val="auto"/>
        </w:rPr>
      </w:pPr>
      <w:r w:rsidRPr="00854C6A">
        <w:t>133. Решения, принятые в рамках предоставления муниципальной услуги, могут быть обжалованы в судебном порядке.</w:t>
      </w:r>
      <w:bookmarkEnd w:id="104"/>
    </w:p>
    <w:p w:rsidR="00854C6A" w:rsidRPr="00854C6A" w:rsidRDefault="00854C6A" w:rsidP="00854C6A">
      <w:pPr>
        <w:ind w:firstLine="540"/>
        <w:jc w:val="right"/>
      </w:pPr>
    </w:p>
    <w:p w:rsidR="00854C6A" w:rsidRPr="00854C6A" w:rsidRDefault="00854C6A" w:rsidP="00854C6A">
      <w:pPr>
        <w:ind w:firstLine="540"/>
        <w:jc w:val="right"/>
        <w:rPr>
          <w:rFonts w:ascii="Courier New" w:hAnsi="Courier New" w:cs="Courier New"/>
          <w:sz w:val="22"/>
          <w:szCs w:val="22"/>
        </w:rPr>
      </w:pPr>
      <w:r w:rsidRPr="00854C6A">
        <w:rPr>
          <w:rFonts w:ascii="Courier New" w:hAnsi="Courier New" w:cs="Courier New"/>
          <w:sz w:val="22"/>
          <w:szCs w:val="22"/>
        </w:rPr>
        <w:t>Приложение № 1</w:t>
      </w:r>
    </w:p>
    <w:p w:rsidR="00854C6A" w:rsidRPr="00854C6A" w:rsidRDefault="00854C6A" w:rsidP="00854C6A">
      <w:pPr>
        <w:jc w:val="right"/>
        <w:rPr>
          <w:rFonts w:ascii="Courier New" w:hAnsi="Courier New" w:cs="Courier New"/>
          <w:sz w:val="22"/>
          <w:szCs w:val="22"/>
        </w:rPr>
      </w:pPr>
      <w:r w:rsidRPr="00854C6A">
        <w:rPr>
          <w:rFonts w:ascii="Courier New" w:hAnsi="Courier New" w:cs="Courier New"/>
          <w:sz w:val="22"/>
          <w:szCs w:val="22"/>
        </w:rPr>
        <w:t>к административному регламенту</w:t>
      </w:r>
    </w:p>
    <w:p w:rsidR="00854C6A" w:rsidRPr="00854C6A" w:rsidRDefault="00854C6A" w:rsidP="00854C6A">
      <w:pPr>
        <w:jc w:val="right"/>
        <w:rPr>
          <w:rFonts w:ascii="Courier New" w:hAnsi="Courier New" w:cs="Courier New"/>
          <w:sz w:val="22"/>
          <w:szCs w:val="22"/>
        </w:rPr>
      </w:pPr>
      <w:r w:rsidRPr="00854C6A">
        <w:rPr>
          <w:rFonts w:ascii="Courier New" w:hAnsi="Courier New" w:cs="Courier New"/>
          <w:sz w:val="22"/>
          <w:szCs w:val="22"/>
        </w:rPr>
        <w:t>предоставления муниципальной услуги</w:t>
      </w:r>
    </w:p>
    <w:p w:rsidR="00854C6A" w:rsidRPr="00854C6A" w:rsidRDefault="00854C6A" w:rsidP="00854C6A">
      <w:pPr>
        <w:jc w:val="right"/>
        <w:rPr>
          <w:rFonts w:ascii="Courier New" w:hAnsi="Courier New" w:cs="Courier New"/>
          <w:sz w:val="22"/>
          <w:szCs w:val="22"/>
        </w:rPr>
      </w:pPr>
      <w:r w:rsidRPr="00854C6A">
        <w:rPr>
          <w:rFonts w:ascii="Courier New" w:hAnsi="Courier New" w:cs="Courier New"/>
          <w:sz w:val="22"/>
          <w:szCs w:val="22"/>
        </w:rPr>
        <w:t>«Выдача градостроительного плана</w:t>
      </w:r>
    </w:p>
    <w:p w:rsidR="00854C6A" w:rsidRPr="00854C6A" w:rsidRDefault="00854C6A" w:rsidP="00854C6A">
      <w:pPr>
        <w:jc w:val="right"/>
        <w:rPr>
          <w:rFonts w:ascii="Courier New" w:hAnsi="Courier New" w:cs="Courier New"/>
          <w:b/>
          <w:sz w:val="22"/>
          <w:szCs w:val="22"/>
        </w:rPr>
      </w:pPr>
      <w:r w:rsidRPr="00854C6A">
        <w:rPr>
          <w:rFonts w:ascii="Courier New" w:hAnsi="Courier New" w:cs="Courier New"/>
          <w:sz w:val="22"/>
          <w:szCs w:val="22"/>
        </w:rPr>
        <w:t>земельного участка»</w:t>
      </w:r>
    </w:p>
    <w:p w:rsidR="00854C6A" w:rsidRPr="00854C6A" w:rsidRDefault="00854C6A" w:rsidP="00854C6A">
      <w:pPr>
        <w:ind w:hanging="78"/>
        <w:jc w:val="right"/>
      </w:pPr>
    </w:p>
    <w:p w:rsidR="00854C6A" w:rsidRPr="00854C6A" w:rsidRDefault="00854C6A" w:rsidP="00854C6A">
      <w:pPr>
        <w:ind w:hanging="78"/>
        <w:jc w:val="right"/>
        <w:rPr>
          <w:rFonts w:ascii="Courier New" w:hAnsi="Courier New" w:cs="Courier New"/>
        </w:rPr>
      </w:pPr>
      <w:r w:rsidRPr="00854C6A">
        <w:rPr>
          <w:rFonts w:ascii="Courier New" w:hAnsi="Courier New" w:cs="Courier New"/>
        </w:rPr>
        <w:t>Председателю</w:t>
      </w:r>
    </w:p>
    <w:p w:rsidR="00854C6A" w:rsidRPr="00854C6A" w:rsidRDefault="00854C6A" w:rsidP="00854C6A">
      <w:pPr>
        <w:ind w:hanging="78"/>
        <w:jc w:val="right"/>
        <w:rPr>
          <w:rFonts w:ascii="Courier New" w:hAnsi="Courier New" w:cs="Courier New"/>
        </w:rPr>
      </w:pPr>
      <w:r w:rsidRPr="00854C6A">
        <w:rPr>
          <w:rFonts w:ascii="Courier New" w:hAnsi="Courier New" w:cs="Courier New"/>
        </w:rPr>
        <w:t>Комитета имущественных отношений,</w:t>
      </w:r>
    </w:p>
    <w:p w:rsidR="00854C6A" w:rsidRPr="00854C6A" w:rsidRDefault="00854C6A" w:rsidP="00854C6A">
      <w:pPr>
        <w:ind w:hanging="78"/>
        <w:jc w:val="right"/>
        <w:rPr>
          <w:rFonts w:ascii="Courier New" w:hAnsi="Courier New" w:cs="Courier New"/>
        </w:rPr>
      </w:pPr>
      <w:r w:rsidRPr="00854C6A">
        <w:rPr>
          <w:rFonts w:ascii="Courier New" w:hAnsi="Courier New" w:cs="Courier New"/>
        </w:rPr>
        <w:t>архитектуры и градостроительства</w:t>
      </w:r>
    </w:p>
    <w:p w:rsidR="00854C6A" w:rsidRPr="00854C6A" w:rsidRDefault="00854C6A" w:rsidP="00854C6A">
      <w:pPr>
        <w:ind w:hanging="78"/>
        <w:jc w:val="right"/>
        <w:rPr>
          <w:rFonts w:ascii="Courier New" w:hAnsi="Courier New" w:cs="Courier New"/>
        </w:rPr>
      </w:pPr>
      <w:r w:rsidRPr="00854C6A">
        <w:rPr>
          <w:rFonts w:ascii="Courier New" w:hAnsi="Courier New" w:cs="Courier New"/>
        </w:rPr>
        <w:t xml:space="preserve">С.В. </w:t>
      </w:r>
      <w:proofErr w:type="spellStart"/>
      <w:r w:rsidRPr="00854C6A">
        <w:rPr>
          <w:rFonts w:ascii="Courier New" w:hAnsi="Courier New" w:cs="Courier New"/>
        </w:rPr>
        <w:t>Беляевскому</w:t>
      </w:r>
      <w:proofErr w:type="spellEnd"/>
    </w:p>
    <w:p w:rsidR="00854C6A" w:rsidRPr="00854C6A" w:rsidRDefault="00854C6A" w:rsidP="00854C6A">
      <w:pPr>
        <w:ind w:hanging="78"/>
        <w:jc w:val="right"/>
        <w:rPr>
          <w:rFonts w:ascii="Courier New" w:hAnsi="Courier New" w:cs="Courier New"/>
          <w:lang w:eastAsia="en-US"/>
        </w:rPr>
      </w:pPr>
      <w:r w:rsidRPr="00854C6A">
        <w:rPr>
          <w:rFonts w:ascii="Courier New" w:hAnsi="Courier New" w:cs="Courier New"/>
          <w:lang w:eastAsia="en-US"/>
        </w:rPr>
        <w:t>от ___________________________________</w:t>
      </w:r>
    </w:p>
    <w:p w:rsidR="00854C6A" w:rsidRPr="00854C6A" w:rsidRDefault="00854C6A" w:rsidP="00854C6A">
      <w:pPr>
        <w:ind w:hanging="78"/>
        <w:jc w:val="right"/>
        <w:rPr>
          <w:rFonts w:ascii="Courier New" w:hAnsi="Courier New" w:cs="Courier New"/>
          <w:sz w:val="20"/>
          <w:szCs w:val="20"/>
          <w:lang w:eastAsia="en-US"/>
        </w:rPr>
      </w:pPr>
      <w:r w:rsidRPr="00854C6A">
        <w:rPr>
          <w:rFonts w:ascii="Courier New" w:hAnsi="Courier New" w:cs="Courier New"/>
          <w:sz w:val="20"/>
          <w:szCs w:val="20"/>
          <w:lang w:eastAsia="en-US"/>
        </w:rPr>
        <w:t>(Ф.И.О. гражданина, индивидуального предпринимателя,</w:t>
      </w:r>
    </w:p>
    <w:p w:rsidR="00854C6A" w:rsidRPr="00854C6A" w:rsidRDefault="00854C6A" w:rsidP="00854C6A">
      <w:pPr>
        <w:ind w:hanging="78"/>
        <w:jc w:val="right"/>
        <w:rPr>
          <w:rFonts w:ascii="Courier New" w:hAnsi="Courier New" w:cs="Courier New"/>
          <w:b/>
          <w:lang w:eastAsia="en-US"/>
        </w:rPr>
      </w:pPr>
      <w:r w:rsidRPr="00854C6A">
        <w:rPr>
          <w:rFonts w:ascii="Courier New" w:hAnsi="Courier New" w:cs="Courier New"/>
          <w:b/>
          <w:lang w:eastAsia="en-US"/>
        </w:rPr>
        <w:t>___________________________________</w:t>
      </w:r>
    </w:p>
    <w:p w:rsidR="00854C6A" w:rsidRPr="00854C6A" w:rsidRDefault="00854C6A" w:rsidP="00854C6A">
      <w:pPr>
        <w:ind w:hanging="78"/>
        <w:jc w:val="right"/>
        <w:rPr>
          <w:rFonts w:ascii="Courier New" w:hAnsi="Courier New" w:cs="Courier New"/>
          <w:sz w:val="20"/>
          <w:szCs w:val="20"/>
          <w:lang w:eastAsia="en-US"/>
        </w:rPr>
      </w:pPr>
      <w:r w:rsidRPr="00854C6A">
        <w:rPr>
          <w:rFonts w:ascii="Courier New" w:hAnsi="Courier New" w:cs="Courier New"/>
          <w:sz w:val="20"/>
          <w:szCs w:val="20"/>
          <w:lang w:eastAsia="en-US"/>
        </w:rPr>
        <w:t>руководителя юридического лица с указанием должности,</w:t>
      </w:r>
    </w:p>
    <w:p w:rsidR="00854C6A" w:rsidRPr="00854C6A" w:rsidRDefault="00854C6A" w:rsidP="00854C6A">
      <w:pPr>
        <w:ind w:hanging="78"/>
        <w:jc w:val="right"/>
        <w:rPr>
          <w:rFonts w:ascii="Courier New" w:hAnsi="Courier New" w:cs="Courier New"/>
          <w:lang w:eastAsia="en-US"/>
        </w:rPr>
      </w:pPr>
      <w:r w:rsidRPr="00854C6A">
        <w:rPr>
          <w:rFonts w:ascii="Courier New" w:hAnsi="Courier New" w:cs="Courier New"/>
          <w:lang w:eastAsia="en-US"/>
        </w:rPr>
        <w:t>___________________________________</w:t>
      </w:r>
    </w:p>
    <w:p w:rsidR="00854C6A" w:rsidRPr="00854C6A" w:rsidRDefault="00854C6A" w:rsidP="00854C6A">
      <w:pPr>
        <w:ind w:hanging="78"/>
        <w:jc w:val="right"/>
        <w:rPr>
          <w:rFonts w:ascii="Courier New" w:hAnsi="Courier New" w:cs="Courier New"/>
          <w:sz w:val="20"/>
          <w:szCs w:val="20"/>
          <w:lang w:eastAsia="en-US"/>
        </w:rPr>
      </w:pPr>
      <w:r w:rsidRPr="00854C6A">
        <w:rPr>
          <w:rFonts w:ascii="Courier New" w:hAnsi="Courier New" w:cs="Courier New"/>
          <w:sz w:val="20"/>
          <w:szCs w:val="20"/>
          <w:lang w:eastAsia="en-US"/>
        </w:rPr>
        <w:t>представителя (полностью), наименование</w:t>
      </w:r>
    </w:p>
    <w:p w:rsidR="00854C6A" w:rsidRPr="00854C6A" w:rsidRDefault="00854C6A" w:rsidP="00854C6A">
      <w:pPr>
        <w:ind w:hanging="78"/>
        <w:jc w:val="right"/>
        <w:rPr>
          <w:rFonts w:ascii="Courier New" w:hAnsi="Courier New" w:cs="Courier New"/>
          <w:lang w:eastAsia="en-US"/>
        </w:rPr>
      </w:pPr>
      <w:r w:rsidRPr="00854C6A">
        <w:rPr>
          <w:rFonts w:ascii="Courier New" w:hAnsi="Courier New" w:cs="Courier New"/>
          <w:lang w:eastAsia="en-US"/>
        </w:rPr>
        <w:t>___________________________________</w:t>
      </w:r>
    </w:p>
    <w:p w:rsidR="00854C6A" w:rsidRPr="00854C6A" w:rsidRDefault="00854C6A" w:rsidP="00854C6A">
      <w:pPr>
        <w:ind w:hanging="78"/>
        <w:jc w:val="right"/>
        <w:rPr>
          <w:rFonts w:ascii="Courier New" w:hAnsi="Courier New" w:cs="Courier New"/>
          <w:sz w:val="20"/>
          <w:szCs w:val="20"/>
          <w:lang w:eastAsia="en-US"/>
        </w:rPr>
      </w:pPr>
      <w:r w:rsidRPr="00854C6A">
        <w:rPr>
          <w:rFonts w:ascii="Courier New" w:hAnsi="Courier New" w:cs="Courier New"/>
          <w:sz w:val="20"/>
          <w:szCs w:val="20"/>
          <w:lang w:eastAsia="en-US"/>
        </w:rPr>
        <w:t>юридического лица)</w:t>
      </w:r>
    </w:p>
    <w:p w:rsidR="00854C6A" w:rsidRPr="00854C6A" w:rsidRDefault="00854C6A" w:rsidP="00854C6A">
      <w:pPr>
        <w:ind w:hanging="78"/>
        <w:jc w:val="right"/>
        <w:rPr>
          <w:rFonts w:ascii="Courier New" w:hAnsi="Courier New" w:cs="Courier New"/>
          <w:lang w:eastAsia="en-US"/>
        </w:rPr>
      </w:pPr>
      <w:r w:rsidRPr="00854C6A">
        <w:rPr>
          <w:rFonts w:ascii="Courier New" w:hAnsi="Courier New" w:cs="Courier New"/>
          <w:lang w:eastAsia="en-US"/>
        </w:rPr>
        <w:t>___________________________________</w:t>
      </w:r>
    </w:p>
    <w:p w:rsidR="00854C6A" w:rsidRPr="00854C6A" w:rsidRDefault="00854C6A" w:rsidP="00854C6A">
      <w:pPr>
        <w:ind w:hanging="78"/>
        <w:jc w:val="right"/>
        <w:rPr>
          <w:rFonts w:ascii="Courier New" w:hAnsi="Courier New" w:cs="Courier New"/>
          <w:sz w:val="20"/>
          <w:szCs w:val="20"/>
          <w:lang w:eastAsia="en-US"/>
        </w:rPr>
      </w:pPr>
      <w:r w:rsidRPr="00854C6A">
        <w:rPr>
          <w:rFonts w:ascii="Courier New" w:hAnsi="Courier New" w:cs="Courier New"/>
          <w:sz w:val="20"/>
          <w:szCs w:val="20"/>
          <w:lang w:eastAsia="en-US"/>
        </w:rPr>
        <w:t>(почтовый адрес)</w:t>
      </w:r>
    </w:p>
    <w:p w:rsidR="00854C6A" w:rsidRPr="00854C6A" w:rsidRDefault="00854C6A" w:rsidP="00854C6A">
      <w:pPr>
        <w:ind w:hanging="78"/>
        <w:jc w:val="right"/>
        <w:rPr>
          <w:rFonts w:ascii="Courier New" w:hAnsi="Courier New" w:cs="Courier New"/>
          <w:lang w:eastAsia="en-US"/>
        </w:rPr>
      </w:pPr>
      <w:r w:rsidRPr="00854C6A">
        <w:rPr>
          <w:rFonts w:ascii="Courier New" w:hAnsi="Courier New" w:cs="Courier New"/>
          <w:lang w:eastAsia="en-US"/>
        </w:rPr>
        <w:t>___________________________________________</w:t>
      </w:r>
    </w:p>
    <w:p w:rsidR="00854C6A" w:rsidRPr="00854C6A" w:rsidRDefault="00854C6A" w:rsidP="00854C6A">
      <w:pPr>
        <w:ind w:hanging="78"/>
        <w:jc w:val="right"/>
        <w:rPr>
          <w:rFonts w:ascii="Courier New" w:hAnsi="Courier New" w:cs="Courier New"/>
          <w:sz w:val="20"/>
          <w:szCs w:val="20"/>
        </w:rPr>
      </w:pPr>
      <w:r w:rsidRPr="00854C6A">
        <w:rPr>
          <w:rFonts w:ascii="Courier New" w:hAnsi="Courier New" w:cs="Courier New"/>
          <w:sz w:val="20"/>
          <w:szCs w:val="20"/>
          <w:lang w:eastAsia="en-US"/>
        </w:rPr>
        <w:t>(телефон, электронный адрес)</w:t>
      </w:r>
    </w:p>
    <w:p w:rsidR="00854C6A" w:rsidRPr="00854C6A" w:rsidRDefault="00854C6A" w:rsidP="00854C6A">
      <w:pPr>
        <w:jc w:val="center"/>
        <w:rPr>
          <w:b/>
        </w:rPr>
      </w:pPr>
    </w:p>
    <w:p w:rsidR="008022AE" w:rsidRPr="00854C6A" w:rsidRDefault="008022AE" w:rsidP="00854C6A">
      <w:pPr>
        <w:jc w:val="center"/>
        <w:rPr>
          <w:b/>
        </w:rPr>
      </w:pPr>
      <w:r w:rsidRPr="00854C6A">
        <w:rPr>
          <w:b/>
        </w:rPr>
        <w:t>ХОДАТАЙСТВО</w:t>
      </w:r>
    </w:p>
    <w:p w:rsidR="008022AE" w:rsidRPr="00854C6A" w:rsidRDefault="008022AE" w:rsidP="00854C6A">
      <w:pPr>
        <w:jc w:val="center"/>
        <w:rPr>
          <w:b/>
        </w:rPr>
      </w:pPr>
    </w:p>
    <w:p w:rsidR="008022AE" w:rsidRPr="00854C6A" w:rsidRDefault="008022AE" w:rsidP="008022AE">
      <w:r w:rsidRPr="00854C6A">
        <w:t>Прошу перевести земли (земельный участок) из категории земель: ________________________________________________________________________</w:t>
      </w:r>
    </w:p>
    <w:p w:rsidR="008022AE" w:rsidRPr="00854C6A" w:rsidRDefault="008022AE" w:rsidP="00854C6A">
      <w:pPr>
        <w:jc w:val="center"/>
        <w:rPr>
          <w:rFonts w:ascii="Courier New" w:hAnsi="Courier New" w:cs="Courier New"/>
          <w:sz w:val="20"/>
          <w:szCs w:val="20"/>
        </w:rPr>
      </w:pPr>
      <w:r w:rsidRPr="00854C6A">
        <w:rPr>
          <w:rFonts w:ascii="Courier New" w:hAnsi="Courier New" w:cs="Courier New"/>
          <w:sz w:val="20"/>
          <w:szCs w:val="20"/>
        </w:rPr>
        <w:t>(указать существующую категорию земель в соответствии с законодательством)</w:t>
      </w:r>
    </w:p>
    <w:p w:rsidR="008022AE" w:rsidRPr="00854C6A" w:rsidRDefault="008022AE" w:rsidP="00854C6A">
      <w:pPr>
        <w:rPr>
          <w:u w:val="single"/>
        </w:rPr>
      </w:pPr>
      <w:r w:rsidRPr="00854C6A">
        <w:t>в категорию земель _______________________________________________________________</w:t>
      </w:r>
    </w:p>
    <w:p w:rsidR="008022AE" w:rsidRPr="00854C6A" w:rsidRDefault="008022AE" w:rsidP="008022AE">
      <w:pPr>
        <w:jc w:val="center"/>
        <w:rPr>
          <w:rFonts w:ascii="Courier New" w:hAnsi="Courier New" w:cs="Courier New"/>
          <w:sz w:val="20"/>
          <w:szCs w:val="20"/>
        </w:rPr>
      </w:pPr>
      <w:r w:rsidRPr="00854C6A">
        <w:rPr>
          <w:rFonts w:ascii="Courier New" w:hAnsi="Courier New" w:cs="Courier New"/>
          <w:sz w:val="20"/>
          <w:szCs w:val="20"/>
        </w:rPr>
        <w:t>(указать испрашиваемую категорию земель в соответствии с законодательством)</w:t>
      </w:r>
    </w:p>
    <w:p w:rsidR="008022AE" w:rsidRPr="00854C6A" w:rsidRDefault="008022AE" w:rsidP="008022AE">
      <w:pPr>
        <w:rPr>
          <w:bCs/>
        </w:rPr>
      </w:pPr>
      <w:r w:rsidRPr="00854C6A">
        <w:rPr>
          <w:bCs/>
        </w:rPr>
        <w:t>Кадастровый номер земельного участка _____________________________________</w:t>
      </w:r>
    </w:p>
    <w:p w:rsidR="008022AE" w:rsidRPr="00854C6A" w:rsidRDefault="008022AE" w:rsidP="008022AE">
      <w:pPr>
        <w:rPr>
          <w:bCs/>
        </w:rPr>
      </w:pPr>
      <w:r w:rsidRPr="00854C6A">
        <w:rPr>
          <w:bCs/>
        </w:rPr>
        <w:t>Права на земельный участок ______________________________________________</w:t>
      </w:r>
    </w:p>
    <w:p w:rsidR="008022AE" w:rsidRPr="00854C6A" w:rsidRDefault="008022AE" w:rsidP="008022AE">
      <w:pPr>
        <w:rPr>
          <w:bCs/>
        </w:rPr>
      </w:pPr>
      <w:r w:rsidRPr="00854C6A">
        <w:rPr>
          <w:bCs/>
        </w:rPr>
        <w:lastRenderedPageBreak/>
        <w:t>________________________________________________________________________</w:t>
      </w:r>
    </w:p>
    <w:p w:rsidR="008022AE" w:rsidRPr="00854C6A" w:rsidRDefault="008022AE" w:rsidP="008022AE">
      <w:pPr>
        <w:rPr>
          <w:bCs/>
        </w:rPr>
      </w:pPr>
    </w:p>
    <w:p w:rsidR="008022AE" w:rsidRPr="00854C6A" w:rsidRDefault="008022AE" w:rsidP="008022AE">
      <w:pPr>
        <w:rPr>
          <w:bCs/>
        </w:rPr>
      </w:pPr>
      <w:r w:rsidRPr="00854C6A">
        <w:rPr>
          <w:bCs/>
        </w:rPr>
        <w:t xml:space="preserve">Основание перевода земель (земельного участка) </w:t>
      </w:r>
    </w:p>
    <w:p w:rsidR="008022AE" w:rsidRPr="00854C6A" w:rsidRDefault="008022AE" w:rsidP="008022AE">
      <w:pPr>
        <w:rPr>
          <w:bCs/>
        </w:rPr>
      </w:pPr>
      <w:r w:rsidRPr="00854C6A">
        <w:rPr>
          <w:bCs/>
        </w:rPr>
        <w:t>________________________________________________________________________</w:t>
      </w:r>
    </w:p>
    <w:p w:rsidR="008022AE" w:rsidRPr="00854C6A" w:rsidRDefault="008022AE" w:rsidP="008022AE">
      <w:pPr>
        <w:rPr>
          <w:bCs/>
        </w:rPr>
      </w:pPr>
      <w:r w:rsidRPr="00854C6A">
        <w:rPr>
          <w:bCs/>
        </w:rPr>
        <w:t>________________________________________________________________________</w:t>
      </w:r>
    </w:p>
    <w:p w:rsidR="008022AE" w:rsidRPr="00854C6A" w:rsidRDefault="008022AE" w:rsidP="008022AE">
      <w:pPr>
        <w:rPr>
          <w:bCs/>
        </w:rPr>
      </w:pPr>
    </w:p>
    <w:p w:rsidR="008022AE" w:rsidRPr="00854C6A" w:rsidRDefault="008022AE" w:rsidP="008022AE">
      <w:pPr>
        <w:rPr>
          <w:b/>
          <w:bCs/>
        </w:rPr>
      </w:pPr>
      <w:r w:rsidRPr="00854C6A">
        <w:rPr>
          <w:bCs/>
        </w:rPr>
        <w:t>К ходатайству прилагаются</w:t>
      </w:r>
      <w:r w:rsidRPr="00854C6A">
        <w:rPr>
          <w:b/>
          <w:bCs/>
        </w:rPr>
        <w:t>:</w:t>
      </w:r>
    </w:p>
    <w:p w:rsidR="008022AE" w:rsidRPr="00854C6A" w:rsidRDefault="008022AE" w:rsidP="008022AE">
      <w:pPr>
        <w:numPr>
          <w:ilvl w:val="0"/>
          <w:numId w:val="1"/>
        </w:numPr>
        <w:ind w:left="0"/>
        <w:jc w:val="both"/>
        <w:rPr>
          <w:bCs/>
        </w:rPr>
      </w:pPr>
      <w:r w:rsidRPr="00854C6A">
        <w:rPr>
          <w:bCs/>
        </w:rPr>
        <w:t>____________________________________________________________________</w:t>
      </w:r>
    </w:p>
    <w:p w:rsidR="008022AE" w:rsidRPr="00854C6A" w:rsidRDefault="008022AE" w:rsidP="008022AE">
      <w:pPr>
        <w:numPr>
          <w:ilvl w:val="0"/>
          <w:numId w:val="1"/>
        </w:numPr>
        <w:ind w:left="0"/>
        <w:jc w:val="both"/>
        <w:rPr>
          <w:bCs/>
        </w:rPr>
      </w:pPr>
      <w:r w:rsidRPr="00854C6A">
        <w:rPr>
          <w:bCs/>
        </w:rPr>
        <w:t>____________________________________________________________________</w:t>
      </w:r>
    </w:p>
    <w:p w:rsidR="008022AE" w:rsidRPr="00854C6A" w:rsidRDefault="008022AE" w:rsidP="008022AE">
      <w:pPr>
        <w:numPr>
          <w:ilvl w:val="0"/>
          <w:numId w:val="1"/>
        </w:numPr>
        <w:ind w:left="0"/>
        <w:jc w:val="both"/>
        <w:rPr>
          <w:bCs/>
          <w:i/>
        </w:rPr>
      </w:pPr>
      <w:r w:rsidRPr="00854C6A">
        <w:rPr>
          <w:bCs/>
        </w:rPr>
        <w:t>________________________________________________________________________</w:t>
      </w:r>
    </w:p>
    <w:p w:rsidR="00854C6A" w:rsidRPr="00854C6A" w:rsidRDefault="00854C6A" w:rsidP="008022AE">
      <w:pPr>
        <w:numPr>
          <w:ilvl w:val="0"/>
          <w:numId w:val="1"/>
        </w:numPr>
        <w:ind w:left="0"/>
        <w:jc w:val="both"/>
        <w:rPr>
          <w:bCs/>
          <w:i/>
        </w:rPr>
      </w:pPr>
    </w:p>
    <w:p w:rsidR="008022AE" w:rsidRPr="00854C6A" w:rsidRDefault="008022AE" w:rsidP="008022AE">
      <w:r w:rsidRPr="00854C6A">
        <w:t>«______»____________20___г.</w:t>
      </w:r>
      <w:r w:rsidR="00854C6A" w:rsidRPr="00854C6A">
        <w:tab/>
      </w:r>
      <w:r w:rsidR="00854C6A" w:rsidRPr="00854C6A">
        <w:tab/>
      </w:r>
      <w:r w:rsidR="00854C6A" w:rsidRPr="00854C6A">
        <w:tab/>
      </w:r>
      <w:r w:rsidR="00854C6A" w:rsidRPr="00854C6A">
        <w:tab/>
      </w:r>
      <w:r w:rsidR="00854C6A" w:rsidRPr="00854C6A">
        <w:tab/>
      </w:r>
      <w:r w:rsidR="00854C6A" w:rsidRPr="00854C6A">
        <w:tab/>
      </w:r>
      <w:r w:rsidRPr="00854C6A">
        <w:t>__________________</w:t>
      </w:r>
    </w:p>
    <w:p w:rsidR="008022AE" w:rsidRPr="00854C6A" w:rsidRDefault="00854C6A" w:rsidP="008022AE">
      <w:pPr>
        <w:rPr>
          <w:rStyle w:val="a5"/>
          <w:rFonts w:ascii="Courier New" w:hAnsi="Courier New" w:cs="Courier New"/>
          <w:bCs/>
          <w:color w:val="auto"/>
          <w:sz w:val="20"/>
          <w:szCs w:val="20"/>
        </w:rPr>
      </w:pPr>
      <w:r w:rsidRPr="00854C6A">
        <w:tab/>
      </w:r>
      <w:r w:rsidRPr="00854C6A">
        <w:tab/>
      </w:r>
      <w:r w:rsidRPr="00854C6A">
        <w:tab/>
      </w:r>
      <w:r w:rsidRPr="00854C6A">
        <w:tab/>
      </w:r>
      <w:r w:rsidRPr="00854C6A">
        <w:tab/>
      </w:r>
      <w:r w:rsidRPr="00854C6A">
        <w:tab/>
      </w:r>
      <w:r w:rsidRPr="00854C6A">
        <w:tab/>
      </w:r>
      <w:r w:rsidRPr="00854C6A">
        <w:tab/>
      </w:r>
      <w:r w:rsidRPr="00854C6A">
        <w:rPr>
          <w:rFonts w:ascii="Courier New" w:hAnsi="Courier New" w:cs="Courier New"/>
          <w:sz w:val="20"/>
          <w:szCs w:val="20"/>
        </w:rPr>
        <w:tab/>
      </w:r>
      <w:r w:rsidRPr="00854C6A">
        <w:rPr>
          <w:rFonts w:ascii="Courier New" w:hAnsi="Courier New" w:cs="Courier New"/>
          <w:sz w:val="20"/>
          <w:szCs w:val="20"/>
        </w:rPr>
        <w:tab/>
      </w:r>
      <w:r w:rsidR="008022AE" w:rsidRPr="00854C6A">
        <w:rPr>
          <w:rFonts w:ascii="Courier New" w:hAnsi="Courier New" w:cs="Courier New"/>
          <w:sz w:val="20"/>
          <w:szCs w:val="20"/>
        </w:rPr>
        <w:t xml:space="preserve">(подпись заявителя) </w:t>
      </w:r>
    </w:p>
    <w:p w:rsidR="008022AE" w:rsidRPr="00854C6A" w:rsidRDefault="008022AE" w:rsidP="008022AE">
      <w:pPr>
        <w:pStyle w:val="ConsNonformat"/>
        <w:widowControl/>
        <w:rPr>
          <w:rFonts w:ascii="Arial" w:hAnsi="Arial" w:cs="Arial"/>
          <w:sz w:val="24"/>
          <w:szCs w:val="24"/>
        </w:rPr>
      </w:pPr>
    </w:p>
    <w:sectPr w:rsidR="008022AE" w:rsidRPr="00854C6A" w:rsidSect="00B71D1F">
      <w:footerReference w:type="default" r:id="rId8"/>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altName w:val="Device Font 10cpi"/>
    <w:panose1 w:val="020F0502020204030204"/>
    <w:charset w:val="CC"/>
    <w:family w:val="swiss"/>
    <w:pitch w:val="variable"/>
    <w:sig w:usb0="A00002EF" w:usb1="4000207B" w:usb2="00000000" w:usb3="00000000" w:csb0="0000009F" w:csb1="00000000"/>
  </w:font>
  <w:font w:name="Arial">
    <w:altName w:val="Univers"/>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18" w:rsidRDefault="009E7F18">
    <w:pPr>
      <w:pStyle w:val="a8"/>
      <w:jc w:val="center"/>
    </w:pPr>
    <w:fldSimple w:instr="PAGE   \* MERGEFORMAT">
      <w:r w:rsidR="00854C6A">
        <w:rPr>
          <w:noProof/>
        </w:rPr>
        <w:t>6</w:t>
      </w:r>
    </w:fldSimple>
  </w:p>
  <w:p w:rsidR="009E7F18" w:rsidRDefault="009E7F18"/>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42ADD"/>
    <w:multiLevelType w:val="hybridMultilevel"/>
    <w:tmpl w:val="F11A0BBA"/>
    <w:lvl w:ilvl="0" w:tplc="677EB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attachedTemplate r:id="rId1"/>
  <w:defaultTabStop w:val="708"/>
  <w:drawingGridHorizontalSpacing w:val="120"/>
  <w:displayHorizontalDrawingGridEvery w:val="2"/>
  <w:characterSpacingControl w:val="doNotCompress"/>
  <w:compat/>
  <w:rsids>
    <w:rsidRoot w:val="000E199B"/>
    <w:rsid w:val="00025AD3"/>
    <w:rsid w:val="00033D1F"/>
    <w:rsid w:val="00036780"/>
    <w:rsid w:val="00064600"/>
    <w:rsid w:val="000E199B"/>
    <w:rsid w:val="000E1E27"/>
    <w:rsid w:val="001343D8"/>
    <w:rsid w:val="001A27F9"/>
    <w:rsid w:val="001A79D2"/>
    <w:rsid w:val="001C41C2"/>
    <w:rsid w:val="001C42DC"/>
    <w:rsid w:val="001C6322"/>
    <w:rsid w:val="00225E05"/>
    <w:rsid w:val="003573E4"/>
    <w:rsid w:val="004170B4"/>
    <w:rsid w:val="004A4124"/>
    <w:rsid w:val="004B61E7"/>
    <w:rsid w:val="004C27F5"/>
    <w:rsid w:val="004E1480"/>
    <w:rsid w:val="004F67A8"/>
    <w:rsid w:val="004F734A"/>
    <w:rsid w:val="005D5429"/>
    <w:rsid w:val="006847D0"/>
    <w:rsid w:val="00686564"/>
    <w:rsid w:val="00693E3E"/>
    <w:rsid w:val="00744949"/>
    <w:rsid w:val="007741AD"/>
    <w:rsid w:val="00787678"/>
    <w:rsid w:val="007A094C"/>
    <w:rsid w:val="008022AE"/>
    <w:rsid w:val="008370D7"/>
    <w:rsid w:val="00854C6A"/>
    <w:rsid w:val="00884D45"/>
    <w:rsid w:val="008E43C4"/>
    <w:rsid w:val="00940041"/>
    <w:rsid w:val="00945068"/>
    <w:rsid w:val="009E3113"/>
    <w:rsid w:val="009E7F18"/>
    <w:rsid w:val="00B27125"/>
    <w:rsid w:val="00B37875"/>
    <w:rsid w:val="00B628D9"/>
    <w:rsid w:val="00B71D1F"/>
    <w:rsid w:val="00B966EB"/>
    <w:rsid w:val="00BF7C11"/>
    <w:rsid w:val="00C02E51"/>
    <w:rsid w:val="00C17261"/>
    <w:rsid w:val="00C76BE0"/>
    <w:rsid w:val="00CC263D"/>
    <w:rsid w:val="00D46F48"/>
    <w:rsid w:val="00E01006"/>
    <w:rsid w:val="00E94106"/>
    <w:rsid w:val="00EA5368"/>
    <w:rsid w:val="00ED4E72"/>
    <w:rsid w:val="00F20665"/>
    <w:rsid w:val="00F33E82"/>
    <w:rsid w:val="00F372B5"/>
    <w:rsid w:val="00FA0F58"/>
    <w:rsid w:val="00FB31DC"/>
    <w:rsid w:val="00FE1B25"/>
    <w:rsid w:val="00FE4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pPr>
    <w:rPr>
      <w:rFonts w:ascii="Arial" w:eastAsia="Times New Roman" w:hAnsi="Arial" w:cs="Arial"/>
      <w:sz w:val="24"/>
      <w:szCs w:val="24"/>
    </w:rPr>
  </w:style>
  <w:style w:type="paragraph" w:styleId="1">
    <w:name w:val="heading 1"/>
    <w:basedOn w:val="a"/>
    <w:next w:val="a"/>
    <w:link w:val="10"/>
    <w:uiPriority w:val="99"/>
    <w:qFormat/>
    <w:rsid w:val="008022AE"/>
    <w:pPr>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pPr>
    <w:rPr>
      <w:rFonts w:ascii="Courier New" w:eastAsia="Times New Roman" w:hAnsi="Courier New" w:cs="Courier New"/>
      <w:sz w:val="16"/>
      <w:szCs w:val="16"/>
    </w:rPr>
  </w:style>
  <w:style w:type="character" w:styleId="a3">
    <w:name w:val="Hyperlink"/>
    <w:basedOn w:val="a0"/>
    <w:rsid w:val="004170B4"/>
    <w:rPr>
      <w:color w:val="0000FF"/>
      <w:u w:val="single"/>
    </w:rPr>
  </w:style>
  <w:style w:type="paragraph" w:styleId="2">
    <w:name w:val="Body Text 2"/>
    <w:basedOn w:val="a"/>
    <w:link w:val="20"/>
    <w:rsid w:val="00EA5368"/>
    <w:pPr>
      <w:tabs>
        <w:tab w:val="left" w:pos="-142"/>
        <w:tab w:val="left" w:pos="720"/>
      </w:tabs>
      <w:autoSpaceDE/>
      <w:autoSpaceDN/>
      <w:adjustRightInd/>
      <w:snapToGrid w:val="0"/>
      <w:jc w:val="both"/>
    </w:pPr>
    <w:rPr>
      <w:rFonts w:ascii="Times New Roman" w:hAnsi="Times New Roman" w:cs="Times New Roman"/>
      <w:szCs w:val="20"/>
    </w:rPr>
  </w:style>
  <w:style w:type="character" w:customStyle="1" w:styleId="20">
    <w:name w:val="Основной текст 2 Знак"/>
    <w:basedOn w:val="a0"/>
    <w:link w:val="2"/>
    <w:rsid w:val="00EA5368"/>
    <w:rPr>
      <w:rFonts w:ascii="Times New Roman" w:eastAsia="Times New Roman" w:hAnsi="Times New Roman"/>
      <w:sz w:val="24"/>
    </w:rPr>
  </w:style>
  <w:style w:type="paragraph" w:styleId="a4">
    <w:name w:val="List"/>
    <w:basedOn w:val="a"/>
    <w:rsid w:val="00EA5368"/>
    <w:pPr>
      <w:widowControl/>
      <w:autoSpaceDE/>
      <w:autoSpaceDN/>
      <w:adjustRightInd/>
      <w:ind w:left="283" w:hanging="283"/>
    </w:pPr>
    <w:rPr>
      <w:rFonts w:ascii="Times New Roman" w:hAnsi="Times New Roman" w:cs="Times New Roman"/>
      <w:sz w:val="20"/>
      <w:szCs w:val="20"/>
    </w:rPr>
  </w:style>
  <w:style w:type="character" w:customStyle="1" w:styleId="10">
    <w:name w:val="Заголовок 1 Знак"/>
    <w:basedOn w:val="a0"/>
    <w:link w:val="1"/>
    <w:uiPriority w:val="99"/>
    <w:rsid w:val="008022AE"/>
    <w:rPr>
      <w:rFonts w:ascii="Times New Roman CYR" w:eastAsia="Times New Roman" w:hAnsi="Times New Roman CYR" w:cs="Times New Roman CYR"/>
      <w:b/>
      <w:bCs/>
      <w:color w:val="26282F"/>
      <w:sz w:val="24"/>
      <w:szCs w:val="24"/>
    </w:rPr>
  </w:style>
  <w:style w:type="character" w:customStyle="1" w:styleId="a5">
    <w:name w:val="Цветовое выделение"/>
    <w:uiPriority w:val="99"/>
    <w:rsid w:val="008022AE"/>
    <w:rPr>
      <w:b/>
      <w:color w:val="26282F"/>
    </w:rPr>
  </w:style>
  <w:style w:type="character" w:customStyle="1" w:styleId="a6">
    <w:name w:val="Гипертекстовая ссылка"/>
    <w:basedOn w:val="a5"/>
    <w:uiPriority w:val="99"/>
    <w:rsid w:val="008022AE"/>
    <w:rPr>
      <w:rFonts w:cs="Times New Roman"/>
      <w:b w:val="0"/>
      <w:color w:val="106BBE"/>
    </w:rPr>
  </w:style>
  <w:style w:type="paragraph" w:customStyle="1" w:styleId="a7">
    <w:name w:val="Прижатый влево"/>
    <w:basedOn w:val="a"/>
    <w:next w:val="a"/>
    <w:uiPriority w:val="99"/>
    <w:rsid w:val="008022AE"/>
    <w:rPr>
      <w:rFonts w:ascii="Times New Roman CYR" w:hAnsi="Times New Roman CYR" w:cs="Times New Roman CYR"/>
    </w:rPr>
  </w:style>
  <w:style w:type="paragraph" w:styleId="a8">
    <w:name w:val="footer"/>
    <w:basedOn w:val="a"/>
    <w:link w:val="a9"/>
    <w:uiPriority w:val="99"/>
    <w:unhideWhenUsed/>
    <w:rsid w:val="008022AE"/>
    <w:pPr>
      <w:tabs>
        <w:tab w:val="center" w:pos="4677"/>
        <w:tab w:val="right" w:pos="9355"/>
      </w:tabs>
      <w:ind w:firstLine="720"/>
      <w:jc w:val="both"/>
    </w:pPr>
    <w:rPr>
      <w:rFonts w:ascii="Times New Roman CYR" w:hAnsi="Times New Roman CYR" w:cs="Times New Roman CYR"/>
    </w:rPr>
  </w:style>
  <w:style w:type="character" w:customStyle="1" w:styleId="a9">
    <w:name w:val="Нижний колонтитул Знак"/>
    <w:basedOn w:val="a0"/>
    <w:link w:val="a8"/>
    <w:uiPriority w:val="99"/>
    <w:rsid w:val="008022AE"/>
    <w:rPr>
      <w:rFonts w:ascii="Times New Roman CYR" w:eastAsia="Times New Roman" w:hAnsi="Times New Roman CYR" w:cs="Times New Roman CYR"/>
      <w:sz w:val="24"/>
      <w:szCs w:val="24"/>
    </w:rPr>
  </w:style>
  <w:style w:type="paragraph" w:customStyle="1" w:styleId="ConsPlusNormal">
    <w:name w:val="ConsPlusNormal"/>
    <w:link w:val="ConsPlusNormal0"/>
    <w:rsid w:val="008022AE"/>
    <w:pPr>
      <w:widowControl w:val="0"/>
      <w:autoSpaceDE w:val="0"/>
      <w:autoSpaceDN w:val="0"/>
    </w:pPr>
    <w:rPr>
      <w:rFonts w:eastAsia="Times New Roman"/>
      <w:sz w:val="22"/>
    </w:rPr>
  </w:style>
  <w:style w:type="paragraph" w:customStyle="1" w:styleId="ConsPlusNonformat">
    <w:name w:val="ConsPlusNonformat"/>
    <w:rsid w:val="008022AE"/>
    <w:pPr>
      <w:widowControl w:val="0"/>
      <w:autoSpaceDE w:val="0"/>
      <w:autoSpaceDN w:val="0"/>
    </w:pPr>
    <w:rPr>
      <w:rFonts w:ascii="Courier New" w:eastAsia="Times New Roman" w:hAnsi="Courier New" w:cs="Courier New"/>
    </w:rPr>
  </w:style>
  <w:style w:type="character" w:customStyle="1" w:styleId="ConsPlusNormal0">
    <w:name w:val="ConsPlusNormal Знак"/>
    <w:link w:val="ConsPlusNormal"/>
    <w:rsid w:val="008022AE"/>
    <w:rPr>
      <w:rFonts w:eastAsia="Times New Roman"/>
      <w:sz w:val="22"/>
    </w:rPr>
  </w:style>
  <w:style w:type="paragraph" w:customStyle="1" w:styleId="Default">
    <w:name w:val="Default"/>
    <w:rsid w:val="008022AE"/>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www.zim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imadm.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2.10\odoc\&#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0608-C68B-4A7F-91B8-13B53056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(шаблон)</Template>
  <TotalTime>4</TotalTime>
  <Pages>23</Pages>
  <Words>9680</Words>
  <Characters>55181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Мигай</dc:creator>
  <cp:lastModifiedBy>Антонина Николаевна Падрецкая</cp:lastModifiedBy>
  <cp:revision>2</cp:revision>
  <cp:lastPrinted>2020-05-21T05:38:00Z</cp:lastPrinted>
  <dcterms:created xsi:type="dcterms:W3CDTF">2020-06-08T01:26:00Z</dcterms:created>
  <dcterms:modified xsi:type="dcterms:W3CDTF">2020-06-08T01:26:00Z</dcterms:modified>
</cp:coreProperties>
</file>