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F4" w:rsidRPr="000A1F51" w:rsidRDefault="00B4402A" w:rsidP="00B4402A">
      <w:pPr>
        <w:pStyle w:val="ConsNonformat"/>
        <w:widowControl/>
        <w:jc w:val="center"/>
        <w:rPr>
          <w:rFonts w:ascii="Arial" w:hAnsi="Arial" w:cs="Arial"/>
          <w:b/>
          <w:color w:val="000000" w:themeColor="text1"/>
          <w:sz w:val="32"/>
          <w:szCs w:val="32"/>
        </w:rPr>
      </w:pPr>
      <w:r w:rsidRPr="000A1F51">
        <w:rPr>
          <w:rFonts w:ascii="Arial" w:hAnsi="Arial" w:cs="Arial"/>
          <w:b/>
          <w:noProof/>
          <w:color w:val="000000" w:themeColor="text1"/>
          <w:sz w:val="32"/>
          <w:szCs w:val="32"/>
        </w:rPr>
        <w:t>31.03.2022 №335</w:t>
      </w:r>
    </w:p>
    <w:p w:rsidR="005179F4" w:rsidRPr="000A1F51" w:rsidRDefault="00B4402A" w:rsidP="00B4402A">
      <w:pPr>
        <w:spacing w:after="0" w:line="240" w:lineRule="auto"/>
        <w:jc w:val="center"/>
        <w:outlineLvl w:val="0"/>
        <w:rPr>
          <w:rFonts w:ascii="Arial" w:hAnsi="Arial" w:cs="Arial"/>
          <w:b/>
          <w:color w:val="000000" w:themeColor="text1"/>
          <w:sz w:val="32"/>
          <w:szCs w:val="32"/>
        </w:rPr>
      </w:pPr>
      <w:r w:rsidRPr="000A1F51">
        <w:rPr>
          <w:rFonts w:ascii="Arial" w:hAnsi="Arial" w:cs="Arial"/>
          <w:b/>
          <w:color w:val="000000" w:themeColor="text1"/>
          <w:sz w:val="32"/>
          <w:szCs w:val="32"/>
        </w:rPr>
        <w:t>РОССИЙСКАЯ ФЕДЕРАЦИЯ</w:t>
      </w:r>
    </w:p>
    <w:p w:rsidR="005179F4" w:rsidRPr="000A1F51" w:rsidRDefault="00B4402A" w:rsidP="00B4402A">
      <w:pPr>
        <w:spacing w:after="0" w:line="240" w:lineRule="auto"/>
        <w:jc w:val="center"/>
        <w:outlineLvl w:val="0"/>
        <w:rPr>
          <w:rFonts w:ascii="Arial" w:hAnsi="Arial" w:cs="Arial"/>
          <w:b/>
          <w:color w:val="000000" w:themeColor="text1"/>
          <w:sz w:val="32"/>
          <w:szCs w:val="32"/>
        </w:rPr>
      </w:pPr>
      <w:r w:rsidRPr="000A1F51">
        <w:rPr>
          <w:rFonts w:ascii="Arial" w:hAnsi="Arial" w:cs="Arial"/>
          <w:b/>
          <w:color w:val="000000" w:themeColor="text1"/>
          <w:sz w:val="32"/>
          <w:szCs w:val="32"/>
        </w:rPr>
        <w:t>ИРКУТСКАЯ ОБЛАСТЬ</w:t>
      </w:r>
    </w:p>
    <w:p w:rsidR="00B4402A" w:rsidRPr="000A1F51" w:rsidRDefault="00B4402A" w:rsidP="00B4402A">
      <w:pPr>
        <w:overflowPunct w:val="0"/>
        <w:autoSpaceDE w:val="0"/>
        <w:autoSpaceDN w:val="0"/>
        <w:adjustRightInd w:val="0"/>
        <w:spacing w:after="0" w:line="240" w:lineRule="auto"/>
        <w:jc w:val="center"/>
        <w:outlineLvl w:val="0"/>
        <w:rPr>
          <w:rFonts w:ascii="Arial" w:hAnsi="Arial" w:cs="Arial"/>
          <w:b/>
          <w:color w:val="000000" w:themeColor="text1"/>
          <w:sz w:val="32"/>
          <w:szCs w:val="32"/>
        </w:rPr>
      </w:pPr>
      <w:r w:rsidRPr="000A1F51">
        <w:rPr>
          <w:rFonts w:ascii="Arial" w:hAnsi="Arial" w:cs="Arial"/>
          <w:b/>
          <w:color w:val="000000" w:themeColor="text1"/>
          <w:sz w:val="32"/>
          <w:szCs w:val="32"/>
        </w:rPr>
        <w:t>ЗИМИНСКОЕ ГОРОДСКОЕ</w:t>
      </w:r>
    </w:p>
    <w:p w:rsidR="00B4402A" w:rsidRPr="000A1F51" w:rsidRDefault="00B4402A" w:rsidP="00B4402A">
      <w:pPr>
        <w:overflowPunct w:val="0"/>
        <w:autoSpaceDE w:val="0"/>
        <w:autoSpaceDN w:val="0"/>
        <w:adjustRightInd w:val="0"/>
        <w:spacing w:after="0" w:line="240" w:lineRule="auto"/>
        <w:jc w:val="center"/>
        <w:outlineLvl w:val="0"/>
        <w:rPr>
          <w:rFonts w:ascii="Arial" w:hAnsi="Arial" w:cs="Arial"/>
          <w:b/>
          <w:color w:val="000000" w:themeColor="text1"/>
          <w:sz w:val="32"/>
          <w:szCs w:val="32"/>
        </w:rPr>
      </w:pPr>
      <w:r w:rsidRPr="000A1F51">
        <w:rPr>
          <w:rFonts w:ascii="Arial" w:hAnsi="Arial" w:cs="Arial"/>
          <w:b/>
          <w:color w:val="000000" w:themeColor="text1"/>
          <w:sz w:val="32"/>
          <w:szCs w:val="32"/>
        </w:rPr>
        <w:t>МУНИЦИПАЛЬНОЕ ОБРАЗОВАНИЕ</w:t>
      </w:r>
    </w:p>
    <w:p w:rsidR="005179F4" w:rsidRPr="000A1F51" w:rsidRDefault="00B4402A" w:rsidP="00B4402A">
      <w:pPr>
        <w:spacing w:after="0" w:line="240" w:lineRule="auto"/>
        <w:jc w:val="center"/>
        <w:outlineLvl w:val="0"/>
        <w:rPr>
          <w:rFonts w:ascii="Arial" w:hAnsi="Arial" w:cs="Arial"/>
          <w:b/>
          <w:color w:val="000000" w:themeColor="text1"/>
          <w:sz w:val="32"/>
          <w:szCs w:val="32"/>
        </w:rPr>
      </w:pPr>
      <w:r w:rsidRPr="000A1F51">
        <w:rPr>
          <w:rFonts w:ascii="Arial" w:hAnsi="Arial" w:cs="Arial"/>
          <w:b/>
          <w:color w:val="000000" w:themeColor="text1"/>
          <w:sz w:val="32"/>
          <w:szCs w:val="32"/>
        </w:rPr>
        <w:t>АДМИНИСТРАЦИЯ</w:t>
      </w:r>
    </w:p>
    <w:p w:rsidR="005179F4" w:rsidRPr="000A1F51" w:rsidRDefault="00B4402A" w:rsidP="00B4402A">
      <w:pPr>
        <w:pStyle w:val="ConsNonformat"/>
        <w:widowControl/>
        <w:jc w:val="center"/>
        <w:outlineLvl w:val="0"/>
        <w:rPr>
          <w:rFonts w:ascii="Arial" w:hAnsi="Arial" w:cs="Arial"/>
          <w:b/>
          <w:color w:val="000000" w:themeColor="text1"/>
          <w:sz w:val="32"/>
          <w:szCs w:val="32"/>
        </w:rPr>
      </w:pPr>
      <w:r w:rsidRPr="000A1F51">
        <w:rPr>
          <w:rFonts w:ascii="Arial" w:hAnsi="Arial" w:cs="Arial"/>
          <w:b/>
          <w:color w:val="000000" w:themeColor="text1"/>
          <w:sz w:val="32"/>
          <w:szCs w:val="32"/>
        </w:rPr>
        <w:t>ПОСТАНОВЛЕНИЕ</w:t>
      </w:r>
    </w:p>
    <w:p w:rsidR="005179F4" w:rsidRPr="000A1F51" w:rsidRDefault="005179F4" w:rsidP="00B4402A">
      <w:pPr>
        <w:pStyle w:val="ConsNonformat"/>
        <w:widowControl/>
        <w:jc w:val="center"/>
        <w:rPr>
          <w:rFonts w:ascii="Arial" w:hAnsi="Arial" w:cs="Arial"/>
          <w:b/>
          <w:color w:val="000000" w:themeColor="text1"/>
          <w:sz w:val="32"/>
          <w:szCs w:val="32"/>
        </w:rPr>
      </w:pPr>
    </w:p>
    <w:p w:rsidR="00006DA5" w:rsidRPr="000A1F51" w:rsidRDefault="00006DA5" w:rsidP="00B4402A">
      <w:pPr>
        <w:shd w:val="clear" w:color="auto" w:fill="FFFFFF"/>
        <w:spacing w:after="0" w:line="240" w:lineRule="auto"/>
        <w:jc w:val="center"/>
        <w:rPr>
          <w:rFonts w:ascii="Arial" w:hAnsi="Arial" w:cs="Arial"/>
          <w:b/>
          <w:color w:val="000000" w:themeColor="text1"/>
          <w:spacing w:val="12"/>
          <w:sz w:val="32"/>
          <w:szCs w:val="32"/>
          <w:u w:val="thick"/>
        </w:rPr>
      </w:pPr>
    </w:p>
    <w:p w:rsidR="00B10BF9" w:rsidRPr="000A1F51" w:rsidRDefault="00B4402A" w:rsidP="00B4402A">
      <w:pPr>
        <w:pStyle w:val="ConsNonformat"/>
        <w:widowControl/>
        <w:jc w:val="center"/>
        <w:rPr>
          <w:rFonts w:ascii="Arial" w:hAnsi="Arial" w:cs="Arial"/>
          <w:b/>
          <w:color w:val="000000" w:themeColor="text1"/>
          <w:sz w:val="32"/>
          <w:szCs w:val="32"/>
        </w:rPr>
      </w:pPr>
      <w:r w:rsidRPr="000A1F51">
        <w:rPr>
          <w:rFonts w:ascii="Arial" w:hAnsi="Arial" w:cs="Arial"/>
          <w:b/>
          <w:color w:val="000000" w:themeColor="text1"/>
          <w:sz w:val="32"/>
          <w:szCs w:val="32"/>
        </w:rPr>
        <w:t>О ВНЕСЕНИИ ИЗМЕНЕНИЙ В МУНИЦИПАЛЬНУЮ ПРОГРАММУ ЗИМИНСКОГО ГОРОДСКОГО МУНИЦИПАЛЬНОГО ОБРАЗОВАНИЯ «ОБЕСПЕЧЕНИЕ НАСЕЛЕНИЯ ГОРОДА ДОСТУПНЫМ ЖИЛЬЕМ» НА 2020-2025 ГГ.</w:t>
      </w:r>
    </w:p>
    <w:p w:rsidR="00006DA5" w:rsidRPr="00B4402A" w:rsidRDefault="00006DA5" w:rsidP="00B4402A">
      <w:pPr>
        <w:pStyle w:val="ConsNonformat"/>
        <w:widowControl/>
        <w:jc w:val="center"/>
        <w:rPr>
          <w:rFonts w:ascii="Arial" w:hAnsi="Arial" w:cs="Arial"/>
          <w:b/>
          <w:color w:val="000000" w:themeColor="text1"/>
          <w:sz w:val="32"/>
          <w:szCs w:val="32"/>
        </w:rPr>
      </w:pPr>
    </w:p>
    <w:p w:rsidR="00A5463F" w:rsidRPr="00B4402A" w:rsidRDefault="00D43BDA" w:rsidP="00B4402A">
      <w:pPr>
        <w:pStyle w:val="ConsNonformat"/>
        <w:widowControl/>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xml:space="preserve">В </w:t>
      </w:r>
      <w:r w:rsidR="000414A1" w:rsidRPr="00B4402A">
        <w:rPr>
          <w:rFonts w:ascii="Arial" w:hAnsi="Arial" w:cs="Arial"/>
          <w:color w:val="000000" w:themeColor="text1"/>
          <w:sz w:val="24"/>
          <w:szCs w:val="24"/>
        </w:rPr>
        <w:t xml:space="preserve"> целях бюджетного планирования</w:t>
      </w:r>
      <w:r w:rsidR="001A78E2" w:rsidRPr="00B4402A">
        <w:rPr>
          <w:rFonts w:ascii="Arial" w:hAnsi="Arial" w:cs="Arial"/>
          <w:color w:val="000000" w:themeColor="text1"/>
          <w:sz w:val="24"/>
          <w:szCs w:val="24"/>
        </w:rPr>
        <w:t>, в соответствии со статьей 179 Бюджетного кодекса Российской Федерации, руководствуясь</w:t>
      </w:r>
      <w:r w:rsidR="006A1B6C" w:rsidRPr="00B4402A">
        <w:rPr>
          <w:rFonts w:ascii="Arial" w:hAnsi="Arial" w:cs="Arial"/>
          <w:color w:val="000000" w:themeColor="text1"/>
          <w:sz w:val="24"/>
          <w:szCs w:val="24"/>
        </w:rPr>
        <w:t xml:space="preserve"> </w:t>
      </w:r>
      <w:r w:rsidR="001A78E2" w:rsidRPr="00B4402A">
        <w:rPr>
          <w:rFonts w:ascii="Arial" w:hAnsi="Arial" w:cs="Arial"/>
          <w:color w:val="000000" w:themeColor="text1"/>
          <w:sz w:val="24"/>
          <w:szCs w:val="24"/>
        </w:rPr>
        <w:t>статьей 28 Устава Зиминского городского муниципального образования,</w:t>
      </w:r>
      <w:r w:rsidR="00A5463F" w:rsidRPr="00B4402A">
        <w:rPr>
          <w:rFonts w:ascii="Arial" w:hAnsi="Arial" w:cs="Arial"/>
          <w:color w:val="000000" w:themeColor="text1"/>
          <w:sz w:val="24"/>
          <w:szCs w:val="24"/>
        </w:rPr>
        <w:t xml:space="preserve"> администрация Зиминского городского муниципального образования</w:t>
      </w:r>
    </w:p>
    <w:p w:rsidR="00B4402A" w:rsidRPr="00B4402A" w:rsidRDefault="00B4402A" w:rsidP="00B4402A">
      <w:pPr>
        <w:pStyle w:val="ConsNonformat"/>
        <w:widowControl/>
        <w:ind w:firstLine="709"/>
        <w:jc w:val="both"/>
        <w:rPr>
          <w:rFonts w:ascii="Arial" w:hAnsi="Arial" w:cs="Arial"/>
          <w:color w:val="000000" w:themeColor="text1"/>
          <w:sz w:val="24"/>
          <w:szCs w:val="24"/>
        </w:rPr>
      </w:pPr>
    </w:p>
    <w:p w:rsidR="00A5463F" w:rsidRPr="00B4402A" w:rsidRDefault="00A5463F" w:rsidP="00B4402A">
      <w:pPr>
        <w:spacing w:after="0" w:line="240" w:lineRule="auto"/>
        <w:jc w:val="center"/>
        <w:rPr>
          <w:rFonts w:ascii="Arial" w:hAnsi="Arial" w:cs="Arial"/>
          <w:b/>
          <w:color w:val="000000" w:themeColor="text1"/>
          <w:sz w:val="32"/>
          <w:szCs w:val="32"/>
        </w:rPr>
      </w:pPr>
      <w:r w:rsidRPr="00B4402A">
        <w:rPr>
          <w:rFonts w:ascii="Arial" w:hAnsi="Arial" w:cs="Arial"/>
          <w:b/>
          <w:color w:val="000000" w:themeColor="text1"/>
          <w:sz w:val="32"/>
          <w:szCs w:val="32"/>
        </w:rPr>
        <w:t>ПОСТАНОВЛЯЕТ:</w:t>
      </w:r>
    </w:p>
    <w:p w:rsidR="00B4402A" w:rsidRPr="00B4402A" w:rsidRDefault="00B4402A" w:rsidP="00B4402A">
      <w:pPr>
        <w:spacing w:after="0" w:line="240" w:lineRule="auto"/>
        <w:rPr>
          <w:rFonts w:ascii="Arial" w:hAnsi="Arial" w:cs="Arial"/>
          <w:b/>
          <w:color w:val="000000" w:themeColor="text1"/>
          <w:sz w:val="24"/>
          <w:szCs w:val="24"/>
        </w:rPr>
      </w:pPr>
    </w:p>
    <w:p w:rsidR="006A1B6C" w:rsidRPr="00B4402A" w:rsidRDefault="00BA392A"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xml:space="preserve">1. </w:t>
      </w:r>
      <w:r w:rsidR="00CE463E" w:rsidRPr="00B4402A">
        <w:rPr>
          <w:rFonts w:ascii="Arial" w:hAnsi="Arial" w:cs="Arial"/>
          <w:color w:val="000000" w:themeColor="text1"/>
          <w:sz w:val="24"/>
          <w:szCs w:val="24"/>
        </w:rPr>
        <w:t>Внести в</w:t>
      </w:r>
      <w:r w:rsidR="000414A1" w:rsidRPr="00B4402A">
        <w:rPr>
          <w:rFonts w:ascii="Arial" w:hAnsi="Arial" w:cs="Arial"/>
          <w:color w:val="000000" w:themeColor="text1"/>
          <w:sz w:val="24"/>
          <w:szCs w:val="24"/>
        </w:rPr>
        <w:t xml:space="preserve"> </w:t>
      </w:r>
      <w:r w:rsidR="005179F4" w:rsidRPr="00B4402A">
        <w:rPr>
          <w:rFonts w:ascii="Arial" w:hAnsi="Arial" w:cs="Arial"/>
          <w:color w:val="000000" w:themeColor="text1"/>
          <w:sz w:val="24"/>
          <w:szCs w:val="24"/>
        </w:rPr>
        <w:t>муниципальную программу Зиминского городского муниципального образования «</w:t>
      </w:r>
      <w:r w:rsidR="00A31D6B" w:rsidRPr="00B4402A">
        <w:rPr>
          <w:rFonts w:ascii="Arial" w:hAnsi="Arial" w:cs="Arial"/>
          <w:color w:val="000000" w:themeColor="text1"/>
          <w:sz w:val="24"/>
          <w:szCs w:val="24"/>
        </w:rPr>
        <w:t>Обеспечение населения города доступным жильем</w:t>
      </w:r>
      <w:r w:rsidR="005179F4" w:rsidRPr="00B4402A">
        <w:rPr>
          <w:rFonts w:ascii="Arial" w:hAnsi="Arial" w:cs="Arial"/>
          <w:color w:val="000000" w:themeColor="text1"/>
          <w:sz w:val="24"/>
          <w:szCs w:val="24"/>
        </w:rPr>
        <w:t>» на 20</w:t>
      </w:r>
      <w:r w:rsidR="000D6573" w:rsidRPr="00B4402A">
        <w:rPr>
          <w:rFonts w:ascii="Arial" w:hAnsi="Arial" w:cs="Arial"/>
          <w:color w:val="000000" w:themeColor="text1"/>
          <w:sz w:val="24"/>
          <w:szCs w:val="24"/>
        </w:rPr>
        <w:t>20</w:t>
      </w:r>
      <w:r w:rsidR="005179F4" w:rsidRPr="00B4402A">
        <w:rPr>
          <w:rFonts w:ascii="Arial" w:hAnsi="Arial" w:cs="Arial"/>
          <w:color w:val="000000" w:themeColor="text1"/>
          <w:sz w:val="24"/>
          <w:szCs w:val="24"/>
        </w:rPr>
        <w:t>-202</w:t>
      </w:r>
      <w:r w:rsidR="00A31D6B" w:rsidRPr="00B4402A">
        <w:rPr>
          <w:rFonts w:ascii="Arial" w:hAnsi="Arial" w:cs="Arial"/>
          <w:color w:val="000000" w:themeColor="text1"/>
          <w:sz w:val="24"/>
          <w:szCs w:val="24"/>
        </w:rPr>
        <w:t>5</w:t>
      </w:r>
      <w:r w:rsidR="000414A1" w:rsidRPr="00B4402A">
        <w:rPr>
          <w:rFonts w:ascii="Arial" w:hAnsi="Arial" w:cs="Arial"/>
          <w:color w:val="000000" w:themeColor="text1"/>
          <w:sz w:val="24"/>
          <w:szCs w:val="24"/>
        </w:rPr>
        <w:t xml:space="preserve"> </w:t>
      </w:r>
      <w:r w:rsidR="005179F4" w:rsidRPr="00B4402A">
        <w:rPr>
          <w:rFonts w:ascii="Arial" w:hAnsi="Arial" w:cs="Arial"/>
          <w:color w:val="000000" w:themeColor="text1"/>
          <w:sz w:val="24"/>
          <w:szCs w:val="24"/>
        </w:rPr>
        <w:t>гг.</w:t>
      </w:r>
      <w:r w:rsidR="00CE463E" w:rsidRPr="00B4402A">
        <w:rPr>
          <w:rFonts w:ascii="Arial" w:hAnsi="Arial" w:cs="Arial"/>
          <w:color w:val="000000" w:themeColor="text1"/>
          <w:sz w:val="24"/>
          <w:szCs w:val="24"/>
        </w:rPr>
        <w:t>, утвержденную постановлением  администрации З</w:t>
      </w:r>
      <w:r w:rsidR="00D43FAC" w:rsidRPr="00B4402A">
        <w:rPr>
          <w:rFonts w:ascii="Arial" w:hAnsi="Arial" w:cs="Arial"/>
          <w:color w:val="000000" w:themeColor="text1"/>
          <w:sz w:val="24"/>
          <w:szCs w:val="24"/>
        </w:rPr>
        <w:t>иминского городского муниципального образования</w:t>
      </w:r>
      <w:r w:rsidR="00CE463E" w:rsidRPr="00B4402A">
        <w:rPr>
          <w:rFonts w:ascii="Arial" w:hAnsi="Arial" w:cs="Arial"/>
          <w:color w:val="000000" w:themeColor="text1"/>
          <w:sz w:val="24"/>
          <w:szCs w:val="24"/>
        </w:rPr>
        <w:t xml:space="preserve"> от </w:t>
      </w:r>
      <w:r w:rsidR="00F06B97" w:rsidRPr="00B4402A">
        <w:rPr>
          <w:rFonts w:ascii="Arial" w:hAnsi="Arial" w:cs="Arial"/>
          <w:color w:val="000000" w:themeColor="text1"/>
          <w:sz w:val="24"/>
          <w:szCs w:val="24"/>
        </w:rPr>
        <w:t>20.11.2019</w:t>
      </w:r>
      <w:r w:rsidR="00CE463E" w:rsidRPr="00B4402A">
        <w:rPr>
          <w:rFonts w:ascii="Arial" w:hAnsi="Arial" w:cs="Arial"/>
          <w:color w:val="000000" w:themeColor="text1"/>
          <w:sz w:val="24"/>
          <w:szCs w:val="24"/>
        </w:rPr>
        <w:t xml:space="preserve"> № 1166 (далее - муниципальная программа) </w:t>
      </w:r>
      <w:r w:rsidR="00D60986" w:rsidRPr="00B4402A">
        <w:rPr>
          <w:rFonts w:ascii="Arial" w:hAnsi="Arial" w:cs="Arial"/>
          <w:color w:val="000000" w:themeColor="text1"/>
          <w:sz w:val="24"/>
          <w:szCs w:val="24"/>
        </w:rPr>
        <w:t xml:space="preserve">изменения, </w:t>
      </w:r>
      <w:r w:rsidR="00CE463E" w:rsidRPr="00B4402A">
        <w:rPr>
          <w:rFonts w:ascii="Arial" w:hAnsi="Arial" w:cs="Arial"/>
          <w:color w:val="000000" w:themeColor="text1"/>
          <w:sz w:val="24"/>
          <w:szCs w:val="24"/>
        </w:rPr>
        <w:t>изложив ее в новой редакции (прилагается)</w:t>
      </w:r>
      <w:r w:rsidR="001A5080" w:rsidRPr="00B4402A">
        <w:rPr>
          <w:rFonts w:ascii="Arial" w:hAnsi="Arial" w:cs="Arial"/>
          <w:color w:val="000000" w:themeColor="text1"/>
          <w:sz w:val="24"/>
          <w:szCs w:val="24"/>
        </w:rPr>
        <w:t>.</w:t>
      </w:r>
    </w:p>
    <w:p w:rsidR="00C37582" w:rsidRPr="00B4402A" w:rsidRDefault="00BA392A"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2. Признать утратившим</w:t>
      </w:r>
      <w:r w:rsidR="009D1CC3" w:rsidRPr="00B4402A">
        <w:rPr>
          <w:rFonts w:ascii="Arial" w:hAnsi="Arial" w:cs="Arial"/>
          <w:color w:val="000000" w:themeColor="text1"/>
          <w:sz w:val="24"/>
          <w:szCs w:val="24"/>
        </w:rPr>
        <w:t>и</w:t>
      </w:r>
      <w:r w:rsidRPr="00B4402A">
        <w:rPr>
          <w:rFonts w:ascii="Arial" w:hAnsi="Arial" w:cs="Arial"/>
          <w:color w:val="000000" w:themeColor="text1"/>
          <w:sz w:val="24"/>
          <w:szCs w:val="24"/>
        </w:rPr>
        <w:t xml:space="preserve"> силу</w:t>
      </w:r>
      <w:r w:rsidR="00C37582" w:rsidRPr="00B4402A">
        <w:rPr>
          <w:rFonts w:ascii="Arial" w:hAnsi="Arial" w:cs="Arial"/>
          <w:color w:val="000000" w:themeColor="text1"/>
          <w:sz w:val="24"/>
          <w:szCs w:val="24"/>
        </w:rPr>
        <w:t xml:space="preserve"> пункт 1 постановления администрации Зиминского городского муниципального образования от  </w:t>
      </w:r>
      <w:r w:rsidR="00C963FB" w:rsidRPr="00B4402A">
        <w:rPr>
          <w:rFonts w:ascii="Arial" w:hAnsi="Arial" w:cs="Arial"/>
          <w:color w:val="000000" w:themeColor="text1"/>
          <w:sz w:val="24"/>
          <w:szCs w:val="24"/>
        </w:rPr>
        <w:t>14.12</w:t>
      </w:r>
      <w:r w:rsidR="00C37582" w:rsidRPr="00B4402A">
        <w:rPr>
          <w:rFonts w:ascii="Arial" w:hAnsi="Arial" w:cs="Arial"/>
          <w:color w:val="000000" w:themeColor="text1"/>
          <w:sz w:val="24"/>
          <w:szCs w:val="24"/>
        </w:rPr>
        <w:t>.202</w:t>
      </w:r>
      <w:r w:rsidR="00C963FB" w:rsidRPr="00B4402A">
        <w:rPr>
          <w:rFonts w:ascii="Arial" w:hAnsi="Arial" w:cs="Arial"/>
          <w:color w:val="000000" w:themeColor="text1"/>
          <w:sz w:val="24"/>
          <w:szCs w:val="24"/>
        </w:rPr>
        <w:t>1</w:t>
      </w:r>
      <w:r w:rsidR="00C37582" w:rsidRPr="00B4402A">
        <w:rPr>
          <w:rFonts w:ascii="Arial" w:hAnsi="Arial" w:cs="Arial"/>
          <w:color w:val="000000" w:themeColor="text1"/>
          <w:sz w:val="24"/>
          <w:szCs w:val="24"/>
        </w:rPr>
        <w:t xml:space="preserve"> № </w:t>
      </w:r>
      <w:r w:rsidR="00C963FB" w:rsidRPr="00B4402A">
        <w:rPr>
          <w:rFonts w:ascii="Arial" w:hAnsi="Arial" w:cs="Arial"/>
          <w:color w:val="000000" w:themeColor="text1"/>
          <w:sz w:val="24"/>
          <w:szCs w:val="24"/>
        </w:rPr>
        <w:t>998</w:t>
      </w:r>
      <w:r w:rsidR="00C37582" w:rsidRPr="00B4402A">
        <w:rPr>
          <w:rFonts w:ascii="Arial" w:hAnsi="Arial" w:cs="Arial"/>
          <w:color w:val="000000" w:themeColor="text1"/>
          <w:sz w:val="24"/>
          <w:szCs w:val="24"/>
        </w:rPr>
        <w:t xml:space="preserve"> «О внесении изменений в муниципальную программу Зиминского городского муниципального образования «Обеспечение населения города доступным жильем» на 2020-2025 гг.».</w:t>
      </w:r>
    </w:p>
    <w:p w:rsidR="002135A8" w:rsidRPr="00B4402A" w:rsidRDefault="00BA392A"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3</w:t>
      </w:r>
      <w:r w:rsidR="00A31D6B" w:rsidRPr="00B4402A">
        <w:rPr>
          <w:rFonts w:ascii="Arial" w:hAnsi="Arial" w:cs="Arial"/>
          <w:color w:val="000000" w:themeColor="text1"/>
          <w:sz w:val="24"/>
          <w:szCs w:val="24"/>
        </w:rPr>
        <w:t xml:space="preserve">. </w:t>
      </w:r>
      <w:r w:rsidR="00E42A3F" w:rsidRPr="00B4402A">
        <w:rPr>
          <w:rFonts w:ascii="Arial" w:hAnsi="Arial" w:cs="Arial"/>
          <w:color w:val="000000" w:themeColor="text1"/>
          <w:sz w:val="24"/>
          <w:szCs w:val="24"/>
        </w:rPr>
        <w:t>Разместить настоящее постановление на официальном сайте администрации Зиминского городского муниципального образования в информационно-телекоммуникационной сети «Интернет».</w:t>
      </w:r>
      <w:r w:rsidR="002135A8" w:rsidRPr="00B4402A">
        <w:rPr>
          <w:rFonts w:ascii="Arial" w:hAnsi="Arial" w:cs="Arial"/>
          <w:color w:val="000000" w:themeColor="text1"/>
          <w:sz w:val="24"/>
          <w:szCs w:val="24"/>
        </w:rPr>
        <w:t xml:space="preserve"> </w:t>
      </w:r>
    </w:p>
    <w:p w:rsidR="002135A8" w:rsidRPr="00B4402A" w:rsidRDefault="00BA392A"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4</w:t>
      </w:r>
      <w:r w:rsidR="00E42A3F" w:rsidRPr="00B4402A">
        <w:rPr>
          <w:rFonts w:ascii="Arial" w:hAnsi="Arial" w:cs="Arial"/>
          <w:color w:val="000000" w:themeColor="text1"/>
          <w:sz w:val="24"/>
          <w:szCs w:val="24"/>
        </w:rPr>
        <w:t>. Контроль исполнения настоящего постановления возложить на заместителя мэра городского округа по вопросам жилищно-коммунального хозяйства.</w:t>
      </w:r>
      <w:r w:rsidR="002135A8" w:rsidRPr="00B4402A">
        <w:rPr>
          <w:rFonts w:ascii="Arial" w:hAnsi="Arial" w:cs="Arial"/>
          <w:color w:val="000000" w:themeColor="text1"/>
          <w:sz w:val="24"/>
          <w:szCs w:val="24"/>
        </w:rPr>
        <w:t xml:space="preserve"> </w:t>
      </w:r>
    </w:p>
    <w:p w:rsidR="005179F4" w:rsidRPr="00B4402A" w:rsidRDefault="005179F4" w:rsidP="00B4402A">
      <w:pPr>
        <w:autoSpaceDE w:val="0"/>
        <w:autoSpaceDN w:val="0"/>
        <w:adjustRightInd w:val="0"/>
        <w:spacing w:after="0" w:line="240" w:lineRule="auto"/>
        <w:rPr>
          <w:rFonts w:ascii="Arial" w:hAnsi="Arial" w:cs="Arial"/>
          <w:b/>
          <w:bCs/>
          <w:color w:val="000000" w:themeColor="text1"/>
          <w:sz w:val="24"/>
          <w:szCs w:val="24"/>
        </w:rPr>
      </w:pPr>
    </w:p>
    <w:p w:rsidR="005C5992" w:rsidRPr="00B4402A" w:rsidRDefault="005C5992" w:rsidP="00B4402A">
      <w:pPr>
        <w:autoSpaceDE w:val="0"/>
        <w:autoSpaceDN w:val="0"/>
        <w:adjustRightInd w:val="0"/>
        <w:spacing w:after="0" w:line="240" w:lineRule="auto"/>
        <w:rPr>
          <w:rFonts w:ascii="Arial" w:hAnsi="Arial" w:cs="Arial"/>
          <w:b/>
          <w:bCs/>
          <w:color w:val="000000" w:themeColor="text1"/>
          <w:sz w:val="24"/>
          <w:szCs w:val="24"/>
        </w:rPr>
      </w:pPr>
    </w:p>
    <w:p w:rsidR="005179F4" w:rsidRPr="00B4402A" w:rsidRDefault="000D6573" w:rsidP="00B4402A">
      <w:pPr>
        <w:autoSpaceDE w:val="0"/>
        <w:autoSpaceDN w:val="0"/>
        <w:adjustRightInd w:val="0"/>
        <w:spacing w:after="0" w:line="240" w:lineRule="auto"/>
        <w:jc w:val="both"/>
        <w:rPr>
          <w:rFonts w:ascii="Arial" w:hAnsi="Arial" w:cs="Arial"/>
          <w:bCs/>
          <w:color w:val="000000" w:themeColor="text1"/>
          <w:sz w:val="24"/>
          <w:szCs w:val="24"/>
        </w:rPr>
      </w:pPr>
      <w:r w:rsidRPr="00B4402A">
        <w:rPr>
          <w:rFonts w:ascii="Arial" w:hAnsi="Arial" w:cs="Arial"/>
          <w:bCs/>
          <w:color w:val="000000" w:themeColor="text1"/>
          <w:sz w:val="24"/>
          <w:szCs w:val="24"/>
        </w:rPr>
        <w:t>М</w:t>
      </w:r>
      <w:r w:rsidR="0002367D" w:rsidRPr="00B4402A">
        <w:rPr>
          <w:rFonts w:ascii="Arial" w:hAnsi="Arial" w:cs="Arial"/>
          <w:bCs/>
          <w:color w:val="000000" w:themeColor="text1"/>
          <w:sz w:val="24"/>
          <w:szCs w:val="24"/>
        </w:rPr>
        <w:t xml:space="preserve">эр </w:t>
      </w:r>
      <w:r w:rsidR="005179F4" w:rsidRPr="00B4402A">
        <w:rPr>
          <w:rFonts w:ascii="Arial" w:hAnsi="Arial" w:cs="Arial"/>
          <w:bCs/>
          <w:color w:val="000000" w:themeColor="text1"/>
          <w:sz w:val="24"/>
          <w:szCs w:val="24"/>
        </w:rPr>
        <w:t xml:space="preserve"> Зиминского городского </w:t>
      </w:r>
    </w:p>
    <w:p w:rsidR="00B4402A" w:rsidRDefault="005179F4" w:rsidP="00B4402A">
      <w:pPr>
        <w:autoSpaceDE w:val="0"/>
        <w:autoSpaceDN w:val="0"/>
        <w:adjustRightInd w:val="0"/>
        <w:spacing w:after="0" w:line="240" w:lineRule="auto"/>
        <w:rPr>
          <w:rFonts w:ascii="Arial" w:hAnsi="Arial" w:cs="Arial"/>
          <w:bCs/>
          <w:color w:val="000000" w:themeColor="text1"/>
          <w:sz w:val="24"/>
          <w:szCs w:val="24"/>
        </w:rPr>
      </w:pPr>
      <w:r w:rsidRPr="00B4402A">
        <w:rPr>
          <w:rFonts w:ascii="Arial" w:hAnsi="Arial" w:cs="Arial"/>
          <w:bCs/>
          <w:color w:val="000000" w:themeColor="text1"/>
          <w:sz w:val="24"/>
          <w:szCs w:val="24"/>
        </w:rPr>
        <w:t>муниципального образования</w:t>
      </w:r>
    </w:p>
    <w:p w:rsidR="00D43FAC" w:rsidRPr="00B4402A" w:rsidRDefault="005179F4" w:rsidP="00B4402A">
      <w:pPr>
        <w:autoSpaceDE w:val="0"/>
        <w:autoSpaceDN w:val="0"/>
        <w:adjustRightInd w:val="0"/>
        <w:spacing w:after="0" w:line="240" w:lineRule="auto"/>
        <w:rPr>
          <w:rFonts w:ascii="Arial" w:hAnsi="Arial" w:cs="Arial"/>
          <w:bCs/>
          <w:color w:val="000000" w:themeColor="text1"/>
          <w:sz w:val="24"/>
          <w:szCs w:val="24"/>
        </w:rPr>
      </w:pPr>
      <w:r w:rsidRPr="00B4402A">
        <w:rPr>
          <w:rFonts w:ascii="Arial" w:hAnsi="Arial" w:cs="Arial"/>
          <w:bCs/>
          <w:color w:val="000000" w:themeColor="text1"/>
          <w:sz w:val="24"/>
          <w:szCs w:val="24"/>
        </w:rPr>
        <w:t xml:space="preserve"> </w:t>
      </w:r>
      <w:r w:rsidR="00BF186C" w:rsidRPr="00B4402A">
        <w:rPr>
          <w:rFonts w:ascii="Arial" w:hAnsi="Arial" w:cs="Arial"/>
          <w:bCs/>
          <w:color w:val="000000" w:themeColor="text1"/>
          <w:sz w:val="24"/>
          <w:szCs w:val="24"/>
        </w:rPr>
        <w:t>А</w:t>
      </w:r>
      <w:r w:rsidR="000D6573" w:rsidRPr="00B4402A">
        <w:rPr>
          <w:rFonts w:ascii="Arial" w:hAnsi="Arial" w:cs="Arial"/>
          <w:bCs/>
          <w:color w:val="000000" w:themeColor="text1"/>
          <w:sz w:val="24"/>
          <w:szCs w:val="24"/>
        </w:rPr>
        <w:t>.Н. Коновалов</w:t>
      </w:r>
    </w:p>
    <w:p w:rsidR="001001F4" w:rsidRPr="00B4402A" w:rsidRDefault="001001F4" w:rsidP="00B4402A">
      <w:pPr>
        <w:autoSpaceDE w:val="0"/>
        <w:autoSpaceDN w:val="0"/>
        <w:adjustRightInd w:val="0"/>
        <w:spacing w:after="0" w:line="240" w:lineRule="auto"/>
        <w:rPr>
          <w:rFonts w:ascii="Arial" w:hAnsi="Arial" w:cs="Arial"/>
          <w:bCs/>
          <w:color w:val="000000" w:themeColor="text1"/>
          <w:sz w:val="24"/>
          <w:szCs w:val="24"/>
        </w:rPr>
      </w:pPr>
    </w:p>
    <w:p w:rsidR="001001F4" w:rsidRPr="00B4402A" w:rsidRDefault="001001F4" w:rsidP="00B4402A">
      <w:pPr>
        <w:autoSpaceDE w:val="0"/>
        <w:autoSpaceDN w:val="0"/>
        <w:adjustRightInd w:val="0"/>
        <w:spacing w:after="0" w:line="240" w:lineRule="auto"/>
        <w:rPr>
          <w:rFonts w:ascii="Arial" w:hAnsi="Arial" w:cs="Arial"/>
          <w:bCs/>
          <w:color w:val="000000" w:themeColor="text1"/>
          <w:sz w:val="24"/>
          <w:szCs w:val="24"/>
        </w:rPr>
      </w:pPr>
    </w:p>
    <w:p w:rsidR="001001F4" w:rsidRPr="00B4402A" w:rsidRDefault="001001F4" w:rsidP="00B4402A">
      <w:pPr>
        <w:autoSpaceDE w:val="0"/>
        <w:autoSpaceDN w:val="0"/>
        <w:adjustRightInd w:val="0"/>
        <w:spacing w:after="0" w:line="240" w:lineRule="auto"/>
        <w:rPr>
          <w:rFonts w:ascii="Arial" w:hAnsi="Arial" w:cs="Arial"/>
          <w:bCs/>
          <w:color w:val="000000" w:themeColor="text1"/>
          <w:sz w:val="24"/>
          <w:szCs w:val="24"/>
        </w:rPr>
      </w:pPr>
    </w:p>
    <w:p w:rsidR="001001F4" w:rsidRPr="00B4402A" w:rsidRDefault="001001F4" w:rsidP="00B4402A">
      <w:pPr>
        <w:autoSpaceDE w:val="0"/>
        <w:autoSpaceDN w:val="0"/>
        <w:adjustRightInd w:val="0"/>
        <w:spacing w:after="0" w:line="240" w:lineRule="auto"/>
        <w:rPr>
          <w:rFonts w:ascii="Arial" w:hAnsi="Arial" w:cs="Arial"/>
          <w:bCs/>
          <w:color w:val="000000" w:themeColor="text1"/>
          <w:sz w:val="24"/>
          <w:szCs w:val="24"/>
        </w:rPr>
      </w:pPr>
    </w:p>
    <w:p w:rsidR="001001F4" w:rsidRPr="00B4402A" w:rsidRDefault="001001F4" w:rsidP="00B4402A">
      <w:pPr>
        <w:autoSpaceDE w:val="0"/>
        <w:autoSpaceDN w:val="0"/>
        <w:adjustRightInd w:val="0"/>
        <w:spacing w:after="0" w:line="240" w:lineRule="auto"/>
        <w:rPr>
          <w:rFonts w:ascii="Arial" w:hAnsi="Arial" w:cs="Arial"/>
          <w:bCs/>
          <w:color w:val="000000" w:themeColor="text1"/>
          <w:sz w:val="24"/>
          <w:szCs w:val="24"/>
        </w:rPr>
      </w:pPr>
    </w:p>
    <w:tbl>
      <w:tblPr>
        <w:tblpPr w:leftFromText="180" w:rightFromText="180" w:vertAnchor="text" w:tblpY="-370"/>
        <w:tblW w:w="9747" w:type="dxa"/>
        <w:tblCellMar>
          <w:left w:w="0" w:type="dxa"/>
          <w:right w:w="0" w:type="dxa"/>
        </w:tblCellMar>
        <w:tblLook w:val="00A0"/>
      </w:tblPr>
      <w:tblGrid>
        <w:gridCol w:w="18"/>
        <w:gridCol w:w="9639"/>
        <w:gridCol w:w="90"/>
      </w:tblGrid>
      <w:tr w:rsidR="005A72F5" w:rsidRPr="00B4402A" w:rsidTr="00F26F77">
        <w:trPr>
          <w:trHeight w:val="284"/>
        </w:trPr>
        <w:tc>
          <w:tcPr>
            <w:tcW w:w="18"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c>
          <w:tcPr>
            <w:tcW w:w="9639" w:type="dxa"/>
          </w:tcPr>
          <w:p w:rsidR="005A72F5" w:rsidRPr="00B4402A" w:rsidRDefault="005A72F5" w:rsidP="00B4402A">
            <w:pPr>
              <w:autoSpaceDE w:val="0"/>
              <w:autoSpaceDN w:val="0"/>
              <w:adjustRightInd w:val="0"/>
              <w:spacing w:after="0" w:line="240" w:lineRule="auto"/>
              <w:jc w:val="right"/>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Приложение </w:t>
            </w:r>
          </w:p>
          <w:p w:rsidR="005A72F5" w:rsidRPr="00B4402A" w:rsidRDefault="005A72F5" w:rsidP="00B4402A">
            <w:pPr>
              <w:autoSpaceDE w:val="0"/>
              <w:autoSpaceDN w:val="0"/>
              <w:adjustRightInd w:val="0"/>
              <w:spacing w:after="0" w:line="240" w:lineRule="auto"/>
              <w:jc w:val="right"/>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 постановлению администрации</w:t>
            </w:r>
          </w:p>
          <w:p w:rsidR="005A72F5" w:rsidRPr="00B4402A" w:rsidRDefault="005A72F5" w:rsidP="00B4402A">
            <w:pPr>
              <w:autoSpaceDE w:val="0"/>
              <w:autoSpaceDN w:val="0"/>
              <w:adjustRightInd w:val="0"/>
              <w:spacing w:after="0" w:line="240" w:lineRule="auto"/>
              <w:jc w:val="right"/>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Зиминского городского муниципального образования</w:t>
            </w:r>
          </w:p>
          <w:p w:rsidR="005A72F5" w:rsidRPr="00B4402A" w:rsidRDefault="005A72F5" w:rsidP="00B4402A">
            <w:pPr>
              <w:autoSpaceDE w:val="0"/>
              <w:autoSpaceDN w:val="0"/>
              <w:adjustRightInd w:val="0"/>
              <w:spacing w:after="0" w:line="240" w:lineRule="auto"/>
              <w:jc w:val="right"/>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от </w:t>
            </w:r>
            <w:r w:rsidR="00B4402A">
              <w:rPr>
                <w:rFonts w:ascii="Courier New" w:hAnsi="Courier New" w:cs="Courier New"/>
                <w:color w:val="000000" w:themeColor="text1"/>
                <w:sz w:val="24"/>
                <w:szCs w:val="24"/>
              </w:rPr>
              <w:t>31.03.</w:t>
            </w:r>
            <w:r w:rsidRPr="00B4402A">
              <w:rPr>
                <w:rFonts w:ascii="Courier New" w:hAnsi="Courier New" w:cs="Courier New"/>
                <w:color w:val="000000" w:themeColor="text1"/>
                <w:sz w:val="24"/>
                <w:szCs w:val="24"/>
              </w:rPr>
              <w:t xml:space="preserve">2022 г. № </w:t>
            </w:r>
            <w:r w:rsidR="00B4402A">
              <w:rPr>
                <w:rFonts w:ascii="Courier New" w:hAnsi="Courier New" w:cs="Courier New"/>
                <w:color w:val="000000" w:themeColor="text1"/>
                <w:sz w:val="24"/>
                <w:szCs w:val="24"/>
              </w:rPr>
              <w:t>335</w:t>
            </w:r>
          </w:p>
          <w:p w:rsidR="005A72F5" w:rsidRPr="00B4402A" w:rsidRDefault="005A72F5" w:rsidP="00B4402A">
            <w:pPr>
              <w:pStyle w:val="ConsPlusNonformat"/>
              <w:rPr>
                <w:rFonts w:ascii="Arial" w:hAnsi="Arial" w:cs="Arial"/>
                <w:b/>
                <w:bCs/>
                <w:color w:val="000000" w:themeColor="text1"/>
                <w:sz w:val="24"/>
                <w:szCs w:val="24"/>
              </w:rPr>
            </w:pPr>
          </w:p>
        </w:tc>
        <w:tc>
          <w:tcPr>
            <w:tcW w:w="90"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r>
      <w:tr w:rsidR="005A72F5" w:rsidRPr="00B4402A" w:rsidTr="00F26F77">
        <w:trPr>
          <w:trHeight w:val="284"/>
        </w:trPr>
        <w:tc>
          <w:tcPr>
            <w:tcW w:w="18"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c>
          <w:tcPr>
            <w:tcW w:w="9639" w:type="dxa"/>
          </w:tcPr>
          <w:tbl>
            <w:tblPr>
              <w:tblpPr w:leftFromText="180" w:rightFromText="180" w:vertAnchor="page" w:tblpY="604"/>
              <w:tblOverlap w:val="never"/>
              <w:tblW w:w="0" w:type="auto"/>
              <w:tblCellMar>
                <w:left w:w="0" w:type="dxa"/>
                <w:right w:w="0" w:type="dxa"/>
              </w:tblCellMar>
              <w:tblLook w:val="00A0"/>
            </w:tblPr>
            <w:tblGrid>
              <w:gridCol w:w="9468"/>
            </w:tblGrid>
            <w:tr w:rsidR="005A72F5" w:rsidRPr="00B4402A" w:rsidTr="00F26F77">
              <w:trPr>
                <w:trHeight w:val="219"/>
              </w:trPr>
              <w:tc>
                <w:tcPr>
                  <w:tcW w:w="9468" w:type="dxa"/>
                  <w:tcBorders>
                    <w:top w:val="nil"/>
                    <w:left w:val="nil"/>
                    <w:bottom w:val="nil"/>
                    <w:right w:val="nil"/>
                  </w:tcBorders>
                  <w:tcMar>
                    <w:top w:w="39" w:type="dxa"/>
                    <w:left w:w="39" w:type="dxa"/>
                    <w:bottom w:w="39" w:type="dxa"/>
                    <w:right w:w="39" w:type="dxa"/>
                  </w:tcMar>
                </w:tcPr>
                <w:p w:rsidR="005A72F5" w:rsidRPr="00B4402A" w:rsidRDefault="005A72F5" w:rsidP="00B4402A">
                  <w:pPr>
                    <w:pStyle w:val="ConsPlusNonformat"/>
                    <w:jc w:val="center"/>
                    <w:rPr>
                      <w:rFonts w:ascii="Arial" w:hAnsi="Arial" w:cs="Arial"/>
                      <w:b/>
                      <w:bCs/>
                      <w:color w:val="000000" w:themeColor="text1"/>
                      <w:sz w:val="24"/>
                      <w:szCs w:val="24"/>
                    </w:rPr>
                  </w:pPr>
                  <w:r w:rsidRPr="00B4402A">
                    <w:rPr>
                      <w:rFonts w:ascii="Arial" w:hAnsi="Arial" w:cs="Arial"/>
                      <w:b/>
                      <w:bCs/>
                      <w:color w:val="000000" w:themeColor="text1"/>
                      <w:sz w:val="24"/>
                      <w:szCs w:val="24"/>
                    </w:rPr>
                    <w:t xml:space="preserve">1. Паспорт муниципальной Программы </w:t>
                  </w:r>
                </w:p>
                <w:p w:rsidR="005A72F5" w:rsidRPr="00B4402A" w:rsidRDefault="005A72F5" w:rsidP="00B4402A">
                  <w:pPr>
                    <w:pStyle w:val="aa"/>
                    <w:spacing w:after="0" w:line="240" w:lineRule="auto"/>
                    <w:ind w:left="-360"/>
                    <w:jc w:val="center"/>
                    <w:rPr>
                      <w:rFonts w:ascii="Arial" w:hAnsi="Arial" w:cs="Arial"/>
                      <w:b/>
                      <w:bCs/>
                      <w:color w:val="000000" w:themeColor="text1"/>
                      <w:sz w:val="24"/>
                      <w:szCs w:val="24"/>
                    </w:rPr>
                  </w:pPr>
                  <w:r w:rsidRPr="00B4402A">
                    <w:rPr>
                      <w:rFonts w:ascii="Arial" w:hAnsi="Arial" w:cs="Arial"/>
                      <w:b/>
                      <w:bCs/>
                      <w:color w:val="000000" w:themeColor="text1"/>
                      <w:sz w:val="24"/>
                      <w:szCs w:val="24"/>
                    </w:rPr>
                    <w:t>Зиминского городского муниципального образования</w:t>
                  </w:r>
                </w:p>
                <w:p w:rsidR="005A72F5" w:rsidRPr="00B4402A" w:rsidRDefault="005A72F5" w:rsidP="00B4402A">
                  <w:pPr>
                    <w:spacing w:after="0" w:line="240" w:lineRule="auto"/>
                    <w:jc w:val="center"/>
                    <w:rPr>
                      <w:rFonts w:ascii="Arial" w:hAnsi="Arial" w:cs="Arial"/>
                      <w:b/>
                      <w:bCs/>
                      <w:color w:val="000000" w:themeColor="text1"/>
                      <w:sz w:val="24"/>
                      <w:szCs w:val="24"/>
                    </w:rPr>
                  </w:pPr>
                  <w:r w:rsidRPr="00B4402A">
                    <w:rPr>
                      <w:rFonts w:ascii="Arial" w:hAnsi="Arial" w:cs="Arial"/>
                      <w:b/>
                      <w:bCs/>
                      <w:color w:val="000000" w:themeColor="text1"/>
                      <w:sz w:val="24"/>
                      <w:szCs w:val="24"/>
                    </w:rPr>
                    <w:t>«Обеспечение населения города доступным жильем»</w:t>
                  </w:r>
                </w:p>
                <w:p w:rsidR="005A72F5" w:rsidRPr="00B4402A" w:rsidRDefault="005A72F5" w:rsidP="00B4402A">
                  <w:pPr>
                    <w:spacing w:after="0" w:line="240" w:lineRule="auto"/>
                    <w:jc w:val="center"/>
                    <w:rPr>
                      <w:rFonts w:ascii="Arial" w:hAnsi="Arial" w:cs="Arial"/>
                      <w:b/>
                      <w:bCs/>
                      <w:color w:val="000000" w:themeColor="text1"/>
                      <w:sz w:val="24"/>
                      <w:szCs w:val="24"/>
                    </w:rPr>
                  </w:pPr>
                  <w:r w:rsidRPr="00B4402A">
                    <w:rPr>
                      <w:rFonts w:ascii="Arial" w:hAnsi="Arial" w:cs="Arial"/>
                      <w:b/>
                      <w:bCs/>
                      <w:color w:val="000000" w:themeColor="text1"/>
                      <w:sz w:val="24"/>
                      <w:szCs w:val="24"/>
                    </w:rPr>
                    <w:t>на 2020-2025 годы</w:t>
                  </w:r>
                </w:p>
                <w:p w:rsidR="005A72F5" w:rsidRPr="00B4402A" w:rsidRDefault="005A72F5" w:rsidP="00B4402A">
                  <w:pPr>
                    <w:spacing w:after="0" w:line="240" w:lineRule="auto"/>
                    <w:jc w:val="center"/>
                    <w:rPr>
                      <w:rFonts w:ascii="Arial" w:hAnsi="Arial" w:cs="Arial"/>
                      <w:b/>
                      <w:bCs/>
                      <w:color w:val="000000" w:themeColor="text1"/>
                      <w:sz w:val="24"/>
                      <w:szCs w:val="24"/>
                    </w:rPr>
                  </w:pPr>
                  <w:r w:rsidRPr="00B4402A">
                    <w:rPr>
                      <w:rFonts w:ascii="Arial" w:hAnsi="Arial" w:cs="Arial"/>
                      <w:color w:val="000000" w:themeColor="text1"/>
                      <w:sz w:val="24"/>
                      <w:szCs w:val="24"/>
                    </w:rPr>
                    <w:t>(далее – муниципальная Программа</w:t>
                  </w:r>
                  <w:r w:rsidRPr="00B4402A">
                    <w:rPr>
                      <w:rFonts w:ascii="Arial" w:hAnsi="Arial" w:cs="Arial"/>
                      <w:b/>
                      <w:bCs/>
                      <w:color w:val="000000" w:themeColor="text1"/>
                      <w:sz w:val="24"/>
                      <w:szCs w:val="24"/>
                    </w:rPr>
                    <w:t>)</w:t>
                  </w:r>
                </w:p>
                <w:p w:rsidR="005A72F5" w:rsidRPr="00B4402A" w:rsidRDefault="005A72F5" w:rsidP="00B4402A">
                  <w:pPr>
                    <w:spacing w:after="0" w:line="240" w:lineRule="auto"/>
                    <w:jc w:val="center"/>
                    <w:rPr>
                      <w:rFonts w:ascii="Arial" w:hAnsi="Arial" w:cs="Arial"/>
                      <w:b/>
                      <w:color w:val="000000" w:themeColor="text1"/>
                      <w:sz w:val="24"/>
                      <w:szCs w:val="24"/>
                    </w:rPr>
                  </w:pPr>
                </w:p>
              </w:tc>
            </w:tr>
          </w:tbl>
          <w:p w:rsidR="005A72F5" w:rsidRPr="00B4402A" w:rsidRDefault="005A72F5" w:rsidP="00B4402A">
            <w:pPr>
              <w:tabs>
                <w:tab w:val="left" w:pos="5475"/>
                <w:tab w:val="left" w:pos="6279"/>
              </w:tabs>
              <w:spacing w:after="0" w:line="240" w:lineRule="auto"/>
              <w:rPr>
                <w:rFonts w:ascii="Arial" w:hAnsi="Arial" w:cs="Arial"/>
                <w:color w:val="000000" w:themeColor="text1"/>
                <w:sz w:val="24"/>
                <w:szCs w:val="24"/>
              </w:rPr>
            </w:pPr>
            <w:r w:rsidRPr="00B4402A">
              <w:rPr>
                <w:rFonts w:ascii="Arial" w:hAnsi="Arial" w:cs="Arial"/>
                <w:color w:val="000000" w:themeColor="text1"/>
                <w:sz w:val="24"/>
                <w:szCs w:val="24"/>
              </w:rPr>
              <w:tab/>
            </w:r>
          </w:p>
        </w:tc>
        <w:tc>
          <w:tcPr>
            <w:tcW w:w="90"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r>
      <w:tr w:rsidR="005A72F5" w:rsidRPr="00B4402A" w:rsidTr="00F26F77">
        <w:trPr>
          <w:trHeight w:val="120"/>
        </w:trPr>
        <w:tc>
          <w:tcPr>
            <w:tcW w:w="18"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c>
          <w:tcPr>
            <w:tcW w:w="9639" w:type="dxa"/>
          </w:tcPr>
          <w:p w:rsidR="005A72F5" w:rsidRPr="00B4402A" w:rsidRDefault="005A72F5" w:rsidP="00B4402A">
            <w:pPr>
              <w:spacing w:after="0" w:line="240" w:lineRule="auto"/>
              <w:rPr>
                <w:rFonts w:ascii="Arial" w:hAnsi="Arial" w:cs="Arial"/>
                <w:color w:val="000000" w:themeColor="text1"/>
                <w:sz w:val="24"/>
                <w:szCs w:val="24"/>
              </w:rPr>
            </w:pPr>
          </w:p>
        </w:tc>
        <w:tc>
          <w:tcPr>
            <w:tcW w:w="90"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r>
      <w:tr w:rsidR="005A72F5" w:rsidRPr="00B4402A" w:rsidTr="00F26F77">
        <w:trPr>
          <w:trHeight w:val="120"/>
        </w:trPr>
        <w:tc>
          <w:tcPr>
            <w:tcW w:w="18"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c>
          <w:tcPr>
            <w:tcW w:w="9639" w:type="dxa"/>
          </w:tcPr>
          <w:tbl>
            <w:tblPr>
              <w:tblW w:w="962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661"/>
              <w:gridCol w:w="5965"/>
            </w:tblGrid>
            <w:tr w:rsidR="005A72F5" w:rsidRPr="00B4402A" w:rsidTr="00F26F77">
              <w:trPr>
                <w:trHeight w:val="225"/>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Наименование муниципальной Программы </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«Обеспечение населения города доступным жильем»</w:t>
                  </w:r>
                  <w:r w:rsidRPr="00B4402A">
                    <w:rPr>
                      <w:rFonts w:ascii="Courier New" w:hAnsi="Courier New" w:cs="Courier New"/>
                      <w:bCs/>
                      <w:color w:val="000000" w:themeColor="text1"/>
                      <w:sz w:val="24"/>
                      <w:szCs w:val="24"/>
                    </w:rPr>
                    <w:t>на 2020-2025 годы.</w:t>
                  </w:r>
                </w:p>
              </w:tc>
            </w:tr>
            <w:tr w:rsidR="005A72F5" w:rsidRPr="00B4402A" w:rsidTr="00F26F77">
              <w:trPr>
                <w:trHeight w:val="641"/>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Ответственный исполнитель муниципальной Программы </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A72F5" w:rsidRPr="00B4402A" w:rsidRDefault="005A72F5" w:rsidP="000A1F51">
                  <w:pPr>
                    <w:framePr w:hSpace="180" w:wrap="around" w:vAnchor="text" w:hAnchor="text" w:y="-37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Комитет жилищно-коммунального хозяйства, транспорта и связи администрации ЗГМО.</w:t>
                  </w:r>
                </w:p>
              </w:tc>
            </w:tr>
            <w:tr w:rsidR="005A72F5" w:rsidRPr="00B4402A" w:rsidTr="00F26F77">
              <w:trPr>
                <w:trHeight w:val="750"/>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Соисполнители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Комитет по физической культуре, спорту и молодежной политике администрации ЗГМО;</w:t>
                  </w:r>
                </w:p>
                <w:p w:rsidR="005A72F5" w:rsidRPr="00B4402A" w:rsidRDefault="005A72F5" w:rsidP="000A1F51">
                  <w:pPr>
                    <w:framePr w:hSpace="180" w:wrap="around" w:vAnchor="text" w:hAnchor="text" w:y="-37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Комитет жилищно-коммунального хозяйства, транспорта и связи администрации ЗГМО.</w:t>
                  </w:r>
                </w:p>
              </w:tc>
            </w:tr>
            <w:tr w:rsidR="005A72F5" w:rsidRPr="00B4402A" w:rsidTr="00F26F77">
              <w:trPr>
                <w:trHeight w:val="352"/>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Участники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1.Комитет по физической культуре, спорту и молодежной политике администрации ЗГМО; </w:t>
                  </w:r>
                </w:p>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2.Управление по финансам и налогам администрации ЗГМО;</w:t>
                  </w:r>
                </w:p>
                <w:p w:rsidR="005A72F5" w:rsidRPr="00B4402A" w:rsidRDefault="005A72F5" w:rsidP="000A1F51">
                  <w:pPr>
                    <w:framePr w:hSpace="180" w:wrap="around" w:vAnchor="text" w:hAnchor="text" w:y="-37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3.Комитет жилищно-коммунального хозяйства, транспорта и связи администрации ЗГМО;</w:t>
                  </w:r>
                </w:p>
                <w:p w:rsidR="005A72F5" w:rsidRPr="00B4402A" w:rsidRDefault="005A72F5" w:rsidP="000A1F51">
                  <w:pPr>
                    <w:framePr w:hSpace="180" w:wrap="around" w:vAnchor="text" w:hAnchor="text" w:y="-37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4.Комитет имущественных отношений, архитектуры и градостроительства администрации ЗГМО;</w:t>
                  </w:r>
                </w:p>
                <w:p w:rsidR="005A72F5" w:rsidRPr="00B4402A" w:rsidRDefault="005A72F5" w:rsidP="000A1F51">
                  <w:pPr>
                    <w:framePr w:hSpace="180" w:wrap="around" w:vAnchor="text" w:hAnchor="text" w:y="-37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 ЗГМКУ «Дирекция единого заказчика-застройщика».</w:t>
                  </w:r>
                </w:p>
              </w:tc>
            </w:tr>
            <w:tr w:rsidR="005A72F5" w:rsidRPr="00B4402A" w:rsidTr="00F26F77">
              <w:trPr>
                <w:trHeight w:val="843"/>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Цель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A72F5" w:rsidRPr="00B4402A" w:rsidRDefault="005A72F5" w:rsidP="000A1F51">
                  <w:pPr>
                    <w:pStyle w:val="af2"/>
                    <w:framePr w:hSpace="180" w:wrap="around" w:vAnchor="text" w:hAnchor="text" w:y="-370"/>
                    <w:spacing w:before="0" w:after="0"/>
                    <w:jc w:val="both"/>
                    <w:rPr>
                      <w:rFonts w:ascii="Courier New" w:hAnsi="Courier New" w:cs="Courier New"/>
                      <w:color w:val="000000" w:themeColor="text1"/>
                    </w:rPr>
                  </w:pPr>
                  <w:r w:rsidRPr="00B4402A">
                    <w:rPr>
                      <w:rFonts w:ascii="Courier New" w:hAnsi="Courier New" w:cs="Courier New"/>
                      <w:color w:val="000000" w:themeColor="text1"/>
                      <w:spacing w:val="2"/>
                      <w:shd w:val="clear" w:color="auto" w:fill="FFFFFF"/>
                    </w:rPr>
                    <w:t>Повышение доступности жилья для граждан, обеспечение безопасных и комфортных условий проживания.</w:t>
                  </w:r>
                </w:p>
              </w:tc>
            </w:tr>
            <w:tr w:rsidR="005A72F5" w:rsidRPr="00B4402A" w:rsidTr="00F26F77">
              <w:trPr>
                <w:trHeight w:val="197"/>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Задачи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A72F5" w:rsidRPr="00B4402A" w:rsidRDefault="005A72F5" w:rsidP="000A1F51">
                  <w:pPr>
                    <w:framePr w:hSpace="180" w:wrap="around" w:vAnchor="text" w:hAnchor="text" w:y="-37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1.Создание механизма муниципальной поддержки молодых семей в решении жилищной проблемы </w:t>
                  </w:r>
                </w:p>
                <w:p w:rsidR="005A72F5" w:rsidRPr="00B4402A" w:rsidRDefault="005A72F5" w:rsidP="000A1F51">
                  <w:pPr>
                    <w:pStyle w:val="aa"/>
                    <w:framePr w:hSpace="180" w:wrap="around" w:vAnchor="text" w:hAnchor="text" w:y="-370"/>
                    <w:tabs>
                      <w:tab w:val="left" w:pos="245"/>
                    </w:tabs>
                    <w:spacing w:after="0" w:line="240" w:lineRule="auto"/>
                    <w:ind w:left="0"/>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 городе Зиме;</w:t>
                  </w:r>
                </w:p>
                <w:p w:rsidR="005A72F5" w:rsidRPr="00B4402A" w:rsidRDefault="005A72F5" w:rsidP="000A1F51">
                  <w:pPr>
                    <w:pStyle w:val="aa"/>
                    <w:framePr w:hSpace="180" w:wrap="around" w:vAnchor="text" w:hAnchor="text" w:y="-370"/>
                    <w:tabs>
                      <w:tab w:val="left" w:pos="245"/>
                    </w:tabs>
                    <w:spacing w:after="0" w:line="240" w:lineRule="auto"/>
                    <w:ind w:left="0"/>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2.Обеспечение жильем граждан, проживающих в домах, признанных непригодными для проживания.</w:t>
                  </w:r>
                </w:p>
              </w:tc>
            </w:tr>
            <w:tr w:rsidR="005A72F5" w:rsidRPr="00B4402A" w:rsidTr="00F26F77">
              <w:trPr>
                <w:trHeight w:val="257"/>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Сроки реализации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tabs>
                      <w:tab w:val="left" w:pos="245"/>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 2025 годы</w:t>
                  </w:r>
                </w:p>
              </w:tc>
            </w:tr>
            <w:tr w:rsidR="005A72F5" w:rsidRPr="00B4402A" w:rsidTr="00F26F77">
              <w:trPr>
                <w:trHeight w:val="197"/>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Целевые показатели </w:t>
                  </w:r>
                  <w:r w:rsidRPr="00B4402A">
                    <w:rPr>
                      <w:rFonts w:ascii="Courier New" w:hAnsi="Courier New" w:cs="Courier New"/>
                      <w:color w:val="000000" w:themeColor="text1"/>
                      <w:sz w:val="24"/>
                      <w:szCs w:val="24"/>
                    </w:rPr>
                    <w:lastRenderedPageBreak/>
                    <w:t>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tabs>
                      <w:tab w:val="left" w:pos="-2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 xml:space="preserve">1.Количество молодых семей, улучшивших </w:t>
                  </w:r>
                  <w:r w:rsidRPr="00B4402A">
                    <w:rPr>
                      <w:rFonts w:ascii="Courier New" w:hAnsi="Courier New" w:cs="Courier New"/>
                      <w:color w:val="000000" w:themeColor="text1"/>
                      <w:sz w:val="24"/>
                      <w:szCs w:val="24"/>
                    </w:rPr>
                    <w:lastRenderedPageBreak/>
                    <w:t>жилищные условия в результате реализации мероприятий;</w:t>
                  </w:r>
                </w:p>
                <w:p w:rsidR="005A72F5" w:rsidRPr="00B4402A" w:rsidRDefault="005A72F5" w:rsidP="000A1F51">
                  <w:pPr>
                    <w:framePr w:hSpace="180" w:wrap="around" w:vAnchor="text" w:hAnchor="text" w:y="-370"/>
                    <w:tabs>
                      <w:tab w:val="left" w:pos="-2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2.Количество молодых семей, которым выданы свидетельства о праве на получение социальной выплаты на приобретение (строительство) жилого помещения;</w:t>
                  </w:r>
                </w:p>
                <w:p w:rsidR="005A72F5" w:rsidRPr="00B4402A" w:rsidRDefault="005A72F5" w:rsidP="000A1F51">
                  <w:pPr>
                    <w:pStyle w:val="af1"/>
                    <w:framePr w:hSpace="180" w:wrap="around" w:vAnchor="text" w:hAnchor="text" w:y="-370"/>
                    <w:tabs>
                      <w:tab w:val="left" w:pos="-22"/>
                      <w:tab w:val="left" w:pos="602"/>
                    </w:tabs>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3.Количество граждан, переселенных из аварийного жилья;</w:t>
                  </w:r>
                </w:p>
                <w:p w:rsidR="005A72F5" w:rsidRPr="00B4402A" w:rsidRDefault="005A72F5" w:rsidP="000A1F51">
                  <w:pPr>
                    <w:framePr w:hSpace="180" w:wrap="around" w:vAnchor="text" w:hAnchor="text" w:y="-370"/>
                    <w:tabs>
                      <w:tab w:val="left" w:pos="-2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4.Площадь переселенного аварийного жилищного фонда;</w:t>
                  </w:r>
                </w:p>
                <w:p w:rsidR="005A72F5" w:rsidRPr="00B4402A" w:rsidRDefault="005A72F5" w:rsidP="000A1F51">
                  <w:pPr>
                    <w:pStyle w:val="ConsPlusNormal"/>
                    <w:framePr w:hSpace="180" w:wrap="around" w:vAnchor="text" w:hAnchor="text" w:y="-370"/>
                    <w:ind w:firstLine="0"/>
                    <w:jc w:val="both"/>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5. Количество граждан, переселенных из многоквартирных домов серии 1-335, признанных аварийными и подлежащими сносу после 1 января 2017 года;</w:t>
                  </w:r>
                </w:p>
                <w:p w:rsidR="005A72F5" w:rsidRPr="00B4402A" w:rsidRDefault="005A72F5" w:rsidP="000A1F51">
                  <w:pPr>
                    <w:framePr w:hSpace="180" w:wrap="around" w:vAnchor="text" w:hAnchor="text" w:y="-370"/>
                    <w:tabs>
                      <w:tab w:val="left" w:pos="-2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6. Количество кв. м расселенных многоквартирных домов серии 1-335, признанных аварийными и подлежащими сносу после 1 января 2017 года.</w:t>
                  </w:r>
                </w:p>
              </w:tc>
            </w:tr>
            <w:tr w:rsidR="005A72F5" w:rsidRPr="00B4402A" w:rsidTr="00F26F77">
              <w:trPr>
                <w:trHeight w:val="425"/>
              </w:trPr>
              <w:tc>
                <w:tcPr>
                  <w:tcW w:w="3661" w:type="dxa"/>
                  <w:tcBorders>
                    <w:top w:val="single" w:sz="4" w:space="0" w:color="auto"/>
                    <w:left w:val="single" w:sz="4" w:space="0" w:color="auto"/>
                    <w:right w:val="single" w:sz="4" w:space="0" w:color="auto"/>
                  </w:tcBorders>
                  <w:tcMar>
                    <w:top w:w="39" w:type="dxa"/>
                    <w:left w:w="39" w:type="dxa"/>
                    <w:bottom w:w="39" w:type="dxa"/>
                    <w:right w:w="39" w:type="dxa"/>
                  </w:tcMar>
                </w:tcPr>
                <w:p w:rsidR="005A72F5" w:rsidRPr="00B4402A" w:rsidRDefault="005A72F5" w:rsidP="000A1F51">
                  <w:pPr>
                    <w:pStyle w:val="aa"/>
                    <w:framePr w:hSpace="180" w:wrap="around" w:vAnchor="text" w:hAnchor="text" w:y="-370"/>
                    <w:spacing w:after="0" w:line="240" w:lineRule="auto"/>
                    <w:ind w:left="0"/>
                    <w:rPr>
                      <w:rFonts w:ascii="Courier New" w:hAnsi="Courier New" w:cs="Courier New"/>
                      <w:bCs/>
                      <w:color w:val="000000" w:themeColor="text1"/>
                      <w:sz w:val="24"/>
                      <w:szCs w:val="24"/>
                    </w:rPr>
                  </w:pPr>
                  <w:r w:rsidRPr="00B4402A">
                    <w:rPr>
                      <w:rFonts w:ascii="Courier New" w:hAnsi="Courier New" w:cs="Courier New"/>
                      <w:color w:val="000000" w:themeColor="text1"/>
                      <w:sz w:val="24"/>
                      <w:szCs w:val="24"/>
                    </w:rPr>
                    <w:lastRenderedPageBreak/>
                    <w:t>Подпрограммы муниципальной Программы</w:t>
                  </w:r>
                </w:p>
                <w:p w:rsidR="005A72F5" w:rsidRPr="00B4402A" w:rsidRDefault="005A72F5" w:rsidP="000A1F51">
                  <w:pPr>
                    <w:pStyle w:val="aa"/>
                    <w:framePr w:hSpace="180" w:wrap="around" w:vAnchor="text" w:hAnchor="text" w:y="-370"/>
                    <w:spacing w:after="0" w:line="240" w:lineRule="auto"/>
                    <w:ind w:left="0"/>
                    <w:rPr>
                      <w:rFonts w:ascii="Courier New" w:hAnsi="Courier New" w:cs="Courier New"/>
                      <w:color w:val="000000" w:themeColor="text1"/>
                      <w:sz w:val="24"/>
                      <w:szCs w:val="24"/>
                    </w:rPr>
                  </w:pP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1.«Молодым семьям – доступное жилье» на 2020-2024 годы; </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2.«Переселение граждан, проживающих на территории Зиминского городского муниципального образования Иркутской области, из аварийного жилищного фонда, признанного непригодным для проживания» на 2021-2025 годы.</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w:t>
                  </w:r>
                  <w:hyperlink w:anchor="Par8877" w:tooltip="ПАСПОРТ" w:history="1">
                    <w:r w:rsidRPr="00B4402A">
                      <w:rPr>
                        <w:rFonts w:ascii="Courier New" w:hAnsi="Courier New" w:cs="Courier New"/>
                        <w:color w:val="000000" w:themeColor="text1"/>
                        <w:sz w:val="24"/>
                        <w:szCs w:val="24"/>
                      </w:rPr>
                      <w:t>Повышение устойчивости жилых домов</w:t>
                    </w:r>
                  </w:hyperlink>
                  <w:r w:rsidRPr="00B4402A">
                    <w:rPr>
                      <w:rFonts w:ascii="Courier New" w:hAnsi="Courier New" w:cs="Courier New"/>
                      <w:color w:val="000000" w:themeColor="text1"/>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2022-2024 годы.</w:t>
                  </w:r>
                </w:p>
              </w:tc>
            </w:tr>
            <w:tr w:rsidR="005A72F5" w:rsidRPr="00B4402A" w:rsidTr="00F26F77">
              <w:trPr>
                <w:trHeight w:val="425"/>
              </w:trPr>
              <w:tc>
                <w:tcPr>
                  <w:tcW w:w="3661" w:type="dxa"/>
                  <w:tcBorders>
                    <w:top w:val="single" w:sz="4" w:space="0" w:color="auto"/>
                    <w:left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Объемы и источники финансирования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Общий планируемый объем финансирования муниципальной  Программы: «Обеспечение населения города доступным жильем» на 2020-2025 годы составляет 2 004 181,47 тыс. руб., в том числе: </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год –27 000,00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 – 162 982,00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1 409 805,98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27 000,00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377 393,49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2025 год – 0,00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 средств местного бюджета, необходимый для реализации программы, составляет 30 978,68 тыс.руб., в том числе:</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год – 2 700,00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 – 8 139,28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12 378,30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2023 год – 2 700,00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5 061,10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2025 год –0,00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 средств, планируемых к привлечению из областного бюджета для софинансирования мероприятий программы, составляет 88 342,94 тыс. руб., в том числе:</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год – 4 320,00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 – 4 320,00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48 920,60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4 320,00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26 462,34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2025 год – 0,00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 средств, планируемых к привлечению из федерального бюджета (в том числе Фонда ЖКХ), для софинансирования мероприятий программы, составляет 1 803 859,85 тыс. руб., в том числе:</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год – 3 780,00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2021год – 134 322,72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1 332 307,08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3 780,00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329 670,05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2025 год – 0,00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Предполагаемый объем финансирования программы за счет дополнительных источников финансирования </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81 000 тыс. рублей, в том числе:</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2020год – 16 200, 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 – 16 200, 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16 200, 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16 200, 00 тыс.  руб.</w:t>
                  </w:r>
                </w:p>
                <w:p w:rsidR="005A72F5" w:rsidRPr="00B4402A" w:rsidRDefault="005A72F5" w:rsidP="000A1F51">
                  <w:pPr>
                    <w:framePr w:hSpace="180" w:wrap="around" w:vAnchor="text" w:hAnchor="text" w:y="-370"/>
                    <w:widowControl w:val="0"/>
                    <w:spacing w:after="0" w:line="240" w:lineRule="auto"/>
                    <w:jc w:val="both"/>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16 200, 00 тыс. руб.</w:t>
                  </w:r>
                </w:p>
                <w:p w:rsidR="005A72F5" w:rsidRPr="00B4402A" w:rsidRDefault="005A72F5" w:rsidP="000A1F51">
                  <w:pPr>
                    <w:framePr w:hSpace="180" w:wrap="around" w:vAnchor="text" w:hAnchor="text" w:y="-37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местных бюджетов.</w:t>
                  </w:r>
                </w:p>
              </w:tc>
            </w:tr>
            <w:tr w:rsidR="005A72F5" w:rsidRPr="00B4402A" w:rsidTr="00F26F77">
              <w:trPr>
                <w:trHeight w:val="1163"/>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Ожидаемые результаты реализации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tabs>
                      <w:tab w:val="left" w:pos="-22"/>
                    </w:tabs>
                    <w:spacing w:after="0" w:line="240" w:lineRule="auto"/>
                    <w:ind w:hanging="22"/>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1.Увеличить количество молодых семей, улучшивших жилищные условия в результате реализации мероприятий  до 80 семей;</w:t>
                  </w:r>
                </w:p>
                <w:p w:rsidR="005A72F5" w:rsidRPr="00B4402A" w:rsidRDefault="005A72F5" w:rsidP="000A1F51">
                  <w:pPr>
                    <w:framePr w:hSpace="180" w:wrap="around" w:vAnchor="text" w:hAnchor="text" w:y="-370"/>
                    <w:tabs>
                      <w:tab w:val="left" w:pos="-22"/>
                    </w:tabs>
                    <w:spacing w:after="0" w:line="240" w:lineRule="auto"/>
                    <w:ind w:hanging="22"/>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2.Увеличить количество молодых семей, которым выданы свидетельства о праве на получение социальной выплаты на приобретение (строительство) жилого помещения до 80 молодых семей;</w:t>
                  </w:r>
                </w:p>
                <w:p w:rsidR="005A72F5" w:rsidRPr="00B4402A" w:rsidRDefault="005A72F5" w:rsidP="000A1F51">
                  <w:pPr>
                    <w:pStyle w:val="af1"/>
                    <w:framePr w:hSpace="180" w:wrap="around" w:vAnchor="text" w:hAnchor="text" w:y="-370"/>
                    <w:tabs>
                      <w:tab w:val="left" w:pos="-22"/>
                      <w:tab w:val="left" w:pos="602"/>
                    </w:tabs>
                    <w:ind w:hanging="22"/>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3.Увеличить количество граждан, переселенных из аварийного жилья до 1 680 чел;</w:t>
                  </w:r>
                </w:p>
                <w:p w:rsidR="005A72F5" w:rsidRPr="00B4402A" w:rsidRDefault="005A72F5" w:rsidP="000A1F51">
                  <w:pPr>
                    <w:framePr w:hSpace="180" w:wrap="around" w:vAnchor="text" w:hAnchor="text" w:y="-370"/>
                    <w:tabs>
                      <w:tab w:val="left" w:pos="-22"/>
                    </w:tabs>
                    <w:spacing w:after="0" w:line="240" w:lineRule="auto"/>
                    <w:ind w:hanging="22"/>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4.Увеличить площадь переселенного аварийного жилищного фонда до 35 666,1м</w:t>
                  </w:r>
                  <w:r w:rsidRPr="00B4402A">
                    <w:rPr>
                      <w:rFonts w:ascii="Courier New" w:hAnsi="Courier New" w:cs="Courier New"/>
                      <w:color w:val="000000" w:themeColor="text1"/>
                      <w:sz w:val="24"/>
                      <w:szCs w:val="24"/>
                      <w:vertAlign w:val="superscript"/>
                    </w:rPr>
                    <w:t>2</w:t>
                  </w:r>
                  <w:r w:rsidRPr="00B4402A">
                    <w:rPr>
                      <w:rFonts w:ascii="Courier New" w:hAnsi="Courier New" w:cs="Courier New"/>
                      <w:color w:val="000000" w:themeColor="text1"/>
                      <w:sz w:val="24"/>
                      <w:szCs w:val="24"/>
                    </w:rPr>
                    <w:t>.</w:t>
                  </w:r>
                </w:p>
                <w:p w:rsidR="005A72F5" w:rsidRPr="00B4402A" w:rsidRDefault="005A72F5" w:rsidP="000A1F51">
                  <w:pPr>
                    <w:pStyle w:val="ConsPlusNormal"/>
                    <w:framePr w:hSpace="180" w:wrap="around" w:vAnchor="text" w:hAnchor="text" w:y="-370"/>
                    <w:ind w:firstLine="0"/>
                    <w:jc w:val="both"/>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lastRenderedPageBreak/>
                    <w:t>5.</w:t>
                  </w:r>
                  <w:r w:rsidRPr="00B4402A">
                    <w:rPr>
                      <w:rFonts w:ascii="Courier New" w:eastAsiaTheme="minorEastAsia" w:hAnsi="Courier New" w:cs="Courier New"/>
                      <w:color w:val="000000" w:themeColor="text1"/>
                      <w:lang w:val="en-US"/>
                    </w:rPr>
                    <w:t> </w:t>
                  </w:r>
                  <w:r w:rsidRPr="00B4402A">
                    <w:rPr>
                      <w:rFonts w:ascii="Courier New" w:eastAsiaTheme="minorEastAsia" w:hAnsi="Courier New" w:cs="Courier New"/>
                      <w:color w:val="000000" w:themeColor="text1"/>
                    </w:rPr>
                    <w:t>Переселение в 2023 году 221 человека из многоквартирных домов серии 1-335, признанных аварийными и подлежащими сносу после 1 января 2017 года;</w:t>
                  </w:r>
                </w:p>
                <w:p w:rsidR="005A72F5" w:rsidRPr="00B4402A" w:rsidRDefault="005A72F5" w:rsidP="000A1F51">
                  <w:pPr>
                    <w:framePr w:hSpace="180" w:wrap="around" w:vAnchor="text" w:hAnchor="text" w:y="-370"/>
                    <w:tabs>
                      <w:tab w:val="left" w:pos="-22"/>
                    </w:tabs>
                    <w:spacing w:after="0" w:line="240" w:lineRule="auto"/>
                    <w:ind w:hanging="22"/>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6. Расселение в 2023 году 3274,20 кв. м многоквартирных домов серии 1-335, признанных аварийными и подлежащими сносу после 1 января 2017 года. </w:t>
                  </w:r>
                  <w:r w:rsidRPr="00B4402A">
                    <w:rPr>
                      <w:rFonts w:ascii="Courier New" w:hAnsi="Courier New" w:cs="Courier New"/>
                      <w:color w:val="000000" w:themeColor="text1"/>
                      <w:sz w:val="24"/>
                      <w:szCs w:val="24"/>
                      <w:vertAlign w:val="superscript"/>
                    </w:rPr>
                    <w:t xml:space="preserve"> </w:t>
                  </w:r>
                </w:p>
              </w:tc>
            </w:tr>
            <w:tr w:rsidR="005A72F5" w:rsidRPr="00B4402A" w:rsidTr="00F26F77">
              <w:trPr>
                <w:trHeight w:val="1595"/>
              </w:trPr>
              <w:tc>
                <w:tcPr>
                  <w:tcW w:w="3661"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Система управления и контроля муниципальной Программы</w:t>
                  </w:r>
                </w:p>
              </w:tc>
              <w:tc>
                <w:tcPr>
                  <w:tcW w:w="5965"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pStyle w:val="ConsPlusCell"/>
                    <w:framePr w:hSpace="180" w:wrap="around" w:vAnchor="text" w:hAnchor="text" w:y="-370"/>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Текущее управление реализацией  муниципальной Программы осуществляет Комитет жилищно-коммунального хозяйства, транспорта и связи администрации ЗГМО.</w:t>
                  </w:r>
                </w:p>
                <w:p w:rsidR="005A72F5" w:rsidRPr="00B4402A" w:rsidRDefault="005A72F5" w:rsidP="000A1F51">
                  <w:pPr>
                    <w:framePr w:hSpace="180" w:wrap="around" w:vAnchor="text" w:hAnchor="text" w:y="-37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Контроль исполнения муниципальной Программы осуществляет заместитель мэра городского округа по вопросам ЖКХ.</w:t>
                  </w:r>
                </w:p>
              </w:tc>
            </w:tr>
          </w:tbl>
          <w:p w:rsidR="005A72F5" w:rsidRPr="00B4402A" w:rsidRDefault="005A72F5" w:rsidP="00B4402A">
            <w:pPr>
              <w:spacing w:after="0" w:line="240" w:lineRule="auto"/>
              <w:rPr>
                <w:rFonts w:ascii="Arial" w:hAnsi="Arial" w:cs="Arial"/>
                <w:color w:val="000000" w:themeColor="text1"/>
                <w:sz w:val="24"/>
                <w:szCs w:val="24"/>
              </w:rPr>
            </w:pPr>
          </w:p>
        </w:tc>
        <w:tc>
          <w:tcPr>
            <w:tcW w:w="90"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r>
    </w:tbl>
    <w:p w:rsidR="005A72F5" w:rsidRPr="00B4402A" w:rsidRDefault="005A72F5" w:rsidP="00B4402A">
      <w:pPr>
        <w:pStyle w:val="aa"/>
        <w:widowControl w:val="0"/>
        <w:autoSpaceDE w:val="0"/>
        <w:autoSpaceDN w:val="0"/>
        <w:adjustRightInd w:val="0"/>
        <w:spacing w:after="0" w:line="240" w:lineRule="auto"/>
        <w:ind w:left="0"/>
        <w:jc w:val="both"/>
        <w:rPr>
          <w:rFonts w:ascii="Arial" w:hAnsi="Arial" w:cs="Arial"/>
          <w:b/>
          <w:bCs/>
          <w:color w:val="000000" w:themeColor="text1"/>
          <w:sz w:val="24"/>
          <w:szCs w:val="24"/>
        </w:rPr>
      </w:pPr>
    </w:p>
    <w:p w:rsidR="005A72F5" w:rsidRPr="00B4402A" w:rsidRDefault="005A72F5" w:rsidP="00B4402A">
      <w:pPr>
        <w:pStyle w:val="aa"/>
        <w:widowControl w:val="0"/>
        <w:autoSpaceDE w:val="0"/>
        <w:autoSpaceDN w:val="0"/>
        <w:adjustRightInd w:val="0"/>
        <w:spacing w:after="0" w:line="240" w:lineRule="auto"/>
        <w:ind w:left="360"/>
        <w:jc w:val="center"/>
        <w:rPr>
          <w:rFonts w:ascii="Arial" w:hAnsi="Arial" w:cs="Arial"/>
          <w:b/>
          <w:bCs/>
          <w:color w:val="000000" w:themeColor="text1"/>
          <w:sz w:val="24"/>
          <w:szCs w:val="24"/>
        </w:rPr>
      </w:pPr>
      <w:r w:rsidRPr="00B4402A">
        <w:rPr>
          <w:rFonts w:ascii="Arial" w:hAnsi="Arial" w:cs="Arial"/>
          <w:b/>
          <w:bCs/>
          <w:color w:val="000000" w:themeColor="text1"/>
          <w:sz w:val="24"/>
          <w:szCs w:val="24"/>
        </w:rPr>
        <w:t>2.Характеристика текущего состояния сферы реализации муниципальной Программы</w:t>
      </w:r>
    </w:p>
    <w:p w:rsidR="005A72F5" w:rsidRPr="00B4402A" w:rsidRDefault="005A72F5" w:rsidP="00B4402A">
      <w:pPr>
        <w:pStyle w:val="aa"/>
        <w:widowControl w:val="0"/>
        <w:autoSpaceDE w:val="0"/>
        <w:autoSpaceDN w:val="0"/>
        <w:adjustRightInd w:val="0"/>
        <w:spacing w:after="0" w:line="240" w:lineRule="auto"/>
        <w:ind w:left="360"/>
        <w:jc w:val="center"/>
        <w:rPr>
          <w:rFonts w:ascii="Arial" w:hAnsi="Arial" w:cs="Arial"/>
          <w:b/>
          <w:bCs/>
          <w:color w:val="000000" w:themeColor="text1"/>
          <w:sz w:val="24"/>
          <w:szCs w:val="24"/>
        </w:rPr>
      </w:pP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Одним из ключевых направлений развития ЗГМО является  повышение качества жизни населения. В рамках данного направления улучшение жилищной обеспеченности населения занимает одно из основных мест.</w:t>
      </w: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Характер социально-экономических преобразований в Российской Федерации, недостаточный объем жилищного строительства, нуждаемость граждан в улучшении жилищных условий,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программно-целевым методом.</w:t>
      </w: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Реализация конституционного права граждан на жилище, обеспечение одной из основных потребностей человека – иметь жилье, достойные и доступные условия проживания для себя и своих близких – это одна из фундаментальных задач любого правового государства. Наличие собственного жилья является одной  из  базовых ценностей человеческого существования, основных его потребностей, обеспечивающей здоровье нации, формирование и сохранение семейных ценностей, стабилизацию и положительное развитие демографической ситуации, это  источник уверенности людей в завтрашнем дне и залог стабильности в обществе. Кроме того, жилье, помимо выполнения базовых функций, является как объект недвижимости средством накопления капитала и в то же время инвестиционным механизмом в сфере производства и оборота капитала в обществе.</w:t>
      </w: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Посредством реализации подпрограммы «Молодым семьям – доступное жилье», по состоянию на 10.09.2019 года всего улучшили свои жилищные условия 201 молодая семья. На территории Зиминского городского муниципального образования по состоянию  на 01.01.2019 года на учете нуждающихся в улучшении жилищных условий состоит 72 молодые семьи, из них 66 – молодые семьи, имеющие детей.</w:t>
      </w:r>
    </w:p>
    <w:p w:rsidR="005A72F5" w:rsidRPr="00B4402A" w:rsidRDefault="005A72F5" w:rsidP="00B4402A">
      <w:pPr>
        <w:tabs>
          <w:tab w:val="left" w:pos="602"/>
        </w:tabs>
        <w:spacing w:after="0" w:line="240" w:lineRule="auto"/>
        <w:ind w:firstLine="540"/>
        <w:jc w:val="both"/>
        <w:rPr>
          <w:rFonts w:ascii="Arial" w:hAnsi="Arial" w:cs="Arial"/>
          <w:color w:val="000000" w:themeColor="text1"/>
          <w:sz w:val="24"/>
          <w:szCs w:val="24"/>
        </w:rPr>
      </w:pPr>
      <w:r w:rsidRPr="00B4402A">
        <w:rPr>
          <w:rFonts w:ascii="Arial" w:hAnsi="Arial" w:cs="Arial"/>
          <w:color w:val="000000" w:themeColor="text1"/>
          <w:sz w:val="24"/>
          <w:szCs w:val="24"/>
        </w:rPr>
        <w:t>По данным формы федерального государственного статистического наблюдения N 1-жилфонд "Сведения о жилищном фонде", по состоянию на 1 января 2020 года общая площадь жилых помещений Зиминского городского муниципального образования составила 711,2 тыс.м². На начало 2020 года 146 домов общей площадью 55,6 тыс. м</w:t>
      </w:r>
      <w:r w:rsidRPr="00B4402A">
        <w:rPr>
          <w:rFonts w:ascii="Arial" w:hAnsi="Arial" w:cs="Arial"/>
          <w:color w:val="000000" w:themeColor="text1"/>
          <w:sz w:val="24"/>
          <w:szCs w:val="24"/>
          <w:vertAlign w:val="superscript"/>
        </w:rPr>
        <w:t xml:space="preserve">2 </w:t>
      </w:r>
      <w:r w:rsidRPr="00B4402A">
        <w:rPr>
          <w:rFonts w:ascii="Arial" w:hAnsi="Arial" w:cs="Arial"/>
          <w:color w:val="000000" w:themeColor="text1"/>
          <w:sz w:val="24"/>
          <w:szCs w:val="24"/>
        </w:rPr>
        <w:t xml:space="preserve"> - признаны аварийными, в том числе многоквартирных домов серии 1-335, имеющих дефицит сейсмостойкости и признанных аварийными и подлежащими сносу (демонтажу) после 1 января 2017 года– 8519,6 кв.м.</w:t>
      </w:r>
    </w:p>
    <w:p w:rsidR="005A72F5" w:rsidRPr="00B4402A" w:rsidRDefault="006C6481" w:rsidP="00B4402A">
      <w:pPr>
        <w:tabs>
          <w:tab w:val="left" w:pos="602"/>
        </w:tabs>
        <w:spacing w:after="0" w:line="240" w:lineRule="auto"/>
        <w:ind w:firstLine="540"/>
        <w:jc w:val="both"/>
        <w:rPr>
          <w:rFonts w:ascii="Arial" w:hAnsi="Arial" w:cs="Arial"/>
          <w:color w:val="000000" w:themeColor="text1"/>
          <w:sz w:val="24"/>
          <w:szCs w:val="24"/>
        </w:rPr>
      </w:pPr>
      <w:hyperlink w:anchor="P9012" w:history="1">
        <w:r w:rsidR="005A72F5" w:rsidRPr="00B4402A">
          <w:rPr>
            <w:rFonts w:ascii="Arial" w:hAnsi="Arial" w:cs="Arial"/>
            <w:color w:val="000000" w:themeColor="text1"/>
            <w:sz w:val="24"/>
            <w:szCs w:val="24"/>
          </w:rPr>
          <w:t>Подпрограмма</w:t>
        </w:r>
      </w:hyperlink>
      <w:r w:rsidR="005A72F5" w:rsidRPr="00B4402A">
        <w:rPr>
          <w:rFonts w:ascii="Arial" w:hAnsi="Arial" w:cs="Arial"/>
          <w:color w:val="000000" w:themeColor="text1"/>
          <w:sz w:val="24"/>
          <w:szCs w:val="24"/>
        </w:rPr>
        <w:t xml:space="preserve"> «</w:t>
      </w:r>
      <w:hyperlink w:anchor="Par8877" w:tooltip="ПАСПОРТ" w:history="1">
        <w:r w:rsidR="005A72F5" w:rsidRPr="00B4402A">
          <w:rPr>
            <w:rFonts w:ascii="Arial" w:hAnsi="Arial" w:cs="Arial"/>
            <w:color w:val="000000" w:themeColor="text1"/>
            <w:sz w:val="24"/>
            <w:szCs w:val="24"/>
          </w:rPr>
          <w:t>Повышение устойчивости жилых домов</w:t>
        </w:r>
      </w:hyperlink>
      <w:r w:rsidR="005A72F5" w:rsidRPr="00B4402A">
        <w:rPr>
          <w:rFonts w:ascii="Arial" w:hAnsi="Arial" w:cs="Arial"/>
          <w:color w:val="000000" w:themeColor="text1"/>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2022-2024 годы направлена на разработку и осуществление мероприятий по ликвидации на территории Зиминского городского муниципального образования жилых домов, основных объектов и систем жизнеобеспечения, имеющих согласно современным требованиям дефицит сейсмостойкости.</w:t>
      </w:r>
    </w:p>
    <w:p w:rsidR="005A72F5" w:rsidRPr="00B4402A" w:rsidRDefault="005A72F5" w:rsidP="00B4402A">
      <w:pPr>
        <w:tabs>
          <w:tab w:val="left" w:pos="602"/>
        </w:tabs>
        <w:spacing w:after="0" w:line="240" w:lineRule="auto"/>
        <w:ind w:firstLine="540"/>
        <w:jc w:val="both"/>
        <w:rPr>
          <w:rFonts w:ascii="Arial" w:hAnsi="Arial" w:cs="Arial"/>
          <w:color w:val="000000" w:themeColor="text1"/>
          <w:sz w:val="24"/>
          <w:szCs w:val="24"/>
        </w:rPr>
      </w:pPr>
    </w:p>
    <w:p w:rsidR="005A72F5" w:rsidRPr="00B4402A" w:rsidRDefault="005A72F5" w:rsidP="00B4402A">
      <w:pPr>
        <w:pStyle w:val="Standard"/>
        <w:numPr>
          <w:ilvl w:val="0"/>
          <w:numId w:val="4"/>
        </w:numPr>
        <w:ind w:left="284" w:hanging="284"/>
        <w:jc w:val="center"/>
        <w:rPr>
          <w:rFonts w:ascii="Arial" w:hAnsi="Arial" w:cs="Arial"/>
          <w:b/>
          <w:bCs/>
          <w:color w:val="000000" w:themeColor="text1"/>
          <w:shd w:val="clear" w:color="auto" w:fill="FFFF00"/>
        </w:rPr>
      </w:pPr>
      <w:r w:rsidRPr="00B4402A">
        <w:rPr>
          <w:rFonts w:ascii="Arial" w:hAnsi="Arial" w:cs="Arial"/>
          <w:b/>
          <w:bCs/>
          <w:color w:val="000000" w:themeColor="text1"/>
        </w:rPr>
        <w:t>Содержание проблемы и обоснование необходимости ее решения.</w:t>
      </w:r>
    </w:p>
    <w:p w:rsidR="005A72F5" w:rsidRPr="00B4402A" w:rsidRDefault="005A72F5" w:rsidP="00B4402A">
      <w:pPr>
        <w:pStyle w:val="Standard"/>
        <w:ind w:left="284"/>
        <w:jc w:val="center"/>
        <w:rPr>
          <w:rFonts w:ascii="Arial" w:hAnsi="Arial" w:cs="Arial"/>
          <w:b/>
          <w:bCs/>
          <w:color w:val="000000" w:themeColor="text1"/>
          <w:shd w:val="clear" w:color="auto" w:fill="FFFF00"/>
        </w:rPr>
      </w:pPr>
    </w:p>
    <w:p w:rsidR="005A72F5" w:rsidRPr="00B4402A" w:rsidRDefault="005A72F5" w:rsidP="00B4402A">
      <w:pPr>
        <w:widowControl w:val="0"/>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Жилищная проблема остается одной из наиболее актуальных в социальной сфере ЗГМО. В настоящее время дефицит жилых помещений усугубляется большой степенью износа жилищного фонда, несоответствием условий проживания в нем нормативным требованиям безопасности и благоприятных условий проживания граждан.</w:t>
      </w:r>
    </w:p>
    <w:p w:rsidR="005A72F5" w:rsidRPr="00B4402A" w:rsidRDefault="005A72F5" w:rsidP="00B4402A">
      <w:pPr>
        <w:tabs>
          <w:tab w:val="left" w:pos="602"/>
        </w:tabs>
        <w:spacing w:after="0" w:line="240" w:lineRule="auto"/>
        <w:ind w:firstLine="540"/>
        <w:jc w:val="both"/>
        <w:rPr>
          <w:rFonts w:ascii="Arial" w:hAnsi="Arial" w:cs="Arial"/>
          <w:color w:val="000000" w:themeColor="text1"/>
          <w:sz w:val="24"/>
          <w:szCs w:val="24"/>
        </w:rPr>
      </w:pPr>
      <w:r w:rsidRPr="00B4402A">
        <w:rPr>
          <w:rFonts w:ascii="Arial" w:hAnsi="Arial" w:cs="Arial"/>
          <w:color w:val="000000" w:themeColor="text1"/>
          <w:sz w:val="24"/>
          <w:szCs w:val="24"/>
        </w:rPr>
        <w:t xml:space="preserve">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 а жители – переселению в жильё, соответствующее санитарным нормам и требованиям безопасности. </w:t>
      </w:r>
    </w:p>
    <w:p w:rsidR="005A72F5" w:rsidRPr="00B4402A" w:rsidRDefault="005A72F5" w:rsidP="00B4402A">
      <w:pPr>
        <w:pStyle w:val="Standard"/>
        <w:ind w:firstLine="709"/>
        <w:jc w:val="both"/>
        <w:rPr>
          <w:rFonts w:ascii="Arial" w:hAnsi="Arial" w:cs="Arial"/>
          <w:color w:val="000000" w:themeColor="text1"/>
        </w:rPr>
      </w:pPr>
      <w:r w:rsidRPr="00B4402A">
        <w:rPr>
          <w:rFonts w:ascii="Arial" w:hAnsi="Arial" w:cs="Arial"/>
          <w:color w:val="000000" w:themeColor="text1"/>
        </w:rPr>
        <w:t>В целях закрепления молодых специалистов в организациях города, повышения экономической и социальной активности молодежи, улучшения демографической ситуации и укрепления института семьи, стоит острая необходимость оказания помощи молодым семьям в решении их жилищных проблем.</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Многие молодые специалисты после окончания вузов в городе Иркутске не хотят возвращаться к месту их прежнего проживания к родителям в город Зиму, мотивируя свое решение, в том числе и отсутствием возможности приобретения собственного жилья.</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Молодые люди не спешат создавать семью или официально оформлять свои отношения, что приводит к снижению авторитета семейных ценностей, к увеличению количества детей рожденных вне брака. В связи с этим для улучшения демографической ситуации, как в области, так и в городе Зиме необходимо обеспечить создание условий для решения жилищных проблем молодых семей.</w:t>
      </w:r>
    </w:p>
    <w:p w:rsidR="005A72F5" w:rsidRPr="00B4402A" w:rsidRDefault="005A72F5" w:rsidP="00B4402A">
      <w:pPr>
        <w:pStyle w:val="aa"/>
        <w:widowControl w:val="0"/>
        <w:autoSpaceDE w:val="0"/>
        <w:autoSpaceDN w:val="0"/>
        <w:adjustRightInd w:val="0"/>
        <w:spacing w:after="0" w:line="240" w:lineRule="auto"/>
        <w:ind w:left="0"/>
        <w:jc w:val="center"/>
        <w:rPr>
          <w:rFonts w:ascii="Arial" w:hAnsi="Arial" w:cs="Arial"/>
          <w:b/>
          <w:bCs/>
          <w:color w:val="000000" w:themeColor="text1"/>
          <w:sz w:val="24"/>
          <w:szCs w:val="24"/>
        </w:rPr>
      </w:pPr>
    </w:p>
    <w:p w:rsidR="005A72F5" w:rsidRPr="00B4402A" w:rsidRDefault="005A72F5" w:rsidP="00B4402A">
      <w:pPr>
        <w:pStyle w:val="aa"/>
        <w:widowControl w:val="0"/>
        <w:numPr>
          <w:ilvl w:val="0"/>
          <w:numId w:val="4"/>
        </w:numPr>
        <w:autoSpaceDE w:val="0"/>
        <w:autoSpaceDN w:val="0"/>
        <w:adjustRightInd w:val="0"/>
        <w:spacing w:after="0" w:line="240" w:lineRule="auto"/>
        <w:ind w:left="0"/>
        <w:contextualSpacing w:val="0"/>
        <w:jc w:val="center"/>
        <w:rPr>
          <w:rFonts w:ascii="Arial" w:hAnsi="Arial" w:cs="Arial"/>
          <w:b/>
          <w:bCs/>
          <w:color w:val="000000" w:themeColor="text1"/>
          <w:sz w:val="24"/>
          <w:szCs w:val="24"/>
        </w:rPr>
      </w:pPr>
      <w:r w:rsidRPr="00B4402A">
        <w:rPr>
          <w:rFonts w:ascii="Arial" w:hAnsi="Arial" w:cs="Arial"/>
          <w:b/>
          <w:bCs/>
          <w:color w:val="000000" w:themeColor="text1"/>
          <w:sz w:val="24"/>
          <w:szCs w:val="24"/>
        </w:rPr>
        <w:t>Цель и задачи муниципальной Программы</w:t>
      </w:r>
    </w:p>
    <w:p w:rsidR="005A72F5" w:rsidRPr="00B4402A" w:rsidRDefault="005A72F5" w:rsidP="00B4402A">
      <w:pPr>
        <w:spacing w:after="0" w:line="240" w:lineRule="auto"/>
        <w:jc w:val="both"/>
        <w:rPr>
          <w:rFonts w:ascii="Arial" w:hAnsi="Arial" w:cs="Arial"/>
          <w:color w:val="000000" w:themeColor="text1"/>
          <w:sz w:val="24"/>
          <w:szCs w:val="24"/>
        </w:rPr>
      </w:pPr>
      <w:r w:rsidRPr="00B4402A">
        <w:rPr>
          <w:rFonts w:ascii="Arial" w:hAnsi="Arial" w:cs="Arial"/>
          <w:color w:val="000000" w:themeColor="text1"/>
          <w:sz w:val="24"/>
          <w:szCs w:val="24"/>
        </w:rPr>
        <w:tab/>
      </w:r>
    </w:p>
    <w:p w:rsidR="005A72F5" w:rsidRPr="00B4402A" w:rsidRDefault="005A72F5" w:rsidP="00B4402A">
      <w:pPr>
        <w:spacing w:after="0" w:line="240" w:lineRule="auto"/>
        <w:jc w:val="both"/>
        <w:rPr>
          <w:rFonts w:ascii="Arial" w:hAnsi="Arial" w:cs="Arial"/>
          <w:color w:val="000000" w:themeColor="text1"/>
          <w:sz w:val="24"/>
          <w:szCs w:val="24"/>
        </w:rPr>
      </w:pPr>
      <w:r w:rsidRPr="00B4402A">
        <w:rPr>
          <w:rFonts w:ascii="Arial" w:hAnsi="Arial" w:cs="Arial"/>
          <w:color w:val="000000" w:themeColor="text1"/>
          <w:sz w:val="24"/>
          <w:szCs w:val="24"/>
        </w:rPr>
        <w:tab/>
        <w:t>Целью муниципальной Программы  «Обеспечение населения города доступным жильем» на 2020-2025 годы на территории ЗГМО является:</w:t>
      </w:r>
    </w:p>
    <w:p w:rsidR="005A72F5" w:rsidRPr="00B4402A" w:rsidRDefault="005A72F5" w:rsidP="00B4402A">
      <w:pPr>
        <w:spacing w:after="0" w:line="240" w:lineRule="auto"/>
        <w:jc w:val="both"/>
        <w:rPr>
          <w:rFonts w:ascii="Arial" w:hAnsi="Arial" w:cs="Arial"/>
          <w:color w:val="000000" w:themeColor="text1"/>
          <w:spacing w:val="2"/>
          <w:sz w:val="24"/>
          <w:szCs w:val="24"/>
          <w:shd w:val="clear" w:color="auto" w:fill="FFFFFF"/>
        </w:rPr>
      </w:pPr>
      <w:r w:rsidRPr="00B4402A">
        <w:rPr>
          <w:rFonts w:ascii="Arial" w:hAnsi="Arial" w:cs="Arial"/>
          <w:color w:val="000000" w:themeColor="text1"/>
          <w:sz w:val="24"/>
          <w:szCs w:val="24"/>
        </w:rPr>
        <w:t>1. </w:t>
      </w:r>
      <w:r w:rsidRPr="00B4402A">
        <w:rPr>
          <w:rFonts w:ascii="Arial" w:hAnsi="Arial" w:cs="Arial"/>
          <w:color w:val="000000" w:themeColor="text1"/>
          <w:spacing w:val="2"/>
          <w:sz w:val="24"/>
          <w:szCs w:val="24"/>
          <w:shd w:val="clear" w:color="auto" w:fill="FFFFFF"/>
        </w:rPr>
        <w:t>Повышение доступности жилья для граждан, обеспечение безопасных и комфортных условий проживания.</w:t>
      </w:r>
    </w:p>
    <w:p w:rsidR="005A72F5" w:rsidRPr="00B4402A" w:rsidRDefault="005A72F5" w:rsidP="00B4402A">
      <w:pPr>
        <w:spacing w:after="0" w:line="240" w:lineRule="auto"/>
        <w:jc w:val="both"/>
        <w:rPr>
          <w:rFonts w:ascii="Arial" w:hAnsi="Arial" w:cs="Arial"/>
          <w:color w:val="000000" w:themeColor="text1"/>
          <w:sz w:val="24"/>
          <w:szCs w:val="24"/>
        </w:rPr>
      </w:pPr>
      <w:r w:rsidRPr="00B4402A">
        <w:rPr>
          <w:rFonts w:ascii="Arial" w:hAnsi="Arial" w:cs="Arial"/>
          <w:color w:val="000000" w:themeColor="text1"/>
          <w:sz w:val="24"/>
          <w:szCs w:val="24"/>
        </w:rPr>
        <w:tab/>
        <w:t>Задачами муниципальной Программы являются:</w:t>
      </w:r>
    </w:p>
    <w:p w:rsidR="005A72F5" w:rsidRPr="00B4402A" w:rsidRDefault="005A72F5" w:rsidP="00B4402A">
      <w:pPr>
        <w:pStyle w:val="aa"/>
        <w:tabs>
          <w:tab w:val="left" w:pos="245"/>
          <w:tab w:val="left" w:pos="709"/>
        </w:tabs>
        <w:spacing w:after="0" w:line="240" w:lineRule="auto"/>
        <w:ind w:left="0"/>
        <w:jc w:val="both"/>
        <w:rPr>
          <w:rFonts w:ascii="Arial" w:hAnsi="Arial" w:cs="Arial"/>
          <w:color w:val="000000" w:themeColor="text1"/>
          <w:sz w:val="24"/>
          <w:szCs w:val="24"/>
        </w:rPr>
      </w:pPr>
      <w:r w:rsidRPr="00B4402A">
        <w:rPr>
          <w:rFonts w:ascii="Arial" w:hAnsi="Arial" w:cs="Arial"/>
          <w:color w:val="000000" w:themeColor="text1"/>
          <w:sz w:val="24"/>
          <w:szCs w:val="24"/>
        </w:rPr>
        <w:t>1. Создание механизма муниципальной поддержки молодых семей в решении жилищной проблемы в городе Зиме;</w:t>
      </w:r>
    </w:p>
    <w:p w:rsidR="005A72F5" w:rsidRPr="00B4402A" w:rsidRDefault="005A72F5" w:rsidP="00B4402A">
      <w:pPr>
        <w:spacing w:after="0" w:line="240" w:lineRule="auto"/>
        <w:jc w:val="both"/>
        <w:rPr>
          <w:rFonts w:ascii="Arial" w:hAnsi="Arial" w:cs="Arial"/>
          <w:color w:val="000000" w:themeColor="text1"/>
          <w:sz w:val="24"/>
          <w:szCs w:val="24"/>
        </w:rPr>
      </w:pPr>
      <w:r w:rsidRPr="00B4402A">
        <w:rPr>
          <w:rFonts w:ascii="Arial" w:hAnsi="Arial" w:cs="Arial"/>
          <w:color w:val="000000" w:themeColor="text1"/>
          <w:sz w:val="24"/>
          <w:szCs w:val="24"/>
        </w:rPr>
        <w:t>2. Обеспечение жильем граждан, проживающих в домах, признанных непригодными для проживания.</w:t>
      </w:r>
    </w:p>
    <w:p w:rsidR="005A72F5" w:rsidRPr="00B4402A" w:rsidRDefault="005A72F5" w:rsidP="00B4402A">
      <w:pPr>
        <w:pStyle w:val="ConsPlusNormal"/>
        <w:ind w:firstLine="0"/>
        <w:jc w:val="both"/>
        <w:rPr>
          <w:rFonts w:ascii="Arial" w:eastAsiaTheme="minorEastAsia" w:hAnsi="Arial" w:cs="Arial"/>
          <w:color w:val="000000" w:themeColor="text1"/>
        </w:rPr>
      </w:pPr>
      <w:r w:rsidRPr="00B4402A">
        <w:rPr>
          <w:rFonts w:ascii="Arial" w:hAnsi="Arial" w:cs="Arial"/>
          <w:color w:val="000000" w:themeColor="text1"/>
        </w:rPr>
        <w:t>3. </w:t>
      </w:r>
      <w:r w:rsidRPr="00B4402A">
        <w:rPr>
          <w:rFonts w:ascii="Arial" w:eastAsiaTheme="minorEastAsia" w:hAnsi="Arial" w:cs="Arial"/>
          <w:color w:val="000000" w:themeColor="text1"/>
        </w:rPr>
        <w:t>Строительство сейсмостойких жилых домов, основных (социальных) объектов и систем жизнеобеспечения взамен тех объектов, сейсмоусиление и реконструкция которых экономически нецелесообразны.</w:t>
      </w:r>
    </w:p>
    <w:p w:rsidR="005A72F5" w:rsidRPr="00B4402A" w:rsidRDefault="005A72F5" w:rsidP="00B4402A">
      <w:pPr>
        <w:pStyle w:val="aa"/>
        <w:widowControl w:val="0"/>
        <w:autoSpaceDE w:val="0"/>
        <w:autoSpaceDN w:val="0"/>
        <w:adjustRightInd w:val="0"/>
        <w:spacing w:after="0" w:line="240" w:lineRule="auto"/>
        <w:ind w:left="0"/>
        <w:jc w:val="both"/>
        <w:rPr>
          <w:rFonts w:ascii="Arial" w:hAnsi="Arial" w:cs="Arial"/>
          <w:b/>
          <w:bCs/>
          <w:color w:val="000000" w:themeColor="text1"/>
          <w:sz w:val="24"/>
          <w:szCs w:val="24"/>
        </w:rPr>
      </w:pPr>
    </w:p>
    <w:p w:rsidR="005A72F5" w:rsidRPr="00B4402A" w:rsidRDefault="005A72F5" w:rsidP="00B4402A">
      <w:pPr>
        <w:pStyle w:val="aa"/>
        <w:widowControl w:val="0"/>
        <w:numPr>
          <w:ilvl w:val="0"/>
          <w:numId w:val="4"/>
        </w:numPr>
        <w:autoSpaceDE w:val="0"/>
        <w:autoSpaceDN w:val="0"/>
        <w:adjustRightInd w:val="0"/>
        <w:spacing w:after="0" w:line="240" w:lineRule="auto"/>
        <w:ind w:left="0"/>
        <w:contextualSpacing w:val="0"/>
        <w:jc w:val="center"/>
        <w:rPr>
          <w:rFonts w:ascii="Arial" w:hAnsi="Arial" w:cs="Arial"/>
          <w:b/>
          <w:bCs/>
          <w:color w:val="000000" w:themeColor="text1"/>
          <w:sz w:val="24"/>
          <w:szCs w:val="24"/>
        </w:rPr>
      </w:pPr>
      <w:r w:rsidRPr="00B4402A">
        <w:rPr>
          <w:rFonts w:ascii="Arial" w:hAnsi="Arial" w:cs="Arial"/>
          <w:b/>
          <w:bCs/>
          <w:color w:val="000000" w:themeColor="text1"/>
          <w:sz w:val="24"/>
          <w:szCs w:val="24"/>
        </w:rPr>
        <w:t>Обоснование выделения муниципальной Подпрограммы</w:t>
      </w:r>
    </w:p>
    <w:p w:rsidR="005A72F5" w:rsidRPr="00B4402A" w:rsidRDefault="005A72F5" w:rsidP="00B4402A">
      <w:pPr>
        <w:pStyle w:val="aa"/>
        <w:widowControl w:val="0"/>
        <w:autoSpaceDE w:val="0"/>
        <w:autoSpaceDN w:val="0"/>
        <w:adjustRightInd w:val="0"/>
        <w:spacing w:after="0" w:line="240" w:lineRule="auto"/>
        <w:ind w:left="0"/>
        <w:jc w:val="center"/>
        <w:rPr>
          <w:rFonts w:ascii="Arial" w:hAnsi="Arial" w:cs="Arial"/>
          <w:b/>
          <w:bCs/>
          <w:color w:val="000000" w:themeColor="text1"/>
          <w:sz w:val="24"/>
          <w:szCs w:val="24"/>
        </w:rPr>
      </w:pPr>
    </w:p>
    <w:p w:rsidR="005A72F5" w:rsidRPr="00B4402A" w:rsidRDefault="005A72F5" w:rsidP="00B4402A">
      <w:pPr>
        <w:widowControl w:val="0"/>
        <w:spacing w:after="0" w:line="240" w:lineRule="auto"/>
        <w:jc w:val="both"/>
        <w:outlineLvl w:val="4"/>
        <w:rPr>
          <w:rFonts w:ascii="Arial" w:hAnsi="Arial" w:cs="Arial"/>
          <w:color w:val="000000" w:themeColor="text1"/>
          <w:sz w:val="24"/>
          <w:szCs w:val="24"/>
        </w:rPr>
      </w:pPr>
      <w:r w:rsidRPr="00B4402A">
        <w:rPr>
          <w:rFonts w:ascii="Arial" w:hAnsi="Arial" w:cs="Arial"/>
          <w:color w:val="000000" w:themeColor="text1"/>
          <w:sz w:val="24"/>
          <w:szCs w:val="24"/>
          <w:lang w:eastAsia="en-US"/>
        </w:rPr>
        <w:tab/>
        <w:t xml:space="preserve">В муниципальную Программу ЗГМО </w:t>
      </w:r>
      <w:r w:rsidRPr="00B4402A">
        <w:rPr>
          <w:rFonts w:ascii="Arial" w:hAnsi="Arial" w:cs="Arial"/>
          <w:color w:val="000000" w:themeColor="text1"/>
          <w:sz w:val="24"/>
          <w:szCs w:val="24"/>
        </w:rPr>
        <w:t xml:space="preserve">«Обеспечение населения города </w:t>
      </w:r>
      <w:r w:rsidRPr="00B4402A">
        <w:rPr>
          <w:rFonts w:ascii="Arial" w:hAnsi="Arial" w:cs="Arial"/>
          <w:color w:val="000000" w:themeColor="text1"/>
          <w:sz w:val="24"/>
          <w:szCs w:val="24"/>
        </w:rPr>
        <w:lastRenderedPageBreak/>
        <w:t>доступным жильем» на 2020-2025 годы входят три Подпрограммы:</w:t>
      </w:r>
    </w:p>
    <w:p w:rsidR="005A72F5" w:rsidRPr="00B4402A" w:rsidRDefault="005A72F5" w:rsidP="00B4402A">
      <w:pPr>
        <w:widowControl w:val="0"/>
        <w:spacing w:after="0" w:line="240" w:lineRule="auto"/>
        <w:jc w:val="both"/>
        <w:outlineLvl w:val="4"/>
        <w:rPr>
          <w:rFonts w:ascii="Arial" w:hAnsi="Arial" w:cs="Arial"/>
          <w:color w:val="000000" w:themeColor="text1"/>
          <w:sz w:val="24"/>
          <w:szCs w:val="24"/>
        </w:rPr>
      </w:pPr>
      <w:r w:rsidRPr="00B4402A">
        <w:rPr>
          <w:rFonts w:ascii="Arial" w:hAnsi="Arial" w:cs="Arial"/>
          <w:color w:val="000000" w:themeColor="text1"/>
          <w:sz w:val="24"/>
          <w:szCs w:val="24"/>
        </w:rPr>
        <w:t>1.«Молодым семьям – доступное жилье» на 2020-2024 годы;</w:t>
      </w:r>
    </w:p>
    <w:p w:rsidR="005A72F5" w:rsidRPr="00B4402A" w:rsidRDefault="005A72F5" w:rsidP="00B4402A">
      <w:pPr>
        <w:widowControl w:val="0"/>
        <w:spacing w:after="0" w:line="240" w:lineRule="auto"/>
        <w:jc w:val="both"/>
        <w:outlineLvl w:val="4"/>
        <w:rPr>
          <w:rFonts w:ascii="Arial" w:hAnsi="Arial" w:cs="Arial"/>
          <w:color w:val="000000" w:themeColor="text1"/>
          <w:sz w:val="24"/>
          <w:szCs w:val="24"/>
        </w:rPr>
      </w:pPr>
      <w:r w:rsidRPr="00B4402A">
        <w:rPr>
          <w:rFonts w:ascii="Arial" w:hAnsi="Arial" w:cs="Arial"/>
          <w:color w:val="000000" w:themeColor="text1"/>
          <w:sz w:val="24"/>
          <w:szCs w:val="24"/>
        </w:rPr>
        <w:t>2.«Переселение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2021 - 2025 годы.</w:t>
      </w:r>
    </w:p>
    <w:p w:rsidR="005A72F5" w:rsidRPr="00B4402A" w:rsidRDefault="005A72F5" w:rsidP="00B4402A">
      <w:pPr>
        <w:widowControl w:val="0"/>
        <w:spacing w:after="0" w:line="240" w:lineRule="auto"/>
        <w:jc w:val="both"/>
        <w:outlineLvl w:val="4"/>
        <w:rPr>
          <w:rFonts w:ascii="Arial" w:hAnsi="Arial" w:cs="Arial"/>
          <w:color w:val="000000" w:themeColor="text1"/>
          <w:sz w:val="24"/>
          <w:szCs w:val="24"/>
        </w:rPr>
      </w:pPr>
      <w:r w:rsidRPr="00B4402A">
        <w:rPr>
          <w:rFonts w:ascii="Arial" w:hAnsi="Arial" w:cs="Arial"/>
          <w:color w:val="000000" w:themeColor="text1"/>
          <w:sz w:val="24"/>
          <w:szCs w:val="24"/>
        </w:rPr>
        <w:t>3.«</w:t>
      </w:r>
      <w:hyperlink w:anchor="Par8877" w:tooltip="ПАСПОРТ" w:history="1">
        <w:r w:rsidRPr="00B4402A">
          <w:rPr>
            <w:rFonts w:ascii="Arial" w:hAnsi="Arial" w:cs="Arial"/>
            <w:color w:val="000000" w:themeColor="text1"/>
            <w:sz w:val="24"/>
            <w:szCs w:val="24"/>
          </w:rPr>
          <w:t>Повышение устойчивости жилых домов</w:t>
        </w:r>
      </w:hyperlink>
      <w:r w:rsidRPr="00B4402A">
        <w:rPr>
          <w:rFonts w:ascii="Arial" w:hAnsi="Arial" w:cs="Arial"/>
          <w:color w:val="000000" w:themeColor="text1"/>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2022-2024 годы.</w:t>
      </w:r>
    </w:p>
    <w:p w:rsidR="005A72F5" w:rsidRPr="00B4402A" w:rsidRDefault="005A72F5" w:rsidP="00B4402A">
      <w:pPr>
        <w:pStyle w:val="ConsPlusNormal"/>
        <w:ind w:firstLine="708"/>
        <w:jc w:val="both"/>
        <w:rPr>
          <w:rFonts w:ascii="Arial" w:hAnsi="Arial" w:cs="Arial"/>
          <w:color w:val="000000" w:themeColor="text1"/>
        </w:rPr>
      </w:pPr>
      <w:r w:rsidRPr="00B4402A">
        <w:rPr>
          <w:rFonts w:ascii="Arial" w:hAnsi="Arial" w:cs="Arial"/>
          <w:color w:val="000000" w:themeColor="text1"/>
        </w:rPr>
        <w:t>Предусмотренные в рамках каждой из Подпрограмм системы целей, задач и мероприятий в комплексе охватывают весь диапазон заданных приоритетных направлений, способствующих повышению качества условий жизнедеятельности населения на территории ЗГМО и достижению целей и конечных результатов муниципальной Программы. Достижение поставленных задач Подпрограмм реализуются  посредством основных мероприятий.</w:t>
      </w:r>
    </w:p>
    <w:p w:rsidR="005A72F5" w:rsidRPr="00B4402A" w:rsidRDefault="005A72F5" w:rsidP="00B4402A">
      <w:pPr>
        <w:pStyle w:val="ConsPlusNormal"/>
        <w:ind w:firstLine="708"/>
        <w:jc w:val="both"/>
        <w:rPr>
          <w:rFonts w:ascii="Arial" w:hAnsi="Arial" w:cs="Arial"/>
          <w:color w:val="000000" w:themeColor="text1"/>
        </w:rPr>
      </w:pPr>
    </w:p>
    <w:p w:rsidR="005A72F5" w:rsidRPr="00B4402A" w:rsidRDefault="005A72F5" w:rsidP="00B4402A">
      <w:pPr>
        <w:pStyle w:val="1"/>
        <w:numPr>
          <w:ilvl w:val="0"/>
          <w:numId w:val="4"/>
        </w:numPr>
        <w:spacing w:before="0" w:after="0"/>
        <w:ind w:left="0"/>
        <w:rPr>
          <w:rFonts w:ascii="Arial" w:hAnsi="Arial" w:cs="Arial"/>
          <w:caps w:val="0"/>
          <w:color w:val="000000" w:themeColor="text1"/>
          <w:sz w:val="24"/>
          <w:szCs w:val="24"/>
        </w:rPr>
      </w:pPr>
      <w:r w:rsidRPr="00B4402A">
        <w:rPr>
          <w:rFonts w:ascii="Arial" w:hAnsi="Arial" w:cs="Arial"/>
          <w:caps w:val="0"/>
          <w:color w:val="000000" w:themeColor="text1"/>
          <w:sz w:val="24"/>
          <w:szCs w:val="24"/>
        </w:rPr>
        <w:t>Сроки реализации и ресурсное обеспечение муниципальной Программы</w:t>
      </w:r>
    </w:p>
    <w:p w:rsidR="005A72F5" w:rsidRPr="00B4402A" w:rsidRDefault="005A72F5" w:rsidP="00B4402A">
      <w:pPr>
        <w:spacing w:after="0" w:line="240" w:lineRule="auto"/>
        <w:jc w:val="both"/>
        <w:rPr>
          <w:rFonts w:ascii="Arial" w:hAnsi="Arial" w:cs="Arial"/>
          <w:color w:val="000000" w:themeColor="text1"/>
          <w:sz w:val="24"/>
          <w:szCs w:val="24"/>
        </w:rPr>
      </w:pPr>
      <w:r w:rsidRPr="00B4402A">
        <w:rPr>
          <w:rFonts w:ascii="Arial" w:hAnsi="Arial" w:cs="Arial"/>
          <w:color w:val="000000" w:themeColor="text1"/>
          <w:sz w:val="24"/>
          <w:szCs w:val="24"/>
        </w:rPr>
        <w:tab/>
      </w:r>
      <w:r w:rsidRPr="00B4402A">
        <w:rPr>
          <w:rFonts w:ascii="Arial" w:hAnsi="Arial" w:cs="Arial"/>
          <w:color w:val="000000" w:themeColor="text1"/>
          <w:sz w:val="24"/>
          <w:szCs w:val="24"/>
        </w:rPr>
        <w:tab/>
      </w:r>
    </w:p>
    <w:p w:rsidR="005A72F5" w:rsidRPr="00B4402A" w:rsidRDefault="005A72F5" w:rsidP="00B4402A">
      <w:pPr>
        <w:spacing w:after="0" w:line="240" w:lineRule="auto"/>
        <w:jc w:val="both"/>
        <w:rPr>
          <w:rFonts w:ascii="Arial" w:hAnsi="Arial" w:cs="Arial"/>
          <w:color w:val="000000" w:themeColor="text1"/>
          <w:sz w:val="24"/>
          <w:szCs w:val="24"/>
        </w:rPr>
      </w:pPr>
      <w:r w:rsidRPr="00B4402A">
        <w:rPr>
          <w:rFonts w:ascii="Arial" w:hAnsi="Arial" w:cs="Arial"/>
          <w:color w:val="000000" w:themeColor="text1"/>
          <w:sz w:val="24"/>
          <w:szCs w:val="24"/>
        </w:rPr>
        <w:t>Муниципальная Программа «Обеспечение населения города доступным жильем» на 2020-2025 годы рассчитана на 6 лет и будет реализовываться в период с 2020 по 2025 годы.</w:t>
      </w:r>
      <w:r w:rsidRPr="00B4402A">
        <w:rPr>
          <w:rFonts w:ascii="Arial" w:hAnsi="Arial" w:cs="Arial"/>
          <w:color w:val="000000" w:themeColor="text1"/>
          <w:sz w:val="24"/>
          <w:szCs w:val="24"/>
        </w:rPr>
        <w:br/>
      </w:r>
    </w:p>
    <w:p w:rsidR="005A72F5" w:rsidRPr="00B4402A" w:rsidRDefault="005A72F5" w:rsidP="00B4402A">
      <w:pPr>
        <w:autoSpaceDE w:val="0"/>
        <w:autoSpaceDN w:val="0"/>
        <w:adjustRightInd w:val="0"/>
        <w:spacing w:after="0" w:line="240" w:lineRule="auto"/>
        <w:rPr>
          <w:rFonts w:ascii="Arial" w:hAnsi="Arial" w:cs="Arial"/>
          <w:color w:val="000000" w:themeColor="text1"/>
          <w:sz w:val="24"/>
          <w:szCs w:val="24"/>
        </w:rPr>
      </w:pPr>
      <w:r w:rsidRPr="00B4402A">
        <w:rPr>
          <w:rFonts w:ascii="Arial" w:hAnsi="Arial" w:cs="Arial"/>
          <w:color w:val="000000" w:themeColor="text1"/>
          <w:sz w:val="24"/>
          <w:szCs w:val="24"/>
        </w:rPr>
        <w:tab/>
        <w:t>Основными источниками финансирования муниципальной Программы являются:</w:t>
      </w:r>
    </w:p>
    <w:p w:rsidR="005A72F5" w:rsidRPr="00B4402A" w:rsidRDefault="005A72F5" w:rsidP="00B4402A">
      <w:pPr>
        <w:autoSpaceDE w:val="0"/>
        <w:autoSpaceDN w:val="0"/>
        <w:adjustRightInd w:val="0"/>
        <w:spacing w:after="0" w:line="240" w:lineRule="auto"/>
        <w:rPr>
          <w:rFonts w:ascii="Arial" w:hAnsi="Arial" w:cs="Arial"/>
          <w:color w:val="000000" w:themeColor="text1"/>
          <w:sz w:val="24"/>
          <w:szCs w:val="24"/>
        </w:rPr>
      </w:pPr>
      <w:r w:rsidRPr="00B4402A">
        <w:rPr>
          <w:rFonts w:ascii="Arial" w:hAnsi="Arial" w:cs="Arial"/>
          <w:color w:val="000000" w:themeColor="text1"/>
          <w:sz w:val="24"/>
          <w:szCs w:val="24"/>
        </w:rPr>
        <w:t>1.средства федерального бюджета (в том числе Фонда ЖКХ);</w:t>
      </w:r>
    </w:p>
    <w:p w:rsidR="005A72F5" w:rsidRPr="00B4402A" w:rsidRDefault="005A72F5" w:rsidP="00B4402A">
      <w:pPr>
        <w:autoSpaceDE w:val="0"/>
        <w:autoSpaceDN w:val="0"/>
        <w:adjustRightInd w:val="0"/>
        <w:spacing w:after="0" w:line="240" w:lineRule="auto"/>
        <w:rPr>
          <w:rFonts w:ascii="Arial" w:hAnsi="Arial" w:cs="Arial"/>
          <w:color w:val="000000" w:themeColor="text1"/>
          <w:sz w:val="24"/>
          <w:szCs w:val="24"/>
        </w:rPr>
      </w:pPr>
      <w:r w:rsidRPr="00B4402A">
        <w:rPr>
          <w:rFonts w:ascii="Arial" w:hAnsi="Arial" w:cs="Arial"/>
          <w:color w:val="000000" w:themeColor="text1"/>
          <w:sz w:val="24"/>
          <w:szCs w:val="24"/>
        </w:rPr>
        <w:t>2.средства областного бюджета;</w:t>
      </w:r>
    </w:p>
    <w:p w:rsidR="005A72F5" w:rsidRPr="00B4402A" w:rsidRDefault="005A72F5" w:rsidP="00B4402A">
      <w:pPr>
        <w:tabs>
          <w:tab w:val="left" w:pos="709"/>
        </w:tabs>
        <w:autoSpaceDE w:val="0"/>
        <w:autoSpaceDN w:val="0"/>
        <w:adjustRightInd w:val="0"/>
        <w:spacing w:after="0" w:line="240" w:lineRule="auto"/>
        <w:rPr>
          <w:rFonts w:ascii="Arial" w:hAnsi="Arial" w:cs="Arial"/>
          <w:color w:val="000000" w:themeColor="text1"/>
          <w:sz w:val="24"/>
          <w:szCs w:val="24"/>
        </w:rPr>
      </w:pPr>
      <w:r w:rsidRPr="00B4402A">
        <w:rPr>
          <w:rFonts w:ascii="Arial" w:hAnsi="Arial" w:cs="Arial"/>
          <w:color w:val="000000" w:themeColor="text1"/>
          <w:sz w:val="24"/>
          <w:szCs w:val="24"/>
        </w:rPr>
        <w:t>3.средства местного бюджета;</w:t>
      </w:r>
    </w:p>
    <w:p w:rsidR="005A72F5" w:rsidRPr="00B4402A" w:rsidRDefault="005A72F5" w:rsidP="00B4402A">
      <w:pPr>
        <w:autoSpaceDE w:val="0"/>
        <w:autoSpaceDN w:val="0"/>
        <w:adjustRightInd w:val="0"/>
        <w:spacing w:after="0" w:line="240" w:lineRule="auto"/>
        <w:jc w:val="both"/>
        <w:rPr>
          <w:rFonts w:ascii="Arial" w:hAnsi="Arial" w:cs="Arial"/>
          <w:color w:val="000000" w:themeColor="text1"/>
          <w:sz w:val="24"/>
          <w:szCs w:val="24"/>
        </w:rPr>
      </w:pPr>
      <w:r w:rsidRPr="00B4402A">
        <w:rPr>
          <w:rFonts w:ascii="Arial" w:hAnsi="Arial" w:cs="Arial"/>
          <w:color w:val="000000" w:themeColor="text1"/>
          <w:sz w:val="24"/>
          <w:szCs w:val="24"/>
        </w:rPr>
        <w:t>4.средства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w:t>
      </w:r>
    </w:p>
    <w:p w:rsidR="005A72F5" w:rsidRPr="00B4402A" w:rsidRDefault="005A72F5" w:rsidP="00B4402A">
      <w:pPr>
        <w:tabs>
          <w:tab w:val="left" w:pos="6660"/>
        </w:tabs>
        <w:autoSpaceDE w:val="0"/>
        <w:autoSpaceDN w:val="0"/>
        <w:adjustRightInd w:val="0"/>
        <w:spacing w:after="0" w:line="240" w:lineRule="auto"/>
        <w:ind w:firstLine="709"/>
        <w:jc w:val="right"/>
        <w:rPr>
          <w:rFonts w:ascii="Arial" w:hAnsi="Arial" w:cs="Arial"/>
          <w:color w:val="000000" w:themeColor="text1"/>
          <w:sz w:val="24"/>
          <w:szCs w:val="24"/>
        </w:rPr>
      </w:pPr>
    </w:p>
    <w:p w:rsidR="005A72F5" w:rsidRPr="00B4402A" w:rsidRDefault="005A72F5" w:rsidP="00B4402A">
      <w:pPr>
        <w:tabs>
          <w:tab w:val="left" w:pos="6660"/>
        </w:tabs>
        <w:autoSpaceDE w:val="0"/>
        <w:autoSpaceDN w:val="0"/>
        <w:adjustRightInd w:val="0"/>
        <w:spacing w:after="0" w:line="240" w:lineRule="auto"/>
        <w:ind w:firstLine="709"/>
        <w:jc w:val="right"/>
        <w:rPr>
          <w:rFonts w:ascii="Arial" w:hAnsi="Arial" w:cs="Arial"/>
          <w:color w:val="000000" w:themeColor="text1"/>
          <w:sz w:val="24"/>
          <w:szCs w:val="24"/>
        </w:rPr>
      </w:pPr>
      <w:r w:rsidRPr="00B4402A">
        <w:rPr>
          <w:rFonts w:ascii="Arial" w:hAnsi="Arial" w:cs="Arial"/>
          <w:color w:val="000000" w:themeColor="text1"/>
          <w:sz w:val="24"/>
          <w:szCs w:val="24"/>
        </w:rPr>
        <w:t>Таблица 1</w:t>
      </w:r>
    </w:p>
    <w:tbl>
      <w:tblPr>
        <w:tblpPr w:leftFromText="180" w:rightFromText="180" w:vertAnchor="text" w:horzAnchor="margin" w:tblpXSpec="center" w:tblpY="12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276"/>
        <w:gridCol w:w="992"/>
        <w:gridCol w:w="1134"/>
        <w:gridCol w:w="1275"/>
        <w:gridCol w:w="1135"/>
        <w:gridCol w:w="1134"/>
        <w:gridCol w:w="709"/>
      </w:tblGrid>
      <w:tr w:rsidR="005A72F5" w:rsidRPr="00B4402A" w:rsidTr="00F26F77">
        <w:tc>
          <w:tcPr>
            <w:tcW w:w="1809" w:type="dxa"/>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Сроки реализации</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Всего по Программе</w:t>
            </w:r>
          </w:p>
        </w:tc>
        <w:tc>
          <w:tcPr>
            <w:tcW w:w="992"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год</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год</w:t>
            </w:r>
          </w:p>
        </w:tc>
        <w:tc>
          <w:tcPr>
            <w:tcW w:w="127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год</w:t>
            </w:r>
          </w:p>
        </w:tc>
        <w:tc>
          <w:tcPr>
            <w:tcW w:w="113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год</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2024 </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год</w:t>
            </w:r>
          </w:p>
        </w:tc>
        <w:tc>
          <w:tcPr>
            <w:tcW w:w="70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2025 год</w:t>
            </w:r>
          </w:p>
        </w:tc>
      </w:tr>
      <w:tr w:rsidR="005A72F5" w:rsidRPr="00B4402A" w:rsidTr="00F26F77">
        <w:tc>
          <w:tcPr>
            <w:tcW w:w="1809" w:type="dxa"/>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Общий объем финансирования, в т.ч.(тыс. руб.)</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2 004 181,47</w:t>
            </w:r>
          </w:p>
        </w:tc>
        <w:tc>
          <w:tcPr>
            <w:tcW w:w="992"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27 000,00</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162 982,00</w:t>
            </w:r>
          </w:p>
        </w:tc>
        <w:tc>
          <w:tcPr>
            <w:tcW w:w="127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1 409 805,98</w:t>
            </w:r>
          </w:p>
        </w:tc>
        <w:tc>
          <w:tcPr>
            <w:tcW w:w="113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27 000,00</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377 393,49</w:t>
            </w:r>
          </w:p>
        </w:tc>
        <w:tc>
          <w:tcPr>
            <w:tcW w:w="70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c>
          <w:tcPr>
            <w:tcW w:w="1809" w:type="dxa"/>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федеральный бюджет, (тыс. руб.)</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1 803 859,85</w:t>
            </w:r>
          </w:p>
        </w:tc>
        <w:tc>
          <w:tcPr>
            <w:tcW w:w="992"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3 780,00</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134 322,72</w:t>
            </w:r>
          </w:p>
        </w:tc>
        <w:tc>
          <w:tcPr>
            <w:tcW w:w="127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1 332 307,08</w:t>
            </w:r>
          </w:p>
        </w:tc>
        <w:tc>
          <w:tcPr>
            <w:tcW w:w="113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3 780,00</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329 670,05</w:t>
            </w:r>
          </w:p>
        </w:tc>
        <w:tc>
          <w:tcPr>
            <w:tcW w:w="70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579"/>
        </w:trPr>
        <w:tc>
          <w:tcPr>
            <w:tcW w:w="1809" w:type="dxa"/>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 областной бюджет, (тыс. руб.)</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88 342,94</w:t>
            </w:r>
          </w:p>
        </w:tc>
        <w:tc>
          <w:tcPr>
            <w:tcW w:w="992"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4 320,00</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4 320,00</w:t>
            </w:r>
          </w:p>
        </w:tc>
        <w:tc>
          <w:tcPr>
            <w:tcW w:w="127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48 920,60</w:t>
            </w:r>
          </w:p>
        </w:tc>
        <w:tc>
          <w:tcPr>
            <w:tcW w:w="113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4 320,00</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26 462,34</w:t>
            </w:r>
          </w:p>
        </w:tc>
        <w:tc>
          <w:tcPr>
            <w:tcW w:w="70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c>
          <w:tcPr>
            <w:tcW w:w="1809" w:type="dxa"/>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местный бюджет (тыс. руб.)</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30 978,68</w:t>
            </w:r>
          </w:p>
        </w:tc>
        <w:tc>
          <w:tcPr>
            <w:tcW w:w="992"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2 700,00</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8 139,28</w:t>
            </w:r>
          </w:p>
        </w:tc>
        <w:tc>
          <w:tcPr>
            <w:tcW w:w="127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12 378,30</w:t>
            </w:r>
          </w:p>
        </w:tc>
        <w:tc>
          <w:tcPr>
            <w:tcW w:w="113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 2 700,00</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5 061,10</w:t>
            </w:r>
          </w:p>
        </w:tc>
        <w:tc>
          <w:tcPr>
            <w:tcW w:w="70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c>
          <w:tcPr>
            <w:tcW w:w="1809" w:type="dxa"/>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внебюджетные </w:t>
            </w:r>
            <w:r w:rsidRPr="00B4402A">
              <w:rPr>
                <w:rFonts w:ascii="Courier New" w:hAnsi="Courier New" w:cs="Courier New"/>
                <w:color w:val="000000" w:themeColor="text1"/>
                <w:sz w:val="24"/>
                <w:szCs w:val="24"/>
              </w:rPr>
              <w:lastRenderedPageBreak/>
              <w:t>источники, (тыс. руб.)</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81 000,00</w:t>
            </w:r>
          </w:p>
        </w:tc>
        <w:tc>
          <w:tcPr>
            <w:tcW w:w="992"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16 200,00</w:t>
            </w:r>
          </w:p>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16 200,00</w:t>
            </w:r>
          </w:p>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16 200,00</w:t>
            </w:r>
          </w:p>
        </w:tc>
        <w:tc>
          <w:tcPr>
            <w:tcW w:w="113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16 200,00</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16 200,00</w:t>
            </w:r>
          </w:p>
        </w:tc>
        <w:tc>
          <w:tcPr>
            <w:tcW w:w="70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bl>
    <w:p w:rsidR="005A72F5" w:rsidRPr="00B4402A" w:rsidRDefault="005A72F5" w:rsidP="00B4402A">
      <w:pPr>
        <w:widowControl w:val="0"/>
        <w:spacing w:after="0" w:line="240" w:lineRule="auto"/>
        <w:ind w:firstLine="709"/>
        <w:jc w:val="both"/>
        <w:outlineLvl w:val="4"/>
        <w:rPr>
          <w:rFonts w:ascii="Arial" w:hAnsi="Arial" w:cs="Arial"/>
          <w:color w:val="000000" w:themeColor="text1"/>
          <w:sz w:val="24"/>
          <w:szCs w:val="24"/>
        </w:rPr>
      </w:pPr>
    </w:p>
    <w:p w:rsidR="005A72F5" w:rsidRPr="00B4402A" w:rsidRDefault="005A72F5" w:rsidP="00B4402A">
      <w:pPr>
        <w:widowControl w:val="0"/>
        <w:spacing w:after="0" w:line="240" w:lineRule="auto"/>
        <w:jc w:val="both"/>
        <w:outlineLvl w:val="4"/>
        <w:rPr>
          <w:rFonts w:ascii="Arial" w:hAnsi="Arial" w:cs="Arial"/>
          <w:color w:val="000000" w:themeColor="text1"/>
          <w:sz w:val="24"/>
          <w:szCs w:val="24"/>
        </w:rPr>
      </w:pPr>
    </w:p>
    <w:p w:rsidR="005A72F5" w:rsidRPr="00B4402A" w:rsidRDefault="005A72F5" w:rsidP="00B4402A">
      <w:pPr>
        <w:widowControl w:val="0"/>
        <w:spacing w:after="0" w:line="240" w:lineRule="auto"/>
        <w:ind w:firstLine="709"/>
        <w:jc w:val="both"/>
        <w:outlineLvl w:val="4"/>
        <w:rPr>
          <w:rFonts w:ascii="Arial" w:hAnsi="Arial" w:cs="Arial"/>
          <w:color w:val="000000" w:themeColor="text1"/>
          <w:sz w:val="24"/>
          <w:szCs w:val="24"/>
        </w:rPr>
      </w:pPr>
      <w:r w:rsidRPr="00B4402A">
        <w:rPr>
          <w:rFonts w:ascii="Arial" w:hAnsi="Arial" w:cs="Arial"/>
          <w:color w:val="000000" w:themeColor="text1"/>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местных бюджетов.</w:t>
      </w:r>
    </w:p>
    <w:p w:rsidR="005A72F5" w:rsidRPr="00B4402A" w:rsidRDefault="005A72F5" w:rsidP="00B4402A">
      <w:pPr>
        <w:widowControl w:val="0"/>
        <w:spacing w:after="0" w:line="240" w:lineRule="auto"/>
        <w:ind w:firstLine="709"/>
        <w:jc w:val="both"/>
        <w:outlineLvl w:val="4"/>
        <w:rPr>
          <w:rFonts w:ascii="Arial" w:hAnsi="Arial" w:cs="Arial"/>
          <w:color w:val="000000" w:themeColor="text1"/>
          <w:sz w:val="24"/>
          <w:szCs w:val="24"/>
        </w:rPr>
      </w:pPr>
    </w:p>
    <w:p w:rsidR="005A72F5" w:rsidRPr="00B4402A" w:rsidRDefault="005A72F5" w:rsidP="00B4402A">
      <w:pPr>
        <w:widowControl w:val="0"/>
        <w:spacing w:after="0" w:line="240" w:lineRule="auto"/>
        <w:ind w:firstLine="709"/>
        <w:jc w:val="both"/>
        <w:outlineLvl w:val="4"/>
        <w:rPr>
          <w:rFonts w:ascii="Arial" w:hAnsi="Arial" w:cs="Arial"/>
          <w:color w:val="000000" w:themeColor="text1"/>
          <w:sz w:val="24"/>
          <w:szCs w:val="24"/>
        </w:rPr>
      </w:pPr>
    </w:p>
    <w:p w:rsidR="005A72F5" w:rsidRPr="00B4402A" w:rsidRDefault="005A72F5" w:rsidP="00B4402A">
      <w:pPr>
        <w:widowControl w:val="0"/>
        <w:spacing w:after="0" w:line="240" w:lineRule="auto"/>
        <w:ind w:firstLine="709"/>
        <w:jc w:val="both"/>
        <w:outlineLvl w:val="4"/>
        <w:rPr>
          <w:rFonts w:ascii="Arial" w:hAnsi="Arial" w:cs="Arial"/>
          <w:color w:val="000000" w:themeColor="text1"/>
          <w:sz w:val="24"/>
          <w:szCs w:val="24"/>
        </w:rPr>
      </w:pPr>
    </w:p>
    <w:p w:rsidR="005A72F5" w:rsidRPr="00B4402A" w:rsidRDefault="005A72F5" w:rsidP="00B4402A">
      <w:pPr>
        <w:widowControl w:val="0"/>
        <w:spacing w:after="0" w:line="240" w:lineRule="auto"/>
        <w:ind w:firstLine="709"/>
        <w:jc w:val="both"/>
        <w:outlineLvl w:val="4"/>
        <w:rPr>
          <w:rFonts w:ascii="Arial" w:hAnsi="Arial" w:cs="Arial"/>
          <w:color w:val="000000" w:themeColor="text1"/>
          <w:sz w:val="24"/>
          <w:szCs w:val="24"/>
        </w:rPr>
      </w:pPr>
    </w:p>
    <w:p w:rsidR="005A72F5" w:rsidRPr="00B4402A" w:rsidRDefault="005A72F5" w:rsidP="00B4402A">
      <w:pPr>
        <w:widowControl w:val="0"/>
        <w:spacing w:after="0" w:line="240" w:lineRule="auto"/>
        <w:ind w:firstLine="709"/>
        <w:jc w:val="both"/>
        <w:outlineLvl w:val="4"/>
        <w:rPr>
          <w:rFonts w:ascii="Arial" w:hAnsi="Arial" w:cs="Arial"/>
          <w:color w:val="000000" w:themeColor="text1"/>
          <w:sz w:val="24"/>
          <w:szCs w:val="24"/>
        </w:rPr>
      </w:pPr>
    </w:p>
    <w:p w:rsidR="005A72F5" w:rsidRPr="00B4402A" w:rsidRDefault="005A72F5" w:rsidP="00B4402A">
      <w:pPr>
        <w:widowControl w:val="0"/>
        <w:spacing w:after="0" w:line="240" w:lineRule="auto"/>
        <w:ind w:firstLine="709"/>
        <w:jc w:val="both"/>
        <w:outlineLvl w:val="4"/>
        <w:rPr>
          <w:rFonts w:ascii="Arial" w:hAnsi="Arial" w:cs="Arial"/>
          <w:color w:val="000000" w:themeColor="text1"/>
          <w:sz w:val="24"/>
          <w:szCs w:val="24"/>
        </w:rPr>
      </w:pPr>
    </w:p>
    <w:p w:rsidR="005A72F5" w:rsidRPr="00B4402A" w:rsidRDefault="005A72F5" w:rsidP="00B4402A">
      <w:pPr>
        <w:framePr w:h="6559" w:hRule="exact" w:wrap="auto" w:hAnchor="text"/>
        <w:spacing w:after="0" w:line="240" w:lineRule="auto"/>
        <w:rPr>
          <w:rFonts w:ascii="Arial" w:hAnsi="Arial" w:cs="Arial"/>
          <w:color w:val="000000" w:themeColor="text1"/>
          <w:sz w:val="24"/>
          <w:szCs w:val="24"/>
        </w:rPr>
        <w:sectPr w:rsidR="005A72F5" w:rsidRPr="00B4402A" w:rsidSect="001D4CF7">
          <w:headerReference w:type="default" r:id="rId7"/>
          <w:footerReference w:type="default" r:id="rId8"/>
          <w:pgSz w:w="11906" w:h="16838"/>
          <w:pgMar w:top="1077" w:right="567" w:bottom="851" w:left="1701" w:header="709" w:footer="709" w:gutter="0"/>
          <w:pgNumType w:start="1"/>
          <w:cols w:space="708"/>
          <w:titlePg/>
          <w:docGrid w:linePitch="381"/>
        </w:sectPr>
      </w:pPr>
    </w:p>
    <w:p w:rsidR="005A72F5" w:rsidRPr="00B4402A" w:rsidRDefault="005A72F5" w:rsidP="00B4402A">
      <w:pPr>
        <w:pStyle w:val="aa"/>
        <w:spacing w:after="0" w:line="240" w:lineRule="auto"/>
        <w:ind w:left="2978"/>
        <w:rPr>
          <w:rFonts w:ascii="Arial" w:hAnsi="Arial" w:cs="Arial"/>
          <w:b/>
          <w:bCs/>
          <w:color w:val="000000" w:themeColor="text1"/>
          <w:sz w:val="24"/>
          <w:szCs w:val="24"/>
        </w:rPr>
      </w:pPr>
      <w:r w:rsidRPr="00B4402A">
        <w:rPr>
          <w:rFonts w:ascii="Arial" w:hAnsi="Arial" w:cs="Arial"/>
          <w:b/>
          <w:bCs/>
          <w:color w:val="000000" w:themeColor="text1"/>
          <w:sz w:val="24"/>
          <w:szCs w:val="24"/>
        </w:rPr>
        <w:lastRenderedPageBreak/>
        <w:t>7. Перечень мероприятий муниципальной Программы</w:t>
      </w:r>
    </w:p>
    <w:p w:rsidR="005A72F5" w:rsidRPr="00B4402A" w:rsidRDefault="005A72F5" w:rsidP="00B4402A">
      <w:pPr>
        <w:spacing w:after="0" w:line="240" w:lineRule="auto"/>
        <w:jc w:val="right"/>
        <w:rPr>
          <w:rFonts w:ascii="Arial" w:hAnsi="Arial" w:cs="Arial"/>
          <w:color w:val="000000" w:themeColor="text1"/>
          <w:sz w:val="24"/>
          <w:szCs w:val="24"/>
        </w:rPr>
      </w:pPr>
      <w:r w:rsidRPr="00B4402A">
        <w:rPr>
          <w:rFonts w:ascii="Arial" w:hAnsi="Arial" w:cs="Arial"/>
          <w:color w:val="000000" w:themeColor="text1"/>
          <w:sz w:val="24"/>
          <w:szCs w:val="24"/>
        </w:rPr>
        <w:t>Таблица 2</w:t>
      </w:r>
    </w:p>
    <w:p w:rsidR="005A72F5" w:rsidRPr="00B4402A" w:rsidRDefault="005A72F5" w:rsidP="00B4402A">
      <w:pPr>
        <w:spacing w:after="0" w:line="240" w:lineRule="auto"/>
        <w:rPr>
          <w:rFonts w:ascii="Arial" w:hAnsi="Arial" w:cs="Arial"/>
          <w:b/>
          <w:bCs/>
          <w:color w:val="000000" w:themeColor="text1"/>
          <w:sz w:val="24"/>
          <w:szCs w:val="24"/>
        </w:rPr>
      </w:pPr>
    </w:p>
    <w:tbl>
      <w:tblPr>
        <w:tblW w:w="1467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8"/>
        <w:gridCol w:w="1843"/>
        <w:gridCol w:w="1417"/>
        <w:gridCol w:w="1701"/>
        <w:gridCol w:w="1276"/>
        <w:gridCol w:w="1701"/>
        <w:gridCol w:w="1559"/>
        <w:gridCol w:w="1559"/>
        <w:gridCol w:w="1701"/>
        <w:gridCol w:w="1418"/>
      </w:tblGrid>
      <w:tr w:rsidR="005A72F5" w:rsidRPr="00B4402A" w:rsidTr="00F26F77">
        <w:tc>
          <w:tcPr>
            <w:tcW w:w="498" w:type="dxa"/>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                                           № п/п</w:t>
            </w:r>
          </w:p>
        </w:tc>
        <w:tc>
          <w:tcPr>
            <w:tcW w:w="1843" w:type="dxa"/>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Наименование основного мероприятия</w:t>
            </w:r>
          </w:p>
        </w:tc>
        <w:tc>
          <w:tcPr>
            <w:tcW w:w="1417" w:type="dxa"/>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Результат,</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ед.</w:t>
            </w:r>
          </w:p>
        </w:tc>
        <w:tc>
          <w:tcPr>
            <w:tcW w:w="1701" w:type="dxa"/>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Ответственный исполнитель </w:t>
            </w:r>
          </w:p>
        </w:tc>
        <w:tc>
          <w:tcPr>
            <w:tcW w:w="1276" w:type="dxa"/>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Срок исполне-ния</w:t>
            </w:r>
          </w:p>
        </w:tc>
        <w:tc>
          <w:tcPr>
            <w:tcW w:w="1701" w:type="dxa"/>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 финансирова-ния, тыс. руб.</w:t>
            </w:r>
          </w:p>
        </w:tc>
        <w:tc>
          <w:tcPr>
            <w:tcW w:w="6237" w:type="dxa"/>
            <w:gridSpan w:val="4"/>
          </w:tcPr>
          <w:p w:rsidR="005A72F5" w:rsidRPr="00B4402A" w:rsidRDefault="005A72F5" w:rsidP="00B4402A">
            <w:pPr>
              <w:tabs>
                <w:tab w:val="left" w:pos="118"/>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 т.ч. планируемое привлечение из:</w:t>
            </w:r>
          </w:p>
        </w:tc>
      </w:tr>
      <w:tr w:rsidR="005A72F5" w:rsidRPr="00B4402A" w:rsidTr="00F26F77">
        <w:trPr>
          <w:trHeight w:val="733"/>
        </w:trPr>
        <w:tc>
          <w:tcPr>
            <w:tcW w:w="498" w:type="dxa"/>
            <w:vMerge/>
            <w:tcBorders>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tcBorders>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417" w:type="dxa"/>
            <w:vMerge/>
            <w:tcBorders>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Borders>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vMerge/>
            <w:tcBorders>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Borders>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559" w:type="dxa"/>
            <w:tcBorders>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федер.</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бюджета, тыс. руб.</w:t>
            </w:r>
          </w:p>
        </w:tc>
        <w:tc>
          <w:tcPr>
            <w:tcW w:w="1559" w:type="dxa"/>
            <w:tcBorders>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обл.                бюджета,</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 тыс. руб.</w:t>
            </w:r>
          </w:p>
        </w:tc>
        <w:tc>
          <w:tcPr>
            <w:tcW w:w="1701" w:type="dxa"/>
            <w:tcBorders>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мест. бюджета,  тыс. руб.</w:t>
            </w:r>
          </w:p>
        </w:tc>
        <w:tc>
          <w:tcPr>
            <w:tcW w:w="1418" w:type="dxa"/>
            <w:tcBorders>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Внебюдж.</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источников, тыс. руб.</w:t>
            </w:r>
          </w:p>
        </w:tc>
      </w:tr>
      <w:tr w:rsidR="005A72F5" w:rsidRPr="00B4402A" w:rsidTr="00F26F77">
        <w:trPr>
          <w:trHeight w:val="257"/>
        </w:trPr>
        <w:tc>
          <w:tcPr>
            <w:tcW w:w="498" w:type="dxa"/>
            <w:vMerge w:val="restart"/>
            <w:tcBorders>
              <w:top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val="restart"/>
            <w:tcBorders>
              <w:top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Программа Зиминского городского муниципального образования «Обеспечение населения города доступным жильем» на 2020-2025гг.</w:t>
            </w:r>
          </w:p>
        </w:tc>
        <w:tc>
          <w:tcPr>
            <w:tcW w:w="1417" w:type="dxa"/>
            <w:vMerge w:val="restart"/>
            <w:tcBorders>
              <w:top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val="restart"/>
            <w:tcBorders>
              <w:top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Комитет жилищно-коммунального хозяйства, транспорта и связи администрации ЗГМО</w:t>
            </w:r>
          </w:p>
        </w:tc>
        <w:tc>
          <w:tcPr>
            <w:tcW w:w="1276"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Всего</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2 004 181,47</w:t>
            </w:r>
          </w:p>
        </w:tc>
        <w:tc>
          <w:tcPr>
            <w:tcW w:w="1559" w:type="dxa"/>
            <w:tcBorders>
              <w:top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1 803 859,85</w:t>
            </w:r>
          </w:p>
        </w:tc>
        <w:tc>
          <w:tcPr>
            <w:tcW w:w="1559"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88 342,94</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30 978,68</w:t>
            </w:r>
          </w:p>
        </w:tc>
        <w:tc>
          <w:tcPr>
            <w:tcW w:w="1418"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81 000,0</w:t>
            </w:r>
          </w:p>
        </w:tc>
      </w:tr>
      <w:tr w:rsidR="005A72F5" w:rsidRPr="00B4402A" w:rsidTr="00F26F77">
        <w:trPr>
          <w:trHeight w:val="353"/>
        </w:trPr>
        <w:tc>
          <w:tcPr>
            <w:tcW w:w="498"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417"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27 000,00</w:t>
            </w:r>
          </w:p>
        </w:tc>
        <w:tc>
          <w:tcPr>
            <w:tcW w:w="1559" w:type="dxa"/>
            <w:tcBorders>
              <w:top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3 780,00</w:t>
            </w:r>
          </w:p>
        </w:tc>
        <w:tc>
          <w:tcPr>
            <w:tcW w:w="1559"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4 320,00</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2 700,00</w:t>
            </w:r>
          </w:p>
        </w:tc>
        <w:tc>
          <w:tcPr>
            <w:tcW w:w="1418"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394"/>
        </w:trPr>
        <w:tc>
          <w:tcPr>
            <w:tcW w:w="498"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417"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162 982,00</w:t>
            </w:r>
          </w:p>
        </w:tc>
        <w:tc>
          <w:tcPr>
            <w:tcW w:w="1559" w:type="dxa"/>
            <w:tcBorders>
              <w:top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134 322,72</w:t>
            </w:r>
          </w:p>
        </w:tc>
        <w:tc>
          <w:tcPr>
            <w:tcW w:w="1559"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4 320,00</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8 139,28</w:t>
            </w:r>
          </w:p>
        </w:tc>
        <w:tc>
          <w:tcPr>
            <w:tcW w:w="1418"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380"/>
        </w:trPr>
        <w:tc>
          <w:tcPr>
            <w:tcW w:w="498"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417"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1 409 805,98</w:t>
            </w:r>
          </w:p>
        </w:tc>
        <w:tc>
          <w:tcPr>
            <w:tcW w:w="1559" w:type="dxa"/>
            <w:tcBorders>
              <w:top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1 332 307,08</w:t>
            </w:r>
          </w:p>
        </w:tc>
        <w:tc>
          <w:tcPr>
            <w:tcW w:w="1559"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48 920,60</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12 378,30</w:t>
            </w:r>
          </w:p>
        </w:tc>
        <w:tc>
          <w:tcPr>
            <w:tcW w:w="1418"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438"/>
        </w:trPr>
        <w:tc>
          <w:tcPr>
            <w:tcW w:w="498"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417"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27 000,00</w:t>
            </w:r>
          </w:p>
        </w:tc>
        <w:tc>
          <w:tcPr>
            <w:tcW w:w="1559" w:type="dxa"/>
            <w:tcBorders>
              <w:top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3 780,00</w:t>
            </w:r>
          </w:p>
        </w:tc>
        <w:tc>
          <w:tcPr>
            <w:tcW w:w="1559"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4 320,00</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2 700,00</w:t>
            </w:r>
          </w:p>
        </w:tc>
        <w:tc>
          <w:tcPr>
            <w:tcW w:w="1418"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438"/>
        </w:trPr>
        <w:tc>
          <w:tcPr>
            <w:tcW w:w="498"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417"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377 393,49</w:t>
            </w:r>
          </w:p>
        </w:tc>
        <w:tc>
          <w:tcPr>
            <w:tcW w:w="1559" w:type="dxa"/>
            <w:tcBorders>
              <w:top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329 670,05</w:t>
            </w:r>
          </w:p>
        </w:tc>
        <w:tc>
          <w:tcPr>
            <w:tcW w:w="1559"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26 462,34</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5 061,10</w:t>
            </w:r>
          </w:p>
        </w:tc>
        <w:tc>
          <w:tcPr>
            <w:tcW w:w="1418"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228"/>
        </w:trPr>
        <w:tc>
          <w:tcPr>
            <w:tcW w:w="498"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417"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2025</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559" w:type="dxa"/>
            <w:tcBorders>
              <w:top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559"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70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418"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187"/>
        </w:trPr>
        <w:tc>
          <w:tcPr>
            <w:tcW w:w="14673" w:type="dxa"/>
            <w:gridSpan w:val="10"/>
            <w:tcBorders>
              <w:top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Подпрограмма  «Молодым семьям – доступное жилье» на 2020- 2024 годы</w:t>
            </w:r>
          </w:p>
        </w:tc>
      </w:tr>
      <w:tr w:rsidR="005A72F5" w:rsidRPr="00B4402A" w:rsidTr="00F26F77">
        <w:trPr>
          <w:trHeight w:val="560"/>
        </w:trPr>
        <w:tc>
          <w:tcPr>
            <w:tcW w:w="498" w:type="dxa"/>
            <w:vMerge w:val="restart"/>
            <w:tcBorders>
              <w:right w:val="single" w:sz="4" w:space="0" w:color="auto"/>
            </w:tcBorders>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w:t>
            </w:r>
          </w:p>
        </w:tc>
        <w:tc>
          <w:tcPr>
            <w:tcW w:w="1843" w:type="dxa"/>
            <w:vMerge w:val="restart"/>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Улучшение жилищных условий молодых семей</w:t>
            </w:r>
          </w:p>
          <w:p w:rsidR="005A72F5" w:rsidRPr="00B4402A" w:rsidRDefault="005A72F5" w:rsidP="00B4402A">
            <w:pPr>
              <w:spacing w:after="0" w:line="240" w:lineRule="auto"/>
              <w:jc w:val="center"/>
              <w:rPr>
                <w:rFonts w:ascii="Courier New" w:hAnsi="Courier New" w:cs="Courier New"/>
                <w:color w:val="000000" w:themeColor="text1"/>
                <w:sz w:val="24"/>
                <w:szCs w:val="24"/>
              </w:rPr>
            </w:pPr>
          </w:p>
          <w:p w:rsidR="005A72F5" w:rsidRPr="00B4402A" w:rsidRDefault="005A72F5" w:rsidP="00B4402A">
            <w:pPr>
              <w:spacing w:after="0" w:line="240" w:lineRule="auto"/>
              <w:jc w:val="center"/>
              <w:rPr>
                <w:rFonts w:ascii="Courier New" w:hAnsi="Courier New" w:cs="Courier New"/>
                <w:color w:val="000000" w:themeColor="text1"/>
                <w:sz w:val="24"/>
                <w:szCs w:val="24"/>
              </w:rPr>
            </w:pPr>
          </w:p>
          <w:p w:rsidR="005A72F5" w:rsidRPr="00B4402A" w:rsidRDefault="005A72F5" w:rsidP="00B4402A">
            <w:pPr>
              <w:spacing w:after="0" w:line="240" w:lineRule="auto"/>
              <w:rPr>
                <w:rFonts w:ascii="Courier New" w:hAnsi="Courier New" w:cs="Courier New"/>
                <w:color w:val="000000" w:themeColor="text1"/>
                <w:sz w:val="24"/>
                <w:szCs w:val="24"/>
              </w:rPr>
            </w:pPr>
          </w:p>
        </w:tc>
        <w:tc>
          <w:tcPr>
            <w:tcW w:w="1417" w:type="dxa"/>
            <w:vMerge w:val="restart"/>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улучшив-ших жилищные условия в результате реализац</w:t>
            </w:r>
            <w:r w:rsidRPr="00B4402A">
              <w:rPr>
                <w:rFonts w:ascii="Courier New" w:hAnsi="Courier New" w:cs="Courier New"/>
                <w:color w:val="000000" w:themeColor="text1"/>
                <w:sz w:val="24"/>
                <w:szCs w:val="24"/>
              </w:rPr>
              <w:lastRenderedPageBreak/>
              <w:t xml:space="preserve">ии Подпрограммы – </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80 семей</w:t>
            </w:r>
          </w:p>
        </w:tc>
        <w:tc>
          <w:tcPr>
            <w:tcW w:w="1701" w:type="dxa"/>
            <w:vMerge w:val="restart"/>
            <w:tcBorders>
              <w:left w:val="single" w:sz="4" w:space="0" w:color="auto"/>
              <w:right w:val="single" w:sz="4" w:space="0" w:color="auto"/>
            </w:tcBorders>
          </w:tcPr>
          <w:p w:rsidR="005A72F5" w:rsidRPr="00B4402A" w:rsidRDefault="005A72F5" w:rsidP="00B4402A">
            <w:pPr>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b/>
                <w:color w:val="000000" w:themeColor="text1"/>
                <w:sz w:val="24"/>
                <w:szCs w:val="24"/>
              </w:rPr>
              <w:lastRenderedPageBreak/>
              <w:t>(в ред. Постановления администрации ЗГМО от 13.04.2020 №332)</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Комитет по физической культуре, спорту и </w:t>
            </w:r>
            <w:r w:rsidRPr="00B4402A">
              <w:rPr>
                <w:rFonts w:ascii="Courier New" w:hAnsi="Courier New" w:cs="Courier New"/>
                <w:color w:val="000000" w:themeColor="text1"/>
                <w:sz w:val="24"/>
                <w:szCs w:val="24"/>
              </w:rPr>
              <w:lastRenderedPageBreak/>
              <w:t>молодежной политике администрации ЗГМО</w:t>
            </w:r>
          </w:p>
        </w:tc>
        <w:tc>
          <w:tcPr>
            <w:tcW w:w="1276" w:type="dxa"/>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Всего</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135000,0</w:t>
            </w:r>
          </w:p>
        </w:tc>
        <w:tc>
          <w:tcPr>
            <w:tcW w:w="1559" w:type="dxa"/>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18 900,0</w:t>
            </w:r>
          </w:p>
        </w:tc>
        <w:tc>
          <w:tcPr>
            <w:tcW w:w="1559" w:type="dxa"/>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21 600,0</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13 500,0</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81 000,0</w:t>
            </w:r>
          </w:p>
        </w:tc>
      </w:tr>
      <w:tr w:rsidR="005A72F5" w:rsidRPr="00B4402A" w:rsidTr="00F26F77">
        <w:trPr>
          <w:trHeight w:val="653"/>
        </w:trPr>
        <w:tc>
          <w:tcPr>
            <w:tcW w:w="498" w:type="dxa"/>
            <w:vMerge/>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tcBorders>
              <w:left w:val="single" w:sz="4" w:space="0" w:color="auto"/>
              <w:right w:val="single" w:sz="4" w:space="0" w:color="auto"/>
            </w:tcBorders>
          </w:tcPr>
          <w:p w:rsidR="005A72F5" w:rsidRPr="00B4402A" w:rsidRDefault="005A72F5" w:rsidP="00B4402A">
            <w:pPr>
              <w:spacing w:after="0" w:line="240" w:lineRule="auto"/>
              <w:jc w:val="both"/>
              <w:rPr>
                <w:rFonts w:ascii="Courier New" w:hAnsi="Courier New" w:cs="Courier New"/>
                <w:color w:val="000000" w:themeColor="text1"/>
                <w:sz w:val="24"/>
                <w:szCs w:val="24"/>
              </w:rPr>
            </w:pPr>
          </w:p>
        </w:tc>
        <w:tc>
          <w:tcPr>
            <w:tcW w:w="1417" w:type="dxa"/>
            <w:vMerge/>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2020год</w:t>
            </w:r>
          </w:p>
        </w:tc>
        <w:tc>
          <w:tcPr>
            <w:tcW w:w="1701" w:type="dxa"/>
            <w:vMerge w:val="restart"/>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1559" w:type="dxa"/>
            <w:vMerge w:val="restart"/>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1559" w:type="dxa"/>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1701" w:type="dxa"/>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2 700,0</w:t>
            </w:r>
          </w:p>
        </w:tc>
        <w:tc>
          <w:tcPr>
            <w:tcW w:w="1418" w:type="dxa"/>
            <w:tcBorders>
              <w:top w:val="single" w:sz="4" w:space="0" w:color="auto"/>
              <w:bottom w:val="nil"/>
              <w:right w:val="single" w:sz="4" w:space="0" w:color="auto"/>
            </w:tcBorders>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70"/>
        </w:trPr>
        <w:tc>
          <w:tcPr>
            <w:tcW w:w="498" w:type="dxa"/>
            <w:vMerge/>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tcBorders>
              <w:left w:val="single" w:sz="4" w:space="0" w:color="auto"/>
              <w:right w:val="single" w:sz="4" w:space="0" w:color="auto"/>
            </w:tcBorders>
          </w:tcPr>
          <w:p w:rsidR="005A72F5" w:rsidRPr="00B4402A" w:rsidRDefault="005A72F5" w:rsidP="00B4402A">
            <w:pPr>
              <w:spacing w:after="0" w:line="240" w:lineRule="auto"/>
              <w:jc w:val="both"/>
              <w:rPr>
                <w:rFonts w:ascii="Courier New" w:hAnsi="Courier New" w:cs="Courier New"/>
                <w:color w:val="000000" w:themeColor="text1"/>
                <w:sz w:val="24"/>
                <w:szCs w:val="24"/>
              </w:rPr>
            </w:pPr>
          </w:p>
        </w:tc>
        <w:tc>
          <w:tcPr>
            <w:tcW w:w="1417" w:type="dxa"/>
            <w:vMerge/>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559" w:type="dxa"/>
            <w:vMerge/>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559"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418" w:type="dxa"/>
            <w:tcBorders>
              <w:top w:val="nil"/>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r>
      <w:tr w:rsidR="005A72F5" w:rsidRPr="00B4402A" w:rsidTr="00F26F77">
        <w:trPr>
          <w:trHeight w:val="654"/>
        </w:trPr>
        <w:tc>
          <w:tcPr>
            <w:tcW w:w="498" w:type="dxa"/>
            <w:vMerge/>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tcBorders>
              <w:left w:val="single" w:sz="4" w:space="0" w:color="auto"/>
              <w:right w:val="single" w:sz="4" w:space="0" w:color="auto"/>
            </w:tcBorders>
          </w:tcPr>
          <w:p w:rsidR="005A72F5" w:rsidRPr="00B4402A" w:rsidRDefault="005A72F5" w:rsidP="00B4402A">
            <w:pPr>
              <w:spacing w:after="0" w:line="240" w:lineRule="auto"/>
              <w:jc w:val="both"/>
              <w:rPr>
                <w:rFonts w:ascii="Courier New" w:hAnsi="Courier New" w:cs="Courier New"/>
                <w:color w:val="000000" w:themeColor="text1"/>
                <w:sz w:val="24"/>
                <w:szCs w:val="24"/>
              </w:rPr>
            </w:pPr>
          </w:p>
        </w:tc>
        <w:tc>
          <w:tcPr>
            <w:tcW w:w="1417" w:type="dxa"/>
            <w:vMerge/>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2021год</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1559" w:type="dxa"/>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1559" w:type="dxa"/>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2 700,0</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690"/>
        </w:trPr>
        <w:tc>
          <w:tcPr>
            <w:tcW w:w="498" w:type="dxa"/>
            <w:vMerge/>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tcBorders>
              <w:left w:val="single" w:sz="4" w:space="0" w:color="auto"/>
              <w:right w:val="single" w:sz="4" w:space="0" w:color="auto"/>
            </w:tcBorders>
          </w:tcPr>
          <w:p w:rsidR="005A72F5" w:rsidRPr="00B4402A" w:rsidRDefault="005A72F5" w:rsidP="00B4402A">
            <w:pPr>
              <w:spacing w:after="0" w:line="240" w:lineRule="auto"/>
              <w:jc w:val="both"/>
              <w:rPr>
                <w:rFonts w:ascii="Courier New" w:hAnsi="Courier New" w:cs="Courier New"/>
                <w:color w:val="000000" w:themeColor="text1"/>
                <w:sz w:val="24"/>
                <w:szCs w:val="24"/>
              </w:rPr>
            </w:pPr>
          </w:p>
        </w:tc>
        <w:tc>
          <w:tcPr>
            <w:tcW w:w="1417" w:type="dxa"/>
            <w:vMerge/>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2022год</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1559" w:type="dxa"/>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1559" w:type="dxa"/>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2 700,0</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610"/>
        </w:trPr>
        <w:tc>
          <w:tcPr>
            <w:tcW w:w="498" w:type="dxa"/>
            <w:vMerge/>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tcBorders>
              <w:left w:val="single" w:sz="4" w:space="0" w:color="auto"/>
              <w:right w:val="single" w:sz="4" w:space="0" w:color="auto"/>
            </w:tcBorders>
          </w:tcPr>
          <w:p w:rsidR="005A72F5" w:rsidRPr="00B4402A" w:rsidRDefault="005A72F5" w:rsidP="00B4402A">
            <w:pPr>
              <w:spacing w:after="0" w:line="240" w:lineRule="auto"/>
              <w:jc w:val="both"/>
              <w:rPr>
                <w:rFonts w:ascii="Courier New" w:hAnsi="Courier New" w:cs="Courier New"/>
                <w:color w:val="000000" w:themeColor="text1"/>
                <w:sz w:val="24"/>
                <w:szCs w:val="24"/>
              </w:rPr>
            </w:pPr>
          </w:p>
        </w:tc>
        <w:tc>
          <w:tcPr>
            <w:tcW w:w="1417" w:type="dxa"/>
            <w:vMerge/>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2023год</w:t>
            </w:r>
          </w:p>
        </w:tc>
        <w:tc>
          <w:tcPr>
            <w:tcW w:w="1701" w:type="dxa"/>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1559" w:type="dxa"/>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1559" w:type="dxa"/>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2 700,0</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560"/>
        </w:trPr>
        <w:tc>
          <w:tcPr>
            <w:tcW w:w="498" w:type="dxa"/>
            <w:vMerge/>
            <w:tcBorders>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843" w:type="dxa"/>
            <w:vMerge/>
            <w:tcBorders>
              <w:left w:val="single" w:sz="4" w:space="0" w:color="auto"/>
              <w:bottom w:val="single" w:sz="4" w:space="0" w:color="auto"/>
              <w:right w:val="single" w:sz="4" w:space="0" w:color="auto"/>
            </w:tcBorders>
          </w:tcPr>
          <w:p w:rsidR="005A72F5" w:rsidRPr="00B4402A" w:rsidRDefault="005A72F5" w:rsidP="00B4402A">
            <w:pPr>
              <w:spacing w:after="0" w:line="240" w:lineRule="auto"/>
              <w:jc w:val="both"/>
              <w:rPr>
                <w:rFonts w:ascii="Courier New" w:hAnsi="Courier New" w:cs="Courier New"/>
                <w:color w:val="000000" w:themeColor="text1"/>
                <w:sz w:val="24"/>
                <w:szCs w:val="24"/>
              </w:rPr>
            </w:pPr>
          </w:p>
        </w:tc>
        <w:tc>
          <w:tcPr>
            <w:tcW w:w="1417" w:type="dxa"/>
            <w:vMerge/>
            <w:tcBorders>
              <w:left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vMerge/>
            <w:tcBorders>
              <w:left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2024год</w:t>
            </w:r>
          </w:p>
        </w:tc>
        <w:tc>
          <w:tcPr>
            <w:tcW w:w="1701" w:type="dxa"/>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1559" w:type="dxa"/>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1559" w:type="dxa"/>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1701" w:type="dxa"/>
            <w:tcBorders>
              <w:left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2 700,0</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220"/>
        </w:trPr>
        <w:tc>
          <w:tcPr>
            <w:tcW w:w="14673" w:type="dxa"/>
            <w:gridSpan w:val="10"/>
            <w:tcBorders>
              <w:top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Подпрограмма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2021-2025 годы</w:t>
            </w:r>
          </w:p>
          <w:p w:rsidR="005A72F5" w:rsidRPr="00B4402A" w:rsidRDefault="005A72F5" w:rsidP="00B4402A">
            <w:pPr>
              <w:spacing w:after="0" w:line="240" w:lineRule="auto"/>
              <w:jc w:val="center"/>
              <w:rPr>
                <w:rFonts w:ascii="Courier New" w:hAnsi="Courier New" w:cs="Courier New"/>
                <w:color w:val="000000" w:themeColor="text1"/>
                <w:sz w:val="24"/>
                <w:szCs w:val="24"/>
              </w:rPr>
            </w:pP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53"/>
        </w:trPr>
        <w:tc>
          <w:tcPr>
            <w:tcW w:w="498" w:type="dxa"/>
            <w:vMerge w:val="restart"/>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lastRenderedPageBreak/>
              <w:t>2</w:t>
            </w:r>
          </w:p>
        </w:tc>
        <w:tc>
          <w:tcPr>
            <w:tcW w:w="1843" w:type="dxa"/>
            <w:vMerge w:val="restart"/>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Переселение граждан из аварийного жилищного фонда</w:t>
            </w:r>
          </w:p>
        </w:tc>
        <w:tc>
          <w:tcPr>
            <w:tcW w:w="1417" w:type="dxa"/>
            <w:vMerge w:val="restart"/>
          </w:tcPr>
          <w:p w:rsidR="005A72F5" w:rsidRPr="00B4402A" w:rsidRDefault="005A72F5" w:rsidP="00B4402A">
            <w:pPr>
              <w:pStyle w:val="1"/>
              <w:spacing w:before="0" w:after="0"/>
              <w:rPr>
                <w:rFonts w:ascii="Courier New" w:hAnsi="Courier New" w:cs="Courier New"/>
                <w:color w:val="000000" w:themeColor="text1"/>
                <w:sz w:val="24"/>
                <w:szCs w:val="24"/>
              </w:rPr>
            </w:pPr>
            <w:r w:rsidRPr="00B4402A">
              <w:rPr>
                <w:rFonts w:ascii="Courier New" w:hAnsi="Courier New" w:cs="Courier New"/>
                <w:b w:val="0"/>
                <w:bCs w:val="0"/>
                <w:caps w:val="0"/>
                <w:color w:val="000000" w:themeColor="text1"/>
                <w:sz w:val="24"/>
                <w:szCs w:val="24"/>
              </w:rPr>
              <w:t>Количество гражданпереселен-ных из аварийного жилищного фонда в результате реализации Подпрограммы – 1680 чел.</w:t>
            </w:r>
          </w:p>
        </w:tc>
        <w:tc>
          <w:tcPr>
            <w:tcW w:w="1701" w:type="dxa"/>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lang w:eastAsia="en-US"/>
              </w:rPr>
            </w:pPr>
            <w:r w:rsidRPr="00B4402A">
              <w:rPr>
                <w:rFonts w:ascii="Courier New" w:hAnsi="Courier New" w:cs="Courier New"/>
                <w:color w:val="000000" w:themeColor="text1"/>
                <w:sz w:val="24"/>
                <w:szCs w:val="24"/>
              </w:rPr>
              <w:t>Комитет жилищно-коммунального хозяйства, транспорта и связи администрации ЗГМО</w:t>
            </w:r>
          </w:p>
          <w:p w:rsidR="005A72F5" w:rsidRPr="00B4402A" w:rsidRDefault="005A72F5" w:rsidP="00B4402A">
            <w:pPr>
              <w:spacing w:after="0" w:line="240" w:lineRule="auto"/>
              <w:jc w:val="center"/>
              <w:rPr>
                <w:rFonts w:ascii="Courier New" w:hAnsi="Courier New" w:cs="Courier New"/>
                <w:color w:val="000000" w:themeColor="text1"/>
                <w:sz w:val="24"/>
                <w:szCs w:val="24"/>
                <w:lang w:eastAsia="en-US"/>
              </w:rPr>
            </w:pPr>
            <w:r w:rsidRPr="00B4402A">
              <w:rPr>
                <w:rFonts w:ascii="Courier New" w:hAnsi="Courier New" w:cs="Courier New"/>
                <w:color w:val="000000" w:themeColor="text1"/>
                <w:sz w:val="24"/>
                <w:szCs w:val="24"/>
                <w:lang w:eastAsia="en-US"/>
              </w:rPr>
              <w:t>Комитет имущественных отношений, архитектуры и градостроительства администрации ЗГМО</w:t>
            </w:r>
          </w:p>
        </w:tc>
        <w:tc>
          <w:tcPr>
            <w:tcW w:w="1276"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Всего</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1 863 381,47</w:t>
            </w:r>
          </w:p>
        </w:tc>
        <w:tc>
          <w:tcPr>
            <w:tcW w:w="155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1 784 959,85</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66 742,94</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11 678,68</w:t>
            </w:r>
          </w:p>
        </w:tc>
        <w:tc>
          <w:tcPr>
            <w:tcW w:w="1418" w:type="dxa"/>
          </w:tcPr>
          <w:p w:rsidR="005A72F5" w:rsidRPr="00B4402A" w:rsidRDefault="005A72F5" w:rsidP="00B4402A">
            <w:pPr>
              <w:pStyle w:val="1"/>
              <w:spacing w:before="0" w:after="0"/>
              <w:rPr>
                <w:rFonts w:ascii="Courier New" w:hAnsi="Courier New" w:cs="Courier New"/>
                <w:b w:val="0"/>
                <w:color w:val="000000" w:themeColor="text1"/>
                <w:sz w:val="24"/>
                <w:szCs w:val="24"/>
              </w:rPr>
            </w:pPr>
            <w:r w:rsidRPr="00B4402A">
              <w:rPr>
                <w:rFonts w:ascii="Courier New" w:hAnsi="Courier New" w:cs="Courier New"/>
                <w:b w:val="0"/>
                <w:color w:val="000000" w:themeColor="text1"/>
                <w:sz w:val="24"/>
                <w:szCs w:val="24"/>
              </w:rPr>
              <w:t>0,00</w:t>
            </w:r>
          </w:p>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46"/>
        </w:trPr>
        <w:tc>
          <w:tcPr>
            <w:tcW w:w="498"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843"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417"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701"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276"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135 982,00</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130 542,72</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701" w:type="dxa"/>
          </w:tcPr>
          <w:p w:rsidR="005A72F5" w:rsidRPr="00B4402A" w:rsidRDefault="005A72F5" w:rsidP="00B4402A">
            <w:pPr>
              <w:pStyle w:val="1"/>
              <w:spacing w:before="0" w:after="0"/>
              <w:rPr>
                <w:rFonts w:ascii="Courier New" w:hAnsi="Courier New" w:cs="Courier New"/>
                <w:color w:val="000000" w:themeColor="text1"/>
                <w:sz w:val="24"/>
                <w:szCs w:val="24"/>
              </w:rPr>
            </w:pPr>
            <w:r w:rsidRPr="00B4402A">
              <w:rPr>
                <w:rFonts w:ascii="Courier New" w:hAnsi="Courier New" w:cs="Courier New"/>
                <w:b w:val="0"/>
                <w:bCs w:val="0"/>
                <w:color w:val="000000" w:themeColor="text1"/>
                <w:sz w:val="24"/>
                <w:szCs w:val="24"/>
              </w:rPr>
              <w:t>5 439,28</w:t>
            </w:r>
          </w:p>
        </w:tc>
        <w:tc>
          <w:tcPr>
            <w:tcW w:w="1418" w:type="dxa"/>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0,00</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453"/>
        </w:trPr>
        <w:tc>
          <w:tcPr>
            <w:tcW w:w="498"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843"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417"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701"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276"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1 377 005,98</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1 328 527,08</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44 600,60</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3 878,30</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bCs/>
                <w:caps/>
                <w:color w:val="000000" w:themeColor="text1"/>
                <w:sz w:val="24"/>
                <w:szCs w:val="24"/>
              </w:rPr>
              <w:t>0,00</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743"/>
        </w:trPr>
        <w:tc>
          <w:tcPr>
            <w:tcW w:w="498"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843"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417"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701"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276"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bCs/>
                <w:caps/>
                <w:color w:val="000000" w:themeColor="text1"/>
                <w:sz w:val="24"/>
                <w:szCs w:val="24"/>
              </w:rPr>
              <w:t>0,00</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201"/>
        </w:trPr>
        <w:tc>
          <w:tcPr>
            <w:tcW w:w="498" w:type="dxa"/>
            <w:vMerge/>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p>
        </w:tc>
        <w:tc>
          <w:tcPr>
            <w:tcW w:w="1843"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417" w:type="dxa"/>
            <w:vMerge/>
          </w:tcPr>
          <w:p w:rsidR="005A72F5" w:rsidRPr="00B4402A" w:rsidRDefault="005A72F5" w:rsidP="00B4402A">
            <w:pPr>
              <w:pStyle w:val="1"/>
              <w:spacing w:before="0" w:after="0"/>
              <w:rPr>
                <w:rFonts w:ascii="Courier New" w:hAnsi="Courier New" w:cs="Courier New"/>
                <w:color w:val="000000" w:themeColor="text1"/>
                <w:sz w:val="24"/>
                <w:szCs w:val="24"/>
              </w:rPr>
            </w:pPr>
          </w:p>
        </w:tc>
        <w:tc>
          <w:tcPr>
            <w:tcW w:w="1701"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lang w:eastAsia="en-US"/>
              </w:rPr>
            </w:pPr>
          </w:p>
        </w:tc>
        <w:tc>
          <w:tcPr>
            <w:tcW w:w="1276"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350 393,49</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325 890,05</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22 142,34</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2 361,10</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bCs/>
                <w:caps/>
                <w:color w:val="000000" w:themeColor="text1"/>
                <w:sz w:val="24"/>
                <w:szCs w:val="24"/>
              </w:rPr>
              <w:t>0,00</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5"/>
        </w:trPr>
        <w:tc>
          <w:tcPr>
            <w:tcW w:w="498"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843"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417"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701"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276"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2025     год</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bCs/>
                <w:caps/>
                <w:color w:val="000000" w:themeColor="text1"/>
                <w:sz w:val="24"/>
                <w:szCs w:val="24"/>
              </w:rPr>
              <w:t>0,00</w:t>
            </w:r>
          </w:p>
        </w:tc>
      </w:tr>
      <w:tr w:rsidR="005A72F5" w:rsidRPr="00B4402A" w:rsidTr="00F26F77">
        <w:trPr>
          <w:trHeight w:val="220"/>
        </w:trPr>
        <w:tc>
          <w:tcPr>
            <w:tcW w:w="14673" w:type="dxa"/>
            <w:gridSpan w:val="10"/>
            <w:tcBorders>
              <w:top w:val="single" w:sz="4" w:space="0" w:color="auto"/>
            </w:tcBorders>
          </w:tcPr>
          <w:p w:rsidR="005A72F5" w:rsidRPr="00B4402A" w:rsidRDefault="005A72F5" w:rsidP="00B4402A">
            <w:pPr>
              <w:widowControl w:val="0"/>
              <w:spacing w:after="0" w:line="240" w:lineRule="auto"/>
              <w:jc w:val="center"/>
              <w:outlineLvl w:val="4"/>
              <w:rPr>
                <w:rFonts w:ascii="Courier New" w:hAnsi="Courier New" w:cs="Courier New"/>
                <w:color w:val="000000" w:themeColor="text1"/>
                <w:sz w:val="24"/>
                <w:szCs w:val="24"/>
              </w:rPr>
            </w:pPr>
          </w:p>
          <w:p w:rsidR="005A72F5" w:rsidRPr="00B4402A" w:rsidRDefault="005A72F5" w:rsidP="00B4402A">
            <w:pPr>
              <w:widowControl w:val="0"/>
              <w:spacing w:after="0" w:line="240" w:lineRule="auto"/>
              <w:jc w:val="center"/>
              <w:outlineLvl w:val="4"/>
              <w:rPr>
                <w:rFonts w:ascii="Courier New" w:hAnsi="Courier New" w:cs="Courier New"/>
                <w:color w:val="000000" w:themeColor="text1"/>
                <w:sz w:val="24"/>
                <w:szCs w:val="24"/>
              </w:rPr>
            </w:pPr>
          </w:p>
          <w:p w:rsidR="005A72F5" w:rsidRPr="00B4402A" w:rsidRDefault="005A72F5" w:rsidP="00B4402A">
            <w:pPr>
              <w:widowControl w:val="0"/>
              <w:spacing w:after="0" w:line="240" w:lineRule="auto"/>
              <w:jc w:val="center"/>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Подпрограмма «</w:t>
            </w:r>
            <w:hyperlink w:anchor="Par8877" w:tooltip="ПАСПОРТ" w:history="1">
              <w:r w:rsidRPr="00B4402A">
                <w:rPr>
                  <w:rFonts w:ascii="Courier New" w:hAnsi="Courier New" w:cs="Courier New"/>
                  <w:color w:val="000000" w:themeColor="text1"/>
                  <w:sz w:val="24"/>
                  <w:szCs w:val="24"/>
                </w:rPr>
                <w:t>Повышение устойчивости жилых домов</w:t>
              </w:r>
            </w:hyperlink>
            <w:r w:rsidRPr="00B4402A">
              <w:rPr>
                <w:rFonts w:ascii="Courier New" w:hAnsi="Courier New" w:cs="Courier New"/>
                <w:color w:val="000000" w:themeColor="text1"/>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2022-2024 годы</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2"/>
        </w:trPr>
        <w:tc>
          <w:tcPr>
            <w:tcW w:w="498" w:type="dxa"/>
            <w:vMerge w:val="restart"/>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lastRenderedPageBreak/>
              <w:t>3</w:t>
            </w:r>
          </w:p>
        </w:tc>
        <w:tc>
          <w:tcPr>
            <w:tcW w:w="1843" w:type="dxa"/>
            <w:vMerge w:val="restart"/>
          </w:tcPr>
          <w:p w:rsidR="005A72F5" w:rsidRPr="00B4402A" w:rsidRDefault="005A72F5" w:rsidP="00B4402A">
            <w:pPr>
              <w:tabs>
                <w:tab w:val="left" w:pos="60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Строительство сейсмостойких жилых домов, основных объектов (социальных) и систем жизнеобеспечения взамен тех, сейсмоусиление и реконструкция которых экономически нецелесообразны</w:t>
            </w:r>
          </w:p>
        </w:tc>
        <w:tc>
          <w:tcPr>
            <w:tcW w:w="1417" w:type="dxa"/>
            <w:vMerge w:val="restart"/>
          </w:tcPr>
          <w:p w:rsidR="005A72F5" w:rsidRPr="00B4402A" w:rsidRDefault="005A72F5" w:rsidP="00B4402A">
            <w:pPr>
              <w:tabs>
                <w:tab w:val="left" w:pos="60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1.Количество граждан, переселенных из многоквартирных домов серии 1-335, признанных аварийными и подлежащими сносу после 1 января 2017 года – 221 чел.;</w:t>
            </w:r>
          </w:p>
          <w:p w:rsidR="005A72F5" w:rsidRPr="00B4402A" w:rsidRDefault="005A72F5" w:rsidP="00B4402A">
            <w:pPr>
              <w:tabs>
                <w:tab w:val="left" w:pos="60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2. Количество кв. м расселенных многоквартирных домов серии 1-335, признанных </w:t>
            </w:r>
            <w:r w:rsidRPr="00B4402A">
              <w:rPr>
                <w:rFonts w:ascii="Courier New" w:hAnsi="Courier New" w:cs="Courier New"/>
                <w:color w:val="000000" w:themeColor="text1"/>
                <w:sz w:val="24"/>
                <w:szCs w:val="24"/>
              </w:rPr>
              <w:lastRenderedPageBreak/>
              <w:t xml:space="preserve">аварийными и подлежащими сносу после 1 января 2017 года - 3274,20 кв. м </w:t>
            </w:r>
          </w:p>
        </w:tc>
        <w:tc>
          <w:tcPr>
            <w:tcW w:w="1701" w:type="dxa"/>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lang w:eastAsia="en-US"/>
              </w:rPr>
            </w:pPr>
            <w:r w:rsidRPr="00B4402A">
              <w:rPr>
                <w:rFonts w:ascii="Courier New" w:hAnsi="Courier New" w:cs="Courier New"/>
                <w:color w:val="000000" w:themeColor="text1"/>
                <w:sz w:val="24"/>
                <w:szCs w:val="24"/>
              </w:rPr>
              <w:lastRenderedPageBreak/>
              <w:t xml:space="preserve">Комитет жилищно-коммунального хозяйства, транспорта и связи администрации ЗГМО, </w:t>
            </w:r>
          </w:p>
          <w:p w:rsidR="005A72F5" w:rsidRPr="00B4402A" w:rsidRDefault="005A72F5" w:rsidP="00B4402A">
            <w:pPr>
              <w:spacing w:after="0" w:line="240" w:lineRule="auto"/>
              <w:jc w:val="center"/>
              <w:rPr>
                <w:rFonts w:ascii="Courier New" w:hAnsi="Courier New" w:cs="Courier New"/>
                <w:color w:val="000000" w:themeColor="text1"/>
                <w:sz w:val="24"/>
                <w:szCs w:val="24"/>
                <w:lang w:eastAsia="en-US"/>
              </w:rPr>
            </w:pPr>
            <w:r w:rsidRPr="00B4402A">
              <w:rPr>
                <w:rFonts w:ascii="Courier New" w:hAnsi="Courier New" w:cs="Courier New"/>
                <w:color w:val="000000" w:themeColor="text1"/>
                <w:sz w:val="24"/>
                <w:szCs w:val="24"/>
                <w:lang w:eastAsia="en-US"/>
              </w:rPr>
              <w:t>Комитет имущественных отношений, архитектуры и градостроительства администрации ЗГМО,</w:t>
            </w:r>
          </w:p>
          <w:p w:rsidR="005A72F5" w:rsidRPr="00B4402A" w:rsidRDefault="005A72F5" w:rsidP="00B4402A">
            <w:pPr>
              <w:spacing w:after="0" w:line="240" w:lineRule="auto"/>
              <w:jc w:val="center"/>
              <w:rPr>
                <w:rFonts w:ascii="Courier New" w:hAnsi="Courier New" w:cs="Courier New"/>
                <w:color w:val="000000" w:themeColor="text1"/>
                <w:sz w:val="24"/>
                <w:szCs w:val="24"/>
                <w:lang w:eastAsia="en-US"/>
              </w:rPr>
            </w:pPr>
            <w:r w:rsidRPr="00B4402A">
              <w:rPr>
                <w:rFonts w:ascii="Courier New" w:hAnsi="Courier New" w:cs="Courier New"/>
                <w:color w:val="000000" w:themeColor="text1"/>
                <w:sz w:val="24"/>
                <w:szCs w:val="24"/>
              </w:rPr>
              <w:t xml:space="preserve"> ЗГМКУ «Дирекция единого заказчика-застройщика»</w:t>
            </w:r>
          </w:p>
        </w:tc>
        <w:tc>
          <w:tcPr>
            <w:tcW w:w="1276" w:type="dxa"/>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Всего</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5 800,00</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55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5 800,00</w:t>
            </w:r>
          </w:p>
          <w:p w:rsidR="005A72F5" w:rsidRPr="00B4402A" w:rsidRDefault="005A72F5" w:rsidP="00B4402A">
            <w:pPr>
              <w:spacing w:after="0" w:line="240" w:lineRule="auto"/>
              <w:jc w:val="center"/>
              <w:rPr>
                <w:rFonts w:ascii="Courier New" w:hAnsi="Courier New" w:cs="Courier New"/>
                <w:color w:val="000000" w:themeColor="text1"/>
                <w:sz w:val="24"/>
                <w:szCs w:val="24"/>
                <w:lang w:eastAsia="en-US"/>
              </w:rPr>
            </w:pPr>
          </w:p>
        </w:tc>
        <w:tc>
          <w:tcPr>
            <w:tcW w:w="1418" w:type="dxa"/>
          </w:tcPr>
          <w:p w:rsidR="005A72F5" w:rsidRPr="00B4402A" w:rsidRDefault="005A72F5" w:rsidP="00B4402A">
            <w:pPr>
              <w:pStyle w:val="1"/>
              <w:spacing w:before="0" w:after="0"/>
              <w:rPr>
                <w:rFonts w:ascii="Courier New" w:hAnsi="Courier New" w:cs="Courier New"/>
                <w:b w:val="0"/>
                <w:color w:val="000000" w:themeColor="text1"/>
                <w:sz w:val="24"/>
                <w:szCs w:val="24"/>
              </w:rPr>
            </w:pPr>
            <w:r w:rsidRPr="00B4402A">
              <w:rPr>
                <w:rFonts w:ascii="Courier New" w:hAnsi="Courier New" w:cs="Courier New"/>
                <w:b w:val="0"/>
                <w:color w:val="000000" w:themeColor="text1"/>
                <w:sz w:val="24"/>
                <w:szCs w:val="24"/>
              </w:rPr>
              <w:t>-</w:t>
            </w:r>
          </w:p>
          <w:p w:rsidR="005A72F5" w:rsidRPr="00B4402A" w:rsidRDefault="005A72F5" w:rsidP="00B4402A">
            <w:pPr>
              <w:pStyle w:val="1"/>
              <w:spacing w:before="0" w:after="0"/>
              <w:rPr>
                <w:rFonts w:ascii="Courier New" w:hAnsi="Courier New" w:cs="Courier New"/>
                <w:b w:val="0"/>
                <w:color w:val="000000" w:themeColor="text1"/>
                <w:sz w:val="24"/>
                <w:szCs w:val="24"/>
              </w:rPr>
            </w:pP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9"/>
        </w:trPr>
        <w:tc>
          <w:tcPr>
            <w:tcW w:w="498"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843"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417"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701" w:type="dxa"/>
            <w:vMerge/>
          </w:tcPr>
          <w:p w:rsidR="005A72F5" w:rsidRPr="00B4402A" w:rsidRDefault="005A72F5" w:rsidP="00B4402A">
            <w:pPr>
              <w:spacing w:after="0" w:line="240" w:lineRule="auto"/>
              <w:jc w:val="center"/>
              <w:rPr>
                <w:rFonts w:ascii="Courier New" w:hAnsi="Courier New" w:cs="Courier New"/>
                <w:b/>
                <w:bCs/>
                <w:caps/>
                <w:color w:val="000000" w:themeColor="text1"/>
                <w:sz w:val="24"/>
                <w:szCs w:val="24"/>
              </w:rPr>
            </w:pPr>
          </w:p>
        </w:tc>
        <w:tc>
          <w:tcPr>
            <w:tcW w:w="1276" w:type="dxa"/>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2022 год</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5 800,00</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55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701" w:type="dxa"/>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5 800,00</w:t>
            </w:r>
          </w:p>
        </w:tc>
        <w:tc>
          <w:tcPr>
            <w:tcW w:w="1418" w:type="dxa"/>
          </w:tcPr>
          <w:p w:rsidR="005A72F5" w:rsidRPr="00B4402A" w:rsidRDefault="005A72F5" w:rsidP="00B4402A">
            <w:pPr>
              <w:pStyle w:val="1"/>
              <w:spacing w:before="0" w:after="0"/>
              <w:rPr>
                <w:rFonts w:ascii="Courier New" w:hAnsi="Courier New" w:cs="Courier New"/>
                <w:b w:val="0"/>
                <w:color w:val="000000" w:themeColor="text1"/>
                <w:sz w:val="24"/>
                <w:szCs w:val="24"/>
              </w:rPr>
            </w:pPr>
            <w:r w:rsidRPr="00B4402A">
              <w:rPr>
                <w:rFonts w:ascii="Courier New" w:hAnsi="Courier New" w:cs="Courier New"/>
                <w:b w:val="0"/>
                <w:color w:val="000000" w:themeColor="text1"/>
                <w:sz w:val="24"/>
                <w:szCs w:val="24"/>
              </w:rPr>
              <w:t>-</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9"/>
        </w:trPr>
        <w:tc>
          <w:tcPr>
            <w:tcW w:w="498"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843"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417"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701" w:type="dxa"/>
            <w:vMerge/>
          </w:tcPr>
          <w:p w:rsidR="005A72F5" w:rsidRPr="00B4402A" w:rsidRDefault="005A72F5" w:rsidP="00B4402A">
            <w:pPr>
              <w:spacing w:after="0" w:line="240" w:lineRule="auto"/>
              <w:jc w:val="center"/>
              <w:rPr>
                <w:rFonts w:ascii="Courier New" w:hAnsi="Courier New" w:cs="Courier New"/>
                <w:b/>
                <w:bCs/>
                <w:caps/>
                <w:color w:val="000000" w:themeColor="text1"/>
                <w:sz w:val="24"/>
                <w:szCs w:val="24"/>
              </w:rPr>
            </w:pPr>
          </w:p>
        </w:tc>
        <w:tc>
          <w:tcPr>
            <w:tcW w:w="1276" w:type="dxa"/>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2023 год</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55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w:t>
            </w:r>
          </w:p>
          <w:p w:rsidR="005A72F5" w:rsidRPr="00B4402A" w:rsidRDefault="005A72F5" w:rsidP="00B4402A">
            <w:pPr>
              <w:spacing w:after="0" w:line="240" w:lineRule="auto"/>
              <w:jc w:val="center"/>
              <w:rPr>
                <w:rFonts w:ascii="Courier New" w:hAnsi="Courier New" w:cs="Courier New"/>
                <w:color w:val="000000" w:themeColor="text1"/>
                <w:sz w:val="24"/>
                <w:szCs w:val="24"/>
                <w:lang w:eastAsia="en-US"/>
              </w:rPr>
            </w:pPr>
          </w:p>
        </w:tc>
        <w:tc>
          <w:tcPr>
            <w:tcW w:w="1418" w:type="dxa"/>
          </w:tcPr>
          <w:p w:rsidR="005A72F5" w:rsidRPr="00B4402A" w:rsidRDefault="005A72F5" w:rsidP="00B4402A">
            <w:pPr>
              <w:pStyle w:val="1"/>
              <w:spacing w:before="0" w:after="0"/>
              <w:rPr>
                <w:rFonts w:ascii="Courier New" w:hAnsi="Courier New" w:cs="Courier New"/>
                <w:b w:val="0"/>
                <w:color w:val="000000" w:themeColor="text1"/>
                <w:sz w:val="24"/>
                <w:szCs w:val="24"/>
              </w:rPr>
            </w:pPr>
            <w:r w:rsidRPr="00B4402A">
              <w:rPr>
                <w:rFonts w:ascii="Courier New" w:hAnsi="Courier New" w:cs="Courier New"/>
                <w:b w:val="0"/>
                <w:color w:val="000000" w:themeColor="text1"/>
                <w:sz w:val="24"/>
                <w:szCs w:val="24"/>
              </w:rPr>
              <w:t>-</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81"/>
        </w:trPr>
        <w:tc>
          <w:tcPr>
            <w:tcW w:w="498" w:type="dxa"/>
            <w:vMerge/>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p>
        </w:tc>
        <w:tc>
          <w:tcPr>
            <w:tcW w:w="1843"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417" w:type="dxa"/>
            <w:vMerge/>
          </w:tcPr>
          <w:p w:rsidR="005A72F5" w:rsidRPr="00B4402A" w:rsidRDefault="005A72F5" w:rsidP="00B4402A">
            <w:pPr>
              <w:pStyle w:val="1"/>
              <w:spacing w:before="0" w:after="0"/>
              <w:rPr>
                <w:rFonts w:ascii="Courier New" w:hAnsi="Courier New" w:cs="Courier New"/>
                <w:color w:val="000000" w:themeColor="text1"/>
                <w:sz w:val="24"/>
                <w:szCs w:val="24"/>
              </w:rPr>
            </w:pPr>
          </w:p>
        </w:tc>
        <w:tc>
          <w:tcPr>
            <w:tcW w:w="1701"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lang w:eastAsia="en-US"/>
              </w:rPr>
            </w:pPr>
          </w:p>
        </w:tc>
        <w:tc>
          <w:tcPr>
            <w:tcW w:w="1276" w:type="dxa"/>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2024 год</w:t>
            </w:r>
          </w:p>
        </w:tc>
        <w:tc>
          <w:tcPr>
            <w:tcW w:w="1701"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559"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55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701" w:type="dxa"/>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w:t>
            </w:r>
          </w:p>
        </w:tc>
        <w:tc>
          <w:tcPr>
            <w:tcW w:w="1418" w:type="dxa"/>
          </w:tcPr>
          <w:p w:rsidR="005A72F5" w:rsidRPr="00B4402A" w:rsidRDefault="005A72F5" w:rsidP="00B4402A">
            <w:pPr>
              <w:pStyle w:val="1"/>
              <w:spacing w:before="0" w:after="0"/>
              <w:rPr>
                <w:rFonts w:ascii="Courier New" w:hAnsi="Courier New" w:cs="Courier New"/>
                <w:b w:val="0"/>
                <w:color w:val="000000" w:themeColor="text1"/>
                <w:sz w:val="24"/>
                <w:szCs w:val="24"/>
              </w:rPr>
            </w:pPr>
            <w:r w:rsidRPr="00B4402A">
              <w:rPr>
                <w:rFonts w:ascii="Courier New" w:hAnsi="Courier New" w:cs="Courier New"/>
                <w:b w:val="0"/>
                <w:color w:val="000000" w:themeColor="text1"/>
                <w:sz w:val="24"/>
                <w:szCs w:val="24"/>
              </w:rPr>
              <w:t>-</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5"/>
        </w:trPr>
        <w:tc>
          <w:tcPr>
            <w:tcW w:w="498" w:type="dxa"/>
            <w:vMerge w:val="restart"/>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lastRenderedPageBreak/>
              <w:t>4</w:t>
            </w:r>
          </w:p>
        </w:tc>
        <w:tc>
          <w:tcPr>
            <w:tcW w:w="1843" w:type="dxa"/>
            <w:vMerge w:val="restart"/>
          </w:tcPr>
          <w:p w:rsidR="005A72F5" w:rsidRPr="00B4402A" w:rsidRDefault="005A72F5" w:rsidP="00B4402A">
            <w:pPr>
              <w:tabs>
                <w:tab w:val="left" w:pos="60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Снос (демонтаж) многоквартирных домов серии 1-335, признанных аварийными и подлежащими сносу после 1 января 2017 года</w:t>
            </w:r>
          </w:p>
        </w:tc>
        <w:tc>
          <w:tcPr>
            <w:tcW w:w="1417" w:type="dxa"/>
            <w:vMerge w:val="restart"/>
          </w:tcPr>
          <w:p w:rsidR="005A72F5" w:rsidRPr="00B4402A" w:rsidRDefault="005A72F5" w:rsidP="00B4402A">
            <w:pPr>
              <w:tabs>
                <w:tab w:val="left" w:pos="60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 Количество кв. м снесенных многоквартирных домов серии 1-335, признанных аварийными и подлежащими сносу после 1 января 2017 года – 4252,90 кв. м</w:t>
            </w:r>
          </w:p>
        </w:tc>
        <w:tc>
          <w:tcPr>
            <w:tcW w:w="1701"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Всего</w:t>
            </w:r>
          </w:p>
        </w:tc>
        <w:tc>
          <w:tcPr>
            <w:tcW w:w="1701"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w:t>
            </w:r>
          </w:p>
          <w:p w:rsidR="005A72F5" w:rsidRPr="00B4402A" w:rsidRDefault="005A72F5" w:rsidP="00B4402A">
            <w:pPr>
              <w:spacing w:after="0" w:line="240" w:lineRule="auto"/>
              <w:jc w:val="center"/>
              <w:rPr>
                <w:rFonts w:ascii="Courier New" w:hAnsi="Courier New" w:cs="Courier New"/>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1"/>
              <w:spacing w:before="0" w:after="0"/>
              <w:rPr>
                <w:rFonts w:ascii="Courier New" w:hAnsi="Courier New" w:cs="Courier New"/>
                <w:b w:val="0"/>
                <w:color w:val="000000" w:themeColor="text1"/>
                <w:sz w:val="24"/>
                <w:szCs w:val="24"/>
              </w:rPr>
            </w:pPr>
            <w:r w:rsidRPr="00B4402A">
              <w:rPr>
                <w:rFonts w:ascii="Courier New" w:hAnsi="Courier New" w:cs="Courier New"/>
                <w:b w:val="0"/>
                <w:color w:val="000000" w:themeColor="text1"/>
                <w:sz w:val="24"/>
                <w:szCs w:val="24"/>
              </w:rPr>
              <w:t>-</w:t>
            </w:r>
          </w:p>
          <w:p w:rsidR="005A72F5" w:rsidRPr="00B4402A" w:rsidRDefault="005A72F5" w:rsidP="00B4402A">
            <w:pPr>
              <w:pStyle w:val="1"/>
              <w:spacing w:before="0" w:after="0"/>
              <w:rPr>
                <w:rFonts w:ascii="Courier New" w:hAnsi="Courier New" w:cs="Courier New"/>
                <w:b w:val="0"/>
                <w:color w:val="000000" w:themeColor="text1"/>
                <w:sz w:val="24"/>
                <w:szCs w:val="24"/>
              </w:rPr>
            </w:pP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2"/>
        </w:trPr>
        <w:tc>
          <w:tcPr>
            <w:tcW w:w="498"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843"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417"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701"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2022 год</w:t>
            </w:r>
          </w:p>
        </w:tc>
        <w:tc>
          <w:tcPr>
            <w:tcW w:w="1701"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1"/>
              <w:spacing w:before="0" w:after="0"/>
              <w:rPr>
                <w:rFonts w:ascii="Courier New" w:hAnsi="Courier New" w:cs="Courier New"/>
                <w:b w:val="0"/>
                <w:color w:val="000000" w:themeColor="text1"/>
                <w:sz w:val="24"/>
                <w:szCs w:val="24"/>
              </w:rPr>
            </w:pPr>
            <w:r w:rsidRPr="00B4402A">
              <w:rPr>
                <w:rFonts w:ascii="Courier New" w:hAnsi="Courier New" w:cs="Courier New"/>
                <w:b w:val="0"/>
                <w:color w:val="000000" w:themeColor="text1"/>
                <w:sz w:val="24"/>
                <w:szCs w:val="24"/>
              </w:rPr>
              <w:t>-</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2"/>
        </w:trPr>
        <w:tc>
          <w:tcPr>
            <w:tcW w:w="498"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843"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417"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701"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2023 год</w:t>
            </w:r>
          </w:p>
        </w:tc>
        <w:tc>
          <w:tcPr>
            <w:tcW w:w="1701"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w:t>
            </w:r>
          </w:p>
          <w:p w:rsidR="005A72F5" w:rsidRPr="00B4402A" w:rsidRDefault="005A72F5" w:rsidP="00B4402A">
            <w:pPr>
              <w:spacing w:after="0" w:line="240" w:lineRule="auto"/>
              <w:jc w:val="center"/>
              <w:rPr>
                <w:rFonts w:ascii="Courier New" w:hAnsi="Courier New" w:cs="Courier New"/>
                <w:color w:val="000000" w:themeColor="text1"/>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1"/>
              <w:spacing w:before="0" w:after="0"/>
              <w:rPr>
                <w:rFonts w:ascii="Courier New" w:hAnsi="Courier New" w:cs="Courier New"/>
                <w:b w:val="0"/>
                <w:color w:val="000000" w:themeColor="text1"/>
                <w:sz w:val="24"/>
                <w:szCs w:val="24"/>
              </w:rPr>
            </w:pPr>
            <w:r w:rsidRPr="00B4402A">
              <w:rPr>
                <w:rFonts w:ascii="Courier New" w:hAnsi="Courier New" w:cs="Courier New"/>
                <w:b w:val="0"/>
                <w:color w:val="000000" w:themeColor="text1"/>
                <w:sz w:val="24"/>
                <w:szCs w:val="24"/>
              </w:rPr>
              <w:t>-</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7"/>
        </w:trPr>
        <w:tc>
          <w:tcPr>
            <w:tcW w:w="498" w:type="dxa"/>
            <w:vMerge/>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p>
        </w:tc>
        <w:tc>
          <w:tcPr>
            <w:tcW w:w="1843" w:type="dxa"/>
            <w:vMerge/>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p>
        </w:tc>
        <w:tc>
          <w:tcPr>
            <w:tcW w:w="1417" w:type="dxa"/>
            <w:vMerge/>
          </w:tcPr>
          <w:p w:rsidR="005A72F5" w:rsidRPr="00B4402A" w:rsidRDefault="005A72F5" w:rsidP="00B4402A">
            <w:pPr>
              <w:pStyle w:val="1"/>
              <w:spacing w:before="0" w:after="0"/>
              <w:rPr>
                <w:rFonts w:ascii="Courier New" w:hAnsi="Courier New" w:cs="Courier New"/>
                <w:color w:val="000000" w:themeColor="text1"/>
                <w:sz w:val="24"/>
                <w:szCs w:val="24"/>
              </w:rPr>
            </w:pPr>
          </w:p>
        </w:tc>
        <w:tc>
          <w:tcPr>
            <w:tcW w:w="1701" w:type="dxa"/>
            <w:vMerge/>
          </w:tcPr>
          <w:p w:rsidR="005A72F5" w:rsidRPr="00B4402A" w:rsidRDefault="005A72F5" w:rsidP="00B4402A">
            <w:pPr>
              <w:spacing w:after="0" w:line="240" w:lineRule="auto"/>
              <w:jc w:val="center"/>
              <w:rPr>
                <w:rFonts w:ascii="Courier New" w:hAnsi="Courier New" w:cs="Courier New"/>
                <w:color w:val="000000" w:themeColor="text1"/>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1"/>
              <w:spacing w:before="0" w:after="0"/>
              <w:jc w:val="left"/>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2024 год</w:t>
            </w:r>
          </w:p>
        </w:tc>
        <w:tc>
          <w:tcPr>
            <w:tcW w:w="1701"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r w:rsidRPr="00B4402A">
              <w:rPr>
                <w:rFonts w:ascii="Courier New" w:hAnsi="Courier New" w:cs="Courier New"/>
                <w:b w:val="0"/>
                <w:bCs w:val="0"/>
                <w:caps w:val="0"/>
                <w:color w:val="000000" w:themeColor="text1"/>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1"/>
              <w:spacing w:before="0" w:after="0"/>
              <w:rPr>
                <w:rFonts w:ascii="Courier New" w:hAnsi="Courier New" w:cs="Courier New"/>
                <w:b w:val="0"/>
                <w:color w:val="000000" w:themeColor="text1"/>
                <w:sz w:val="24"/>
                <w:szCs w:val="24"/>
              </w:rPr>
            </w:pPr>
            <w:r w:rsidRPr="00B4402A">
              <w:rPr>
                <w:rFonts w:ascii="Courier New" w:hAnsi="Courier New" w:cs="Courier New"/>
                <w:b w:val="0"/>
                <w:color w:val="000000" w:themeColor="text1"/>
                <w:sz w:val="24"/>
                <w:szCs w:val="24"/>
              </w:rPr>
              <w:t>-</w:t>
            </w:r>
          </w:p>
        </w:tc>
      </w:tr>
    </w:tbl>
    <w:p w:rsidR="005A72F5" w:rsidRPr="00B4402A" w:rsidRDefault="005A72F5" w:rsidP="00B4402A">
      <w:pPr>
        <w:spacing w:after="0" w:line="240" w:lineRule="auto"/>
        <w:jc w:val="center"/>
        <w:rPr>
          <w:rFonts w:ascii="Arial" w:hAnsi="Arial" w:cs="Arial"/>
          <w:color w:val="000000" w:themeColor="text1"/>
          <w:sz w:val="24"/>
          <w:szCs w:val="24"/>
        </w:rPr>
      </w:pPr>
    </w:p>
    <w:p w:rsidR="005A72F5" w:rsidRPr="00B4402A" w:rsidRDefault="005A72F5" w:rsidP="00B4402A">
      <w:pPr>
        <w:spacing w:after="0" w:line="240" w:lineRule="auto"/>
        <w:jc w:val="center"/>
        <w:rPr>
          <w:rFonts w:ascii="Arial" w:hAnsi="Arial" w:cs="Arial"/>
          <w:color w:val="000000" w:themeColor="text1"/>
          <w:sz w:val="24"/>
          <w:szCs w:val="24"/>
        </w:rPr>
      </w:pPr>
    </w:p>
    <w:p w:rsidR="005A72F5" w:rsidRPr="00B4402A" w:rsidRDefault="005A72F5" w:rsidP="00B4402A">
      <w:pPr>
        <w:spacing w:after="0" w:line="240" w:lineRule="auto"/>
        <w:jc w:val="right"/>
        <w:rPr>
          <w:rFonts w:ascii="Arial" w:hAnsi="Arial" w:cs="Arial"/>
          <w:color w:val="000000" w:themeColor="text1"/>
          <w:sz w:val="24"/>
          <w:szCs w:val="24"/>
        </w:rPr>
      </w:pPr>
    </w:p>
    <w:p w:rsidR="005A72F5" w:rsidRPr="00B4402A" w:rsidRDefault="005A72F5" w:rsidP="00B4402A">
      <w:pPr>
        <w:spacing w:after="0" w:line="240" w:lineRule="auto"/>
        <w:jc w:val="right"/>
        <w:rPr>
          <w:rFonts w:ascii="Arial" w:hAnsi="Arial" w:cs="Arial"/>
          <w:color w:val="000000" w:themeColor="text1"/>
          <w:sz w:val="24"/>
          <w:szCs w:val="24"/>
        </w:rPr>
      </w:pPr>
    </w:p>
    <w:p w:rsidR="005A72F5" w:rsidRPr="00B4402A" w:rsidRDefault="005A72F5" w:rsidP="00B4402A">
      <w:pPr>
        <w:spacing w:after="0" w:line="240" w:lineRule="auto"/>
        <w:jc w:val="right"/>
        <w:rPr>
          <w:rFonts w:ascii="Arial" w:hAnsi="Arial" w:cs="Arial"/>
          <w:color w:val="000000" w:themeColor="text1"/>
          <w:sz w:val="24"/>
          <w:szCs w:val="24"/>
        </w:rPr>
      </w:pPr>
    </w:p>
    <w:p w:rsidR="005A72F5" w:rsidRPr="00B4402A" w:rsidRDefault="005A72F5" w:rsidP="00B4402A">
      <w:pPr>
        <w:spacing w:after="0" w:line="240" w:lineRule="auto"/>
        <w:jc w:val="center"/>
        <w:rPr>
          <w:rFonts w:ascii="Arial" w:hAnsi="Arial" w:cs="Arial"/>
          <w:color w:val="000000" w:themeColor="text1"/>
          <w:sz w:val="24"/>
          <w:szCs w:val="24"/>
        </w:rPr>
      </w:pPr>
    </w:p>
    <w:p w:rsidR="005A72F5" w:rsidRPr="00B4402A" w:rsidRDefault="005A72F5" w:rsidP="00B4402A">
      <w:pPr>
        <w:spacing w:after="0" w:line="240" w:lineRule="auto"/>
        <w:ind w:firstLine="709"/>
        <w:jc w:val="center"/>
        <w:rPr>
          <w:rFonts w:ascii="Arial" w:hAnsi="Arial" w:cs="Arial"/>
          <w:b/>
          <w:bCs/>
          <w:color w:val="000000" w:themeColor="text1"/>
          <w:sz w:val="24"/>
          <w:szCs w:val="24"/>
        </w:rPr>
        <w:sectPr w:rsidR="005A72F5" w:rsidRPr="00B4402A" w:rsidSect="002437EF">
          <w:pgSz w:w="16838" w:h="11906" w:orient="landscape"/>
          <w:pgMar w:top="1134" w:right="567" w:bottom="1134" w:left="1701" w:header="709" w:footer="709" w:gutter="0"/>
          <w:pgNumType w:start="1"/>
          <w:cols w:space="708"/>
          <w:titlePg/>
          <w:docGrid w:linePitch="381"/>
        </w:sectPr>
      </w:pPr>
    </w:p>
    <w:p w:rsidR="005A72F5" w:rsidRPr="00B4402A" w:rsidRDefault="005A72F5" w:rsidP="00B4402A">
      <w:pPr>
        <w:tabs>
          <w:tab w:val="left" w:pos="3912"/>
        </w:tabs>
        <w:spacing w:after="0" w:line="240" w:lineRule="auto"/>
        <w:ind w:firstLine="709"/>
        <w:jc w:val="center"/>
        <w:rPr>
          <w:rFonts w:ascii="Arial" w:hAnsi="Arial" w:cs="Arial"/>
          <w:b/>
          <w:bCs/>
          <w:color w:val="000000" w:themeColor="text1"/>
          <w:sz w:val="24"/>
          <w:szCs w:val="24"/>
        </w:rPr>
      </w:pPr>
      <w:r w:rsidRPr="00B4402A">
        <w:rPr>
          <w:rFonts w:ascii="Arial" w:hAnsi="Arial" w:cs="Arial"/>
          <w:b/>
          <w:bCs/>
          <w:color w:val="000000" w:themeColor="text1"/>
          <w:sz w:val="24"/>
          <w:szCs w:val="24"/>
        </w:rPr>
        <w:lastRenderedPageBreak/>
        <w:t>8. Целевые показатели муниципальной Программы</w:t>
      </w:r>
    </w:p>
    <w:p w:rsidR="005A72F5" w:rsidRPr="00B4402A" w:rsidRDefault="005A72F5" w:rsidP="00B4402A">
      <w:pPr>
        <w:widowControl w:val="0"/>
        <w:tabs>
          <w:tab w:val="left" w:pos="-426"/>
        </w:tabs>
        <w:autoSpaceDE w:val="0"/>
        <w:autoSpaceDN w:val="0"/>
        <w:adjustRightInd w:val="0"/>
        <w:spacing w:after="0" w:line="240" w:lineRule="auto"/>
        <w:ind w:left="-426"/>
        <w:jc w:val="right"/>
        <w:rPr>
          <w:rFonts w:ascii="Arial" w:hAnsi="Arial" w:cs="Arial"/>
          <w:color w:val="000000" w:themeColor="text1"/>
          <w:sz w:val="24"/>
          <w:szCs w:val="24"/>
        </w:rPr>
      </w:pPr>
      <w:r w:rsidRPr="00B4402A">
        <w:rPr>
          <w:rFonts w:ascii="Arial" w:hAnsi="Arial" w:cs="Arial"/>
          <w:color w:val="000000" w:themeColor="text1"/>
          <w:sz w:val="24"/>
          <w:szCs w:val="24"/>
        </w:rPr>
        <w:t>Таблица 3</w:t>
      </w:r>
    </w:p>
    <w:tbl>
      <w:tblPr>
        <w:tblpPr w:leftFromText="180" w:rightFromText="180" w:vertAnchor="text" w:horzAnchor="margin" w:tblpXSpec="center" w:tblpY="548"/>
        <w:tblW w:w="9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127"/>
        <w:gridCol w:w="708"/>
        <w:gridCol w:w="709"/>
        <w:gridCol w:w="709"/>
        <w:gridCol w:w="709"/>
        <w:gridCol w:w="708"/>
        <w:gridCol w:w="709"/>
        <w:gridCol w:w="142"/>
        <w:gridCol w:w="709"/>
        <w:gridCol w:w="811"/>
        <w:gridCol w:w="709"/>
      </w:tblGrid>
      <w:tr w:rsidR="005A72F5" w:rsidRPr="00B4402A" w:rsidTr="00F26F77">
        <w:trPr>
          <w:trHeight w:val="241"/>
        </w:trPr>
        <w:tc>
          <w:tcPr>
            <w:tcW w:w="675" w:type="dxa"/>
            <w:vMerge w:val="restar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п/п</w:t>
            </w:r>
          </w:p>
        </w:tc>
        <w:tc>
          <w:tcPr>
            <w:tcW w:w="2127" w:type="dxa"/>
            <w:vMerge w:val="restar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Наименование целевого показателя</w:t>
            </w:r>
          </w:p>
        </w:tc>
        <w:tc>
          <w:tcPr>
            <w:tcW w:w="708" w:type="dxa"/>
            <w:vMerge w:val="restart"/>
            <w:tcBorders>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Ед. изм.</w:t>
            </w:r>
          </w:p>
        </w:tc>
        <w:tc>
          <w:tcPr>
            <w:tcW w:w="5915" w:type="dxa"/>
            <w:gridSpan w:val="9"/>
            <w:tcBorders>
              <w:lef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Значение целевого показателя</w:t>
            </w:r>
          </w:p>
        </w:tc>
      </w:tr>
      <w:tr w:rsidR="005A72F5" w:rsidRPr="00B4402A" w:rsidTr="00F26F77">
        <w:tc>
          <w:tcPr>
            <w:tcW w:w="675" w:type="dxa"/>
            <w:vMerge/>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2127" w:type="dxa"/>
            <w:vMerge/>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708" w:type="dxa"/>
            <w:vMerge/>
            <w:tcBorders>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709" w:type="dxa"/>
            <w:vMerge w:val="restar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Отчет ный 2019год (факт)</w:t>
            </w:r>
          </w:p>
        </w:tc>
        <w:tc>
          <w:tcPr>
            <w:tcW w:w="709" w:type="dxa"/>
            <w:vMerge w:val="restar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Текущий 2020 (оцен-ка)</w:t>
            </w:r>
          </w:p>
          <w:p w:rsidR="005A72F5" w:rsidRPr="00B4402A" w:rsidRDefault="005A72F5" w:rsidP="00B4402A">
            <w:pPr>
              <w:widowControl w:val="0"/>
              <w:autoSpaceDE w:val="0"/>
              <w:autoSpaceDN w:val="0"/>
              <w:adjustRightInd w:val="0"/>
              <w:spacing w:after="0" w:line="240" w:lineRule="auto"/>
              <w:rPr>
                <w:rFonts w:ascii="Courier New" w:hAnsi="Courier New" w:cs="Courier New"/>
                <w:color w:val="000000" w:themeColor="text1"/>
                <w:sz w:val="24"/>
                <w:szCs w:val="24"/>
              </w:rPr>
            </w:pPr>
          </w:p>
        </w:tc>
        <w:tc>
          <w:tcPr>
            <w:tcW w:w="4497" w:type="dxa"/>
            <w:gridSpan w:val="7"/>
            <w:tcBorders>
              <w:left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Плановый период</w:t>
            </w:r>
          </w:p>
        </w:tc>
      </w:tr>
      <w:tr w:rsidR="005A72F5" w:rsidRPr="00B4402A" w:rsidTr="00F26F77">
        <w:tc>
          <w:tcPr>
            <w:tcW w:w="675" w:type="dxa"/>
            <w:vMerge/>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2127" w:type="dxa"/>
            <w:vMerge/>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708" w:type="dxa"/>
            <w:vMerge/>
            <w:tcBorders>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709" w:type="dxa"/>
            <w:vMerge/>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709" w:type="dxa"/>
            <w:vMerge/>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709" w:type="dxa"/>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Пер-вый 2020 год (прогноз)</w:t>
            </w:r>
          </w:p>
        </w:tc>
        <w:tc>
          <w:tcPr>
            <w:tcW w:w="708" w:type="dxa"/>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Вто-рой 2021год (прогноз)</w:t>
            </w:r>
          </w:p>
        </w:tc>
        <w:tc>
          <w:tcPr>
            <w:tcW w:w="851" w:type="dxa"/>
            <w:gridSpan w:val="2"/>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Тре-тий 2022 год (прогноз)</w:t>
            </w:r>
          </w:p>
        </w:tc>
        <w:tc>
          <w:tcPr>
            <w:tcW w:w="709" w:type="dxa"/>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Чет-вер-тый 2023 год (прогноз)</w:t>
            </w:r>
          </w:p>
        </w:tc>
        <w:tc>
          <w:tcPr>
            <w:tcW w:w="811" w:type="dxa"/>
            <w:tcBorders>
              <w:lef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Пятый 2024 год </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(прог</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ноз)</w:t>
            </w:r>
          </w:p>
        </w:tc>
        <w:tc>
          <w:tcPr>
            <w:tcW w:w="709" w:type="dxa"/>
            <w:tcBorders>
              <w:lef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Шес-той 2025 год (прогноз)</w:t>
            </w:r>
          </w:p>
        </w:tc>
      </w:tr>
      <w:tr w:rsidR="005A72F5" w:rsidRPr="00B4402A" w:rsidTr="00F26F77">
        <w:trPr>
          <w:trHeight w:val="515"/>
        </w:trPr>
        <w:tc>
          <w:tcPr>
            <w:tcW w:w="9425" w:type="dxa"/>
            <w:gridSpan w:val="12"/>
            <w:tcBorders>
              <w:bottom w:val="single" w:sz="4" w:space="0" w:color="auto"/>
            </w:tcBorders>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 xml:space="preserve">Муниципальная программа Зиминского городского муниципального образования </w:t>
            </w:r>
          </w:p>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«Обеспечение населения города доступным жильем на 2020-2025 годы»</w:t>
            </w:r>
          </w:p>
        </w:tc>
      </w:tr>
      <w:tr w:rsidR="005A72F5" w:rsidRPr="00B4402A" w:rsidTr="00F26F77">
        <w:trPr>
          <w:trHeight w:val="1091"/>
        </w:trPr>
        <w:tc>
          <w:tcPr>
            <w:tcW w:w="675" w:type="dxa"/>
            <w:tcBorders>
              <w:top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улучшивших жилищные условия</w:t>
            </w:r>
          </w:p>
        </w:tc>
        <w:tc>
          <w:tcPr>
            <w:tcW w:w="70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се-мей</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19</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p w:rsidR="005A72F5" w:rsidRPr="00B4402A" w:rsidRDefault="005A72F5" w:rsidP="00B4402A">
            <w:pPr>
              <w:spacing w:after="0" w:line="240" w:lineRule="auto"/>
              <w:rPr>
                <w:rFonts w:ascii="Courier New" w:hAnsi="Courier New" w:cs="Courier New"/>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70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851"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811" w:type="dxa"/>
            <w:tcBorders>
              <w:top w:val="single" w:sz="4" w:space="0" w:color="auto"/>
              <w:left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709"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ind w:left="-108"/>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1419"/>
        </w:trPr>
        <w:tc>
          <w:tcPr>
            <w:tcW w:w="675" w:type="dxa"/>
            <w:tcBorders>
              <w:top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по которым выданы свидетельства о праве на получение социальной выплаты на приобретение (строительство) жилого помещения</w:t>
            </w:r>
          </w:p>
        </w:tc>
        <w:tc>
          <w:tcPr>
            <w:tcW w:w="70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се-мей</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19</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p w:rsidR="005A72F5" w:rsidRPr="00B4402A" w:rsidRDefault="005A72F5" w:rsidP="00B4402A">
            <w:pPr>
              <w:spacing w:after="0" w:line="240" w:lineRule="auto"/>
              <w:rPr>
                <w:rFonts w:ascii="Courier New" w:hAnsi="Courier New" w:cs="Courier New"/>
                <w:color w:val="000000" w:themeColor="text1"/>
                <w:sz w:val="24"/>
                <w:szCs w:val="24"/>
              </w:rPr>
            </w:pPr>
          </w:p>
          <w:p w:rsidR="005A72F5" w:rsidRPr="00B4402A" w:rsidRDefault="005A72F5" w:rsidP="00B4402A">
            <w:pPr>
              <w:spacing w:after="0" w:line="240" w:lineRule="auto"/>
              <w:rPr>
                <w:rFonts w:ascii="Courier New" w:hAnsi="Courier New" w:cs="Courier New"/>
                <w:color w:val="000000" w:themeColor="text1"/>
                <w:sz w:val="24"/>
                <w:szCs w:val="24"/>
              </w:rPr>
            </w:pPr>
          </w:p>
          <w:p w:rsidR="005A72F5" w:rsidRPr="00B4402A" w:rsidRDefault="005A72F5" w:rsidP="00B4402A">
            <w:pPr>
              <w:spacing w:after="0" w:line="240" w:lineRule="auto"/>
              <w:rPr>
                <w:rFonts w:ascii="Courier New" w:hAnsi="Courier New" w:cs="Courier New"/>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70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851"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811" w:type="dxa"/>
            <w:tcBorders>
              <w:top w:val="single" w:sz="4" w:space="0" w:color="auto"/>
              <w:left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709"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1091"/>
        </w:trPr>
        <w:tc>
          <w:tcPr>
            <w:tcW w:w="675" w:type="dxa"/>
            <w:tcBorders>
              <w:top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граждан, переселенных из аварийного жилищного фонда</w:t>
            </w:r>
          </w:p>
        </w:tc>
        <w:tc>
          <w:tcPr>
            <w:tcW w:w="70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чел.</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240</w:t>
            </w:r>
          </w:p>
        </w:tc>
        <w:tc>
          <w:tcPr>
            <w:tcW w:w="851"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901</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w:t>
            </w:r>
          </w:p>
        </w:tc>
        <w:tc>
          <w:tcPr>
            <w:tcW w:w="811" w:type="dxa"/>
            <w:tcBorders>
              <w:top w:val="single" w:sz="4" w:space="0" w:color="auto"/>
              <w:left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539</w:t>
            </w:r>
          </w:p>
        </w:tc>
        <w:tc>
          <w:tcPr>
            <w:tcW w:w="709" w:type="dxa"/>
            <w:tcBorders>
              <w:top w:val="single" w:sz="4" w:space="0" w:color="auto"/>
              <w:left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991"/>
        </w:trPr>
        <w:tc>
          <w:tcPr>
            <w:tcW w:w="675" w:type="dxa"/>
            <w:tcBorders>
              <w:top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w:t>
            </w:r>
          </w:p>
        </w:tc>
        <w:tc>
          <w:tcPr>
            <w:tcW w:w="2127"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Площадь переселенного аварийного жилищного фонда</w:t>
            </w:r>
          </w:p>
        </w:tc>
        <w:tc>
          <w:tcPr>
            <w:tcW w:w="70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w:t>
            </w:r>
            <w:r w:rsidRPr="00B4402A">
              <w:rPr>
                <w:rFonts w:ascii="Courier New" w:hAnsi="Courier New" w:cs="Courier New"/>
                <w:color w:val="000000" w:themeColor="text1"/>
                <w:sz w:val="24"/>
                <w:szCs w:val="24"/>
                <w:vertAlign w:val="superscript"/>
              </w:rPr>
              <w:t>2</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4043,70</w:t>
            </w:r>
          </w:p>
        </w:tc>
        <w:tc>
          <w:tcPr>
            <w:tcW w:w="851"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18635,60</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811"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12986,80</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709"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991"/>
        </w:trPr>
        <w:tc>
          <w:tcPr>
            <w:tcW w:w="675" w:type="dxa"/>
            <w:tcBorders>
              <w:top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5</w:t>
            </w:r>
          </w:p>
        </w:tc>
        <w:tc>
          <w:tcPr>
            <w:tcW w:w="2127"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граждан, переселенных из многоквартирных домов серии 1-335, признанных аварийными и подлежащими сносу после 1 января 2017 года</w:t>
            </w:r>
          </w:p>
        </w:tc>
        <w:tc>
          <w:tcPr>
            <w:tcW w:w="70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чел.</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851"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221</w:t>
            </w:r>
          </w:p>
        </w:tc>
        <w:tc>
          <w:tcPr>
            <w:tcW w:w="811"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695"/>
        </w:trPr>
        <w:tc>
          <w:tcPr>
            <w:tcW w:w="675" w:type="dxa"/>
            <w:tcBorders>
              <w:top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6</w:t>
            </w:r>
          </w:p>
        </w:tc>
        <w:tc>
          <w:tcPr>
            <w:tcW w:w="2127"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кв. м расселенных многоквартирных домов серии 1-335, признанных аварийными и подлежащими сносу после 1 января 2017 года</w:t>
            </w:r>
          </w:p>
        </w:tc>
        <w:tc>
          <w:tcPr>
            <w:tcW w:w="70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w:t>
            </w:r>
            <w:r w:rsidRPr="00B4402A">
              <w:rPr>
                <w:rFonts w:ascii="Courier New" w:hAnsi="Courier New" w:cs="Courier New"/>
                <w:color w:val="000000" w:themeColor="text1"/>
                <w:sz w:val="24"/>
                <w:szCs w:val="24"/>
                <w:vertAlign w:val="superscript"/>
              </w:rPr>
              <w:t>2</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851"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3274,20</w:t>
            </w:r>
          </w:p>
        </w:tc>
        <w:tc>
          <w:tcPr>
            <w:tcW w:w="811"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left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284"/>
        </w:trPr>
        <w:tc>
          <w:tcPr>
            <w:tcW w:w="9425" w:type="dxa"/>
            <w:gridSpan w:val="12"/>
            <w:tcBorders>
              <w:top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Подпрограмма«Молодым семьям – доступное жилье»на 2020-2024 годы</w:t>
            </w:r>
          </w:p>
        </w:tc>
      </w:tr>
      <w:tr w:rsidR="005A72F5" w:rsidRPr="00B4402A" w:rsidTr="00F26F77">
        <w:trPr>
          <w:trHeight w:val="1075"/>
        </w:trPr>
        <w:tc>
          <w:tcPr>
            <w:tcW w:w="675" w:type="dxa"/>
            <w:tcBorders>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1.1</w:t>
            </w:r>
          </w:p>
        </w:tc>
        <w:tc>
          <w:tcPr>
            <w:tcW w:w="2127"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улучшивших жилищные условия</w:t>
            </w:r>
          </w:p>
        </w:tc>
        <w:tc>
          <w:tcPr>
            <w:tcW w:w="708"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се-мей</w:t>
            </w:r>
          </w:p>
        </w:tc>
        <w:tc>
          <w:tcPr>
            <w:tcW w:w="709"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19</w:t>
            </w:r>
          </w:p>
        </w:tc>
        <w:tc>
          <w:tcPr>
            <w:tcW w:w="709"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709"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708"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709"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851" w:type="dxa"/>
            <w:gridSpan w:val="2"/>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811" w:type="dxa"/>
            <w:tcBorders>
              <w:left w:val="single" w:sz="4" w:space="0" w:color="auto"/>
              <w:bottom w:val="single" w:sz="4" w:space="0" w:color="000000"/>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709" w:type="dxa"/>
            <w:tcBorders>
              <w:left w:val="single" w:sz="4" w:space="0" w:color="auto"/>
              <w:bottom w:val="single" w:sz="4" w:space="0" w:color="000000"/>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1125"/>
        </w:trPr>
        <w:tc>
          <w:tcPr>
            <w:tcW w:w="675" w:type="dxa"/>
            <w:tcBorders>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1.2</w:t>
            </w:r>
          </w:p>
        </w:tc>
        <w:tc>
          <w:tcPr>
            <w:tcW w:w="2127"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по которым выданы свидетельства о праве на получение социальной выплаты на приобретение (строительство) жилого помещения</w:t>
            </w:r>
          </w:p>
        </w:tc>
        <w:tc>
          <w:tcPr>
            <w:tcW w:w="708"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се-мей</w:t>
            </w:r>
          </w:p>
        </w:tc>
        <w:tc>
          <w:tcPr>
            <w:tcW w:w="709"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19</w:t>
            </w:r>
          </w:p>
        </w:tc>
        <w:tc>
          <w:tcPr>
            <w:tcW w:w="709"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p w:rsidR="005A72F5" w:rsidRPr="00B4402A" w:rsidRDefault="005A72F5" w:rsidP="00B4402A">
            <w:pPr>
              <w:spacing w:after="0" w:line="240" w:lineRule="auto"/>
              <w:rPr>
                <w:rFonts w:ascii="Courier New" w:hAnsi="Courier New" w:cs="Courier New"/>
                <w:color w:val="000000" w:themeColor="text1"/>
                <w:sz w:val="24"/>
                <w:szCs w:val="24"/>
              </w:rPr>
            </w:pPr>
          </w:p>
          <w:p w:rsidR="005A72F5" w:rsidRPr="00B4402A" w:rsidRDefault="005A72F5" w:rsidP="00B4402A">
            <w:pPr>
              <w:spacing w:after="0" w:line="240" w:lineRule="auto"/>
              <w:rPr>
                <w:rFonts w:ascii="Courier New" w:hAnsi="Courier New" w:cs="Courier New"/>
                <w:color w:val="000000" w:themeColor="text1"/>
                <w:sz w:val="24"/>
                <w:szCs w:val="24"/>
              </w:rPr>
            </w:pPr>
          </w:p>
        </w:tc>
        <w:tc>
          <w:tcPr>
            <w:tcW w:w="709"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708"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709" w:type="dxa"/>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851" w:type="dxa"/>
            <w:gridSpan w:val="2"/>
            <w:tcBorders>
              <w:left w:val="single" w:sz="4" w:space="0" w:color="auto"/>
              <w:bottom w:val="single" w:sz="4" w:space="0" w:color="000000"/>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811" w:type="dxa"/>
            <w:tcBorders>
              <w:left w:val="single" w:sz="4" w:space="0" w:color="auto"/>
              <w:bottom w:val="single" w:sz="4" w:space="0" w:color="000000"/>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709" w:type="dxa"/>
            <w:tcBorders>
              <w:left w:val="single" w:sz="4" w:space="0" w:color="auto"/>
              <w:bottom w:val="single" w:sz="4" w:space="0" w:color="000000"/>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57"/>
        </w:trPr>
        <w:tc>
          <w:tcPr>
            <w:tcW w:w="9425" w:type="dxa"/>
            <w:gridSpan w:val="12"/>
            <w:tcBorders>
              <w:top w:val="single" w:sz="4" w:space="0" w:color="000000"/>
              <w:bottom w:val="single" w:sz="4" w:space="0" w:color="auto"/>
            </w:tcBorders>
          </w:tcPr>
          <w:p w:rsidR="005A72F5" w:rsidRPr="00B4402A" w:rsidRDefault="005A72F5" w:rsidP="00B4402A">
            <w:pPr>
              <w:spacing w:after="0" w:line="240" w:lineRule="auto"/>
              <w:ind w:left="142"/>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Подпрограмма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2021-2025 годы</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349"/>
        </w:trPr>
        <w:tc>
          <w:tcPr>
            <w:tcW w:w="675" w:type="dxa"/>
            <w:tcBorders>
              <w:top w:val="single" w:sz="4" w:space="0" w:color="auto"/>
            </w:tcBorders>
          </w:tcPr>
          <w:p w:rsidR="005A72F5" w:rsidRPr="00B4402A" w:rsidRDefault="005A72F5" w:rsidP="00B4402A">
            <w:pPr>
              <w:pStyle w:val="1"/>
              <w:spacing w:before="0" w:after="0"/>
              <w:ind w:left="106" w:hanging="106"/>
              <w:rPr>
                <w:rFonts w:ascii="Courier New" w:hAnsi="Courier New" w:cs="Courier New"/>
                <w:color w:val="000000" w:themeColor="text1"/>
                <w:sz w:val="24"/>
                <w:szCs w:val="24"/>
              </w:rPr>
            </w:pPr>
            <w:r w:rsidRPr="00B4402A">
              <w:rPr>
                <w:rFonts w:ascii="Courier New" w:hAnsi="Courier New" w:cs="Courier New"/>
                <w:b w:val="0"/>
                <w:bCs w:val="0"/>
                <w:color w:val="000000" w:themeColor="text1"/>
                <w:sz w:val="24"/>
                <w:szCs w:val="24"/>
              </w:rPr>
              <w:lastRenderedPageBreak/>
              <w:t>2.1</w:t>
            </w:r>
          </w:p>
        </w:tc>
        <w:tc>
          <w:tcPr>
            <w:tcW w:w="2127" w:type="dxa"/>
            <w:tcBorders>
              <w:top w:val="single" w:sz="4" w:space="0" w:color="auto"/>
              <w:bottom w:val="single" w:sz="4" w:space="0" w:color="auto"/>
            </w:tcBorders>
          </w:tcPr>
          <w:p w:rsidR="005A72F5" w:rsidRPr="00B4402A" w:rsidRDefault="005A72F5" w:rsidP="00B4402A">
            <w:pPr>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граждан, переселенных из аварийного жилищного фонда</w:t>
            </w:r>
          </w:p>
        </w:tc>
        <w:tc>
          <w:tcPr>
            <w:tcW w:w="708"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чел.</w:t>
            </w: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8"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240</w:t>
            </w: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901</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851" w:type="dxa"/>
            <w:gridSpan w:val="2"/>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w:t>
            </w:r>
          </w:p>
        </w:tc>
        <w:tc>
          <w:tcPr>
            <w:tcW w:w="811"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539</w:t>
            </w: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26"/>
        </w:trPr>
        <w:tc>
          <w:tcPr>
            <w:tcW w:w="675" w:type="dxa"/>
          </w:tcPr>
          <w:p w:rsidR="005A72F5" w:rsidRPr="00B4402A" w:rsidRDefault="005A72F5" w:rsidP="00B4402A">
            <w:pPr>
              <w:spacing w:after="0" w:line="240" w:lineRule="auto"/>
              <w:jc w:val="center"/>
              <w:rPr>
                <w:rFonts w:ascii="Courier New" w:hAnsi="Courier New" w:cs="Courier New"/>
                <w:bCs/>
                <w:color w:val="000000" w:themeColor="text1"/>
                <w:sz w:val="24"/>
                <w:szCs w:val="24"/>
              </w:rPr>
            </w:pPr>
            <w:r w:rsidRPr="00B4402A">
              <w:rPr>
                <w:rFonts w:ascii="Courier New" w:hAnsi="Courier New" w:cs="Courier New"/>
                <w:bCs/>
                <w:color w:val="000000" w:themeColor="text1"/>
                <w:sz w:val="24"/>
                <w:szCs w:val="24"/>
              </w:rPr>
              <w:t>2.2</w:t>
            </w:r>
          </w:p>
        </w:tc>
        <w:tc>
          <w:tcPr>
            <w:tcW w:w="2127" w:type="dxa"/>
            <w:tcBorders>
              <w:top w:val="single" w:sz="4" w:space="0" w:color="auto"/>
              <w:bottom w:val="single" w:sz="4" w:space="0" w:color="auto"/>
            </w:tcBorders>
          </w:tcPr>
          <w:p w:rsidR="005A72F5" w:rsidRPr="00B4402A" w:rsidRDefault="005A72F5" w:rsidP="00B4402A">
            <w:pPr>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Площадь переселенного аварийного жилищного фонда</w:t>
            </w:r>
          </w:p>
        </w:tc>
        <w:tc>
          <w:tcPr>
            <w:tcW w:w="708"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vertAlign w:val="superscript"/>
              </w:rPr>
            </w:pPr>
            <w:r w:rsidRPr="00B4402A">
              <w:rPr>
                <w:rFonts w:ascii="Courier New" w:hAnsi="Courier New" w:cs="Courier New"/>
                <w:color w:val="000000" w:themeColor="text1"/>
                <w:sz w:val="24"/>
                <w:szCs w:val="24"/>
              </w:rPr>
              <w:t>м</w:t>
            </w:r>
            <w:r w:rsidRPr="00B4402A">
              <w:rPr>
                <w:rFonts w:ascii="Courier New" w:hAnsi="Courier New" w:cs="Courier New"/>
                <w:color w:val="000000" w:themeColor="text1"/>
                <w:sz w:val="24"/>
                <w:szCs w:val="24"/>
                <w:vertAlign w:val="superscript"/>
              </w:rPr>
              <w:t>2</w:t>
            </w: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8"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4043,70</w:t>
            </w: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18635,60</w:t>
            </w:r>
          </w:p>
        </w:tc>
        <w:tc>
          <w:tcPr>
            <w:tcW w:w="851" w:type="dxa"/>
            <w:gridSpan w:val="2"/>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81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12986,80</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97"/>
        </w:trPr>
        <w:tc>
          <w:tcPr>
            <w:tcW w:w="9425" w:type="dxa"/>
            <w:gridSpan w:val="12"/>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hyperlink w:anchor="Par8877" w:tooltip="ПАСПОРТ" w:history="1">
              <w:r w:rsidRPr="00B4402A">
                <w:rPr>
                  <w:rFonts w:ascii="Courier New" w:hAnsi="Courier New" w:cs="Courier New"/>
                  <w:color w:val="000000" w:themeColor="text1"/>
                  <w:sz w:val="24"/>
                  <w:szCs w:val="24"/>
                </w:rPr>
                <w:t>Повышение устойчивости жилых домов</w:t>
              </w:r>
            </w:hyperlink>
            <w:r w:rsidRPr="00B4402A">
              <w:rPr>
                <w:rFonts w:ascii="Courier New" w:hAnsi="Courier New" w:cs="Courier New"/>
                <w:color w:val="000000" w:themeColor="text1"/>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2022-2024 годы</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26"/>
        </w:trPr>
        <w:tc>
          <w:tcPr>
            <w:tcW w:w="675" w:type="dxa"/>
          </w:tcPr>
          <w:p w:rsidR="005A72F5" w:rsidRPr="00B4402A" w:rsidRDefault="005A72F5" w:rsidP="00B4402A">
            <w:pPr>
              <w:spacing w:after="0" w:line="240" w:lineRule="auto"/>
              <w:jc w:val="center"/>
              <w:rPr>
                <w:rFonts w:ascii="Courier New" w:hAnsi="Courier New" w:cs="Courier New"/>
                <w:bCs/>
                <w:color w:val="000000" w:themeColor="text1"/>
                <w:sz w:val="24"/>
                <w:szCs w:val="24"/>
              </w:rPr>
            </w:pPr>
            <w:r w:rsidRPr="00B4402A">
              <w:rPr>
                <w:rFonts w:ascii="Courier New" w:hAnsi="Courier New" w:cs="Courier New"/>
                <w:bCs/>
                <w:color w:val="000000" w:themeColor="text1"/>
                <w:sz w:val="24"/>
                <w:szCs w:val="24"/>
              </w:rPr>
              <w:t>3.1</w:t>
            </w:r>
          </w:p>
        </w:tc>
        <w:tc>
          <w:tcPr>
            <w:tcW w:w="2127"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граждан, переселенных из многоквартирных домов серии 1-335, признанных аварийными и подлежащими сносу после 1 января 2017 года</w:t>
            </w:r>
          </w:p>
        </w:tc>
        <w:tc>
          <w:tcPr>
            <w:tcW w:w="708"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чел.</w:t>
            </w:r>
          </w:p>
        </w:tc>
        <w:tc>
          <w:tcPr>
            <w:tcW w:w="709"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8"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851" w:type="dxa"/>
            <w:gridSpan w:val="2"/>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221</w:t>
            </w:r>
          </w:p>
        </w:tc>
        <w:tc>
          <w:tcPr>
            <w:tcW w:w="81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26"/>
        </w:trPr>
        <w:tc>
          <w:tcPr>
            <w:tcW w:w="675" w:type="dxa"/>
          </w:tcPr>
          <w:p w:rsidR="005A72F5" w:rsidRPr="00B4402A" w:rsidRDefault="005A72F5" w:rsidP="00B4402A">
            <w:pPr>
              <w:spacing w:after="0" w:line="240" w:lineRule="auto"/>
              <w:jc w:val="center"/>
              <w:rPr>
                <w:rFonts w:ascii="Courier New" w:hAnsi="Courier New" w:cs="Courier New"/>
                <w:bCs/>
                <w:color w:val="000000" w:themeColor="text1"/>
                <w:sz w:val="24"/>
                <w:szCs w:val="24"/>
              </w:rPr>
            </w:pPr>
            <w:r w:rsidRPr="00B4402A">
              <w:rPr>
                <w:rFonts w:ascii="Courier New" w:hAnsi="Courier New" w:cs="Courier New"/>
                <w:bCs/>
                <w:color w:val="000000" w:themeColor="text1"/>
                <w:sz w:val="24"/>
                <w:szCs w:val="24"/>
              </w:rPr>
              <w:t>3.2</w:t>
            </w:r>
          </w:p>
        </w:tc>
        <w:tc>
          <w:tcPr>
            <w:tcW w:w="2127"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кв. м расселенных многоквартирных домов серии 1-335, признанных аварийными и подлежащими сносу после 1 января 2017 года</w:t>
            </w:r>
          </w:p>
        </w:tc>
        <w:tc>
          <w:tcPr>
            <w:tcW w:w="708"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w:t>
            </w:r>
            <w:r w:rsidRPr="00B4402A">
              <w:rPr>
                <w:rFonts w:ascii="Courier New" w:hAnsi="Courier New" w:cs="Courier New"/>
                <w:color w:val="000000" w:themeColor="text1"/>
                <w:sz w:val="24"/>
                <w:szCs w:val="24"/>
                <w:vertAlign w:val="superscript"/>
              </w:rPr>
              <w:t>2</w:t>
            </w:r>
          </w:p>
        </w:tc>
        <w:tc>
          <w:tcPr>
            <w:tcW w:w="709"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8" w:type="dxa"/>
            <w:tcBorders>
              <w:top w:val="single" w:sz="4" w:space="0" w:color="auto"/>
              <w:bottom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851" w:type="dxa"/>
            <w:gridSpan w:val="2"/>
            <w:tcBorders>
              <w:top w:val="single" w:sz="4" w:space="0" w:color="auto"/>
              <w:bottom w:val="single" w:sz="4" w:space="0" w:color="auto"/>
            </w:tcBorders>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3274,20</w:t>
            </w:r>
          </w:p>
        </w:tc>
        <w:tc>
          <w:tcPr>
            <w:tcW w:w="811"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709" w:type="dxa"/>
            <w:tcBorders>
              <w:top w:val="single" w:sz="4" w:space="0" w:color="auto"/>
              <w:bottom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bl>
    <w:p w:rsidR="005A72F5" w:rsidRPr="00B4402A" w:rsidRDefault="005A72F5" w:rsidP="00B4402A">
      <w:pPr>
        <w:spacing w:after="0" w:line="240" w:lineRule="auto"/>
        <w:jc w:val="center"/>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b/>
          <w:bCs/>
          <w:color w:val="000000" w:themeColor="text1"/>
          <w:sz w:val="24"/>
          <w:szCs w:val="24"/>
          <w:lang w:eastAsia="en-US"/>
        </w:rPr>
      </w:pPr>
    </w:p>
    <w:p w:rsidR="005A72F5" w:rsidRPr="00B4402A" w:rsidRDefault="005A72F5" w:rsidP="00B4402A">
      <w:pPr>
        <w:spacing w:after="0" w:line="240" w:lineRule="auto"/>
        <w:jc w:val="center"/>
        <w:rPr>
          <w:rFonts w:ascii="Arial" w:hAnsi="Arial" w:cs="Arial"/>
          <w:b/>
          <w:bCs/>
          <w:color w:val="000000" w:themeColor="text1"/>
          <w:sz w:val="24"/>
          <w:szCs w:val="24"/>
          <w:lang w:eastAsia="en-US"/>
        </w:rPr>
      </w:pPr>
    </w:p>
    <w:p w:rsidR="005A72F5" w:rsidRPr="00B4402A" w:rsidRDefault="005A72F5" w:rsidP="00B4402A">
      <w:pPr>
        <w:spacing w:after="0" w:line="240" w:lineRule="auto"/>
        <w:jc w:val="center"/>
        <w:rPr>
          <w:rFonts w:ascii="Arial" w:hAnsi="Arial" w:cs="Arial"/>
          <w:b/>
          <w:bCs/>
          <w:color w:val="000000" w:themeColor="text1"/>
          <w:sz w:val="24"/>
          <w:szCs w:val="24"/>
          <w:lang w:eastAsia="en-US"/>
        </w:rPr>
      </w:pPr>
      <w:r w:rsidRPr="00B4402A">
        <w:rPr>
          <w:rFonts w:ascii="Arial" w:hAnsi="Arial" w:cs="Arial"/>
          <w:b/>
          <w:bCs/>
          <w:color w:val="000000" w:themeColor="text1"/>
          <w:sz w:val="24"/>
          <w:szCs w:val="24"/>
          <w:lang w:eastAsia="en-US"/>
        </w:rPr>
        <w:t>9. Механизм реализации муниципальной Программы и контроль над ходом ее реализации</w:t>
      </w:r>
    </w:p>
    <w:p w:rsidR="005A72F5" w:rsidRPr="00B4402A" w:rsidRDefault="005A72F5" w:rsidP="00B4402A">
      <w:pPr>
        <w:spacing w:after="0" w:line="240" w:lineRule="auto"/>
        <w:jc w:val="center"/>
        <w:rPr>
          <w:rFonts w:ascii="Arial" w:hAnsi="Arial" w:cs="Arial"/>
          <w:b/>
          <w:bCs/>
          <w:color w:val="000000" w:themeColor="text1"/>
          <w:sz w:val="24"/>
          <w:szCs w:val="24"/>
          <w:lang w:eastAsia="en-US"/>
        </w:rPr>
      </w:pP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 xml:space="preserve">Текущее управление реализацией муниципальной Программы осуществляет комитет  жилищно-коммунального хозяйства, транспорта и связи администрации ЗГМО – ответственный исполнитель программы. Соисполнителями программы являются: Комитет по физической культуре, спорту и молодежной политике администрации ЗГМО, Комитет </w:t>
      </w:r>
      <w:r w:rsidRPr="00B4402A">
        <w:rPr>
          <w:rFonts w:ascii="Arial" w:hAnsi="Arial" w:cs="Arial"/>
          <w:color w:val="000000" w:themeColor="text1"/>
          <w:sz w:val="24"/>
          <w:szCs w:val="24"/>
          <w:lang w:eastAsia="en-US"/>
        </w:rPr>
        <w:t xml:space="preserve">имущественных отношений, архитектуры и </w:t>
      </w:r>
      <w:r w:rsidRPr="00B4402A">
        <w:rPr>
          <w:rFonts w:ascii="Arial" w:hAnsi="Arial" w:cs="Arial"/>
          <w:color w:val="000000" w:themeColor="text1"/>
          <w:sz w:val="24"/>
          <w:szCs w:val="24"/>
          <w:lang w:eastAsia="en-US"/>
        </w:rPr>
        <w:lastRenderedPageBreak/>
        <w:t>градостроительства администрации ЗГМО.</w:t>
      </w:r>
      <w:r w:rsidRPr="00B4402A">
        <w:rPr>
          <w:rFonts w:ascii="Arial" w:hAnsi="Arial" w:cs="Arial"/>
          <w:color w:val="000000" w:themeColor="text1"/>
          <w:sz w:val="24"/>
          <w:szCs w:val="24"/>
        </w:rPr>
        <w:t xml:space="preserve">       Контроль выполнения программы осуществляет заместитель мэра городского округа по вопросам ЖКХ.</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Ответственный исполнитель муниципальной Программы:</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организует реализацию мероприятий программы, координирует и контролирует действия соисполнителей;</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запрашивает у соисполнителей информацию о ходе реализации Программы;</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готовит отчеты о реализации программы, представляет их в Управление по финансам и налогам администрации и управление по инвестиционной политике администрации ЗГМО;</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принимает (в случае необходимости) решение о внесении изменений в Программу;</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осуществляет текущий контроль, мониторинг и оценку эффективности реализации Программы;</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несет ответственность за достижение целевых показателей Программы, а также за достижение ожидаемых конечных результатов ее реализации.</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 xml:space="preserve">Соисполнитель муниципальной Программы: </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 готовит отчеты о реализации Подпрограммы;</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 принимает (в случае необходимости) решение о внесении изменений в Подпрограмму;</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 осуществляет текущий контроль, мониторинг и оценку эффективности реализации Подпрограммы;</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5A72F5" w:rsidRPr="00B4402A" w:rsidRDefault="005A72F5" w:rsidP="00B4402A">
      <w:pPr>
        <w:autoSpaceDE w:val="0"/>
        <w:autoSpaceDN w:val="0"/>
        <w:adjustRightInd w:val="0"/>
        <w:spacing w:after="0" w:line="240" w:lineRule="auto"/>
        <w:ind w:firstLine="300"/>
        <w:jc w:val="both"/>
        <w:rPr>
          <w:rFonts w:ascii="Arial" w:hAnsi="Arial" w:cs="Arial"/>
          <w:color w:val="000000" w:themeColor="text1"/>
          <w:sz w:val="24"/>
          <w:szCs w:val="24"/>
        </w:rPr>
      </w:pPr>
    </w:p>
    <w:p w:rsidR="005A72F5" w:rsidRPr="00B4402A" w:rsidRDefault="005A72F5" w:rsidP="00B4402A">
      <w:pPr>
        <w:pStyle w:val="ConsPlusNormal"/>
        <w:ind w:firstLine="567"/>
        <w:jc w:val="both"/>
        <w:rPr>
          <w:rFonts w:ascii="Arial" w:hAnsi="Arial" w:cs="Arial"/>
          <w:bCs/>
          <w:color w:val="000000" w:themeColor="text1"/>
        </w:rPr>
      </w:pPr>
      <w:r w:rsidRPr="00B4402A">
        <w:rPr>
          <w:rFonts w:ascii="Arial" w:hAnsi="Arial" w:cs="Arial"/>
          <w:bCs/>
          <w:color w:val="000000" w:themeColor="text1"/>
        </w:rPr>
        <w:t>Реализация мероприятий муниципальной Программы осуществляется на основе муниципальных контрактов (договоров) и муниципального задания, заключаемых в установленном порядке.</w:t>
      </w:r>
    </w:p>
    <w:p w:rsidR="005A72F5" w:rsidRPr="00B4402A" w:rsidRDefault="005A72F5" w:rsidP="00B4402A">
      <w:pPr>
        <w:pStyle w:val="ConsPlusNormal"/>
        <w:ind w:firstLine="567"/>
        <w:jc w:val="both"/>
        <w:rPr>
          <w:rFonts w:ascii="Arial" w:hAnsi="Arial" w:cs="Arial"/>
          <w:bCs/>
          <w:color w:val="000000" w:themeColor="text1"/>
        </w:rPr>
      </w:pPr>
    </w:p>
    <w:p w:rsidR="005A72F5" w:rsidRPr="00B4402A" w:rsidRDefault="005A72F5" w:rsidP="00B4402A">
      <w:pPr>
        <w:pStyle w:val="ConsPlusNormal"/>
        <w:ind w:firstLine="567"/>
        <w:jc w:val="both"/>
        <w:rPr>
          <w:rFonts w:ascii="Arial" w:hAnsi="Arial" w:cs="Arial"/>
          <w:bCs/>
          <w:color w:val="000000" w:themeColor="text1"/>
        </w:rPr>
      </w:pPr>
    </w:p>
    <w:p w:rsidR="005A72F5" w:rsidRPr="00B4402A" w:rsidRDefault="005A72F5" w:rsidP="00B4402A">
      <w:pPr>
        <w:pStyle w:val="ConsPlusNormal"/>
        <w:ind w:firstLine="0"/>
        <w:jc w:val="center"/>
        <w:rPr>
          <w:rFonts w:ascii="Arial" w:hAnsi="Arial" w:cs="Arial"/>
          <w:b/>
          <w:color w:val="000000" w:themeColor="text1"/>
        </w:rPr>
      </w:pPr>
      <w:r w:rsidRPr="00B4402A">
        <w:rPr>
          <w:rFonts w:ascii="Arial" w:hAnsi="Arial" w:cs="Arial"/>
          <w:b/>
          <w:color w:val="000000" w:themeColor="text1"/>
        </w:rPr>
        <w:t>10. Оценка эффективности реализации муниципальной Программы</w:t>
      </w:r>
    </w:p>
    <w:p w:rsidR="005A72F5" w:rsidRPr="00B4402A" w:rsidRDefault="005A72F5" w:rsidP="00B4402A">
      <w:pPr>
        <w:pStyle w:val="ConsPlusNormal"/>
        <w:ind w:firstLine="0"/>
        <w:jc w:val="center"/>
        <w:rPr>
          <w:rFonts w:ascii="Arial" w:hAnsi="Arial" w:cs="Arial"/>
          <w:b/>
          <w:color w:val="000000" w:themeColor="text1"/>
        </w:rPr>
      </w:pP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Эффективность реализации Программы и использования, выделенных на нее средств федерального бюджета, областного бюджета и местного бюджета будет обеспечена за счет:</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а) прозрачности использования бюджетных средств;</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б) государственного регулирования порядка расчета размера и предоставления социальных выплат.</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Оценка эффективности реализации мер по обеспечению жильем молодых семей, переселению граждан из аварийного жилья будет осуществляться на основе индикатора:</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1.Количество молодых семей, улучшивших жилищные условия в результате реализации программы;</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2.Количество молодых семей, по которым выданы свидетельства о праве на получение социальной выплаты на приобретение (строительство) жилого помещения;</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3.Количество граждан, переселенных из аварийного жилищного фонда;</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4.Количество расселяемых помещений;</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5.Площадь переселенного аварийного жилищного фонда;</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6.Площадь снесенного аварийного жилищного фонда.</w:t>
      </w:r>
    </w:p>
    <w:p w:rsidR="005A72F5" w:rsidRPr="00B4402A" w:rsidRDefault="005A72F5" w:rsidP="00B4402A">
      <w:pPr>
        <w:tabs>
          <w:tab w:val="left" w:pos="602"/>
        </w:tabs>
        <w:spacing w:after="0" w:line="240" w:lineRule="auto"/>
        <w:ind w:left="709"/>
        <w:jc w:val="both"/>
        <w:rPr>
          <w:rFonts w:ascii="Arial" w:hAnsi="Arial" w:cs="Arial"/>
          <w:color w:val="000000" w:themeColor="text1"/>
          <w:sz w:val="24"/>
          <w:szCs w:val="24"/>
        </w:rPr>
      </w:pPr>
      <w:r w:rsidRPr="00B4402A">
        <w:rPr>
          <w:rFonts w:ascii="Arial" w:hAnsi="Arial" w:cs="Arial"/>
          <w:color w:val="000000" w:themeColor="text1"/>
          <w:sz w:val="24"/>
          <w:szCs w:val="24"/>
        </w:rPr>
        <w:lastRenderedPageBreak/>
        <w:t>7. Количество граждан, переселенных из многоквартирных домов серии 1-335, признанных аварийными и подлежащими сносу после 1 января 2017 года – 221 чел.;</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eastAsiaTheme="minorEastAsia" w:hAnsi="Arial" w:cs="Arial"/>
          <w:color w:val="000000" w:themeColor="text1"/>
        </w:rPr>
        <w:t xml:space="preserve">8. Количество кв. м расселенных многоквартирных домов серии 1-335, признанных аварийными и подлежащими сносу после 1 января 2017 года - </w:t>
      </w:r>
      <w:r w:rsidRPr="00B4402A">
        <w:rPr>
          <w:rFonts w:ascii="Arial" w:hAnsi="Arial" w:cs="Arial"/>
          <w:color w:val="000000" w:themeColor="text1"/>
        </w:rPr>
        <w:t>3274,20 кв.м</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Оценка эффективности реализации муниципальной Программы осуществляется на основании форм, представленных в Приложениях 1,2,3 муниципальной Программы.</w:t>
      </w:r>
    </w:p>
    <w:p w:rsidR="005A72F5" w:rsidRPr="00B4402A" w:rsidRDefault="005A72F5" w:rsidP="00B4402A">
      <w:pPr>
        <w:pStyle w:val="ConsPlusNormal"/>
        <w:jc w:val="right"/>
        <w:rPr>
          <w:rFonts w:ascii="Arial" w:hAnsi="Arial" w:cs="Arial"/>
          <w:b/>
          <w:color w:val="000000" w:themeColor="text1"/>
        </w:rPr>
      </w:pPr>
    </w:p>
    <w:p w:rsidR="005A72F5" w:rsidRPr="00B4402A" w:rsidRDefault="005A72F5" w:rsidP="00B4402A">
      <w:pPr>
        <w:pStyle w:val="ConsPlusNormal"/>
        <w:jc w:val="right"/>
        <w:rPr>
          <w:rFonts w:ascii="Arial" w:hAnsi="Arial" w:cs="Arial"/>
          <w:b/>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ConsPlusNormal"/>
        <w:jc w:val="right"/>
        <w:rPr>
          <w:rFonts w:ascii="Arial" w:hAnsi="Arial" w:cs="Arial"/>
          <w:color w:val="000000" w:themeColor="text1"/>
        </w:rPr>
      </w:pPr>
      <w:r w:rsidRPr="00B4402A">
        <w:rPr>
          <w:rFonts w:ascii="Arial" w:hAnsi="Arial" w:cs="Arial"/>
          <w:color w:val="000000" w:themeColor="text1"/>
        </w:rPr>
        <w:t>Приложение 1</w:t>
      </w:r>
    </w:p>
    <w:p w:rsidR="005A72F5" w:rsidRPr="00B4402A" w:rsidRDefault="005A72F5" w:rsidP="00B4402A">
      <w:pPr>
        <w:pStyle w:val="ConsPlusNormal"/>
        <w:jc w:val="right"/>
        <w:rPr>
          <w:rFonts w:ascii="Arial" w:hAnsi="Arial" w:cs="Arial"/>
          <w:color w:val="000000" w:themeColor="text1"/>
        </w:rPr>
      </w:pPr>
      <w:r w:rsidRPr="00B4402A">
        <w:rPr>
          <w:rFonts w:ascii="Arial" w:hAnsi="Arial" w:cs="Arial"/>
          <w:color w:val="000000" w:themeColor="text1"/>
        </w:rPr>
        <w:t xml:space="preserve">к муниципальной Программе </w:t>
      </w:r>
    </w:p>
    <w:p w:rsidR="005A72F5" w:rsidRPr="00B4402A" w:rsidRDefault="005A72F5" w:rsidP="00B4402A">
      <w:pPr>
        <w:pStyle w:val="ConsPlusNormal"/>
        <w:jc w:val="right"/>
        <w:rPr>
          <w:rFonts w:ascii="Arial" w:hAnsi="Arial" w:cs="Arial"/>
          <w:color w:val="000000" w:themeColor="text1"/>
        </w:rPr>
      </w:pPr>
      <w:r w:rsidRPr="00B4402A">
        <w:rPr>
          <w:rFonts w:ascii="Arial" w:hAnsi="Arial" w:cs="Arial"/>
          <w:color w:val="000000" w:themeColor="text1"/>
        </w:rPr>
        <w:t>«Обеспечение населения города доступным жильем» на 2020-2025 годы</w:t>
      </w:r>
    </w:p>
    <w:p w:rsidR="005A72F5" w:rsidRPr="00B4402A" w:rsidRDefault="005A72F5" w:rsidP="00B4402A">
      <w:pPr>
        <w:pStyle w:val="ConsPlusNormal"/>
        <w:ind w:firstLine="0"/>
        <w:jc w:val="center"/>
        <w:rPr>
          <w:rFonts w:ascii="Arial" w:hAnsi="Arial" w:cs="Arial"/>
          <w:color w:val="000000" w:themeColor="text1"/>
        </w:rPr>
      </w:pPr>
    </w:p>
    <w:p w:rsidR="005A72F5" w:rsidRPr="00B4402A" w:rsidRDefault="005A72F5" w:rsidP="00B4402A">
      <w:pPr>
        <w:pStyle w:val="ConsPlusNonformat"/>
        <w:jc w:val="center"/>
        <w:rPr>
          <w:rFonts w:ascii="Arial" w:hAnsi="Arial" w:cs="Arial"/>
          <w:color w:val="000000" w:themeColor="text1"/>
          <w:sz w:val="24"/>
          <w:szCs w:val="24"/>
        </w:rPr>
      </w:pPr>
      <w:r w:rsidRPr="00B4402A">
        <w:rPr>
          <w:rFonts w:ascii="Arial" w:hAnsi="Arial" w:cs="Arial"/>
          <w:color w:val="000000" w:themeColor="text1"/>
          <w:sz w:val="24"/>
          <w:szCs w:val="24"/>
        </w:rPr>
        <w:t>10.1 Отчет об исполнении целевых показателей муниципальной Программы</w:t>
      </w:r>
    </w:p>
    <w:p w:rsidR="005A72F5" w:rsidRPr="00B4402A" w:rsidRDefault="005A72F5" w:rsidP="00B4402A">
      <w:pPr>
        <w:spacing w:after="0" w:line="240" w:lineRule="auto"/>
        <w:jc w:val="center"/>
        <w:rPr>
          <w:rFonts w:ascii="Arial" w:hAnsi="Arial" w:cs="Arial"/>
          <w:color w:val="000000" w:themeColor="text1"/>
          <w:sz w:val="24"/>
          <w:szCs w:val="24"/>
        </w:rPr>
      </w:pPr>
      <w:r w:rsidRPr="00B4402A">
        <w:rPr>
          <w:rFonts w:ascii="Arial" w:hAnsi="Arial" w:cs="Arial"/>
          <w:color w:val="000000" w:themeColor="text1"/>
          <w:sz w:val="24"/>
          <w:szCs w:val="24"/>
        </w:rPr>
        <w:lastRenderedPageBreak/>
        <w:t>Зиминского городского муниципального образования</w:t>
      </w:r>
    </w:p>
    <w:p w:rsidR="005A72F5" w:rsidRPr="00B4402A" w:rsidRDefault="005A72F5" w:rsidP="00B4402A">
      <w:pPr>
        <w:pStyle w:val="ConsPlusNormal"/>
        <w:ind w:firstLine="0"/>
        <w:jc w:val="center"/>
        <w:rPr>
          <w:rFonts w:ascii="Arial" w:hAnsi="Arial" w:cs="Arial"/>
          <w:color w:val="000000" w:themeColor="text1"/>
        </w:rPr>
      </w:pPr>
      <w:r w:rsidRPr="00B4402A">
        <w:rPr>
          <w:rFonts w:ascii="Arial" w:hAnsi="Arial" w:cs="Arial"/>
          <w:color w:val="000000" w:themeColor="text1"/>
        </w:rPr>
        <w:t>«Обеспечение населения города доступным жильем» на 2020-2025 годы</w:t>
      </w:r>
    </w:p>
    <w:p w:rsidR="005A72F5" w:rsidRPr="00B4402A" w:rsidRDefault="005A72F5" w:rsidP="00B4402A">
      <w:pPr>
        <w:pStyle w:val="ConsPlusNormal"/>
        <w:jc w:val="center"/>
        <w:rPr>
          <w:rFonts w:ascii="Arial" w:hAnsi="Arial" w:cs="Arial"/>
          <w:color w:val="000000" w:themeColor="text1"/>
        </w:rPr>
      </w:pPr>
      <w:r w:rsidRPr="00B4402A">
        <w:rPr>
          <w:rFonts w:ascii="Arial" w:hAnsi="Arial" w:cs="Arial"/>
          <w:color w:val="000000" w:themeColor="text1"/>
        </w:rPr>
        <w:t>по состоянию на ____________ г.</w:t>
      </w:r>
    </w:p>
    <w:p w:rsidR="005A72F5" w:rsidRPr="00B4402A" w:rsidRDefault="005A72F5" w:rsidP="00B4402A">
      <w:pPr>
        <w:pStyle w:val="ConsPlusNormal"/>
        <w:ind w:firstLine="540"/>
        <w:jc w:val="center"/>
        <w:rPr>
          <w:rFonts w:ascii="Arial" w:hAnsi="Arial" w:cs="Arial"/>
          <w:color w:val="000000" w:themeColor="text1"/>
        </w:rPr>
      </w:pPr>
      <w:r w:rsidRPr="00B4402A">
        <w:rPr>
          <w:rFonts w:ascii="Arial" w:hAnsi="Arial" w:cs="Arial"/>
          <w:color w:val="000000" w:themeColor="text1"/>
        </w:rPr>
        <w:t xml:space="preserve">                                (отчетный период)</w:t>
      </w:r>
    </w:p>
    <w:p w:rsidR="005A72F5" w:rsidRPr="00B4402A" w:rsidRDefault="005A72F5" w:rsidP="00B4402A">
      <w:pPr>
        <w:pStyle w:val="ConsPlusNormal"/>
        <w:ind w:firstLine="540"/>
        <w:jc w:val="center"/>
        <w:rPr>
          <w:rFonts w:ascii="Arial" w:hAnsi="Arial" w:cs="Arial"/>
          <w:color w:val="000000" w:themeColor="text1"/>
        </w:rPr>
      </w:pPr>
    </w:p>
    <w:tbl>
      <w:tblPr>
        <w:tblW w:w="4977"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1"/>
        <w:gridCol w:w="2278"/>
        <w:gridCol w:w="940"/>
        <w:gridCol w:w="1167"/>
        <w:gridCol w:w="1250"/>
        <w:gridCol w:w="33"/>
        <w:gridCol w:w="1026"/>
        <w:gridCol w:w="24"/>
        <w:gridCol w:w="934"/>
        <w:gridCol w:w="8"/>
        <w:gridCol w:w="1618"/>
      </w:tblGrid>
      <w:tr w:rsidR="005A72F5" w:rsidRPr="00B4402A" w:rsidTr="00F26F77">
        <w:tc>
          <w:tcPr>
            <w:tcW w:w="271" w:type="pct"/>
            <w:vMerge w:val="restar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п/п</w:t>
            </w:r>
          </w:p>
        </w:tc>
        <w:tc>
          <w:tcPr>
            <w:tcW w:w="1161" w:type="pct"/>
            <w:vMerge w:val="restar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Наименование целевого показателя</w:t>
            </w:r>
          </w:p>
        </w:tc>
        <w:tc>
          <w:tcPr>
            <w:tcW w:w="479" w:type="pct"/>
            <w:vMerge w:val="restar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Ед. изм.</w:t>
            </w:r>
          </w:p>
        </w:tc>
        <w:tc>
          <w:tcPr>
            <w:tcW w:w="1249" w:type="pct"/>
            <w:gridSpan w:val="3"/>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Значение целевого показателя</w:t>
            </w:r>
          </w:p>
        </w:tc>
        <w:tc>
          <w:tcPr>
            <w:tcW w:w="1011" w:type="pct"/>
            <w:gridSpan w:val="3"/>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Отклонение</w:t>
            </w:r>
          </w:p>
        </w:tc>
        <w:tc>
          <w:tcPr>
            <w:tcW w:w="829" w:type="pct"/>
            <w:gridSpan w:val="2"/>
            <w:vMerge w:val="restar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Пояснения по достигнутым значениям</w:t>
            </w:r>
          </w:p>
        </w:tc>
      </w:tr>
      <w:tr w:rsidR="005A72F5" w:rsidRPr="00B4402A" w:rsidTr="00F26F77">
        <w:tc>
          <w:tcPr>
            <w:tcW w:w="271" w:type="pct"/>
            <w:vMerge/>
          </w:tcPr>
          <w:p w:rsidR="005A72F5" w:rsidRPr="00B4402A" w:rsidRDefault="005A72F5" w:rsidP="00B4402A">
            <w:pPr>
              <w:pStyle w:val="af0"/>
              <w:rPr>
                <w:rFonts w:ascii="Courier New" w:hAnsi="Courier New" w:cs="Courier New"/>
                <w:color w:val="000000" w:themeColor="text1"/>
                <w:sz w:val="24"/>
                <w:szCs w:val="24"/>
              </w:rPr>
            </w:pPr>
          </w:p>
        </w:tc>
        <w:tc>
          <w:tcPr>
            <w:tcW w:w="1161" w:type="pct"/>
            <w:vMerge/>
          </w:tcPr>
          <w:p w:rsidR="005A72F5" w:rsidRPr="00B4402A" w:rsidRDefault="005A72F5" w:rsidP="00B4402A">
            <w:pPr>
              <w:pStyle w:val="af0"/>
              <w:rPr>
                <w:rFonts w:ascii="Courier New" w:hAnsi="Courier New" w:cs="Courier New"/>
                <w:color w:val="000000" w:themeColor="text1"/>
                <w:sz w:val="24"/>
                <w:szCs w:val="24"/>
              </w:rPr>
            </w:pPr>
          </w:p>
        </w:tc>
        <w:tc>
          <w:tcPr>
            <w:tcW w:w="479" w:type="pct"/>
            <w:vMerge/>
          </w:tcPr>
          <w:p w:rsidR="005A72F5" w:rsidRPr="00B4402A" w:rsidRDefault="005A72F5" w:rsidP="00B4402A">
            <w:pPr>
              <w:pStyle w:val="af0"/>
              <w:rPr>
                <w:rFonts w:ascii="Courier New" w:hAnsi="Courier New" w:cs="Courier New"/>
                <w:color w:val="000000" w:themeColor="text1"/>
                <w:sz w:val="24"/>
                <w:szCs w:val="24"/>
              </w:rPr>
            </w:pPr>
          </w:p>
        </w:tc>
        <w:tc>
          <w:tcPr>
            <w:tcW w:w="595" w:type="pc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план на год</w:t>
            </w:r>
          </w:p>
        </w:tc>
        <w:tc>
          <w:tcPr>
            <w:tcW w:w="654" w:type="pct"/>
            <w:gridSpan w:val="2"/>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факт</w:t>
            </w:r>
          </w:p>
        </w:tc>
        <w:tc>
          <w:tcPr>
            <w:tcW w:w="535" w:type="pct"/>
            <w:gridSpan w:val="2"/>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476" w:type="pc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829" w:type="pct"/>
            <w:gridSpan w:val="2"/>
            <w:vMerge/>
          </w:tcPr>
          <w:p w:rsidR="005A72F5" w:rsidRPr="00B4402A" w:rsidRDefault="005A72F5" w:rsidP="00B4402A">
            <w:pPr>
              <w:pStyle w:val="af0"/>
              <w:rPr>
                <w:rFonts w:ascii="Courier New" w:hAnsi="Courier New" w:cs="Courier New"/>
                <w:color w:val="000000" w:themeColor="text1"/>
                <w:sz w:val="24"/>
                <w:szCs w:val="24"/>
              </w:rPr>
            </w:pPr>
          </w:p>
        </w:tc>
      </w:tr>
      <w:tr w:rsidR="005A72F5" w:rsidRPr="00B4402A" w:rsidTr="00F26F77">
        <w:tc>
          <w:tcPr>
            <w:tcW w:w="271" w:type="pc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w:t>
            </w:r>
          </w:p>
        </w:tc>
        <w:tc>
          <w:tcPr>
            <w:tcW w:w="1161" w:type="pc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w:t>
            </w:r>
          </w:p>
        </w:tc>
        <w:tc>
          <w:tcPr>
            <w:tcW w:w="479" w:type="pc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w:t>
            </w:r>
          </w:p>
        </w:tc>
        <w:tc>
          <w:tcPr>
            <w:tcW w:w="595" w:type="pc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w:t>
            </w:r>
          </w:p>
        </w:tc>
        <w:tc>
          <w:tcPr>
            <w:tcW w:w="654" w:type="pct"/>
            <w:gridSpan w:val="2"/>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w:t>
            </w:r>
          </w:p>
        </w:tc>
        <w:tc>
          <w:tcPr>
            <w:tcW w:w="535" w:type="pct"/>
            <w:gridSpan w:val="2"/>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6</w:t>
            </w:r>
          </w:p>
        </w:tc>
        <w:tc>
          <w:tcPr>
            <w:tcW w:w="476" w:type="pc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7</w:t>
            </w:r>
          </w:p>
        </w:tc>
        <w:tc>
          <w:tcPr>
            <w:tcW w:w="829" w:type="pct"/>
            <w:gridSpan w:val="2"/>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w:t>
            </w:r>
          </w:p>
        </w:tc>
      </w:tr>
      <w:tr w:rsidR="005A72F5" w:rsidRPr="00B4402A" w:rsidTr="00F26F77">
        <w:trPr>
          <w:trHeight w:val="516"/>
        </w:trPr>
        <w:tc>
          <w:tcPr>
            <w:tcW w:w="5000" w:type="pct"/>
            <w:gridSpan w:val="11"/>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 xml:space="preserve">Муниципальная Программа Зиминского городского муниципального образования </w:t>
            </w:r>
          </w:p>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«Обеспечение населения города доступным жильем»на 2020-2025 годы</w:t>
            </w:r>
          </w:p>
        </w:tc>
      </w:tr>
      <w:tr w:rsidR="005A72F5" w:rsidRPr="00B4402A" w:rsidTr="00F26F77">
        <w:trPr>
          <w:trHeight w:val="382"/>
        </w:trPr>
        <w:tc>
          <w:tcPr>
            <w:tcW w:w="271" w:type="pct"/>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1</w:t>
            </w:r>
          </w:p>
          <w:p w:rsidR="005A72F5" w:rsidRPr="00B4402A" w:rsidRDefault="005A72F5" w:rsidP="00B4402A">
            <w:pPr>
              <w:pStyle w:val="ConsPlusNormal"/>
              <w:ind w:firstLine="0"/>
              <w:jc w:val="center"/>
              <w:rPr>
                <w:rFonts w:ascii="Courier New" w:hAnsi="Courier New" w:cs="Courier New"/>
                <w:color w:val="000000" w:themeColor="text1"/>
              </w:rPr>
            </w:pPr>
          </w:p>
        </w:tc>
        <w:tc>
          <w:tcPr>
            <w:tcW w:w="1161" w:type="pct"/>
            <w:tcBorders>
              <w:right w:val="single" w:sz="4" w:space="0" w:color="auto"/>
            </w:tcBorders>
          </w:tcPr>
          <w:p w:rsidR="005A72F5" w:rsidRPr="00B4402A" w:rsidRDefault="005A72F5" w:rsidP="00B4402A">
            <w:pPr>
              <w:pStyle w:val="ConsPlusNonformat"/>
              <w:jc w:val="both"/>
              <w:rPr>
                <w:color w:val="000000" w:themeColor="text1"/>
                <w:sz w:val="24"/>
                <w:szCs w:val="24"/>
              </w:rPr>
            </w:pPr>
            <w:r w:rsidRPr="00B4402A">
              <w:rPr>
                <w:color w:val="000000" w:themeColor="text1"/>
                <w:sz w:val="24"/>
                <w:szCs w:val="24"/>
              </w:rPr>
              <w:t xml:space="preserve">Количество молодых семей, улучшивших жилищные условия в результате реализации мероприятий </w:t>
            </w:r>
          </w:p>
        </w:tc>
        <w:tc>
          <w:tcPr>
            <w:tcW w:w="479" w:type="pct"/>
            <w:tcBorders>
              <w:left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семей</w:t>
            </w:r>
          </w:p>
          <w:p w:rsidR="005A72F5" w:rsidRPr="00B4402A" w:rsidRDefault="005A72F5" w:rsidP="00B4402A">
            <w:pPr>
              <w:pStyle w:val="ConsPlusNormal"/>
              <w:ind w:firstLine="0"/>
              <w:jc w:val="center"/>
              <w:rPr>
                <w:rFonts w:ascii="Courier New" w:hAnsi="Courier New" w:cs="Courier New"/>
                <w:color w:val="000000" w:themeColor="text1"/>
              </w:rPr>
            </w:pPr>
          </w:p>
        </w:tc>
        <w:tc>
          <w:tcPr>
            <w:tcW w:w="595" w:type="pct"/>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637" w:type="pct"/>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540" w:type="pct"/>
            <w:gridSpan w:val="2"/>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492" w:type="pct"/>
            <w:gridSpan w:val="3"/>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825" w:type="pct"/>
            <w:tcBorders>
              <w:lef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rmal"/>
              <w:jc w:val="center"/>
              <w:rPr>
                <w:rFonts w:ascii="Courier New" w:hAnsi="Courier New" w:cs="Courier New"/>
                <w:color w:val="000000" w:themeColor="text1"/>
              </w:rPr>
            </w:pPr>
          </w:p>
        </w:tc>
      </w:tr>
      <w:tr w:rsidR="005A72F5" w:rsidRPr="00B4402A" w:rsidTr="00F26F77">
        <w:trPr>
          <w:trHeight w:val="382"/>
        </w:trPr>
        <w:tc>
          <w:tcPr>
            <w:tcW w:w="271" w:type="pct"/>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2</w:t>
            </w:r>
          </w:p>
        </w:tc>
        <w:tc>
          <w:tcPr>
            <w:tcW w:w="1161" w:type="pct"/>
            <w:tcBorders>
              <w:right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по которым выданы свидетельства о праве на получение социальной выплаты на приобретение (строительство) жилого помещения</w:t>
            </w:r>
          </w:p>
        </w:tc>
        <w:tc>
          <w:tcPr>
            <w:tcW w:w="479" w:type="pc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семей</w:t>
            </w:r>
          </w:p>
        </w:tc>
        <w:tc>
          <w:tcPr>
            <w:tcW w:w="595" w:type="pct"/>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637" w:type="pct"/>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540" w:type="pct"/>
            <w:gridSpan w:val="2"/>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492" w:type="pct"/>
            <w:gridSpan w:val="3"/>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825" w:type="pct"/>
            <w:tcBorders>
              <w:left w:val="single" w:sz="4" w:space="0" w:color="auto"/>
            </w:tcBorders>
          </w:tcPr>
          <w:p w:rsidR="005A72F5" w:rsidRPr="00B4402A" w:rsidRDefault="005A72F5" w:rsidP="00B4402A">
            <w:pPr>
              <w:pStyle w:val="ConsPlusNonformat"/>
              <w:jc w:val="center"/>
              <w:rPr>
                <w:color w:val="000000" w:themeColor="text1"/>
                <w:sz w:val="24"/>
                <w:szCs w:val="24"/>
              </w:rPr>
            </w:pPr>
          </w:p>
        </w:tc>
      </w:tr>
      <w:tr w:rsidR="005A72F5" w:rsidRPr="00B4402A" w:rsidTr="00F26F77">
        <w:trPr>
          <w:trHeight w:val="366"/>
        </w:trPr>
        <w:tc>
          <w:tcPr>
            <w:tcW w:w="271" w:type="pct"/>
          </w:tcPr>
          <w:p w:rsidR="005A72F5" w:rsidRPr="00B4402A" w:rsidRDefault="005A72F5" w:rsidP="00B4402A">
            <w:pPr>
              <w:pStyle w:val="ConsPlusNormal"/>
              <w:tabs>
                <w:tab w:val="left" w:pos="258"/>
                <w:tab w:val="left" w:pos="458"/>
              </w:tabs>
              <w:ind w:left="-711" w:firstLine="283"/>
              <w:jc w:val="center"/>
              <w:rPr>
                <w:rFonts w:ascii="Courier New" w:hAnsi="Courier New" w:cs="Courier New"/>
                <w:color w:val="000000" w:themeColor="text1"/>
              </w:rPr>
            </w:pPr>
            <w:r w:rsidRPr="00B4402A">
              <w:rPr>
                <w:rFonts w:ascii="Courier New" w:hAnsi="Courier New" w:cs="Courier New"/>
                <w:color w:val="000000" w:themeColor="text1"/>
              </w:rPr>
              <w:t xml:space="preserve">       3</w:t>
            </w:r>
          </w:p>
        </w:tc>
        <w:tc>
          <w:tcPr>
            <w:tcW w:w="1161" w:type="pct"/>
            <w:tcBorders>
              <w:right w:val="single" w:sz="4" w:space="0" w:color="auto"/>
            </w:tcBorders>
          </w:tcPr>
          <w:p w:rsidR="005A72F5" w:rsidRPr="00B4402A" w:rsidRDefault="005A72F5" w:rsidP="00B4402A">
            <w:pPr>
              <w:pStyle w:val="ConsPlusNonformat"/>
              <w:jc w:val="both"/>
              <w:rPr>
                <w:color w:val="000000" w:themeColor="text1"/>
                <w:sz w:val="24"/>
                <w:szCs w:val="24"/>
              </w:rPr>
            </w:pPr>
            <w:r w:rsidRPr="00B4402A">
              <w:rPr>
                <w:color w:val="000000" w:themeColor="text1"/>
                <w:sz w:val="24"/>
                <w:szCs w:val="24"/>
              </w:rPr>
              <w:t>Количество граждан переселенных из аварийного жилья</w:t>
            </w:r>
          </w:p>
        </w:tc>
        <w:tc>
          <w:tcPr>
            <w:tcW w:w="479" w:type="pct"/>
            <w:tcBorders>
              <w:left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чел</w:t>
            </w:r>
          </w:p>
          <w:p w:rsidR="005A72F5" w:rsidRPr="00B4402A" w:rsidRDefault="005A72F5" w:rsidP="00B4402A">
            <w:pPr>
              <w:pStyle w:val="ConsPlusNormal"/>
              <w:ind w:firstLine="0"/>
              <w:jc w:val="center"/>
              <w:rPr>
                <w:rFonts w:ascii="Courier New" w:hAnsi="Courier New" w:cs="Courier New"/>
                <w:color w:val="000000" w:themeColor="text1"/>
              </w:rPr>
            </w:pPr>
          </w:p>
        </w:tc>
        <w:tc>
          <w:tcPr>
            <w:tcW w:w="595" w:type="pct"/>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637" w:type="pct"/>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540" w:type="pct"/>
            <w:gridSpan w:val="2"/>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492" w:type="pct"/>
            <w:gridSpan w:val="3"/>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825" w:type="pct"/>
            <w:tcBorders>
              <w:left w:val="single" w:sz="4" w:space="0" w:color="auto"/>
            </w:tcBorders>
          </w:tcPr>
          <w:p w:rsidR="005A72F5" w:rsidRPr="00B4402A" w:rsidRDefault="005A72F5" w:rsidP="00B4402A">
            <w:pPr>
              <w:pStyle w:val="ConsPlusNonformat"/>
              <w:jc w:val="center"/>
              <w:rPr>
                <w:color w:val="000000" w:themeColor="text1"/>
                <w:sz w:val="24"/>
                <w:szCs w:val="24"/>
              </w:rPr>
            </w:pPr>
          </w:p>
        </w:tc>
      </w:tr>
      <w:tr w:rsidR="005A72F5" w:rsidRPr="00B4402A" w:rsidTr="00F26F77">
        <w:trPr>
          <w:trHeight w:val="530"/>
        </w:trPr>
        <w:tc>
          <w:tcPr>
            <w:tcW w:w="271" w:type="pct"/>
          </w:tcPr>
          <w:p w:rsidR="005A72F5" w:rsidRPr="00B4402A" w:rsidRDefault="005A72F5" w:rsidP="00B4402A">
            <w:pPr>
              <w:pStyle w:val="ConsPlusNormal"/>
              <w:ind w:firstLine="0"/>
              <w:rPr>
                <w:rFonts w:ascii="Courier New" w:hAnsi="Courier New" w:cs="Courier New"/>
                <w:color w:val="000000" w:themeColor="text1"/>
              </w:rPr>
            </w:pPr>
            <w:r w:rsidRPr="00B4402A">
              <w:rPr>
                <w:rFonts w:ascii="Courier New" w:hAnsi="Courier New" w:cs="Courier New"/>
                <w:color w:val="000000" w:themeColor="text1"/>
              </w:rPr>
              <w:t xml:space="preserve">  4</w:t>
            </w:r>
          </w:p>
        </w:tc>
        <w:tc>
          <w:tcPr>
            <w:tcW w:w="1161" w:type="pct"/>
            <w:tcBorders>
              <w:right w:val="single" w:sz="4" w:space="0" w:color="auto"/>
            </w:tcBorders>
          </w:tcPr>
          <w:p w:rsidR="005A72F5" w:rsidRPr="00B4402A" w:rsidRDefault="005A72F5" w:rsidP="00B4402A">
            <w:pPr>
              <w:pStyle w:val="ConsPlusNonformat"/>
              <w:jc w:val="both"/>
              <w:rPr>
                <w:color w:val="000000" w:themeColor="text1"/>
                <w:sz w:val="24"/>
                <w:szCs w:val="24"/>
              </w:rPr>
            </w:pPr>
            <w:r w:rsidRPr="00B4402A">
              <w:rPr>
                <w:color w:val="000000" w:themeColor="text1"/>
                <w:sz w:val="24"/>
                <w:szCs w:val="24"/>
              </w:rPr>
              <w:t>Площадь переселенного аварийного жилищного фонда</w:t>
            </w:r>
          </w:p>
        </w:tc>
        <w:tc>
          <w:tcPr>
            <w:tcW w:w="479" w:type="pct"/>
            <w:tcBorders>
              <w:left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vertAlign w:val="superscript"/>
              </w:rPr>
            </w:pPr>
            <w:r w:rsidRPr="00B4402A">
              <w:rPr>
                <w:color w:val="000000" w:themeColor="text1"/>
                <w:sz w:val="24"/>
                <w:szCs w:val="24"/>
              </w:rPr>
              <w:t>м</w:t>
            </w:r>
            <w:r w:rsidRPr="00B4402A">
              <w:rPr>
                <w:color w:val="000000" w:themeColor="text1"/>
                <w:sz w:val="24"/>
                <w:szCs w:val="24"/>
                <w:vertAlign w:val="superscript"/>
              </w:rPr>
              <w:t>2</w:t>
            </w:r>
          </w:p>
          <w:p w:rsidR="005A72F5" w:rsidRPr="00B4402A" w:rsidRDefault="005A72F5" w:rsidP="00B4402A">
            <w:pPr>
              <w:pStyle w:val="ConsPlusNormal"/>
              <w:ind w:firstLine="0"/>
              <w:jc w:val="center"/>
              <w:rPr>
                <w:rFonts w:ascii="Courier New" w:hAnsi="Courier New" w:cs="Courier New"/>
                <w:color w:val="000000" w:themeColor="text1"/>
              </w:rPr>
            </w:pPr>
          </w:p>
        </w:tc>
        <w:tc>
          <w:tcPr>
            <w:tcW w:w="595" w:type="pct"/>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637" w:type="pct"/>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540" w:type="pct"/>
            <w:gridSpan w:val="2"/>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492" w:type="pct"/>
            <w:gridSpan w:val="3"/>
            <w:tcBorders>
              <w:left w:val="single" w:sz="4" w:space="0" w:color="auto"/>
              <w:right w:val="single" w:sz="4" w:space="0" w:color="auto"/>
            </w:tcBorders>
          </w:tcPr>
          <w:p w:rsidR="005A72F5" w:rsidRPr="00B4402A" w:rsidRDefault="005A72F5" w:rsidP="00B4402A">
            <w:pPr>
              <w:pStyle w:val="ConsPlusNormal"/>
              <w:ind w:firstLine="0"/>
              <w:jc w:val="center"/>
              <w:rPr>
                <w:rFonts w:ascii="Courier New" w:hAnsi="Courier New" w:cs="Courier New"/>
                <w:color w:val="000000" w:themeColor="text1"/>
              </w:rPr>
            </w:pPr>
          </w:p>
        </w:tc>
        <w:tc>
          <w:tcPr>
            <w:tcW w:w="825" w:type="pct"/>
            <w:tcBorders>
              <w:lef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rmal"/>
              <w:jc w:val="center"/>
              <w:rPr>
                <w:rFonts w:ascii="Courier New" w:hAnsi="Courier New" w:cs="Courier New"/>
                <w:color w:val="000000" w:themeColor="text1"/>
              </w:rPr>
            </w:pPr>
          </w:p>
        </w:tc>
      </w:tr>
      <w:tr w:rsidR="005A72F5" w:rsidRPr="00B4402A" w:rsidTr="00F26F77">
        <w:trPr>
          <w:trHeight w:val="530"/>
        </w:trPr>
        <w:tc>
          <w:tcPr>
            <w:tcW w:w="271" w:type="pct"/>
          </w:tcPr>
          <w:p w:rsidR="005A72F5" w:rsidRPr="00B4402A" w:rsidRDefault="005A72F5" w:rsidP="00B4402A">
            <w:pPr>
              <w:pStyle w:val="ConsPlusNormal"/>
              <w:ind w:firstLine="0"/>
              <w:rPr>
                <w:rFonts w:ascii="Courier New" w:hAnsi="Courier New" w:cs="Courier New"/>
                <w:color w:val="000000" w:themeColor="text1"/>
              </w:rPr>
            </w:pPr>
            <w:r w:rsidRPr="00B4402A">
              <w:rPr>
                <w:rFonts w:ascii="Courier New" w:hAnsi="Courier New" w:cs="Courier New"/>
                <w:color w:val="000000" w:themeColor="text1"/>
              </w:rPr>
              <w:t>5</w:t>
            </w:r>
          </w:p>
        </w:tc>
        <w:tc>
          <w:tcPr>
            <w:tcW w:w="1161" w:type="pct"/>
            <w:tcBorders>
              <w:right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Количество граждан, переселенных из многоквартирных домов серии 1-335, </w:t>
            </w:r>
            <w:r w:rsidRPr="00B4402A">
              <w:rPr>
                <w:rFonts w:ascii="Courier New" w:hAnsi="Courier New" w:cs="Courier New"/>
                <w:color w:val="000000" w:themeColor="text1"/>
                <w:sz w:val="24"/>
                <w:szCs w:val="24"/>
              </w:rPr>
              <w:lastRenderedPageBreak/>
              <w:t>признанных аварийными и подлежащими сносу после 1 января 2017 года</w:t>
            </w:r>
          </w:p>
        </w:tc>
        <w:tc>
          <w:tcPr>
            <w:tcW w:w="479" w:type="pc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чел.</w:t>
            </w:r>
          </w:p>
        </w:tc>
        <w:tc>
          <w:tcPr>
            <w:tcW w:w="595" w:type="pc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637" w:type="pc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540" w:type="pct"/>
            <w:gridSpan w:val="2"/>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492" w:type="pct"/>
            <w:gridSpan w:val="3"/>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825" w:type="pct"/>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r>
      <w:tr w:rsidR="005A72F5" w:rsidRPr="00B4402A" w:rsidTr="00F26F77">
        <w:trPr>
          <w:trHeight w:val="530"/>
        </w:trPr>
        <w:tc>
          <w:tcPr>
            <w:tcW w:w="271" w:type="pct"/>
          </w:tcPr>
          <w:p w:rsidR="005A72F5" w:rsidRPr="00B4402A" w:rsidRDefault="005A72F5" w:rsidP="00B4402A">
            <w:pPr>
              <w:pStyle w:val="ConsPlusNormal"/>
              <w:ind w:firstLine="0"/>
              <w:rPr>
                <w:rFonts w:ascii="Courier New" w:hAnsi="Courier New" w:cs="Courier New"/>
                <w:color w:val="000000" w:themeColor="text1"/>
              </w:rPr>
            </w:pPr>
            <w:r w:rsidRPr="00B4402A">
              <w:rPr>
                <w:rFonts w:ascii="Courier New" w:hAnsi="Courier New" w:cs="Courier New"/>
                <w:color w:val="000000" w:themeColor="text1"/>
              </w:rPr>
              <w:lastRenderedPageBreak/>
              <w:t>6</w:t>
            </w:r>
          </w:p>
        </w:tc>
        <w:tc>
          <w:tcPr>
            <w:tcW w:w="1161" w:type="pct"/>
            <w:tcBorders>
              <w:right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кв. м расселенных многоквартирных домов серии 1-335, признанных аварийными и подлежащими сносу после 1 января 2017 года</w:t>
            </w:r>
          </w:p>
        </w:tc>
        <w:tc>
          <w:tcPr>
            <w:tcW w:w="479" w:type="pc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w:t>
            </w:r>
            <w:r w:rsidRPr="00B4402A">
              <w:rPr>
                <w:rFonts w:ascii="Courier New" w:hAnsi="Courier New" w:cs="Courier New"/>
                <w:color w:val="000000" w:themeColor="text1"/>
                <w:sz w:val="24"/>
                <w:szCs w:val="24"/>
                <w:vertAlign w:val="superscript"/>
              </w:rPr>
              <w:t>2</w:t>
            </w:r>
          </w:p>
        </w:tc>
        <w:tc>
          <w:tcPr>
            <w:tcW w:w="595" w:type="pc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637" w:type="pc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540" w:type="pct"/>
            <w:gridSpan w:val="2"/>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492" w:type="pct"/>
            <w:gridSpan w:val="3"/>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825" w:type="pct"/>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r>
      <w:tr w:rsidR="005A72F5" w:rsidRPr="00B4402A" w:rsidTr="00F26F77">
        <w:trPr>
          <w:trHeight w:val="323"/>
        </w:trPr>
        <w:tc>
          <w:tcPr>
            <w:tcW w:w="5000" w:type="pct"/>
            <w:gridSpan w:val="11"/>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 xml:space="preserve">Подпрограмма 1. «Молодым семьям – доступное жилье» на 2020-2024 годы </w:t>
            </w:r>
          </w:p>
        </w:tc>
      </w:tr>
      <w:tr w:rsidR="005A72F5" w:rsidRPr="00B4402A" w:rsidTr="00F26F77">
        <w:tc>
          <w:tcPr>
            <w:tcW w:w="271" w:type="pc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1.1</w:t>
            </w:r>
          </w:p>
        </w:tc>
        <w:tc>
          <w:tcPr>
            <w:tcW w:w="1161" w:type="pct"/>
          </w:tcPr>
          <w:p w:rsidR="005A72F5" w:rsidRPr="00B4402A" w:rsidRDefault="005A72F5" w:rsidP="00B4402A">
            <w:pPr>
              <w:pStyle w:val="af1"/>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Количество молодых семей, улучшивших жилищные условия в результате реализации мероприятий </w:t>
            </w:r>
          </w:p>
        </w:tc>
        <w:tc>
          <w:tcPr>
            <w:tcW w:w="479" w:type="pc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семей</w:t>
            </w:r>
          </w:p>
        </w:tc>
        <w:tc>
          <w:tcPr>
            <w:tcW w:w="595" w:type="pct"/>
          </w:tcPr>
          <w:p w:rsidR="005A72F5" w:rsidRPr="00B4402A" w:rsidRDefault="005A72F5" w:rsidP="00B4402A">
            <w:pPr>
              <w:pStyle w:val="af0"/>
              <w:rPr>
                <w:rFonts w:ascii="Courier New" w:hAnsi="Courier New" w:cs="Courier New"/>
                <w:color w:val="000000" w:themeColor="text1"/>
                <w:sz w:val="24"/>
                <w:szCs w:val="24"/>
              </w:rPr>
            </w:pPr>
          </w:p>
        </w:tc>
        <w:tc>
          <w:tcPr>
            <w:tcW w:w="654" w:type="pct"/>
            <w:gridSpan w:val="2"/>
          </w:tcPr>
          <w:p w:rsidR="005A72F5" w:rsidRPr="00B4402A" w:rsidRDefault="005A72F5" w:rsidP="00B4402A">
            <w:pPr>
              <w:pStyle w:val="af0"/>
              <w:rPr>
                <w:rFonts w:ascii="Courier New" w:hAnsi="Courier New" w:cs="Courier New"/>
                <w:color w:val="000000" w:themeColor="text1"/>
                <w:sz w:val="24"/>
                <w:szCs w:val="24"/>
              </w:rPr>
            </w:pPr>
          </w:p>
        </w:tc>
        <w:tc>
          <w:tcPr>
            <w:tcW w:w="535" w:type="pct"/>
            <w:gridSpan w:val="2"/>
          </w:tcPr>
          <w:p w:rsidR="005A72F5" w:rsidRPr="00B4402A" w:rsidRDefault="005A72F5" w:rsidP="00B4402A">
            <w:pPr>
              <w:pStyle w:val="af0"/>
              <w:rPr>
                <w:rFonts w:ascii="Courier New" w:hAnsi="Courier New" w:cs="Courier New"/>
                <w:color w:val="000000" w:themeColor="text1"/>
                <w:sz w:val="24"/>
                <w:szCs w:val="24"/>
              </w:rPr>
            </w:pPr>
          </w:p>
        </w:tc>
        <w:tc>
          <w:tcPr>
            <w:tcW w:w="476" w:type="pct"/>
          </w:tcPr>
          <w:p w:rsidR="005A72F5" w:rsidRPr="00B4402A" w:rsidRDefault="005A72F5" w:rsidP="00B4402A">
            <w:pPr>
              <w:pStyle w:val="af0"/>
              <w:rPr>
                <w:rFonts w:ascii="Courier New" w:hAnsi="Courier New" w:cs="Courier New"/>
                <w:color w:val="000000" w:themeColor="text1"/>
                <w:sz w:val="24"/>
                <w:szCs w:val="24"/>
              </w:rPr>
            </w:pPr>
          </w:p>
        </w:tc>
        <w:tc>
          <w:tcPr>
            <w:tcW w:w="829" w:type="pct"/>
            <w:gridSpan w:val="2"/>
          </w:tcPr>
          <w:p w:rsidR="005A72F5" w:rsidRPr="00B4402A" w:rsidRDefault="005A72F5" w:rsidP="00B4402A">
            <w:pPr>
              <w:pStyle w:val="af0"/>
              <w:rPr>
                <w:rFonts w:ascii="Courier New" w:hAnsi="Courier New" w:cs="Courier New"/>
                <w:color w:val="000000" w:themeColor="text1"/>
                <w:sz w:val="24"/>
                <w:szCs w:val="24"/>
              </w:rPr>
            </w:pPr>
          </w:p>
        </w:tc>
      </w:tr>
      <w:tr w:rsidR="005A72F5" w:rsidRPr="00B4402A" w:rsidTr="00F26F77">
        <w:tc>
          <w:tcPr>
            <w:tcW w:w="271" w:type="pct"/>
          </w:tcPr>
          <w:p w:rsidR="005A72F5" w:rsidRPr="00B4402A" w:rsidRDefault="005A72F5" w:rsidP="00B4402A">
            <w:pPr>
              <w:pStyle w:val="af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1.2</w:t>
            </w:r>
          </w:p>
        </w:tc>
        <w:tc>
          <w:tcPr>
            <w:tcW w:w="1161" w:type="pct"/>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по которым выданы свидетельства о праве на получение социальной выплаты на приобретение (строительство) жилого помещения</w:t>
            </w:r>
          </w:p>
        </w:tc>
        <w:tc>
          <w:tcPr>
            <w:tcW w:w="479"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семей</w:t>
            </w:r>
          </w:p>
        </w:tc>
        <w:tc>
          <w:tcPr>
            <w:tcW w:w="595" w:type="pct"/>
          </w:tcPr>
          <w:p w:rsidR="005A72F5" w:rsidRPr="00B4402A" w:rsidRDefault="005A72F5" w:rsidP="00B4402A">
            <w:pPr>
              <w:pStyle w:val="af0"/>
              <w:rPr>
                <w:rFonts w:ascii="Courier New" w:hAnsi="Courier New" w:cs="Courier New"/>
                <w:color w:val="000000" w:themeColor="text1"/>
                <w:sz w:val="24"/>
                <w:szCs w:val="24"/>
              </w:rPr>
            </w:pPr>
          </w:p>
        </w:tc>
        <w:tc>
          <w:tcPr>
            <w:tcW w:w="654" w:type="pct"/>
            <w:gridSpan w:val="2"/>
          </w:tcPr>
          <w:p w:rsidR="005A72F5" w:rsidRPr="00B4402A" w:rsidRDefault="005A72F5" w:rsidP="00B4402A">
            <w:pPr>
              <w:pStyle w:val="af0"/>
              <w:rPr>
                <w:rFonts w:ascii="Courier New" w:hAnsi="Courier New" w:cs="Courier New"/>
                <w:color w:val="000000" w:themeColor="text1"/>
                <w:sz w:val="24"/>
                <w:szCs w:val="24"/>
              </w:rPr>
            </w:pPr>
          </w:p>
        </w:tc>
        <w:tc>
          <w:tcPr>
            <w:tcW w:w="535" w:type="pct"/>
            <w:gridSpan w:val="2"/>
          </w:tcPr>
          <w:p w:rsidR="005A72F5" w:rsidRPr="00B4402A" w:rsidRDefault="005A72F5" w:rsidP="00B4402A">
            <w:pPr>
              <w:pStyle w:val="af0"/>
              <w:rPr>
                <w:rFonts w:ascii="Courier New" w:hAnsi="Courier New" w:cs="Courier New"/>
                <w:color w:val="000000" w:themeColor="text1"/>
                <w:sz w:val="24"/>
                <w:szCs w:val="24"/>
              </w:rPr>
            </w:pPr>
          </w:p>
        </w:tc>
        <w:tc>
          <w:tcPr>
            <w:tcW w:w="476" w:type="pct"/>
          </w:tcPr>
          <w:p w:rsidR="005A72F5" w:rsidRPr="00B4402A" w:rsidRDefault="005A72F5" w:rsidP="00B4402A">
            <w:pPr>
              <w:pStyle w:val="af0"/>
              <w:rPr>
                <w:rFonts w:ascii="Courier New" w:hAnsi="Courier New" w:cs="Courier New"/>
                <w:color w:val="000000" w:themeColor="text1"/>
                <w:sz w:val="24"/>
                <w:szCs w:val="24"/>
              </w:rPr>
            </w:pPr>
          </w:p>
        </w:tc>
        <w:tc>
          <w:tcPr>
            <w:tcW w:w="829" w:type="pct"/>
            <w:gridSpan w:val="2"/>
          </w:tcPr>
          <w:p w:rsidR="005A72F5" w:rsidRPr="00B4402A" w:rsidRDefault="005A72F5" w:rsidP="00B4402A">
            <w:pPr>
              <w:pStyle w:val="af0"/>
              <w:rPr>
                <w:rFonts w:ascii="Courier New" w:hAnsi="Courier New" w:cs="Courier New"/>
                <w:color w:val="000000" w:themeColor="text1"/>
                <w:sz w:val="24"/>
                <w:szCs w:val="24"/>
              </w:rPr>
            </w:pPr>
          </w:p>
        </w:tc>
      </w:tr>
      <w:tr w:rsidR="005A72F5" w:rsidRPr="00B4402A" w:rsidTr="00F26F77">
        <w:trPr>
          <w:trHeight w:val="828"/>
        </w:trPr>
        <w:tc>
          <w:tcPr>
            <w:tcW w:w="5000" w:type="pct"/>
            <w:gridSpan w:val="11"/>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 xml:space="preserve">Подпрограмма 2. «Переселение граждан, проживающих на территории Зиминского </w:t>
            </w:r>
          </w:p>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 xml:space="preserve">городского муниципального образования из аварийного жилищного фонда, </w:t>
            </w:r>
          </w:p>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признанного непригодным для проживания» на 2021-2025 годы</w:t>
            </w:r>
          </w:p>
        </w:tc>
      </w:tr>
      <w:tr w:rsidR="005A72F5" w:rsidRPr="00B4402A" w:rsidTr="00F26F77">
        <w:trPr>
          <w:trHeight w:val="763"/>
        </w:trPr>
        <w:tc>
          <w:tcPr>
            <w:tcW w:w="271" w:type="pct"/>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2.1</w:t>
            </w:r>
          </w:p>
        </w:tc>
        <w:tc>
          <w:tcPr>
            <w:tcW w:w="1161" w:type="pct"/>
          </w:tcPr>
          <w:p w:rsidR="005A72F5" w:rsidRPr="00B4402A" w:rsidRDefault="005A72F5" w:rsidP="00B4402A">
            <w:pPr>
              <w:pStyle w:val="ConsPlusNonformat"/>
              <w:rPr>
                <w:color w:val="000000" w:themeColor="text1"/>
                <w:sz w:val="24"/>
                <w:szCs w:val="24"/>
              </w:rPr>
            </w:pPr>
            <w:r w:rsidRPr="00B4402A">
              <w:rPr>
                <w:color w:val="000000" w:themeColor="text1"/>
                <w:sz w:val="24"/>
                <w:szCs w:val="24"/>
              </w:rPr>
              <w:t>Количество граждан переселенных из аварийного жилья</w:t>
            </w:r>
          </w:p>
        </w:tc>
        <w:tc>
          <w:tcPr>
            <w:tcW w:w="479" w:type="pct"/>
          </w:tcPr>
          <w:p w:rsidR="005A72F5" w:rsidRPr="00B4402A" w:rsidRDefault="005A72F5" w:rsidP="00B4402A">
            <w:pPr>
              <w:pStyle w:val="ConsPlusNonformat"/>
              <w:rPr>
                <w:color w:val="000000" w:themeColor="text1"/>
                <w:sz w:val="24"/>
                <w:szCs w:val="24"/>
              </w:rPr>
            </w:pPr>
            <w:r w:rsidRPr="00B4402A">
              <w:rPr>
                <w:color w:val="000000" w:themeColor="text1"/>
                <w:sz w:val="24"/>
                <w:szCs w:val="24"/>
              </w:rPr>
              <w:t>чел.</w:t>
            </w:r>
          </w:p>
        </w:tc>
        <w:tc>
          <w:tcPr>
            <w:tcW w:w="595" w:type="pct"/>
          </w:tcPr>
          <w:p w:rsidR="005A72F5" w:rsidRPr="00B4402A" w:rsidRDefault="005A72F5" w:rsidP="00B4402A">
            <w:pPr>
              <w:pStyle w:val="ConsPlusNonformat"/>
              <w:rPr>
                <w:color w:val="000000" w:themeColor="text1"/>
                <w:sz w:val="24"/>
                <w:szCs w:val="24"/>
              </w:rPr>
            </w:pPr>
          </w:p>
        </w:tc>
        <w:tc>
          <w:tcPr>
            <w:tcW w:w="654" w:type="pct"/>
            <w:gridSpan w:val="2"/>
          </w:tcPr>
          <w:p w:rsidR="005A72F5" w:rsidRPr="00B4402A" w:rsidRDefault="005A72F5" w:rsidP="00B4402A">
            <w:pPr>
              <w:pStyle w:val="ConsPlusNonformat"/>
              <w:rPr>
                <w:color w:val="000000" w:themeColor="text1"/>
                <w:sz w:val="24"/>
                <w:szCs w:val="24"/>
              </w:rPr>
            </w:pPr>
          </w:p>
        </w:tc>
        <w:tc>
          <w:tcPr>
            <w:tcW w:w="535" w:type="pct"/>
            <w:gridSpan w:val="2"/>
          </w:tcPr>
          <w:p w:rsidR="005A72F5" w:rsidRPr="00B4402A" w:rsidRDefault="005A72F5" w:rsidP="00B4402A">
            <w:pPr>
              <w:pStyle w:val="ConsPlusNonformat"/>
              <w:rPr>
                <w:color w:val="000000" w:themeColor="text1"/>
                <w:sz w:val="24"/>
                <w:szCs w:val="24"/>
              </w:rPr>
            </w:pPr>
          </w:p>
        </w:tc>
        <w:tc>
          <w:tcPr>
            <w:tcW w:w="476" w:type="pct"/>
          </w:tcPr>
          <w:p w:rsidR="005A72F5" w:rsidRPr="00B4402A" w:rsidRDefault="005A72F5" w:rsidP="00B4402A">
            <w:pPr>
              <w:pStyle w:val="ConsPlusNonformat"/>
              <w:rPr>
                <w:color w:val="000000" w:themeColor="text1"/>
                <w:sz w:val="24"/>
                <w:szCs w:val="24"/>
              </w:rPr>
            </w:pPr>
          </w:p>
        </w:tc>
        <w:tc>
          <w:tcPr>
            <w:tcW w:w="829" w:type="pct"/>
            <w:gridSpan w:val="2"/>
          </w:tcPr>
          <w:p w:rsidR="005A72F5" w:rsidRPr="00B4402A" w:rsidRDefault="005A72F5" w:rsidP="00B4402A">
            <w:pPr>
              <w:pStyle w:val="ConsPlusNonformat"/>
              <w:rPr>
                <w:color w:val="000000" w:themeColor="text1"/>
                <w:sz w:val="24"/>
                <w:szCs w:val="24"/>
              </w:rPr>
            </w:pPr>
          </w:p>
        </w:tc>
      </w:tr>
      <w:tr w:rsidR="005A72F5" w:rsidRPr="00B4402A" w:rsidTr="00F26F77">
        <w:trPr>
          <w:trHeight w:val="690"/>
        </w:trPr>
        <w:tc>
          <w:tcPr>
            <w:tcW w:w="271" w:type="pct"/>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2.2</w:t>
            </w:r>
          </w:p>
        </w:tc>
        <w:tc>
          <w:tcPr>
            <w:tcW w:w="1161" w:type="pct"/>
          </w:tcPr>
          <w:p w:rsidR="005A72F5" w:rsidRPr="00B4402A" w:rsidRDefault="005A72F5" w:rsidP="00B4402A">
            <w:pPr>
              <w:pStyle w:val="ConsPlusNonformat"/>
              <w:rPr>
                <w:color w:val="000000" w:themeColor="text1"/>
                <w:sz w:val="24"/>
                <w:szCs w:val="24"/>
              </w:rPr>
            </w:pPr>
            <w:r w:rsidRPr="00B4402A">
              <w:rPr>
                <w:color w:val="000000" w:themeColor="text1"/>
                <w:sz w:val="24"/>
                <w:szCs w:val="24"/>
              </w:rPr>
              <w:t xml:space="preserve">Площадь переселенного аварийного </w:t>
            </w:r>
            <w:r w:rsidRPr="00B4402A">
              <w:rPr>
                <w:color w:val="000000" w:themeColor="text1"/>
                <w:sz w:val="24"/>
                <w:szCs w:val="24"/>
              </w:rPr>
              <w:lastRenderedPageBreak/>
              <w:t>жилищного фонда</w:t>
            </w:r>
          </w:p>
        </w:tc>
        <w:tc>
          <w:tcPr>
            <w:tcW w:w="479" w:type="pct"/>
          </w:tcPr>
          <w:p w:rsidR="005A72F5" w:rsidRPr="00B4402A" w:rsidRDefault="005A72F5" w:rsidP="00B4402A">
            <w:pPr>
              <w:pStyle w:val="ConsPlusNonformat"/>
              <w:rPr>
                <w:color w:val="000000" w:themeColor="text1"/>
                <w:sz w:val="24"/>
                <w:szCs w:val="24"/>
              </w:rPr>
            </w:pPr>
            <w:r w:rsidRPr="00B4402A">
              <w:rPr>
                <w:color w:val="000000" w:themeColor="text1"/>
                <w:sz w:val="24"/>
                <w:szCs w:val="24"/>
              </w:rPr>
              <w:lastRenderedPageBreak/>
              <w:t>м</w:t>
            </w:r>
            <w:r w:rsidRPr="00B4402A">
              <w:rPr>
                <w:color w:val="000000" w:themeColor="text1"/>
                <w:sz w:val="24"/>
                <w:szCs w:val="24"/>
                <w:vertAlign w:val="superscript"/>
              </w:rPr>
              <w:t>2</w:t>
            </w:r>
          </w:p>
        </w:tc>
        <w:tc>
          <w:tcPr>
            <w:tcW w:w="595" w:type="pct"/>
          </w:tcPr>
          <w:p w:rsidR="005A72F5" w:rsidRPr="00B4402A" w:rsidRDefault="005A72F5" w:rsidP="00B4402A">
            <w:pPr>
              <w:pStyle w:val="ConsPlusNonformat"/>
              <w:rPr>
                <w:color w:val="000000" w:themeColor="text1"/>
                <w:sz w:val="24"/>
                <w:szCs w:val="24"/>
              </w:rPr>
            </w:pPr>
          </w:p>
        </w:tc>
        <w:tc>
          <w:tcPr>
            <w:tcW w:w="654" w:type="pct"/>
            <w:gridSpan w:val="2"/>
          </w:tcPr>
          <w:p w:rsidR="005A72F5" w:rsidRPr="00B4402A" w:rsidRDefault="005A72F5" w:rsidP="00B4402A">
            <w:pPr>
              <w:pStyle w:val="ConsPlusNonformat"/>
              <w:rPr>
                <w:color w:val="000000" w:themeColor="text1"/>
                <w:sz w:val="24"/>
                <w:szCs w:val="24"/>
              </w:rPr>
            </w:pPr>
          </w:p>
        </w:tc>
        <w:tc>
          <w:tcPr>
            <w:tcW w:w="535" w:type="pct"/>
            <w:gridSpan w:val="2"/>
          </w:tcPr>
          <w:p w:rsidR="005A72F5" w:rsidRPr="00B4402A" w:rsidRDefault="005A72F5" w:rsidP="00B4402A">
            <w:pPr>
              <w:pStyle w:val="ConsPlusNonformat"/>
              <w:rPr>
                <w:color w:val="000000" w:themeColor="text1"/>
                <w:sz w:val="24"/>
                <w:szCs w:val="24"/>
              </w:rPr>
            </w:pPr>
          </w:p>
        </w:tc>
        <w:tc>
          <w:tcPr>
            <w:tcW w:w="476" w:type="pct"/>
          </w:tcPr>
          <w:p w:rsidR="005A72F5" w:rsidRPr="00B4402A" w:rsidRDefault="005A72F5" w:rsidP="00B4402A">
            <w:pPr>
              <w:pStyle w:val="ConsPlusNonformat"/>
              <w:rPr>
                <w:color w:val="000000" w:themeColor="text1"/>
                <w:sz w:val="24"/>
                <w:szCs w:val="24"/>
              </w:rPr>
            </w:pPr>
          </w:p>
        </w:tc>
        <w:tc>
          <w:tcPr>
            <w:tcW w:w="829" w:type="pct"/>
            <w:gridSpan w:val="2"/>
          </w:tcPr>
          <w:p w:rsidR="005A72F5" w:rsidRPr="00B4402A" w:rsidRDefault="005A72F5" w:rsidP="00B4402A">
            <w:pPr>
              <w:pStyle w:val="ConsPlusNonformat"/>
              <w:rPr>
                <w:color w:val="000000" w:themeColor="text1"/>
                <w:sz w:val="24"/>
                <w:szCs w:val="24"/>
              </w:rPr>
            </w:pPr>
          </w:p>
        </w:tc>
      </w:tr>
      <w:tr w:rsidR="005A72F5" w:rsidRPr="00B4402A" w:rsidTr="00F26F77">
        <w:trPr>
          <w:trHeight w:val="690"/>
        </w:trPr>
        <w:tc>
          <w:tcPr>
            <w:tcW w:w="5000" w:type="pct"/>
            <w:gridSpan w:val="11"/>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w:t>
            </w:r>
            <w:hyperlink w:anchor="Par8877" w:tooltip="ПАСПОРТ" w:history="1">
              <w:r w:rsidRPr="00B4402A">
                <w:rPr>
                  <w:rFonts w:ascii="Courier New" w:hAnsi="Courier New" w:cs="Courier New"/>
                  <w:color w:val="000000" w:themeColor="text1"/>
                  <w:sz w:val="24"/>
                  <w:szCs w:val="24"/>
                </w:rPr>
                <w:t>Повышение устойчивости жилых домов</w:t>
              </w:r>
            </w:hyperlink>
            <w:r w:rsidRPr="00B4402A">
              <w:rPr>
                <w:rFonts w:ascii="Courier New" w:hAnsi="Courier New" w:cs="Courier New"/>
                <w:color w:val="000000" w:themeColor="text1"/>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2022-2024 годы</w:t>
            </w:r>
          </w:p>
        </w:tc>
      </w:tr>
      <w:tr w:rsidR="005A72F5" w:rsidRPr="00B4402A" w:rsidTr="00F26F77">
        <w:trPr>
          <w:trHeight w:val="690"/>
        </w:trPr>
        <w:tc>
          <w:tcPr>
            <w:tcW w:w="271" w:type="pct"/>
          </w:tcPr>
          <w:p w:rsidR="005A72F5" w:rsidRPr="00B4402A" w:rsidRDefault="005A72F5" w:rsidP="00B4402A">
            <w:pPr>
              <w:spacing w:after="0" w:line="240" w:lineRule="auto"/>
              <w:jc w:val="center"/>
              <w:rPr>
                <w:rFonts w:ascii="Courier New" w:hAnsi="Courier New" w:cs="Courier New"/>
                <w:bCs/>
                <w:color w:val="000000" w:themeColor="text1"/>
                <w:sz w:val="24"/>
                <w:szCs w:val="24"/>
              </w:rPr>
            </w:pPr>
            <w:r w:rsidRPr="00B4402A">
              <w:rPr>
                <w:rFonts w:ascii="Courier New" w:hAnsi="Courier New" w:cs="Courier New"/>
                <w:bCs/>
                <w:color w:val="000000" w:themeColor="text1"/>
                <w:sz w:val="24"/>
                <w:szCs w:val="24"/>
              </w:rPr>
              <w:t>3.1</w:t>
            </w:r>
          </w:p>
        </w:tc>
        <w:tc>
          <w:tcPr>
            <w:tcW w:w="1161" w:type="pct"/>
            <w:tcBorders>
              <w:bottom w:val="single" w:sz="4" w:space="0" w:color="000000"/>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граждан, переселенных из многоквартирных домов серии 1-335, признанных аварийными и подлежащими сносу после 1 января 2017 года</w:t>
            </w:r>
          </w:p>
        </w:tc>
        <w:tc>
          <w:tcPr>
            <w:tcW w:w="479"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чел.</w:t>
            </w:r>
          </w:p>
        </w:tc>
        <w:tc>
          <w:tcPr>
            <w:tcW w:w="595"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654" w:type="pct"/>
            <w:gridSpan w:val="2"/>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535" w:type="pct"/>
            <w:gridSpan w:val="2"/>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476"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829" w:type="pct"/>
            <w:gridSpan w:val="2"/>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r>
      <w:tr w:rsidR="005A72F5" w:rsidRPr="00B4402A" w:rsidTr="00F26F77">
        <w:trPr>
          <w:trHeight w:val="690"/>
        </w:trPr>
        <w:tc>
          <w:tcPr>
            <w:tcW w:w="271" w:type="pct"/>
          </w:tcPr>
          <w:p w:rsidR="005A72F5" w:rsidRPr="00B4402A" w:rsidRDefault="005A72F5" w:rsidP="00B4402A">
            <w:pPr>
              <w:spacing w:after="0" w:line="240" w:lineRule="auto"/>
              <w:jc w:val="center"/>
              <w:rPr>
                <w:rFonts w:ascii="Courier New" w:hAnsi="Courier New" w:cs="Courier New"/>
                <w:bCs/>
                <w:color w:val="000000" w:themeColor="text1"/>
                <w:sz w:val="24"/>
                <w:szCs w:val="24"/>
              </w:rPr>
            </w:pPr>
            <w:r w:rsidRPr="00B4402A">
              <w:rPr>
                <w:rFonts w:ascii="Courier New" w:hAnsi="Courier New" w:cs="Courier New"/>
                <w:bCs/>
                <w:color w:val="000000" w:themeColor="text1"/>
                <w:sz w:val="24"/>
                <w:szCs w:val="24"/>
              </w:rPr>
              <w:t>3.2</w:t>
            </w:r>
          </w:p>
        </w:tc>
        <w:tc>
          <w:tcPr>
            <w:tcW w:w="1161" w:type="pct"/>
            <w:tcBorders>
              <w:bottom w:val="single" w:sz="4" w:space="0" w:color="auto"/>
            </w:tcBorders>
          </w:tcPr>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кв. м расселенных многоквартирных домов серии 1-335, признанных аварийными и подлежащими сносу после 1 января 2017 года</w:t>
            </w:r>
          </w:p>
          <w:p w:rsidR="005A72F5" w:rsidRPr="00B4402A" w:rsidRDefault="005A72F5" w:rsidP="00B4402A">
            <w:pPr>
              <w:widowControl w:val="0"/>
              <w:autoSpaceDE w:val="0"/>
              <w:autoSpaceDN w:val="0"/>
              <w:adjustRightInd w:val="0"/>
              <w:spacing w:after="0" w:line="240" w:lineRule="auto"/>
              <w:jc w:val="both"/>
              <w:rPr>
                <w:rFonts w:ascii="Courier New" w:hAnsi="Courier New" w:cs="Courier New"/>
                <w:color w:val="000000" w:themeColor="text1"/>
                <w:sz w:val="24"/>
                <w:szCs w:val="24"/>
              </w:rPr>
            </w:pPr>
          </w:p>
        </w:tc>
        <w:tc>
          <w:tcPr>
            <w:tcW w:w="479"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w:t>
            </w:r>
            <w:r w:rsidRPr="00B4402A">
              <w:rPr>
                <w:rFonts w:ascii="Courier New" w:hAnsi="Courier New" w:cs="Courier New"/>
                <w:color w:val="000000" w:themeColor="text1"/>
                <w:sz w:val="24"/>
                <w:szCs w:val="24"/>
                <w:vertAlign w:val="superscript"/>
              </w:rPr>
              <w:t>2</w:t>
            </w:r>
          </w:p>
        </w:tc>
        <w:tc>
          <w:tcPr>
            <w:tcW w:w="595"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654" w:type="pct"/>
            <w:gridSpan w:val="2"/>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535" w:type="pct"/>
            <w:gridSpan w:val="2"/>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476"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829" w:type="pct"/>
            <w:gridSpan w:val="2"/>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r>
      <w:tr w:rsidR="005A72F5" w:rsidRPr="00B4402A" w:rsidTr="00F26F7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9"/>
          <w:wBefore w:w="271" w:type="pct"/>
          <w:wAfter w:w="3568" w:type="pct"/>
          <w:trHeight w:val="100"/>
        </w:trPr>
        <w:tc>
          <w:tcPr>
            <w:tcW w:w="1161" w:type="pct"/>
            <w:tcBorders>
              <w:top w:val="single" w:sz="4" w:space="0" w:color="auto"/>
            </w:tcBorders>
          </w:tcPr>
          <w:p w:rsidR="005A72F5" w:rsidRPr="00B4402A" w:rsidRDefault="005A72F5" w:rsidP="00B4402A">
            <w:pPr>
              <w:pStyle w:val="ConsPlusNonformat"/>
              <w:rPr>
                <w:color w:val="000000" w:themeColor="text1"/>
                <w:sz w:val="24"/>
                <w:szCs w:val="24"/>
              </w:rPr>
            </w:pPr>
          </w:p>
        </w:tc>
      </w:tr>
    </w:tbl>
    <w:p w:rsidR="005A72F5" w:rsidRPr="00B4402A" w:rsidRDefault="005A72F5" w:rsidP="00B4402A">
      <w:pPr>
        <w:pStyle w:val="ConsPlusNonformat"/>
        <w:framePr w:w="10714" w:wrap="auto" w:hAnchor="text" w:x="851"/>
        <w:rPr>
          <w:rFonts w:ascii="Arial" w:hAnsi="Arial" w:cs="Arial"/>
          <w:color w:val="000000" w:themeColor="text1"/>
          <w:sz w:val="24"/>
          <w:szCs w:val="24"/>
        </w:rPr>
        <w:sectPr w:rsidR="005A72F5" w:rsidRPr="00B4402A" w:rsidSect="002437EF">
          <w:pgSz w:w="11906" w:h="16838" w:code="9"/>
          <w:pgMar w:top="1134" w:right="567" w:bottom="1134" w:left="1701" w:header="709" w:footer="709" w:gutter="0"/>
          <w:cols w:space="708"/>
          <w:docGrid w:linePitch="360"/>
        </w:sectPr>
      </w:pPr>
    </w:p>
    <w:p w:rsidR="005A72F5" w:rsidRPr="00B4402A" w:rsidRDefault="005A72F5" w:rsidP="00B4402A">
      <w:pPr>
        <w:pStyle w:val="ConsPlusNonformat"/>
        <w:jc w:val="right"/>
        <w:rPr>
          <w:rFonts w:ascii="Arial" w:hAnsi="Arial" w:cs="Arial"/>
          <w:color w:val="000000" w:themeColor="text1"/>
          <w:sz w:val="24"/>
          <w:szCs w:val="24"/>
        </w:rPr>
      </w:pPr>
      <w:r w:rsidRPr="00B4402A">
        <w:rPr>
          <w:rFonts w:ascii="Arial" w:hAnsi="Arial" w:cs="Arial"/>
          <w:color w:val="000000" w:themeColor="text1"/>
          <w:sz w:val="24"/>
          <w:szCs w:val="24"/>
        </w:rPr>
        <w:lastRenderedPageBreak/>
        <w:t>Приложение 2</w:t>
      </w:r>
    </w:p>
    <w:p w:rsidR="005A72F5" w:rsidRPr="00B4402A" w:rsidRDefault="005A72F5" w:rsidP="00B4402A">
      <w:pPr>
        <w:pStyle w:val="ConsPlusNonformat"/>
        <w:jc w:val="right"/>
        <w:rPr>
          <w:rFonts w:ascii="Arial" w:hAnsi="Arial" w:cs="Arial"/>
          <w:color w:val="000000" w:themeColor="text1"/>
          <w:sz w:val="24"/>
          <w:szCs w:val="24"/>
        </w:rPr>
      </w:pPr>
      <w:r w:rsidRPr="00B4402A">
        <w:rPr>
          <w:rFonts w:ascii="Arial" w:hAnsi="Arial" w:cs="Arial"/>
          <w:color w:val="000000" w:themeColor="text1"/>
          <w:sz w:val="24"/>
          <w:szCs w:val="24"/>
        </w:rPr>
        <w:t>к муниципальной Программе</w:t>
      </w:r>
    </w:p>
    <w:p w:rsidR="005A72F5" w:rsidRPr="00B4402A" w:rsidRDefault="005A72F5" w:rsidP="00B4402A">
      <w:pPr>
        <w:pStyle w:val="ConsPlusNonformat"/>
        <w:jc w:val="right"/>
        <w:rPr>
          <w:rFonts w:ascii="Arial" w:hAnsi="Arial" w:cs="Arial"/>
          <w:color w:val="000000" w:themeColor="text1"/>
          <w:sz w:val="24"/>
          <w:szCs w:val="24"/>
        </w:rPr>
      </w:pPr>
      <w:r w:rsidRPr="00B4402A">
        <w:rPr>
          <w:rFonts w:ascii="Arial" w:hAnsi="Arial" w:cs="Arial"/>
          <w:color w:val="000000" w:themeColor="text1"/>
          <w:sz w:val="24"/>
          <w:szCs w:val="24"/>
        </w:rPr>
        <w:t>«Обеспечение населения города доступным жильем» на 2020-2025 годы</w:t>
      </w:r>
    </w:p>
    <w:p w:rsidR="005A72F5" w:rsidRPr="00B4402A" w:rsidRDefault="005A72F5" w:rsidP="00B4402A">
      <w:pPr>
        <w:pStyle w:val="ConsPlusNonformat"/>
        <w:jc w:val="right"/>
        <w:rPr>
          <w:rFonts w:ascii="Arial" w:hAnsi="Arial" w:cs="Arial"/>
          <w:color w:val="000000" w:themeColor="text1"/>
          <w:sz w:val="24"/>
          <w:szCs w:val="24"/>
        </w:rPr>
      </w:pPr>
    </w:p>
    <w:p w:rsidR="005A72F5" w:rsidRPr="00B4402A" w:rsidRDefault="005A72F5" w:rsidP="00B4402A">
      <w:pPr>
        <w:spacing w:after="0" w:line="240" w:lineRule="auto"/>
        <w:ind w:left="360"/>
        <w:jc w:val="center"/>
        <w:rPr>
          <w:rFonts w:ascii="Arial" w:hAnsi="Arial" w:cs="Arial"/>
          <w:color w:val="000000" w:themeColor="text1"/>
          <w:sz w:val="24"/>
          <w:szCs w:val="24"/>
        </w:rPr>
      </w:pPr>
      <w:r w:rsidRPr="00B4402A">
        <w:rPr>
          <w:rFonts w:ascii="Arial" w:hAnsi="Arial" w:cs="Arial"/>
          <w:color w:val="000000" w:themeColor="text1"/>
          <w:sz w:val="24"/>
          <w:szCs w:val="24"/>
        </w:rPr>
        <w:t>Отчет об исполнении мероприятий муниципальной Программы</w:t>
      </w:r>
    </w:p>
    <w:p w:rsidR="005A72F5" w:rsidRPr="00B4402A" w:rsidRDefault="005A72F5" w:rsidP="00B4402A">
      <w:pPr>
        <w:spacing w:after="0" w:line="240" w:lineRule="auto"/>
        <w:jc w:val="center"/>
        <w:rPr>
          <w:rFonts w:ascii="Arial" w:hAnsi="Arial" w:cs="Arial"/>
          <w:color w:val="000000" w:themeColor="text1"/>
          <w:sz w:val="24"/>
          <w:szCs w:val="24"/>
        </w:rPr>
      </w:pPr>
      <w:r w:rsidRPr="00B4402A">
        <w:rPr>
          <w:rFonts w:ascii="Arial" w:hAnsi="Arial" w:cs="Arial"/>
          <w:color w:val="000000" w:themeColor="text1"/>
          <w:sz w:val="24"/>
          <w:szCs w:val="24"/>
        </w:rPr>
        <w:t xml:space="preserve"> «Обеспечение населения города доступным жильем» на 2020-2025годы</w:t>
      </w:r>
    </w:p>
    <w:p w:rsidR="005A72F5" w:rsidRPr="00B4402A" w:rsidRDefault="005A72F5" w:rsidP="00B4402A">
      <w:pPr>
        <w:pStyle w:val="ConsPlusNonformat"/>
        <w:jc w:val="center"/>
        <w:rPr>
          <w:rFonts w:ascii="Arial" w:hAnsi="Arial" w:cs="Arial"/>
          <w:color w:val="000000" w:themeColor="text1"/>
          <w:sz w:val="24"/>
          <w:szCs w:val="24"/>
        </w:rPr>
      </w:pPr>
      <w:r w:rsidRPr="00B4402A">
        <w:rPr>
          <w:rFonts w:ascii="Arial" w:hAnsi="Arial" w:cs="Arial"/>
          <w:color w:val="000000" w:themeColor="text1"/>
          <w:sz w:val="24"/>
          <w:szCs w:val="24"/>
        </w:rPr>
        <w:t>по состоянию на ____________ года</w:t>
      </w:r>
    </w:p>
    <w:p w:rsidR="005A72F5" w:rsidRPr="00B4402A" w:rsidRDefault="005A72F5" w:rsidP="00B4402A">
      <w:pPr>
        <w:pStyle w:val="ConsPlusNonformat"/>
        <w:jc w:val="center"/>
        <w:rPr>
          <w:rFonts w:ascii="Arial" w:hAnsi="Arial" w:cs="Arial"/>
          <w:color w:val="000000" w:themeColor="text1"/>
          <w:sz w:val="24"/>
          <w:szCs w:val="24"/>
        </w:rPr>
      </w:pPr>
      <w:r w:rsidRPr="00B4402A">
        <w:rPr>
          <w:rFonts w:ascii="Arial" w:hAnsi="Arial" w:cs="Arial"/>
          <w:color w:val="000000" w:themeColor="text1"/>
          <w:sz w:val="24"/>
          <w:szCs w:val="24"/>
        </w:rPr>
        <w:t xml:space="preserve">                                       (отчетный период)</w:t>
      </w:r>
    </w:p>
    <w:tbl>
      <w:tblPr>
        <w:tblW w:w="15288" w:type="dxa"/>
        <w:tblCellSpacing w:w="5" w:type="nil"/>
        <w:tblInd w:w="2" w:type="dxa"/>
        <w:tblLayout w:type="fixed"/>
        <w:tblCellMar>
          <w:left w:w="75" w:type="dxa"/>
          <w:right w:w="75" w:type="dxa"/>
        </w:tblCellMar>
        <w:tblLook w:val="0000"/>
      </w:tblPr>
      <w:tblGrid>
        <w:gridCol w:w="852"/>
        <w:gridCol w:w="1778"/>
        <w:gridCol w:w="53"/>
        <w:gridCol w:w="1263"/>
        <w:gridCol w:w="16"/>
        <w:gridCol w:w="1410"/>
        <w:gridCol w:w="8"/>
        <w:gridCol w:w="20"/>
        <w:gridCol w:w="1250"/>
        <w:gridCol w:w="7"/>
        <w:gridCol w:w="50"/>
        <w:gridCol w:w="1589"/>
        <w:gridCol w:w="25"/>
        <w:gridCol w:w="1591"/>
        <w:gridCol w:w="13"/>
        <w:gridCol w:w="50"/>
        <w:gridCol w:w="1438"/>
        <w:gridCol w:w="1265"/>
        <w:gridCol w:w="51"/>
        <w:gridCol w:w="1225"/>
        <w:gridCol w:w="38"/>
        <w:gridCol w:w="11"/>
        <w:gridCol w:w="1285"/>
      </w:tblGrid>
      <w:tr w:rsidR="005A72F5" w:rsidRPr="00B4402A" w:rsidTr="00F26F77">
        <w:trPr>
          <w:trHeight w:val="1600"/>
          <w:tblCellSpacing w:w="5" w:type="nil"/>
        </w:trPr>
        <w:tc>
          <w:tcPr>
            <w:tcW w:w="852"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N  </w:t>
            </w:r>
            <w:r w:rsidRPr="00B4402A">
              <w:rPr>
                <w:rFonts w:ascii="Courier New" w:hAnsi="Courier New" w:cs="Courier New"/>
                <w:color w:val="000000" w:themeColor="text1"/>
                <w:sz w:val="24"/>
                <w:szCs w:val="24"/>
              </w:rPr>
              <w:br/>
              <w:t xml:space="preserve"> п/п</w:t>
            </w:r>
          </w:p>
        </w:tc>
        <w:tc>
          <w:tcPr>
            <w:tcW w:w="1831"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Наименование  </w:t>
            </w:r>
            <w:r w:rsidRPr="00B4402A">
              <w:rPr>
                <w:rFonts w:ascii="Courier New" w:hAnsi="Courier New" w:cs="Courier New"/>
                <w:color w:val="000000" w:themeColor="text1"/>
                <w:sz w:val="24"/>
                <w:szCs w:val="24"/>
              </w:rPr>
              <w:br/>
              <w:t xml:space="preserve">подпрограммы  </w:t>
            </w:r>
            <w:r w:rsidRPr="00B4402A">
              <w:rPr>
                <w:rFonts w:ascii="Courier New" w:hAnsi="Courier New" w:cs="Courier New"/>
                <w:color w:val="000000" w:themeColor="text1"/>
                <w:sz w:val="24"/>
                <w:szCs w:val="24"/>
              </w:rPr>
              <w:br/>
              <w:t>муниципальной</w:t>
            </w:r>
            <w:r w:rsidRPr="00B4402A">
              <w:rPr>
                <w:rFonts w:ascii="Courier New" w:hAnsi="Courier New" w:cs="Courier New"/>
                <w:color w:val="000000" w:themeColor="text1"/>
                <w:sz w:val="24"/>
                <w:szCs w:val="24"/>
              </w:rPr>
              <w:br/>
              <w:t xml:space="preserve">  программы,   </w:t>
            </w:r>
            <w:r w:rsidRPr="00B4402A">
              <w:rPr>
                <w:rFonts w:ascii="Courier New" w:hAnsi="Courier New" w:cs="Courier New"/>
                <w:color w:val="000000" w:themeColor="text1"/>
                <w:sz w:val="24"/>
                <w:szCs w:val="24"/>
              </w:rPr>
              <w:br/>
              <w:t xml:space="preserve">ведомственной </w:t>
            </w:r>
            <w:r w:rsidRPr="00B4402A">
              <w:rPr>
                <w:rFonts w:ascii="Courier New" w:hAnsi="Courier New" w:cs="Courier New"/>
                <w:color w:val="000000" w:themeColor="text1"/>
                <w:sz w:val="24"/>
                <w:szCs w:val="24"/>
              </w:rPr>
              <w:br/>
              <w:t xml:space="preserve">    целевой    </w:t>
            </w:r>
            <w:r w:rsidRPr="00B4402A">
              <w:rPr>
                <w:rFonts w:ascii="Courier New" w:hAnsi="Courier New" w:cs="Courier New"/>
                <w:color w:val="000000" w:themeColor="text1"/>
                <w:sz w:val="24"/>
                <w:szCs w:val="24"/>
              </w:rPr>
              <w:br/>
              <w:t xml:space="preserve">  программы,   </w:t>
            </w:r>
            <w:r w:rsidRPr="00B4402A">
              <w:rPr>
                <w:rFonts w:ascii="Courier New" w:hAnsi="Courier New" w:cs="Courier New"/>
                <w:color w:val="000000" w:themeColor="text1"/>
                <w:sz w:val="24"/>
                <w:szCs w:val="24"/>
              </w:rPr>
              <w:br/>
              <w:t xml:space="preserve">   основного   </w:t>
            </w:r>
            <w:r w:rsidRPr="00B4402A">
              <w:rPr>
                <w:rFonts w:ascii="Courier New" w:hAnsi="Courier New" w:cs="Courier New"/>
                <w:color w:val="000000" w:themeColor="text1"/>
                <w:sz w:val="24"/>
                <w:szCs w:val="24"/>
              </w:rPr>
              <w:br/>
              <w:t xml:space="preserve"> мероприятия,  </w:t>
            </w:r>
            <w:r w:rsidRPr="00B4402A">
              <w:rPr>
                <w:rFonts w:ascii="Courier New" w:hAnsi="Courier New" w:cs="Courier New"/>
                <w:color w:val="000000" w:themeColor="text1"/>
                <w:sz w:val="24"/>
                <w:szCs w:val="24"/>
              </w:rPr>
              <w:br/>
              <w:t xml:space="preserve">  мероприятия</w:t>
            </w:r>
          </w:p>
        </w:tc>
        <w:tc>
          <w:tcPr>
            <w:tcW w:w="1279"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w:t>
            </w:r>
          </w:p>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тель</w:t>
            </w:r>
          </w:p>
        </w:tc>
        <w:tc>
          <w:tcPr>
            <w:tcW w:w="1418"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Плановый  </w:t>
            </w:r>
            <w:r w:rsidRPr="00B4402A">
              <w:rPr>
                <w:rFonts w:ascii="Courier New" w:hAnsi="Courier New" w:cs="Courier New"/>
                <w:color w:val="000000" w:themeColor="text1"/>
                <w:sz w:val="24"/>
                <w:szCs w:val="24"/>
              </w:rPr>
              <w:br/>
              <w:t xml:space="preserve">   срок    </w:t>
            </w:r>
            <w:r w:rsidRPr="00B4402A">
              <w:rPr>
                <w:rFonts w:ascii="Courier New" w:hAnsi="Courier New" w:cs="Courier New"/>
                <w:color w:val="000000" w:themeColor="text1"/>
                <w:sz w:val="24"/>
                <w:szCs w:val="24"/>
              </w:rPr>
              <w:br/>
              <w:t xml:space="preserve">исполнения </w:t>
            </w:r>
            <w:r w:rsidRPr="00B4402A">
              <w:rPr>
                <w:rFonts w:ascii="Courier New" w:hAnsi="Courier New" w:cs="Courier New"/>
                <w:color w:val="000000" w:themeColor="text1"/>
                <w:sz w:val="24"/>
                <w:szCs w:val="24"/>
              </w:rPr>
              <w:br/>
              <w:t>мероприятия</w:t>
            </w:r>
            <w:r w:rsidRPr="00B4402A">
              <w:rPr>
                <w:rFonts w:ascii="Courier New" w:hAnsi="Courier New" w:cs="Courier New"/>
                <w:color w:val="000000" w:themeColor="text1"/>
                <w:sz w:val="24"/>
                <w:szCs w:val="24"/>
              </w:rPr>
              <w:br/>
              <w:t xml:space="preserve">  (месяц,  </w:t>
            </w:r>
            <w:r w:rsidRPr="00B4402A">
              <w:rPr>
                <w:rFonts w:ascii="Courier New" w:hAnsi="Courier New" w:cs="Courier New"/>
                <w:color w:val="000000" w:themeColor="text1"/>
                <w:sz w:val="24"/>
                <w:szCs w:val="24"/>
              </w:rPr>
              <w:br/>
              <w:t xml:space="preserve"> квартал)</w:t>
            </w:r>
          </w:p>
        </w:tc>
        <w:tc>
          <w:tcPr>
            <w:tcW w:w="1277"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Источник   </w:t>
            </w:r>
            <w:r w:rsidRPr="00B4402A">
              <w:rPr>
                <w:rFonts w:ascii="Courier New" w:hAnsi="Courier New" w:cs="Courier New"/>
                <w:color w:val="000000" w:themeColor="text1"/>
                <w:sz w:val="24"/>
                <w:szCs w:val="24"/>
              </w:rPr>
              <w:br/>
              <w:t>финансирования</w:t>
            </w:r>
          </w:p>
        </w:tc>
        <w:tc>
          <w:tcPr>
            <w:tcW w:w="1664"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Объем     </w:t>
            </w:r>
            <w:r w:rsidRPr="00B4402A">
              <w:rPr>
                <w:rFonts w:ascii="Courier New" w:hAnsi="Courier New" w:cs="Courier New"/>
                <w:color w:val="000000" w:themeColor="text1"/>
                <w:sz w:val="24"/>
                <w:szCs w:val="24"/>
              </w:rPr>
              <w:br/>
              <w:t>финансирования,</w:t>
            </w:r>
            <w:r w:rsidRPr="00B4402A">
              <w:rPr>
                <w:rFonts w:ascii="Courier New" w:hAnsi="Courier New" w:cs="Courier New"/>
                <w:color w:val="000000" w:themeColor="text1"/>
                <w:sz w:val="24"/>
                <w:szCs w:val="24"/>
              </w:rPr>
              <w:br/>
              <w:t>предусмотренный</w:t>
            </w:r>
            <w:r w:rsidRPr="00B4402A">
              <w:rPr>
                <w:rFonts w:ascii="Courier New" w:hAnsi="Courier New" w:cs="Courier New"/>
                <w:color w:val="000000" w:themeColor="text1"/>
                <w:sz w:val="24"/>
                <w:szCs w:val="24"/>
              </w:rPr>
              <w:br/>
              <w:t xml:space="preserve"> на 20___ год, </w:t>
            </w:r>
            <w:r w:rsidRPr="00B4402A">
              <w:rPr>
                <w:rFonts w:ascii="Courier New" w:hAnsi="Courier New" w:cs="Courier New"/>
                <w:color w:val="000000" w:themeColor="text1"/>
                <w:sz w:val="24"/>
                <w:szCs w:val="24"/>
              </w:rPr>
              <w:br/>
              <w:t xml:space="preserve">   тыс. руб.</w:t>
            </w:r>
          </w:p>
        </w:tc>
        <w:tc>
          <w:tcPr>
            <w:tcW w:w="1591"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Профинансировано</w:t>
            </w:r>
            <w:r w:rsidRPr="00B4402A">
              <w:rPr>
                <w:rFonts w:ascii="Courier New" w:hAnsi="Courier New" w:cs="Courier New"/>
                <w:color w:val="000000" w:themeColor="text1"/>
                <w:sz w:val="24"/>
                <w:szCs w:val="24"/>
              </w:rPr>
              <w:br/>
              <w:t xml:space="preserve">  за отчетный   </w:t>
            </w:r>
            <w:r w:rsidRPr="00B4402A">
              <w:rPr>
                <w:rFonts w:ascii="Courier New" w:hAnsi="Courier New" w:cs="Courier New"/>
                <w:color w:val="000000" w:themeColor="text1"/>
                <w:sz w:val="24"/>
                <w:szCs w:val="24"/>
              </w:rPr>
              <w:br/>
              <w:t xml:space="preserve">    период,     </w:t>
            </w:r>
            <w:r w:rsidRPr="00B4402A">
              <w:rPr>
                <w:rFonts w:ascii="Courier New" w:hAnsi="Courier New" w:cs="Courier New"/>
                <w:color w:val="000000" w:themeColor="text1"/>
                <w:sz w:val="24"/>
                <w:szCs w:val="24"/>
              </w:rPr>
              <w:br/>
              <w:t xml:space="preserve">   тыс. руб.</w:t>
            </w:r>
          </w:p>
        </w:tc>
        <w:tc>
          <w:tcPr>
            <w:tcW w:w="1501"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Наименование</w:t>
            </w:r>
            <w:r w:rsidRPr="00B4402A">
              <w:rPr>
                <w:rFonts w:ascii="Courier New" w:hAnsi="Courier New" w:cs="Courier New"/>
                <w:color w:val="000000" w:themeColor="text1"/>
                <w:sz w:val="24"/>
                <w:szCs w:val="24"/>
              </w:rPr>
              <w:br/>
              <w:t xml:space="preserve"> показателя </w:t>
            </w:r>
            <w:r w:rsidRPr="00B4402A">
              <w:rPr>
                <w:rFonts w:ascii="Courier New" w:hAnsi="Courier New" w:cs="Courier New"/>
                <w:color w:val="000000" w:themeColor="text1"/>
                <w:sz w:val="24"/>
                <w:szCs w:val="24"/>
              </w:rPr>
              <w:br/>
              <w:t xml:space="preserve">   объема   </w:t>
            </w:r>
            <w:r w:rsidRPr="00B4402A">
              <w:rPr>
                <w:rFonts w:ascii="Courier New" w:hAnsi="Courier New" w:cs="Courier New"/>
                <w:color w:val="000000" w:themeColor="text1"/>
                <w:sz w:val="24"/>
                <w:szCs w:val="24"/>
              </w:rPr>
              <w:br/>
              <w:t>мероприятия,</w:t>
            </w:r>
            <w:r w:rsidRPr="00B4402A">
              <w:rPr>
                <w:rFonts w:ascii="Courier New" w:hAnsi="Courier New" w:cs="Courier New"/>
                <w:color w:val="000000" w:themeColor="text1"/>
                <w:sz w:val="24"/>
                <w:szCs w:val="24"/>
              </w:rPr>
              <w:br/>
              <w:t xml:space="preserve">  единица   </w:t>
            </w:r>
            <w:r w:rsidRPr="00B4402A">
              <w:rPr>
                <w:rFonts w:ascii="Courier New" w:hAnsi="Courier New" w:cs="Courier New"/>
                <w:color w:val="000000" w:themeColor="text1"/>
                <w:sz w:val="24"/>
                <w:szCs w:val="24"/>
              </w:rPr>
              <w:br/>
              <w:t xml:space="preserve"> измерения</w:t>
            </w:r>
          </w:p>
        </w:tc>
        <w:tc>
          <w:tcPr>
            <w:tcW w:w="1316"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Плановое  </w:t>
            </w:r>
            <w:r w:rsidRPr="00B4402A">
              <w:rPr>
                <w:rFonts w:ascii="Courier New" w:hAnsi="Courier New" w:cs="Courier New"/>
                <w:color w:val="000000" w:themeColor="text1"/>
                <w:sz w:val="24"/>
                <w:szCs w:val="24"/>
              </w:rPr>
              <w:br/>
              <w:t xml:space="preserve"> значение </w:t>
            </w:r>
            <w:r w:rsidRPr="00B4402A">
              <w:rPr>
                <w:rFonts w:ascii="Courier New" w:hAnsi="Courier New" w:cs="Courier New"/>
                <w:color w:val="000000" w:themeColor="text1"/>
                <w:sz w:val="24"/>
                <w:szCs w:val="24"/>
              </w:rPr>
              <w:br/>
              <w:t xml:space="preserve">показателя </w:t>
            </w:r>
            <w:r w:rsidRPr="00B4402A">
              <w:rPr>
                <w:rFonts w:ascii="Courier New" w:hAnsi="Courier New" w:cs="Courier New"/>
                <w:color w:val="000000" w:themeColor="text1"/>
                <w:sz w:val="24"/>
                <w:szCs w:val="24"/>
              </w:rPr>
              <w:br/>
              <w:t>мероприятия</w:t>
            </w:r>
            <w:r w:rsidRPr="00B4402A">
              <w:rPr>
                <w:rFonts w:ascii="Courier New" w:hAnsi="Courier New" w:cs="Courier New"/>
                <w:color w:val="000000" w:themeColor="text1"/>
                <w:sz w:val="24"/>
                <w:szCs w:val="24"/>
              </w:rPr>
              <w:br/>
              <w:t>на 20__год</w:t>
            </w:r>
          </w:p>
        </w:tc>
        <w:tc>
          <w:tcPr>
            <w:tcW w:w="1274"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Фактическое</w:t>
            </w:r>
            <w:r w:rsidRPr="00B4402A">
              <w:rPr>
                <w:rFonts w:ascii="Courier New" w:hAnsi="Courier New" w:cs="Courier New"/>
                <w:color w:val="000000" w:themeColor="text1"/>
                <w:sz w:val="24"/>
                <w:szCs w:val="24"/>
              </w:rPr>
              <w:br/>
              <w:t xml:space="preserve"> значение  </w:t>
            </w:r>
            <w:r w:rsidRPr="00B4402A">
              <w:rPr>
                <w:rFonts w:ascii="Courier New" w:hAnsi="Courier New" w:cs="Courier New"/>
                <w:color w:val="000000" w:themeColor="text1"/>
                <w:sz w:val="24"/>
                <w:szCs w:val="24"/>
              </w:rPr>
              <w:br/>
              <w:t xml:space="preserve">показателя </w:t>
            </w:r>
            <w:r w:rsidRPr="00B4402A">
              <w:rPr>
                <w:rFonts w:ascii="Courier New" w:hAnsi="Courier New" w:cs="Courier New"/>
                <w:color w:val="000000" w:themeColor="text1"/>
                <w:sz w:val="24"/>
                <w:szCs w:val="24"/>
              </w:rPr>
              <w:br/>
              <w:t>мероприятия</w:t>
            </w:r>
          </w:p>
        </w:tc>
        <w:tc>
          <w:tcPr>
            <w:tcW w:w="1285"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Обоснование</w:t>
            </w:r>
            <w:r w:rsidRPr="00B4402A">
              <w:rPr>
                <w:rFonts w:ascii="Courier New" w:hAnsi="Courier New" w:cs="Courier New"/>
                <w:color w:val="000000" w:themeColor="text1"/>
                <w:sz w:val="24"/>
                <w:szCs w:val="24"/>
              </w:rPr>
              <w:br/>
              <w:t xml:space="preserve">  причин   </w:t>
            </w:r>
            <w:r w:rsidRPr="00B4402A">
              <w:rPr>
                <w:rFonts w:ascii="Courier New" w:hAnsi="Courier New" w:cs="Courier New"/>
                <w:color w:val="000000" w:themeColor="text1"/>
                <w:sz w:val="24"/>
                <w:szCs w:val="24"/>
              </w:rPr>
              <w:br/>
              <w:t xml:space="preserve">отклонения </w:t>
            </w:r>
            <w:r w:rsidRPr="00B4402A">
              <w:rPr>
                <w:rFonts w:ascii="Courier New" w:hAnsi="Courier New" w:cs="Courier New"/>
                <w:color w:val="000000" w:themeColor="text1"/>
                <w:sz w:val="24"/>
                <w:szCs w:val="24"/>
              </w:rPr>
              <w:br/>
              <w:t xml:space="preserve">   (при    </w:t>
            </w:r>
            <w:r w:rsidRPr="00B4402A">
              <w:rPr>
                <w:rFonts w:ascii="Courier New" w:hAnsi="Courier New" w:cs="Courier New"/>
                <w:color w:val="000000" w:themeColor="text1"/>
                <w:sz w:val="24"/>
                <w:szCs w:val="24"/>
              </w:rPr>
              <w:br/>
              <w:t xml:space="preserve"> наличии)</w:t>
            </w:r>
          </w:p>
        </w:tc>
      </w:tr>
      <w:tr w:rsidR="005A72F5" w:rsidRPr="00B4402A" w:rsidTr="00F26F77">
        <w:trPr>
          <w:tblCellSpacing w:w="5" w:type="nil"/>
        </w:trPr>
        <w:tc>
          <w:tcPr>
            <w:tcW w:w="852" w:type="dxa"/>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p>
        </w:tc>
        <w:tc>
          <w:tcPr>
            <w:tcW w:w="1831"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w:t>
            </w:r>
          </w:p>
        </w:tc>
        <w:tc>
          <w:tcPr>
            <w:tcW w:w="1279"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w:t>
            </w:r>
          </w:p>
        </w:tc>
        <w:tc>
          <w:tcPr>
            <w:tcW w:w="1418"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w:t>
            </w:r>
          </w:p>
        </w:tc>
        <w:tc>
          <w:tcPr>
            <w:tcW w:w="1277" w:type="dxa"/>
            <w:gridSpan w:val="3"/>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w:t>
            </w:r>
          </w:p>
        </w:tc>
        <w:tc>
          <w:tcPr>
            <w:tcW w:w="1664" w:type="dxa"/>
            <w:gridSpan w:val="3"/>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6</w:t>
            </w:r>
          </w:p>
        </w:tc>
        <w:tc>
          <w:tcPr>
            <w:tcW w:w="1591" w:type="dxa"/>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7</w:t>
            </w:r>
          </w:p>
        </w:tc>
        <w:tc>
          <w:tcPr>
            <w:tcW w:w="1501" w:type="dxa"/>
            <w:gridSpan w:val="3"/>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w:t>
            </w:r>
          </w:p>
        </w:tc>
        <w:tc>
          <w:tcPr>
            <w:tcW w:w="1316"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9</w:t>
            </w:r>
          </w:p>
        </w:tc>
        <w:tc>
          <w:tcPr>
            <w:tcW w:w="1274" w:type="dxa"/>
            <w:gridSpan w:val="3"/>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10</w:t>
            </w:r>
          </w:p>
        </w:tc>
        <w:tc>
          <w:tcPr>
            <w:tcW w:w="1285" w:type="dxa"/>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11</w:t>
            </w:r>
          </w:p>
        </w:tc>
      </w:tr>
      <w:tr w:rsidR="005A72F5" w:rsidRPr="00B4402A" w:rsidTr="00F26F77">
        <w:trPr>
          <w:trHeight w:val="518"/>
          <w:tblCellSpacing w:w="5" w:type="nil"/>
        </w:trPr>
        <w:tc>
          <w:tcPr>
            <w:tcW w:w="15288" w:type="dxa"/>
            <w:gridSpan w:val="23"/>
            <w:tcBorders>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Муниципальная Программа Зиминского городского муниципального образования</w:t>
            </w:r>
          </w:p>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 xml:space="preserve"> «Обеспечение населения города доступным жильем» на 2020-2025 годы</w:t>
            </w:r>
          </w:p>
        </w:tc>
      </w:tr>
      <w:tr w:rsidR="005A72F5" w:rsidRPr="00B4402A" w:rsidTr="00F26F77">
        <w:trPr>
          <w:trHeight w:val="774"/>
          <w:tblCellSpacing w:w="5" w:type="nil"/>
        </w:trPr>
        <w:tc>
          <w:tcPr>
            <w:tcW w:w="852"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1</w:t>
            </w:r>
          </w:p>
          <w:p w:rsidR="005A72F5" w:rsidRPr="00B4402A" w:rsidRDefault="005A72F5" w:rsidP="00B4402A">
            <w:pPr>
              <w:pStyle w:val="ConsPlusNonformat"/>
              <w:jc w:val="center"/>
              <w:rPr>
                <w:color w:val="000000" w:themeColor="text1"/>
                <w:sz w:val="24"/>
                <w:szCs w:val="24"/>
              </w:rPr>
            </w:pPr>
          </w:p>
        </w:tc>
        <w:tc>
          <w:tcPr>
            <w:tcW w:w="1831"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Улучшение жилищных условий молодых </w:t>
            </w:r>
            <w:r w:rsidRPr="00B4402A">
              <w:rPr>
                <w:rFonts w:ascii="Courier New" w:hAnsi="Courier New" w:cs="Courier New"/>
                <w:color w:val="000000" w:themeColor="text1"/>
                <w:sz w:val="24"/>
                <w:szCs w:val="24"/>
              </w:rPr>
              <w:lastRenderedPageBreak/>
              <w:t>семей</w:t>
            </w:r>
          </w:p>
        </w:tc>
        <w:tc>
          <w:tcPr>
            <w:tcW w:w="1263"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lastRenderedPageBreak/>
              <w:t xml:space="preserve">Комитет по физической </w:t>
            </w:r>
            <w:r w:rsidRPr="00B4402A">
              <w:rPr>
                <w:color w:val="000000" w:themeColor="text1"/>
                <w:sz w:val="24"/>
                <w:szCs w:val="24"/>
              </w:rPr>
              <w:lastRenderedPageBreak/>
              <w:t>культуре, спорту и молодежной политике администрации ЗГМО</w:t>
            </w:r>
          </w:p>
        </w:tc>
        <w:tc>
          <w:tcPr>
            <w:tcW w:w="1454" w:type="dxa"/>
            <w:gridSpan w:val="4"/>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646"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629"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488"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316"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263"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296"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r>
      <w:tr w:rsidR="005A72F5" w:rsidRPr="00B4402A" w:rsidTr="00F26F77">
        <w:trPr>
          <w:trHeight w:val="869"/>
          <w:tblCellSpacing w:w="5" w:type="nil"/>
        </w:trPr>
        <w:tc>
          <w:tcPr>
            <w:tcW w:w="852"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2</w:t>
            </w:r>
          </w:p>
          <w:p w:rsidR="005A72F5" w:rsidRPr="00B4402A" w:rsidRDefault="005A72F5" w:rsidP="00B4402A">
            <w:pPr>
              <w:pStyle w:val="ConsPlusNonformat"/>
              <w:jc w:val="center"/>
              <w:rPr>
                <w:color w:val="000000" w:themeColor="text1"/>
                <w:sz w:val="24"/>
                <w:szCs w:val="24"/>
              </w:rPr>
            </w:pPr>
          </w:p>
        </w:tc>
        <w:tc>
          <w:tcPr>
            <w:tcW w:w="1831"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Переселение граждан из аварийного жилищного фонда</w:t>
            </w:r>
          </w:p>
        </w:tc>
        <w:tc>
          <w:tcPr>
            <w:tcW w:w="1263"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Комитет жилищно-коммунального хозяйства, транспорта и связи администрации ЗГМО</w:t>
            </w:r>
          </w:p>
        </w:tc>
        <w:tc>
          <w:tcPr>
            <w:tcW w:w="1454" w:type="dxa"/>
            <w:gridSpan w:val="4"/>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646"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629"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488"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316"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263"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c>
          <w:tcPr>
            <w:tcW w:w="1296"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p w:rsidR="005A72F5" w:rsidRPr="00B4402A" w:rsidRDefault="005A72F5" w:rsidP="00B4402A">
            <w:pPr>
              <w:pStyle w:val="ConsPlusNonformat"/>
              <w:jc w:val="center"/>
              <w:rPr>
                <w:color w:val="000000" w:themeColor="text1"/>
                <w:sz w:val="24"/>
                <w:szCs w:val="24"/>
              </w:rPr>
            </w:pPr>
          </w:p>
        </w:tc>
      </w:tr>
      <w:tr w:rsidR="005A72F5" w:rsidRPr="00B4402A" w:rsidTr="00F26F77">
        <w:trPr>
          <w:trHeight w:val="869"/>
          <w:tblCellSpacing w:w="5" w:type="nil"/>
        </w:trPr>
        <w:tc>
          <w:tcPr>
            <w:tcW w:w="852"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3</w:t>
            </w:r>
          </w:p>
        </w:tc>
        <w:tc>
          <w:tcPr>
            <w:tcW w:w="1831" w:type="dxa"/>
            <w:gridSpan w:val="2"/>
            <w:tcBorders>
              <w:top w:val="single" w:sz="4" w:space="0" w:color="auto"/>
              <w:left w:val="single" w:sz="4" w:space="0" w:color="auto"/>
              <w:bottom w:val="single" w:sz="4" w:space="0" w:color="auto"/>
              <w:right w:val="single" w:sz="4" w:space="0" w:color="auto"/>
            </w:tcBorders>
          </w:tcPr>
          <w:p w:rsidR="005A72F5" w:rsidRPr="00B4402A" w:rsidRDefault="006C6481" w:rsidP="00B4402A">
            <w:pPr>
              <w:pStyle w:val="ConsPlusNonformat"/>
              <w:jc w:val="center"/>
              <w:rPr>
                <w:color w:val="000000" w:themeColor="text1"/>
                <w:sz w:val="24"/>
                <w:szCs w:val="24"/>
              </w:rPr>
            </w:pPr>
            <w:hyperlink w:anchor="Par8877" w:tooltip="ПАСПОРТ" w:history="1">
              <w:r w:rsidR="005A72F5" w:rsidRPr="00B4402A">
                <w:rPr>
                  <w:rFonts w:eastAsiaTheme="minorEastAsia"/>
                  <w:color w:val="000000" w:themeColor="text1"/>
                  <w:sz w:val="24"/>
                  <w:szCs w:val="24"/>
                </w:rPr>
                <w:t>Повышение устойчивости жилых домов</w:t>
              </w:r>
            </w:hyperlink>
            <w:r w:rsidR="005A72F5" w:rsidRPr="00B4402A">
              <w:rPr>
                <w:rFonts w:eastAsiaTheme="minorEastAsia"/>
                <w:color w:val="000000" w:themeColor="text1"/>
                <w:sz w:val="24"/>
                <w:szCs w:val="24"/>
              </w:rPr>
              <w:t xml:space="preserve">, основных объектов (социальных) и систем жизнеобеспечения на территории </w:t>
            </w:r>
            <w:r w:rsidR="005A72F5" w:rsidRPr="00B4402A">
              <w:rPr>
                <w:rFonts w:eastAsiaTheme="minorEastAsia"/>
                <w:color w:val="000000" w:themeColor="text1"/>
                <w:sz w:val="24"/>
                <w:szCs w:val="24"/>
              </w:rPr>
              <w:lastRenderedPageBreak/>
              <w:t>Зиминского городского муниципального образования, относящегося к сейсмическим районам Иркутской области</w:t>
            </w:r>
          </w:p>
        </w:tc>
        <w:tc>
          <w:tcPr>
            <w:tcW w:w="1263"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lastRenderedPageBreak/>
              <w:t>Комитет жилищно-коммунального хозяйства, транспорта и связи админис</w:t>
            </w:r>
            <w:r w:rsidRPr="00B4402A">
              <w:rPr>
                <w:color w:val="000000" w:themeColor="text1"/>
                <w:sz w:val="24"/>
                <w:szCs w:val="24"/>
              </w:rPr>
              <w:lastRenderedPageBreak/>
              <w:t>трации ЗГМО</w:t>
            </w:r>
          </w:p>
        </w:tc>
        <w:tc>
          <w:tcPr>
            <w:tcW w:w="1454" w:type="dxa"/>
            <w:gridSpan w:val="4"/>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tc>
        <w:tc>
          <w:tcPr>
            <w:tcW w:w="1646"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tc>
        <w:tc>
          <w:tcPr>
            <w:tcW w:w="1629"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tc>
        <w:tc>
          <w:tcPr>
            <w:tcW w:w="1488"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tc>
        <w:tc>
          <w:tcPr>
            <w:tcW w:w="1316"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tc>
        <w:tc>
          <w:tcPr>
            <w:tcW w:w="1263"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tc>
        <w:tc>
          <w:tcPr>
            <w:tcW w:w="1296"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nformat"/>
              <w:jc w:val="center"/>
              <w:rPr>
                <w:color w:val="000000" w:themeColor="text1"/>
                <w:sz w:val="24"/>
                <w:szCs w:val="24"/>
              </w:rPr>
            </w:pPr>
          </w:p>
        </w:tc>
      </w:tr>
      <w:tr w:rsidR="005A72F5" w:rsidRPr="00B4402A" w:rsidTr="00F26F77">
        <w:trPr>
          <w:trHeight w:val="345"/>
          <w:tblCellSpacing w:w="5" w:type="nil"/>
        </w:trPr>
        <w:tc>
          <w:tcPr>
            <w:tcW w:w="15288" w:type="dxa"/>
            <w:gridSpan w:val="23"/>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ind w:left="36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Подпрограмма 1.«Молодым семьям – доступное жилье» на 2020-2024 годы</w:t>
            </w:r>
          </w:p>
        </w:tc>
      </w:tr>
      <w:tr w:rsidR="005A72F5" w:rsidRPr="00B4402A" w:rsidTr="00F26F77">
        <w:trPr>
          <w:tblCellSpacing w:w="5" w:type="nil"/>
        </w:trPr>
        <w:tc>
          <w:tcPr>
            <w:tcW w:w="852"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1.1</w:t>
            </w:r>
          </w:p>
        </w:tc>
        <w:tc>
          <w:tcPr>
            <w:tcW w:w="1831"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Основное мероприятие «Улучшение жилищных условий молодых семей»</w:t>
            </w:r>
          </w:p>
          <w:p w:rsidR="005A72F5" w:rsidRPr="00B4402A" w:rsidRDefault="005A72F5" w:rsidP="00B4402A">
            <w:pPr>
              <w:pStyle w:val="ConsPlusCell"/>
              <w:jc w:val="center"/>
              <w:rPr>
                <w:rFonts w:ascii="Courier New" w:hAnsi="Courier New" w:cs="Courier New"/>
                <w:color w:val="000000" w:themeColor="text1"/>
                <w:sz w:val="24"/>
                <w:szCs w:val="24"/>
              </w:rPr>
            </w:pPr>
          </w:p>
          <w:p w:rsidR="005A72F5" w:rsidRPr="00B4402A" w:rsidRDefault="005A72F5" w:rsidP="00B4402A">
            <w:pPr>
              <w:pStyle w:val="ConsPlusCell"/>
              <w:jc w:val="center"/>
              <w:rPr>
                <w:rFonts w:ascii="Courier New" w:hAnsi="Courier New" w:cs="Courier New"/>
                <w:color w:val="000000" w:themeColor="text1"/>
                <w:sz w:val="24"/>
                <w:szCs w:val="24"/>
              </w:rPr>
            </w:pPr>
          </w:p>
          <w:p w:rsidR="005A72F5" w:rsidRPr="00B4402A" w:rsidRDefault="005A72F5" w:rsidP="00B4402A">
            <w:pPr>
              <w:pStyle w:val="ConsPlusCell"/>
              <w:jc w:val="center"/>
              <w:rPr>
                <w:rFonts w:ascii="Courier New" w:hAnsi="Courier New" w:cs="Courier New"/>
                <w:color w:val="000000" w:themeColor="text1"/>
                <w:sz w:val="24"/>
                <w:szCs w:val="24"/>
              </w:rPr>
            </w:pPr>
          </w:p>
          <w:p w:rsidR="005A72F5" w:rsidRPr="00B4402A" w:rsidRDefault="005A72F5" w:rsidP="00B4402A">
            <w:pPr>
              <w:pStyle w:val="ConsPlusCell"/>
              <w:jc w:val="center"/>
              <w:rPr>
                <w:rFonts w:ascii="Courier New" w:hAnsi="Courier New" w:cs="Courier New"/>
                <w:color w:val="000000" w:themeColor="text1"/>
                <w:sz w:val="24"/>
                <w:szCs w:val="24"/>
              </w:rPr>
            </w:pPr>
          </w:p>
          <w:p w:rsidR="005A72F5" w:rsidRPr="00B4402A" w:rsidRDefault="005A72F5" w:rsidP="00B4402A">
            <w:pPr>
              <w:pStyle w:val="ConsPlusCell"/>
              <w:jc w:val="center"/>
              <w:rPr>
                <w:rFonts w:ascii="Courier New" w:hAnsi="Courier New" w:cs="Courier New"/>
                <w:color w:val="000000" w:themeColor="text1"/>
                <w:sz w:val="24"/>
                <w:szCs w:val="24"/>
              </w:rPr>
            </w:pPr>
          </w:p>
          <w:p w:rsidR="005A72F5" w:rsidRPr="00B4402A" w:rsidRDefault="005A72F5" w:rsidP="00B4402A">
            <w:pPr>
              <w:pStyle w:val="ConsPlusCell"/>
              <w:jc w:val="center"/>
              <w:rPr>
                <w:rFonts w:ascii="Courier New" w:hAnsi="Courier New" w:cs="Courier New"/>
                <w:color w:val="000000" w:themeColor="text1"/>
                <w:sz w:val="24"/>
                <w:szCs w:val="24"/>
              </w:rPr>
            </w:pPr>
          </w:p>
          <w:p w:rsidR="005A72F5" w:rsidRPr="00B4402A" w:rsidRDefault="005A72F5" w:rsidP="00B4402A">
            <w:pPr>
              <w:pStyle w:val="ConsPlusCell"/>
              <w:jc w:val="center"/>
              <w:rPr>
                <w:rFonts w:ascii="Courier New" w:hAnsi="Courier New" w:cs="Courier New"/>
                <w:color w:val="000000" w:themeColor="text1"/>
                <w:sz w:val="24"/>
                <w:szCs w:val="24"/>
              </w:rPr>
            </w:pPr>
          </w:p>
          <w:p w:rsidR="005A72F5" w:rsidRPr="00B4402A" w:rsidRDefault="005A72F5" w:rsidP="00B4402A">
            <w:pPr>
              <w:pStyle w:val="ConsPlusCell"/>
              <w:jc w:val="center"/>
              <w:rPr>
                <w:rFonts w:ascii="Courier New" w:hAnsi="Courier New" w:cs="Courier New"/>
                <w:color w:val="000000" w:themeColor="text1"/>
                <w:sz w:val="24"/>
                <w:szCs w:val="24"/>
              </w:rPr>
            </w:pPr>
          </w:p>
        </w:tc>
        <w:tc>
          <w:tcPr>
            <w:tcW w:w="1279"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Комитет по физической культуре, спорту и молодежной политике администрации ЗГМО</w:t>
            </w:r>
          </w:p>
        </w:tc>
        <w:tc>
          <w:tcPr>
            <w:tcW w:w="1418"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год</w:t>
            </w:r>
          </w:p>
        </w:tc>
        <w:tc>
          <w:tcPr>
            <w:tcW w:w="1277"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Федеральный, областной и местный бюджеты</w:t>
            </w:r>
          </w:p>
        </w:tc>
        <w:tc>
          <w:tcPr>
            <w:tcW w:w="1664"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591"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501"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улучшивших жилищные условия в результате реализации мероприятий Подрограммы(семей)</w:t>
            </w:r>
          </w:p>
        </w:tc>
        <w:tc>
          <w:tcPr>
            <w:tcW w:w="1316"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274" w:type="dxa"/>
            <w:gridSpan w:val="3"/>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285"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9"/>
        </w:trPr>
        <w:tc>
          <w:tcPr>
            <w:tcW w:w="15288" w:type="dxa"/>
            <w:gridSpan w:val="23"/>
          </w:tcPr>
          <w:p w:rsidR="005A72F5" w:rsidRPr="00B4402A" w:rsidRDefault="005A72F5" w:rsidP="00B4402A">
            <w:pPr>
              <w:spacing w:after="0" w:line="240" w:lineRule="auto"/>
              <w:ind w:left="36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Подпрограмма 2. «Переселение граждан, проживающих на территории Зиминского городского муниципального образования </w:t>
            </w:r>
            <w:r w:rsidRPr="00B4402A">
              <w:rPr>
                <w:rFonts w:ascii="Courier New" w:hAnsi="Courier New" w:cs="Courier New"/>
                <w:color w:val="000000" w:themeColor="text1"/>
                <w:sz w:val="24"/>
                <w:szCs w:val="24"/>
              </w:rPr>
              <w:br/>
              <w:t>из аварийного жилищного фонда, признанного непригодным для проживания» на 2021-2025 годы</w:t>
            </w:r>
          </w:p>
        </w:tc>
      </w:tr>
      <w:tr w:rsidR="005A72F5" w:rsidRPr="00B4402A" w:rsidTr="00F26F7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55"/>
        </w:trPr>
        <w:tc>
          <w:tcPr>
            <w:tcW w:w="852" w:type="dxa"/>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lastRenderedPageBreak/>
              <w:t>2.1</w:t>
            </w:r>
          </w:p>
        </w:tc>
        <w:tc>
          <w:tcPr>
            <w:tcW w:w="1778" w:type="dxa"/>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Основное       </w:t>
            </w:r>
            <w:r w:rsidRPr="00B4402A">
              <w:rPr>
                <w:rFonts w:ascii="Courier New" w:hAnsi="Courier New" w:cs="Courier New"/>
                <w:color w:val="000000" w:themeColor="text1"/>
                <w:sz w:val="24"/>
                <w:szCs w:val="24"/>
              </w:rPr>
              <w:br/>
              <w:t>мероприятие</w:t>
            </w:r>
          </w:p>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«Переселение граждан из аварийного жилищного фонда</w:t>
            </w:r>
          </w:p>
        </w:tc>
        <w:tc>
          <w:tcPr>
            <w:tcW w:w="1332" w:type="dxa"/>
            <w:gridSpan w:val="3"/>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Комитет жилищно-коммунального хозяйства, транспорта и связи администрации ЗГМО</w:t>
            </w:r>
          </w:p>
        </w:tc>
        <w:tc>
          <w:tcPr>
            <w:tcW w:w="1410" w:type="dxa"/>
          </w:tcPr>
          <w:p w:rsidR="005A72F5" w:rsidRPr="00B4402A" w:rsidRDefault="005A72F5" w:rsidP="00B4402A">
            <w:pPr>
              <w:pStyle w:val="ConsPlusNonformat"/>
              <w:rPr>
                <w:color w:val="000000" w:themeColor="text1"/>
                <w:sz w:val="24"/>
                <w:szCs w:val="24"/>
              </w:rPr>
            </w:pPr>
            <w:r w:rsidRPr="00B4402A">
              <w:rPr>
                <w:color w:val="000000" w:themeColor="text1"/>
                <w:sz w:val="24"/>
                <w:szCs w:val="24"/>
              </w:rPr>
              <w:t>2021 год</w:t>
            </w:r>
          </w:p>
        </w:tc>
        <w:tc>
          <w:tcPr>
            <w:tcW w:w="1335" w:type="dxa"/>
            <w:gridSpan w:val="5"/>
          </w:tcPr>
          <w:p w:rsidR="005A72F5" w:rsidRPr="00B4402A" w:rsidRDefault="005A72F5" w:rsidP="00B4402A">
            <w:pPr>
              <w:pStyle w:val="ConsPlusNonformat"/>
              <w:rPr>
                <w:color w:val="000000" w:themeColor="text1"/>
                <w:sz w:val="24"/>
                <w:szCs w:val="24"/>
              </w:rPr>
            </w:pPr>
            <w:r w:rsidRPr="00B4402A">
              <w:rPr>
                <w:color w:val="000000" w:themeColor="text1"/>
                <w:sz w:val="24"/>
                <w:szCs w:val="24"/>
              </w:rPr>
              <w:t>Федеральный, областной и местный бюджеты</w:t>
            </w:r>
          </w:p>
        </w:tc>
        <w:tc>
          <w:tcPr>
            <w:tcW w:w="1589" w:type="dxa"/>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w:t>
            </w:r>
          </w:p>
        </w:tc>
        <w:tc>
          <w:tcPr>
            <w:tcW w:w="1679" w:type="dxa"/>
            <w:gridSpan w:val="4"/>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w:t>
            </w:r>
          </w:p>
        </w:tc>
        <w:tc>
          <w:tcPr>
            <w:tcW w:w="1438" w:type="dxa"/>
          </w:tcPr>
          <w:p w:rsidR="005A72F5" w:rsidRPr="00B4402A" w:rsidRDefault="005A72F5" w:rsidP="00B4402A">
            <w:pPr>
              <w:pStyle w:val="ConsPlusNonformat"/>
              <w:rPr>
                <w:color w:val="000000" w:themeColor="text1"/>
                <w:sz w:val="24"/>
                <w:szCs w:val="24"/>
              </w:rPr>
            </w:pPr>
            <w:r w:rsidRPr="00B4402A">
              <w:rPr>
                <w:color w:val="000000" w:themeColor="text1"/>
                <w:sz w:val="24"/>
                <w:szCs w:val="24"/>
              </w:rPr>
              <w:t>Количество граждан переселен</w:t>
            </w:r>
          </w:p>
          <w:p w:rsidR="005A72F5" w:rsidRPr="00B4402A" w:rsidRDefault="005A72F5" w:rsidP="00B4402A">
            <w:pPr>
              <w:pStyle w:val="ConsPlusNonformat"/>
              <w:rPr>
                <w:color w:val="000000" w:themeColor="text1"/>
                <w:sz w:val="24"/>
                <w:szCs w:val="24"/>
              </w:rPr>
            </w:pPr>
            <w:r w:rsidRPr="00B4402A">
              <w:rPr>
                <w:color w:val="000000" w:themeColor="text1"/>
                <w:sz w:val="24"/>
                <w:szCs w:val="24"/>
              </w:rPr>
              <w:t>ных из аварийного жилья(чел.)</w:t>
            </w:r>
          </w:p>
        </w:tc>
        <w:tc>
          <w:tcPr>
            <w:tcW w:w="1265" w:type="dxa"/>
          </w:tcPr>
          <w:p w:rsidR="005A72F5" w:rsidRPr="00B4402A" w:rsidRDefault="005A72F5" w:rsidP="00B4402A">
            <w:pPr>
              <w:pStyle w:val="ConsPlusNonformat"/>
              <w:rPr>
                <w:color w:val="000000" w:themeColor="text1"/>
                <w:sz w:val="24"/>
                <w:szCs w:val="24"/>
              </w:rPr>
            </w:pPr>
            <w:r w:rsidRPr="00B4402A">
              <w:rPr>
                <w:color w:val="000000" w:themeColor="text1"/>
                <w:sz w:val="24"/>
                <w:szCs w:val="24"/>
              </w:rPr>
              <w:t>-</w:t>
            </w:r>
          </w:p>
        </w:tc>
        <w:tc>
          <w:tcPr>
            <w:tcW w:w="1276" w:type="dxa"/>
            <w:gridSpan w:val="2"/>
          </w:tcPr>
          <w:p w:rsidR="005A72F5" w:rsidRPr="00B4402A" w:rsidRDefault="005A72F5" w:rsidP="00B4402A">
            <w:pPr>
              <w:pStyle w:val="ConsPlusNonformat"/>
              <w:rPr>
                <w:color w:val="000000" w:themeColor="text1"/>
                <w:sz w:val="24"/>
                <w:szCs w:val="24"/>
              </w:rPr>
            </w:pPr>
            <w:r w:rsidRPr="00B4402A">
              <w:rPr>
                <w:color w:val="000000" w:themeColor="text1"/>
                <w:sz w:val="24"/>
                <w:szCs w:val="24"/>
              </w:rPr>
              <w:t>-</w:t>
            </w:r>
          </w:p>
        </w:tc>
        <w:tc>
          <w:tcPr>
            <w:tcW w:w="1334" w:type="dxa"/>
            <w:gridSpan w:val="3"/>
          </w:tcPr>
          <w:p w:rsidR="005A72F5" w:rsidRPr="00B4402A" w:rsidRDefault="005A72F5" w:rsidP="00B4402A">
            <w:pPr>
              <w:pStyle w:val="ConsPlusNonformat"/>
              <w:rPr>
                <w:color w:val="000000" w:themeColor="text1"/>
                <w:sz w:val="24"/>
                <w:szCs w:val="24"/>
              </w:rPr>
            </w:pPr>
            <w:r w:rsidRPr="00B4402A">
              <w:rPr>
                <w:color w:val="000000" w:themeColor="text1"/>
                <w:sz w:val="24"/>
                <w:szCs w:val="24"/>
              </w:rPr>
              <w:t>-</w:t>
            </w:r>
          </w:p>
        </w:tc>
      </w:tr>
      <w:tr w:rsidR="005A72F5" w:rsidRPr="00B4402A" w:rsidTr="00F26F7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2"/>
        </w:trPr>
        <w:tc>
          <w:tcPr>
            <w:tcW w:w="15288" w:type="dxa"/>
            <w:gridSpan w:val="23"/>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Подпрограмма 3. «</w:t>
            </w:r>
            <w:hyperlink w:anchor="Par8877" w:tooltip="ПАСПОРТ" w:history="1">
              <w:r w:rsidRPr="00B4402A">
                <w:rPr>
                  <w:rFonts w:eastAsiaTheme="minorEastAsia"/>
                  <w:color w:val="000000" w:themeColor="text1"/>
                  <w:sz w:val="24"/>
                  <w:szCs w:val="24"/>
                </w:rPr>
                <w:t>Повышение устойчивости жилых домов</w:t>
              </w:r>
            </w:hyperlink>
            <w:r w:rsidRPr="00B4402A">
              <w:rPr>
                <w:rFonts w:eastAsiaTheme="minorEastAsia"/>
                <w:color w:val="000000" w:themeColor="text1"/>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2022-2024 годы</w:t>
            </w:r>
          </w:p>
        </w:tc>
      </w:tr>
      <w:tr w:rsidR="005A72F5" w:rsidRPr="00B4402A" w:rsidTr="00F26F7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55"/>
        </w:trPr>
        <w:tc>
          <w:tcPr>
            <w:tcW w:w="852" w:type="dxa"/>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3.1</w:t>
            </w:r>
          </w:p>
        </w:tc>
        <w:tc>
          <w:tcPr>
            <w:tcW w:w="1778" w:type="dxa"/>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Строительство сейсмостойких жилых домов, основных объектов (социальных) и систем жизнеобеспечения взамен тех, сейсмоусиление и реконструкция которых </w:t>
            </w:r>
            <w:r w:rsidRPr="00B4402A">
              <w:rPr>
                <w:rFonts w:ascii="Courier New" w:hAnsi="Courier New" w:cs="Courier New"/>
                <w:color w:val="000000" w:themeColor="text1"/>
                <w:sz w:val="24"/>
                <w:szCs w:val="24"/>
              </w:rPr>
              <w:lastRenderedPageBreak/>
              <w:t>экономически нецелесообразны</w:t>
            </w:r>
          </w:p>
        </w:tc>
        <w:tc>
          <w:tcPr>
            <w:tcW w:w="1332" w:type="dxa"/>
            <w:gridSpan w:val="3"/>
            <w:vMerge w:val="restart"/>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lastRenderedPageBreak/>
              <w:t>Комитет жилищно-коммунального хозяйства, транспорта и связи администрации ЗГМО</w:t>
            </w:r>
          </w:p>
          <w:p w:rsidR="005A72F5" w:rsidRPr="00B4402A" w:rsidRDefault="005A72F5" w:rsidP="00B4402A">
            <w:pPr>
              <w:pStyle w:val="ConsPlusNonformat"/>
              <w:jc w:val="center"/>
              <w:rPr>
                <w:color w:val="000000" w:themeColor="text1"/>
                <w:sz w:val="24"/>
                <w:szCs w:val="24"/>
              </w:rPr>
            </w:pPr>
          </w:p>
        </w:tc>
        <w:tc>
          <w:tcPr>
            <w:tcW w:w="1410" w:type="dxa"/>
            <w:vMerge w:val="restart"/>
          </w:tcPr>
          <w:p w:rsidR="005A72F5" w:rsidRPr="00B4402A" w:rsidRDefault="005A72F5" w:rsidP="00B4402A">
            <w:pPr>
              <w:pStyle w:val="ConsPlusNonformat"/>
              <w:rPr>
                <w:color w:val="000000" w:themeColor="text1"/>
                <w:sz w:val="24"/>
                <w:szCs w:val="24"/>
              </w:rPr>
            </w:pPr>
            <w:r w:rsidRPr="00B4402A">
              <w:rPr>
                <w:color w:val="000000" w:themeColor="text1"/>
                <w:sz w:val="24"/>
                <w:szCs w:val="24"/>
              </w:rPr>
              <w:t>2023</w:t>
            </w:r>
          </w:p>
        </w:tc>
        <w:tc>
          <w:tcPr>
            <w:tcW w:w="1335" w:type="dxa"/>
            <w:gridSpan w:val="5"/>
            <w:vMerge w:val="restart"/>
          </w:tcPr>
          <w:p w:rsidR="005A72F5" w:rsidRPr="00B4402A" w:rsidRDefault="005A72F5" w:rsidP="00B4402A">
            <w:pPr>
              <w:pStyle w:val="ConsPlusNonformat"/>
              <w:rPr>
                <w:color w:val="000000" w:themeColor="text1"/>
                <w:sz w:val="24"/>
                <w:szCs w:val="24"/>
              </w:rPr>
            </w:pPr>
            <w:r w:rsidRPr="00B4402A">
              <w:rPr>
                <w:color w:val="000000" w:themeColor="text1"/>
                <w:sz w:val="24"/>
                <w:szCs w:val="24"/>
              </w:rPr>
              <w:t>Областной и местный бюджеты</w:t>
            </w:r>
          </w:p>
        </w:tc>
        <w:tc>
          <w:tcPr>
            <w:tcW w:w="1589" w:type="dxa"/>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w:t>
            </w:r>
          </w:p>
        </w:tc>
        <w:tc>
          <w:tcPr>
            <w:tcW w:w="1679" w:type="dxa"/>
            <w:gridSpan w:val="4"/>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w:t>
            </w:r>
          </w:p>
        </w:tc>
        <w:tc>
          <w:tcPr>
            <w:tcW w:w="1438" w:type="dxa"/>
          </w:tcPr>
          <w:p w:rsidR="005A72F5" w:rsidRPr="00B4402A" w:rsidRDefault="005A72F5" w:rsidP="00B4402A">
            <w:pPr>
              <w:tabs>
                <w:tab w:val="left" w:pos="60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1.Количество граждан, переселенных из многоквартирных домов серии 1-335, признанных аварийными и подлежащими сносу после 1 января </w:t>
            </w:r>
            <w:r w:rsidRPr="00B4402A">
              <w:rPr>
                <w:rFonts w:ascii="Courier New" w:hAnsi="Courier New" w:cs="Courier New"/>
                <w:color w:val="000000" w:themeColor="text1"/>
                <w:sz w:val="24"/>
                <w:szCs w:val="24"/>
              </w:rPr>
              <w:lastRenderedPageBreak/>
              <w:t>2017 года (чел.);</w:t>
            </w:r>
          </w:p>
          <w:p w:rsidR="005A72F5" w:rsidRPr="00B4402A" w:rsidRDefault="005A72F5" w:rsidP="00B4402A">
            <w:pPr>
              <w:pStyle w:val="ConsPlusNonformat"/>
              <w:rPr>
                <w:color w:val="000000" w:themeColor="text1"/>
                <w:sz w:val="24"/>
                <w:szCs w:val="24"/>
              </w:rPr>
            </w:pPr>
            <w:r w:rsidRPr="00B4402A">
              <w:rPr>
                <w:rFonts w:eastAsiaTheme="minorEastAsia"/>
                <w:color w:val="000000" w:themeColor="text1"/>
                <w:sz w:val="24"/>
                <w:szCs w:val="24"/>
              </w:rPr>
              <w:t>2. Количество кв. м расселенных многоквартирных домов серии 1-335, признанных аварийными и подлежащими сносу после 1 января 2017 года  (</w:t>
            </w:r>
            <w:r w:rsidRPr="00B4402A">
              <w:rPr>
                <w:color w:val="000000" w:themeColor="text1"/>
                <w:sz w:val="24"/>
                <w:szCs w:val="24"/>
              </w:rPr>
              <w:t>кв.м)</w:t>
            </w:r>
          </w:p>
        </w:tc>
        <w:tc>
          <w:tcPr>
            <w:tcW w:w="1265" w:type="dxa"/>
          </w:tcPr>
          <w:p w:rsidR="005A72F5" w:rsidRPr="00B4402A" w:rsidRDefault="005A72F5" w:rsidP="00B4402A">
            <w:pPr>
              <w:pStyle w:val="ConsPlusNonformat"/>
              <w:rPr>
                <w:color w:val="000000" w:themeColor="text1"/>
                <w:sz w:val="24"/>
                <w:szCs w:val="24"/>
              </w:rPr>
            </w:pPr>
          </w:p>
        </w:tc>
        <w:tc>
          <w:tcPr>
            <w:tcW w:w="1276" w:type="dxa"/>
            <w:gridSpan w:val="2"/>
          </w:tcPr>
          <w:p w:rsidR="005A72F5" w:rsidRPr="00B4402A" w:rsidRDefault="005A72F5" w:rsidP="00B4402A">
            <w:pPr>
              <w:pStyle w:val="ConsPlusNonformat"/>
              <w:rPr>
                <w:color w:val="000000" w:themeColor="text1"/>
                <w:sz w:val="24"/>
                <w:szCs w:val="24"/>
              </w:rPr>
            </w:pPr>
          </w:p>
        </w:tc>
        <w:tc>
          <w:tcPr>
            <w:tcW w:w="1334" w:type="dxa"/>
            <w:gridSpan w:val="3"/>
          </w:tcPr>
          <w:p w:rsidR="005A72F5" w:rsidRPr="00B4402A" w:rsidRDefault="005A72F5" w:rsidP="00B4402A">
            <w:pPr>
              <w:pStyle w:val="ConsPlusNonformat"/>
              <w:rPr>
                <w:color w:val="000000" w:themeColor="text1"/>
                <w:sz w:val="24"/>
                <w:szCs w:val="24"/>
              </w:rPr>
            </w:pPr>
          </w:p>
        </w:tc>
      </w:tr>
      <w:tr w:rsidR="005A72F5" w:rsidRPr="00B4402A" w:rsidTr="00F26F7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855"/>
        </w:trPr>
        <w:tc>
          <w:tcPr>
            <w:tcW w:w="852" w:type="dxa"/>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lastRenderedPageBreak/>
              <w:t>3.2</w:t>
            </w:r>
          </w:p>
        </w:tc>
        <w:tc>
          <w:tcPr>
            <w:tcW w:w="1778" w:type="dxa"/>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Снос (демонтаж) многоквартирных домов серии 1-335, признанных аварийными и </w:t>
            </w:r>
            <w:r w:rsidRPr="00B4402A">
              <w:rPr>
                <w:rFonts w:ascii="Courier New" w:hAnsi="Courier New" w:cs="Courier New"/>
                <w:color w:val="000000" w:themeColor="text1"/>
                <w:sz w:val="24"/>
                <w:szCs w:val="24"/>
              </w:rPr>
              <w:lastRenderedPageBreak/>
              <w:t>подлежащими сносу после 1 января 2017 года</w:t>
            </w:r>
          </w:p>
        </w:tc>
        <w:tc>
          <w:tcPr>
            <w:tcW w:w="1332" w:type="dxa"/>
            <w:gridSpan w:val="3"/>
            <w:vMerge/>
          </w:tcPr>
          <w:p w:rsidR="005A72F5" w:rsidRPr="00B4402A" w:rsidRDefault="005A72F5" w:rsidP="00B4402A">
            <w:pPr>
              <w:pStyle w:val="ConsPlusNonformat"/>
              <w:jc w:val="center"/>
              <w:rPr>
                <w:color w:val="000000" w:themeColor="text1"/>
                <w:sz w:val="24"/>
                <w:szCs w:val="24"/>
              </w:rPr>
            </w:pPr>
          </w:p>
        </w:tc>
        <w:tc>
          <w:tcPr>
            <w:tcW w:w="1410" w:type="dxa"/>
            <w:vMerge/>
          </w:tcPr>
          <w:p w:rsidR="005A72F5" w:rsidRPr="00B4402A" w:rsidRDefault="005A72F5" w:rsidP="00B4402A">
            <w:pPr>
              <w:pStyle w:val="ConsPlusNonformat"/>
              <w:rPr>
                <w:color w:val="000000" w:themeColor="text1"/>
                <w:sz w:val="24"/>
                <w:szCs w:val="24"/>
              </w:rPr>
            </w:pPr>
          </w:p>
        </w:tc>
        <w:tc>
          <w:tcPr>
            <w:tcW w:w="1335" w:type="dxa"/>
            <w:gridSpan w:val="5"/>
            <w:vMerge/>
          </w:tcPr>
          <w:p w:rsidR="005A72F5" w:rsidRPr="00B4402A" w:rsidRDefault="005A72F5" w:rsidP="00B4402A">
            <w:pPr>
              <w:pStyle w:val="ConsPlusNonformat"/>
              <w:rPr>
                <w:color w:val="000000" w:themeColor="text1"/>
                <w:sz w:val="24"/>
                <w:szCs w:val="24"/>
              </w:rPr>
            </w:pPr>
          </w:p>
        </w:tc>
        <w:tc>
          <w:tcPr>
            <w:tcW w:w="1589" w:type="dxa"/>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w:t>
            </w:r>
          </w:p>
        </w:tc>
        <w:tc>
          <w:tcPr>
            <w:tcW w:w="1679" w:type="dxa"/>
            <w:gridSpan w:val="4"/>
          </w:tcPr>
          <w:p w:rsidR="005A72F5" w:rsidRPr="00B4402A" w:rsidRDefault="005A72F5" w:rsidP="00B4402A">
            <w:pPr>
              <w:pStyle w:val="ConsPlusNonformat"/>
              <w:jc w:val="center"/>
              <w:rPr>
                <w:color w:val="000000" w:themeColor="text1"/>
                <w:sz w:val="24"/>
                <w:szCs w:val="24"/>
              </w:rPr>
            </w:pPr>
            <w:r w:rsidRPr="00B4402A">
              <w:rPr>
                <w:color w:val="000000" w:themeColor="text1"/>
                <w:sz w:val="24"/>
                <w:szCs w:val="24"/>
              </w:rPr>
              <w:t>-</w:t>
            </w:r>
          </w:p>
        </w:tc>
        <w:tc>
          <w:tcPr>
            <w:tcW w:w="1438" w:type="dxa"/>
          </w:tcPr>
          <w:p w:rsidR="005A72F5" w:rsidRPr="00B4402A" w:rsidRDefault="005A72F5" w:rsidP="00B4402A">
            <w:pPr>
              <w:pStyle w:val="ConsPlusNonformat"/>
              <w:rPr>
                <w:color w:val="000000" w:themeColor="text1"/>
                <w:sz w:val="24"/>
                <w:szCs w:val="24"/>
              </w:rPr>
            </w:pPr>
            <w:r w:rsidRPr="00B4402A">
              <w:rPr>
                <w:rFonts w:eastAsiaTheme="minorEastAsia"/>
                <w:color w:val="000000" w:themeColor="text1"/>
                <w:sz w:val="24"/>
                <w:szCs w:val="24"/>
              </w:rPr>
              <w:t>Количество кв. м снесенных многоквартирных домов серии 1-335, признанн</w:t>
            </w:r>
            <w:r w:rsidRPr="00B4402A">
              <w:rPr>
                <w:rFonts w:eastAsiaTheme="minorEastAsia"/>
                <w:color w:val="000000" w:themeColor="text1"/>
                <w:sz w:val="24"/>
                <w:szCs w:val="24"/>
              </w:rPr>
              <w:lastRenderedPageBreak/>
              <w:t>ых аварийными и подлежащими сносу после 1 января 2017 года (</w:t>
            </w:r>
            <w:r w:rsidRPr="00B4402A">
              <w:rPr>
                <w:color w:val="000000" w:themeColor="text1"/>
                <w:sz w:val="24"/>
                <w:szCs w:val="24"/>
              </w:rPr>
              <w:t>кв.м)</w:t>
            </w:r>
          </w:p>
        </w:tc>
        <w:tc>
          <w:tcPr>
            <w:tcW w:w="1265" w:type="dxa"/>
          </w:tcPr>
          <w:p w:rsidR="005A72F5" w:rsidRPr="00B4402A" w:rsidRDefault="005A72F5" w:rsidP="00B4402A">
            <w:pPr>
              <w:pStyle w:val="ConsPlusNonformat"/>
              <w:rPr>
                <w:color w:val="000000" w:themeColor="text1"/>
                <w:sz w:val="24"/>
                <w:szCs w:val="24"/>
              </w:rPr>
            </w:pPr>
          </w:p>
        </w:tc>
        <w:tc>
          <w:tcPr>
            <w:tcW w:w="1276" w:type="dxa"/>
            <w:gridSpan w:val="2"/>
          </w:tcPr>
          <w:p w:rsidR="005A72F5" w:rsidRPr="00B4402A" w:rsidRDefault="005A72F5" w:rsidP="00B4402A">
            <w:pPr>
              <w:pStyle w:val="ConsPlusNonformat"/>
              <w:rPr>
                <w:color w:val="000000" w:themeColor="text1"/>
                <w:sz w:val="24"/>
                <w:szCs w:val="24"/>
              </w:rPr>
            </w:pPr>
          </w:p>
        </w:tc>
        <w:tc>
          <w:tcPr>
            <w:tcW w:w="1334" w:type="dxa"/>
            <w:gridSpan w:val="3"/>
          </w:tcPr>
          <w:p w:rsidR="005A72F5" w:rsidRPr="00B4402A" w:rsidRDefault="005A72F5" w:rsidP="00B4402A">
            <w:pPr>
              <w:pStyle w:val="ConsPlusNonformat"/>
              <w:rPr>
                <w:color w:val="000000" w:themeColor="text1"/>
                <w:sz w:val="24"/>
                <w:szCs w:val="24"/>
              </w:rPr>
            </w:pPr>
          </w:p>
        </w:tc>
      </w:tr>
    </w:tbl>
    <w:p w:rsidR="005A72F5" w:rsidRPr="00B4402A" w:rsidRDefault="005A72F5" w:rsidP="00B4402A">
      <w:pPr>
        <w:pStyle w:val="ConsPlusNonformat"/>
        <w:rPr>
          <w:rFonts w:ascii="Arial" w:hAnsi="Arial" w:cs="Arial"/>
          <w:color w:val="000000" w:themeColor="text1"/>
          <w:sz w:val="24"/>
          <w:szCs w:val="24"/>
        </w:rPr>
        <w:sectPr w:rsidR="005A72F5" w:rsidRPr="00B4402A" w:rsidSect="00A80C8D">
          <w:pgSz w:w="16838" w:h="11906" w:orient="landscape" w:code="9"/>
          <w:pgMar w:top="568" w:right="1134" w:bottom="567" w:left="1134" w:header="709" w:footer="709" w:gutter="0"/>
          <w:cols w:space="708"/>
          <w:docGrid w:linePitch="360"/>
        </w:sectPr>
      </w:pPr>
    </w:p>
    <w:p w:rsidR="005A72F5" w:rsidRPr="00B4402A" w:rsidRDefault="005A72F5" w:rsidP="00B4402A">
      <w:pPr>
        <w:pStyle w:val="ConsPlusNonformat"/>
        <w:ind w:right="-852"/>
        <w:jc w:val="center"/>
        <w:rPr>
          <w:rFonts w:ascii="Arial" w:hAnsi="Arial" w:cs="Arial"/>
          <w:color w:val="000000" w:themeColor="text1"/>
          <w:sz w:val="24"/>
          <w:szCs w:val="24"/>
        </w:rPr>
      </w:pPr>
      <w:r w:rsidRPr="00B4402A">
        <w:rPr>
          <w:rFonts w:ascii="Arial" w:hAnsi="Arial" w:cs="Arial"/>
          <w:color w:val="000000" w:themeColor="text1"/>
          <w:sz w:val="24"/>
          <w:szCs w:val="24"/>
        </w:rPr>
        <w:lastRenderedPageBreak/>
        <w:t>Приложение 3</w:t>
      </w:r>
    </w:p>
    <w:p w:rsidR="005A72F5" w:rsidRPr="00B4402A" w:rsidRDefault="005A72F5" w:rsidP="00B4402A">
      <w:pPr>
        <w:pStyle w:val="ConsPlusNonformat"/>
        <w:ind w:right="-852"/>
        <w:jc w:val="center"/>
        <w:rPr>
          <w:rFonts w:ascii="Arial" w:hAnsi="Arial" w:cs="Arial"/>
          <w:color w:val="000000" w:themeColor="text1"/>
          <w:sz w:val="24"/>
          <w:szCs w:val="24"/>
        </w:rPr>
      </w:pPr>
      <w:r w:rsidRPr="00B4402A">
        <w:rPr>
          <w:rFonts w:ascii="Arial" w:hAnsi="Arial" w:cs="Arial"/>
          <w:color w:val="000000" w:themeColor="text1"/>
          <w:sz w:val="24"/>
          <w:szCs w:val="24"/>
        </w:rPr>
        <w:t xml:space="preserve">к муниципальной Программе </w:t>
      </w:r>
    </w:p>
    <w:p w:rsidR="005A72F5" w:rsidRPr="00B4402A" w:rsidRDefault="005A72F5" w:rsidP="00B4402A">
      <w:pPr>
        <w:pStyle w:val="ConsPlusNonformat"/>
        <w:ind w:right="-852"/>
        <w:jc w:val="center"/>
        <w:rPr>
          <w:rFonts w:ascii="Arial" w:hAnsi="Arial" w:cs="Arial"/>
          <w:color w:val="000000" w:themeColor="text1"/>
          <w:sz w:val="24"/>
          <w:szCs w:val="24"/>
        </w:rPr>
      </w:pPr>
      <w:r w:rsidRPr="00B4402A">
        <w:rPr>
          <w:rFonts w:ascii="Arial" w:hAnsi="Arial" w:cs="Arial"/>
          <w:color w:val="000000" w:themeColor="text1"/>
          <w:sz w:val="24"/>
          <w:szCs w:val="24"/>
        </w:rPr>
        <w:t>«Обеспечение населения города доступным жильем» на 2020-2025 годы</w:t>
      </w:r>
    </w:p>
    <w:p w:rsidR="005A72F5" w:rsidRPr="00B4402A" w:rsidRDefault="005A72F5" w:rsidP="00B4402A">
      <w:pPr>
        <w:pStyle w:val="ConsPlusNonformat"/>
        <w:ind w:right="-852"/>
        <w:jc w:val="right"/>
        <w:rPr>
          <w:rFonts w:ascii="Arial" w:hAnsi="Arial" w:cs="Arial"/>
          <w:color w:val="000000" w:themeColor="text1"/>
          <w:sz w:val="24"/>
          <w:szCs w:val="24"/>
        </w:rPr>
      </w:pPr>
    </w:p>
    <w:p w:rsidR="005A72F5" w:rsidRPr="00B4402A" w:rsidRDefault="005A72F5" w:rsidP="00B4402A">
      <w:pPr>
        <w:pStyle w:val="ConsPlusNonformat"/>
        <w:jc w:val="center"/>
        <w:rPr>
          <w:rFonts w:ascii="Arial" w:hAnsi="Arial" w:cs="Arial"/>
          <w:color w:val="000000" w:themeColor="text1"/>
          <w:sz w:val="24"/>
          <w:szCs w:val="24"/>
        </w:rPr>
      </w:pPr>
    </w:p>
    <w:p w:rsidR="005A72F5" w:rsidRPr="00B4402A" w:rsidRDefault="005A72F5" w:rsidP="00B4402A">
      <w:pPr>
        <w:spacing w:after="0" w:line="240" w:lineRule="auto"/>
        <w:ind w:left="360"/>
        <w:jc w:val="center"/>
        <w:rPr>
          <w:rFonts w:ascii="Arial" w:hAnsi="Arial" w:cs="Arial"/>
          <w:color w:val="000000" w:themeColor="text1"/>
          <w:sz w:val="24"/>
          <w:szCs w:val="24"/>
        </w:rPr>
      </w:pPr>
      <w:r w:rsidRPr="00B4402A">
        <w:rPr>
          <w:rFonts w:ascii="Arial" w:hAnsi="Arial" w:cs="Arial"/>
          <w:color w:val="000000" w:themeColor="text1"/>
          <w:sz w:val="24"/>
          <w:szCs w:val="24"/>
        </w:rPr>
        <w:t>Отчет об использовании бюджетных ассигнований местного бюджета на реализацию Программы</w:t>
      </w:r>
    </w:p>
    <w:p w:rsidR="005A72F5" w:rsidRPr="00B4402A" w:rsidRDefault="005A72F5" w:rsidP="00B4402A">
      <w:pPr>
        <w:spacing w:after="0" w:line="240" w:lineRule="auto"/>
        <w:ind w:left="360"/>
        <w:jc w:val="center"/>
        <w:rPr>
          <w:rFonts w:ascii="Arial" w:hAnsi="Arial" w:cs="Arial"/>
          <w:color w:val="000000" w:themeColor="text1"/>
          <w:sz w:val="24"/>
          <w:szCs w:val="24"/>
        </w:rPr>
      </w:pPr>
      <w:r w:rsidRPr="00B4402A">
        <w:rPr>
          <w:rFonts w:ascii="Arial" w:hAnsi="Arial" w:cs="Arial"/>
          <w:color w:val="000000" w:themeColor="text1"/>
          <w:sz w:val="24"/>
          <w:szCs w:val="24"/>
        </w:rPr>
        <w:t>«Обеспечение населения города доступным жильем»на 2020-2025 годы</w:t>
      </w:r>
    </w:p>
    <w:p w:rsidR="005A72F5" w:rsidRPr="00B4402A" w:rsidRDefault="005A72F5" w:rsidP="00B4402A">
      <w:pPr>
        <w:pStyle w:val="ConsPlusNonformat"/>
        <w:jc w:val="center"/>
        <w:rPr>
          <w:rFonts w:ascii="Arial" w:hAnsi="Arial" w:cs="Arial"/>
          <w:color w:val="000000" w:themeColor="text1"/>
          <w:sz w:val="24"/>
          <w:szCs w:val="24"/>
        </w:rPr>
      </w:pPr>
      <w:r w:rsidRPr="00B4402A">
        <w:rPr>
          <w:rFonts w:ascii="Arial" w:hAnsi="Arial" w:cs="Arial"/>
          <w:color w:val="000000" w:themeColor="text1"/>
          <w:sz w:val="24"/>
          <w:szCs w:val="24"/>
        </w:rPr>
        <w:t xml:space="preserve">                по состоянию на ________года</w:t>
      </w:r>
    </w:p>
    <w:p w:rsidR="005A72F5" w:rsidRPr="00B4402A" w:rsidRDefault="005A72F5" w:rsidP="00B4402A">
      <w:pPr>
        <w:pStyle w:val="ConsPlusNonformat"/>
        <w:jc w:val="center"/>
        <w:rPr>
          <w:rFonts w:ascii="Arial" w:hAnsi="Arial" w:cs="Arial"/>
          <w:color w:val="000000" w:themeColor="text1"/>
          <w:sz w:val="24"/>
          <w:szCs w:val="24"/>
        </w:rPr>
      </w:pPr>
    </w:p>
    <w:tbl>
      <w:tblPr>
        <w:tblW w:w="9675" w:type="dxa"/>
        <w:tblCellSpacing w:w="5" w:type="nil"/>
        <w:tblInd w:w="-351" w:type="dxa"/>
        <w:tblLayout w:type="fixed"/>
        <w:tblCellMar>
          <w:left w:w="75" w:type="dxa"/>
          <w:right w:w="75" w:type="dxa"/>
        </w:tblCellMar>
        <w:tblLook w:val="0000"/>
      </w:tblPr>
      <w:tblGrid>
        <w:gridCol w:w="3683"/>
        <w:gridCol w:w="2092"/>
        <w:gridCol w:w="1291"/>
        <w:gridCol w:w="6"/>
        <w:gridCol w:w="1179"/>
        <w:gridCol w:w="1424"/>
      </w:tblGrid>
      <w:tr w:rsidR="005A72F5" w:rsidRPr="00B4402A" w:rsidTr="00F26F77">
        <w:trPr>
          <w:trHeight w:val="600"/>
          <w:tblCellSpacing w:w="5" w:type="nil"/>
        </w:trPr>
        <w:tc>
          <w:tcPr>
            <w:tcW w:w="3683" w:type="dxa"/>
            <w:vMerge w:val="restart"/>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Наименование муниципальной программы, подпрограммы муниципальной программы, ведомственной </w:t>
            </w:r>
          </w:p>
          <w:p w:rsidR="005A72F5" w:rsidRPr="00B4402A" w:rsidRDefault="005A72F5" w:rsidP="00B4402A">
            <w:pPr>
              <w:pStyle w:val="ConsPlusCell"/>
              <w:jc w:val="center"/>
              <w:rPr>
                <w:rFonts w:ascii="Courier New" w:hAnsi="Courier New" w:cs="Courier New"/>
                <w:color w:val="000000" w:themeColor="text1"/>
                <w:sz w:val="24"/>
                <w:szCs w:val="24"/>
              </w:rPr>
            </w:pPr>
          </w:p>
        </w:tc>
        <w:tc>
          <w:tcPr>
            <w:tcW w:w="2092" w:type="dxa"/>
            <w:vMerge w:val="restart"/>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исполнитель, соисполнители, участники, исполнители</w:t>
            </w:r>
          </w:p>
        </w:tc>
        <w:tc>
          <w:tcPr>
            <w:tcW w:w="3900" w:type="dxa"/>
            <w:gridSpan w:val="4"/>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Расходы местного бюджета,</w:t>
            </w:r>
          </w:p>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тыс. рублей</w:t>
            </w:r>
          </w:p>
        </w:tc>
      </w:tr>
      <w:tr w:rsidR="005A72F5" w:rsidRPr="00B4402A" w:rsidTr="00F26F77">
        <w:trPr>
          <w:trHeight w:val="1062"/>
          <w:tblCellSpacing w:w="5" w:type="nil"/>
        </w:trPr>
        <w:tc>
          <w:tcPr>
            <w:tcW w:w="3683" w:type="dxa"/>
            <w:vMerge/>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p>
        </w:tc>
        <w:tc>
          <w:tcPr>
            <w:tcW w:w="2092" w:type="dxa"/>
            <w:vMerge/>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297"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план на 1 января отчетного года</w:t>
            </w:r>
          </w:p>
        </w:tc>
        <w:tc>
          <w:tcPr>
            <w:tcW w:w="1179" w:type="dxa"/>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план на </w:t>
            </w:r>
            <w:r w:rsidRPr="00B4402A">
              <w:rPr>
                <w:rFonts w:ascii="Courier New" w:hAnsi="Courier New" w:cs="Courier New"/>
                <w:color w:val="000000" w:themeColor="text1"/>
                <w:sz w:val="24"/>
                <w:szCs w:val="24"/>
              </w:rPr>
              <w:br/>
              <w:t>отчетную</w:t>
            </w:r>
            <w:r w:rsidRPr="00B4402A">
              <w:rPr>
                <w:rFonts w:ascii="Courier New" w:hAnsi="Courier New" w:cs="Courier New"/>
                <w:color w:val="000000" w:themeColor="text1"/>
                <w:sz w:val="24"/>
                <w:szCs w:val="24"/>
              </w:rPr>
              <w:br/>
              <w:t>дату</w:t>
            </w:r>
          </w:p>
        </w:tc>
        <w:tc>
          <w:tcPr>
            <w:tcW w:w="1424" w:type="dxa"/>
            <w:tcBorders>
              <w:left w:val="single" w:sz="4" w:space="0" w:color="auto"/>
              <w:bottom w:val="single" w:sz="4" w:space="0" w:color="auto"/>
              <w:right w:val="single" w:sz="4" w:space="0" w:color="auto"/>
            </w:tcBorders>
          </w:tcPr>
          <w:p w:rsidR="005A72F5" w:rsidRPr="00B4402A" w:rsidRDefault="005A72F5" w:rsidP="00B4402A">
            <w:pPr>
              <w:pStyle w:val="ConsPlusCell"/>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исполнение</w:t>
            </w:r>
            <w:r w:rsidRPr="00B4402A">
              <w:rPr>
                <w:rFonts w:ascii="Courier New" w:hAnsi="Courier New" w:cs="Courier New"/>
                <w:color w:val="000000" w:themeColor="text1"/>
                <w:sz w:val="24"/>
                <w:szCs w:val="24"/>
              </w:rPr>
              <w:br/>
              <w:t xml:space="preserve">на  отчетную </w:t>
            </w:r>
            <w:r w:rsidRPr="00B4402A">
              <w:rPr>
                <w:rFonts w:ascii="Courier New" w:hAnsi="Courier New" w:cs="Courier New"/>
                <w:color w:val="000000" w:themeColor="text1"/>
                <w:sz w:val="24"/>
                <w:szCs w:val="24"/>
              </w:rPr>
              <w:br/>
              <w:t>дату</w:t>
            </w:r>
          </w:p>
        </w:tc>
      </w:tr>
      <w:tr w:rsidR="005A72F5" w:rsidRPr="00B4402A" w:rsidTr="00F26F77">
        <w:trPr>
          <w:trHeight w:val="400"/>
          <w:tblCellSpacing w:w="5" w:type="nil"/>
        </w:trPr>
        <w:tc>
          <w:tcPr>
            <w:tcW w:w="3683" w:type="dxa"/>
            <w:vMerge w:val="restart"/>
            <w:tcBorders>
              <w:left w:val="single" w:sz="4" w:space="0" w:color="auto"/>
              <w:right w:val="single" w:sz="4" w:space="0" w:color="auto"/>
            </w:tcBorders>
          </w:tcPr>
          <w:p w:rsidR="005A72F5" w:rsidRPr="00B4402A" w:rsidRDefault="005A72F5" w:rsidP="00B4402A">
            <w:pPr>
              <w:spacing w:after="0" w:line="240" w:lineRule="auto"/>
              <w:ind w:left="360"/>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Муниципальная Программа «Обеспечение населения города доступным жильем» на 2020-2025 годы</w:t>
            </w:r>
          </w:p>
        </w:tc>
        <w:tc>
          <w:tcPr>
            <w:tcW w:w="2092"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всего</w:t>
            </w:r>
          </w:p>
        </w:tc>
        <w:tc>
          <w:tcPr>
            <w:tcW w:w="1297"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rPr>
          <w:trHeight w:val="400"/>
          <w:tblCellSpacing w:w="5" w:type="nil"/>
        </w:trPr>
        <w:tc>
          <w:tcPr>
            <w:tcW w:w="3683" w:type="dxa"/>
            <w:vMerge/>
            <w:tcBorders>
              <w:left w:val="single" w:sz="4" w:space="0" w:color="auto"/>
              <w:right w:val="single" w:sz="4" w:space="0" w:color="auto"/>
            </w:tcBorders>
          </w:tcPr>
          <w:p w:rsidR="005A72F5" w:rsidRPr="00B4402A" w:rsidRDefault="005A72F5" w:rsidP="00B4402A">
            <w:pPr>
              <w:spacing w:after="0" w:line="240" w:lineRule="auto"/>
              <w:ind w:left="67"/>
              <w:jc w:val="center"/>
              <w:rPr>
                <w:rFonts w:ascii="Courier New" w:hAnsi="Courier New" w:cs="Courier New"/>
                <w:color w:val="000000" w:themeColor="text1"/>
                <w:sz w:val="24"/>
                <w:szCs w:val="24"/>
              </w:rPr>
            </w:pPr>
          </w:p>
        </w:tc>
        <w:tc>
          <w:tcPr>
            <w:tcW w:w="2092"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исполнитель –</w:t>
            </w:r>
            <w:r w:rsidRPr="00B4402A">
              <w:rPr>
                <w:rFonts w:ascii="Courier New" w:hAnsi="Courier New" w:cs="Courier New"/>
                <w:color w:val="000000" w:themeColor="text1"/>
                <w:sz w:val="24"/>
                <w:szCs w:val="24"/>
              </w:rPr>
              <w:br/>
              <w:t>Комитет жилищно-коммунального хозяйства, транспорта и связи администрации ЗГМО</w:t>
            </w:r>
          </w:p>
        </w:tc>
        <w:tc>
          <w:tcPr>
            <w:tcW w:w="1297"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rPr>
          <w:trHeight w:val="400"/>
          <w:tblCellSpacing w:w="5" w:type="nil"/>
        </w:trPr>
        <w:tc>
          <w:tcPr>
            <w:tcW w:w="3683" w:type="dxa"/>
            <w:vMerge/>
            <w:tcBorders>
              <w:left w:val="single" w:sz="4" w:space="0" w:color="auto"/>
              <w:right w:val="single" w:sz="4" w:space="0" w:color="auto"/>
            </w:tcBorders>
          </w:tcPr>
          <w:p w:rsidR="005A72F5" w:rsidRPr="00B4402A" w:rsidRDefault="005A72F5" w:rsidP="00B4402A">
            <w:pPr>
              <w:spacing w:after="0" w:line="240" w:lineRule="auto"/>
              <w:ind w:left="67"/>
              <w:jc w:val="center"/>
              <w:rPr>
                <w:rFonts w:ascii="Courier New" w:hAnsi="Courier New" w:cs="Courier New"/>
                <w:color w:val="000000" w:themeColor="text1"/>
                <w:sz w:val="24"/>
                <w:szCs w:val="24"/>
              </w:rPr>
            </w:pPr>
          </w:p>
        </w:tc>
        <w:tc>
          <w:tcPr>
            <w:tcW w:w="2092"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соисполнитель –</w:t>
            </w:r>
            <w:r w:rsidRPr="00B4402A">
              <w:rPr>
                <w:rFonts w:ascii="Courier New" w:hAnsi="Courier New" w:cs="Courier New"/>
                <w:color w:val="000000" w:themeColor="text1"/>
                <w:sz w:val="24"/>
                <w:szCs w:val="24"/>
              </w:rPr>
              <w:br/>
              <w:t>Комитет по физической культуре, спорту и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rPr>
          <w:trHeight w:val="1356"/>
          <w:tblCellSpacing w:w="5" w:type="nil"/>
        </w:trPr>
        <w:tc>
          <w:tcPr>
            <w:tcW w:w="3683" w:type="dxa"/>
            <w:vMerge/>
            <w:tcBorders>
              <w:left w:val="single" w:sz="4" w:space="0" w:color="auto"/>
              <w:right w:val="single" w:sz="4" w:space="0" w:color="auto"/>
            </w:tcBorders>
          </w:tcPr>
          <w:p w:rsidR="005A72F5" w:rsidRPr="00B4402A" w:rsidRDefault="005A72F5" w:rsidP="00B4402A">
            <w:pPr>
              <w:spacing w:after="0" w:line="240" w:lineRule="auto"/>
              <w:ind w:left="67"/>
              <w:jc w:val="center"/>
              <w:rPr>
                <w:rFonts w:ascii="Courier New" w:hAnsi="Courier New" w:cs="Courier New"/>
                <w:color w:val="000000" w:themeColor="text1"/>
                <w:sz w:val="24"/>
                <w:szCs w:val="24"/>
              </w:rPr>
            </w:pPr>
          </w:p>
        </w:tc>
        <w:tc>
          <w:tcPr>
            <w:tcW w:w="2092" w:type="dxa"/>
            <w:tcBorders>
              <w:left w:val="single" w:sz="4" w:space="0" w:color="auto"/>
              <w:bottom w:val="single" w:sz="4" w:space="0" w:color="auto"/>
              <w:right w:val="single" w:sz="4" w:space="0" w:color="auto"/>
            </w:tcBorders>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участник - Комитет по физической культуре, спорту и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rPr>
          <w:trHeight w:val="1394"/>
          <w:tblCellSpacing w:w="5" w:type="nil"/>
        </w:trPr>
        <w:tc>
          <w:tcPr>
            <w:tcW w:w="3683" w:type="dxa"/>
            <w:vMerge/>
            <w:tcBorders>
              <w:left w:val="single" w:sz="4" w:space="0" w:color="auto"/>
              <w:right w:val="single" w:sz="4" w:space="0" w:color="auto"/>
            </w:tcBorders>
          </w:tcPr>
          <w:p w:rsidR="005A72F5" w:rsidRPr="00B4402A" w:rsidRDefault="005A72F5" w:rsidP="00B4402A">
            <w:pPr>
              <w:spacing w:after="0" w:line="240" w:lineRule="auto"/>
              <w:ind w:left="67"/>
              <w:jc w:val="center"/>
              <w:rPr>
                <w:rFonts w:ascii="Courier New" w:hAnsi="Courier New" w:cs="Courier New"/>
                <w:color w:val="000000" w:themeColor="text1"/>
                <w:sz w:val="24"/>
                <w:szCs w:val="24"/>
              </w:rPr>
            </w:pPr>
          </w:p>
        </w:tc>
        <w:tc>
          <w:tcPr>
            <w:tcW w:w="2092"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участник -Управление по финансам и налогам администрации ЗГМО</w:t>
            </w:r>
          </w:p>
        </w:tc>
        <w:tc>
          <w:tcPr>
            <w:tcW w:w="1297"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rPr>
          <w:trHeight w:val="1753"/>
          <w:tblCellSpacing w:w="5" w:type="nil"/>
        </w:trPr>
        <w:tc>
          <w:tcPr>
            <w:tcW w:w="3683" w:type="dxa"/>
            <w:vMerge/>
            <w:tcBorders>
              <w:left w:val="single" w:sz="4" w:space="0" w:color="auto"/>
              <w:bottom w:val="single" w:sz="4" w:space="0" w:color="auto"/>
              <w:right w:val="single" w:sz="4" w:space="0" w:color="auto"/>
            </w:tcBorders>
          </w:tcPr>
          <w:p w:rsidR="005A72F5" w:rsidRPr="00B4402A" w:rsidRDefault="005A72F5" w:rsidP="00B4402A">
            <w:pPr>
              <w:spacing w:after="0" w:line="240" w:lineRule="auto"/>
              <w:ind w:left="67"/>
              <w:jc w:val="center"/>
              <w:rPr>
                <w:rFonts w:ascii="Courier New" w:hAnsi="Courier New" w:cs="Courier New"/>
                <w:color w:val="000000" w:themeColor="text1"/>
                <w:sz w:val="24"/>
                <w:szCs w:val="24"/>
              </w:rPr>
            </w:pPr>
          </w:p>
        </w:tc>
        <w:tc>
          <w:tcPr>
            <w:tcW w:w="2092"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участник - Комитет имущественных отношений, архитектуры и градостроительства администрации ЗГМО</w:t>
            </w:r>
          </w:p>
        </w:tc>
        <w:tc>
          <w:tcPr>
            <w:tcW w:w="1297" w:type="dxa"/>
            <w:gridSpan w:val="2"/>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rPr>
          <w:trHeight w:val="1849"/>
          <w:tblCellSpacing w:w="5" w:type="nil"/>
        </w:trPr>
        <w:tc>
          <w:tcPr>
            <w:tcW w:w="3683" w:type="dxa"/>
            <w:vMerge/>
            <w:tcBorders>
              <w:top w:val="single" w:sz="4" w:space="0" w:color="auto"/>
              <w:left w:val="single" w:sz="4" w:space="0" w:color="auto"/>
              <w:right w:val="single" w:sz="4" w:space="0" w:color="auto"/>
            </w:tcBorders>
          </w:tcPr>
          <w:p w:rsidR="005A72F5" w:rsidRPr="00B4402A" w:rsidRDefault="005A72F5" w:rsidP="00B4402A">
            <w:pPr>
              <w:spacing w:after="0" w:line="240" w:lineRule="auto"/>
              <w:ind w:left="67"/>
              <w:jc w:val="center"/>
              <w:rPr>
                <w:rFonts w:ascii="Courier New" w:hAnsi="Courier New" w:cs="Courier New"/>
                <w:color w:val="000000" w:themeColor="text1"/>
                <w:sz w:val="24"/>
                <w:szCs w:val="24"/>
              </w:rPr>
            </w:pPr>
          </w:p>
        </w:tc>
        <w:tc>
          <w:tcPr>
            <w:tcW w:w="2092" w:type="dxa"/>
            <w:vMerge w:val="restart"/>
            <w:tcBorders>
              <w:top w:val="single" w:sz="4" w:space="0" w:color="auto"/>
              <w:left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соисполнитель  –</w:t>
            </w:r>
          </w:p>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Комитет жилищно-коммунального хозяйства, транспорта и связи </w:t>
            </w:r>
          </w:p>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администрации ЗГМО</w:t>
            </w:r>
          </w:p>
        </w:tc>
        <w:tc>
          <w:tcPr>
            <w:tcW w:w="1297" w:type="dxa"/>
            <w:gridSpan w:val="2"/>
            <w:vMerge w:val="restart"/>
            <w:tcBorders>
              <w:top w:val="single" w:sz="4" w:space="0" w:color="auto"/>
              <w:left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vMerge w:val="restart"/>
            <w:tcBorders>
              <w:top w:val="single" w:sz="4" w:space="0" w:color="auto"/>
              <w:left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vMerge w:val="restart"/>
            <w:tcBorders>
              <w:top w:val="single" w:sz="4" w:space="0" w:color="auto"/>
              <w:left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rPr>
          <w:trHeight w:val="509"/>
          <w:tblCellSpacing w:w="5" w:type="nil"/>
        </w:trPr>
        <w:tc>
          <w:tcPr>
            <w:tcW w:w="3683" w:type="dxa"/>
            <w:vMerge w:val="restart"/>
            <w:tcBorders>
              <w:left w:val="single" w:sz="4" w:space="0" w:color="auto"/>
              <w:right w:val="single" w:sz="4" w:space="0" w:color="auto"/>
            </w:tcBorders>
          </w:tcPr>
          <w:p w:rsidR="005A72F5" w:rsidRPr="00B4402A" w:rsidRDefault="005A72F5" w:rsidP="00B4402A">
            <w:pPr>
              <w:spacing w:after="0" w:line="240" w:lineRule="auto"/>
              <w:rPr>
                <w:rFonts w:ascii="Courier New" w:hAnsi="Courier New" w:cs="Courier New"/>
                <w:color w:val="000000" w:themeColor="text1"/>
                <w:sz w:val="24"/>
                <w:szCs w:val="24"/>
              </w:rPr>
            </w:pPr>
          </w:p>
        </w:tc>
        <w:tc>
          <w:tcPr>
            <w:tcW w:w="2092" w:type="dxa"/>
            <w:vMerge/>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297" w:type="dxa"/>
            <w:gridSpan w:val="2"/>
            <w:vMerge/>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vMerge/>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vMerge/>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rPr>
          <w:trHeight w:val="400"/>
          <w:tblCellSpacing w:w="5" w:type="nil"/>
        </w:trPr>
        <w:tc>
          <w:tcPr>
            <w:tcW w:w="3683" w:type="dxa"/>
            <w:vMerge/>
            <w:tcBorders>
              <w:left w:val="single" w:sz="4" w:space="0" w:color="auto"/>
              <w:right w:val="single" w:sz="4" w:space="0" w:color="auto"/>
            </w:tcBorders>
          </w:tcPr>
          <w:p w:rsidR="005A72F5" w:rsidRPr="00B4402A" w:rsidRDefault="005A72F5" w:rsidP="00B4402A">
            <w:pPr>
              <w:spacing w:after="0" w:line="240" w:lineRule="auto"/>
              <w:ind w:left="67"/>
              <w:jc w:val="center"/>
              <w:rPr>
                <w:rFonts w:ascii="Courier New" w:hAnsi="Courier New" w:cs="Courier New"/>
                <w:color w:val="000000" w:themeColor="text1"/>
                <w:sz w:val="24"/>
                <w:szCs w:val="24"/>
              </w:rPr>
            </w:pPr>
          </w:p>
        </w:tc>
        <w:tc>
          <w:tcPr>
            <w:tcW w:w="2092"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участник - Комитет жилищно-коммунального хозяйства, транспорта и связи администрации ЗГМО</w:t>
            </w:r>
          </w:p>
        </w:tc>
        <w:tc>
          <w:tcPr>
            <w:tcW w:w="1297"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rPr>
          <w:trHeight w:val="400"/>
          <w:tblCellSpacing w:w="5" w:type="nil"/>
        </w:trPr>
        <w:tc>
          <w:tcPr>
            <w:tcW w:w="3683" w:type="dxa"/>
            <w:vMerge/>
            <w:tcBorders>
              <w:left w:val="single" w:sz="4" w:space="0" w:color="auto"/>
              <w:right w:val="single" w:sz="4" w:space="0" w:color="auto"/>
            </w:tcBorders>
          </w:tcPr>
          <w:p w:rsidR="005A72F5" w:rsidRPr="00B4402A" w:rsidRDefault="005A72F5" w:rsidP="00B4402A">
            <w:pPr>
              <w:spacing w:after="0" w:line="240" w:lineRule="auto"/>
              <w:ind w:left="67"/>
              <w:jc w:val="center"/>
              <w:rPr>
                <w:rFonts w:ascii="Courier New" w:hAnsi="Courier New" w:cs="Courier New"/>
                <w:color w:val="000000" w:themeColor="text1"/>
                <w:sz w:val="24"/>
                <w:szCs w:val="24"/>
              </w:rPr>
            </w:pPr>
          </w:p>
        </w:tc>
        <w:tc>
          <w:tcPr>
            <w:tcW w:w="2092"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участник - Комитет имущественных отношений, архитектуры и градостроительства администрации ЗГМО</w:t>
            </w:r>
          </w:p>
        </w:tc>
        <w:tc>
          <w:tcPr>
            <w:tcW w:w="1297"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rPr>
          <w:trHeight w:val="400"/>
          <w:tblCellSpacing w:w="5" w:type="nil"/>
        </w:trPr>
        <w:tc>
          <w:tcPr>
            <w:tcW w:w="3683" w:type="dxa"/>
            <w:vMerge/>
            <w:tcBorders>
              <w:left w:val="single" w:sz="4" w:space="0" w:color="auto"/>
              <w:bottom w:val="single" w:sz="4" w:space="0" w:color="auto"/>
              <w:right w:val="single" w:sz="4" w:space="0" w:color="auto"/>
            </w:tcBorders>
          </w:tcPr>
          <w:p w:rsidR="005A72F5" w:rsidRPr="00B4402A" w:rsidRDefault="005A72F5" w:rsidP="00B4402A">
            <w:pPr>
              <w:spacing w:after="0" w:line="240" w:lineRule="auto"/>
              <w:ind w:left="67"/>
              <w:jc w:val="center"/>
              <w:rPr>
                <w:rFonts w:ascii="Courier New" w:hAnsi="Courier New" w:cs="Courier New"/>
                <w:color w:val="000000" w:themeColor="text1"/>
                <w:sz w:val="24"/>
                <w:szCs w:val="24"/>
              </w:rPr>
            </w:pPr>
          </w:p>
        </w:tc>
        <w:tc>
          <w:tcPr>
            <w:tcW w:w="2092"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участник – ЗГМКУ «Дирекция единого заказчика-застройщика» </w:t>
            </w:r>
          </w:p>
        </w:tc>
        <w:tc>
          <w:tcPr>
            <w:tcW w:w="1297"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rPr>
          <w:trHeight w:val="400"/>
          <w:tblCellSpacing w:w="5" w:type="nil"/>
        </w:trPr>
        <w:tc>
          <w:tcPr>
            <w:tcW w:w="3683" w:type="dxa"/>
            <w:vMerge w:val="restart"/>
            <w:tcBorders>
              <w:left w:val="single" w:sz="4" w:space="0" w:color="auto"/>
              <w:bottom w:val="single" w:sz="4" w:space="0" w:color="auto"/>
              <w:right w:val="single" w:sz="4" w:space="0" w:color="auto"/>
            </w:tcBorders>
          </w:tcPr>
          <w:p w:rsidR="005A72F5" w:rsidRPr="00B4402A" w:rsidRDefault="005A72F5" w:rsidP="00B4402A">
            <w:pPr>
              <w:spacing w:after="0" w:line="240" w:lineRule="auto"/>
              <w:ind w:left="67"/>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Подпрограмма 1 «Молодым семьям – доступное жилье» на 2020-2024 годы» </w:t>
            </w:r>
          </w:p>
        </w:tc>
        <w:tc>
          <w:tcPr>
            <w:tcW w:w="2092"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всего                      </w:t>
            </w:r>
          </w:p>
        </w:tc>
        <w:tc>
          <w:tcPr>
            <w:tcW w:w="1297"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rPr>
          <w:trHeight w:val="800"/>
          <w:tblCellSpacing w:w="5" w:type="nil"/>
        </w:trPr>
        <w:tc>
          <w:tcPr>
            <w:tcW w:w="3683" w:type="dxa"/>
            <w:vMerge/>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2092"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исполнитель –</w:t>
            </w:r>
            <w:r w:rsidRPr="00B4402A">
              <w:rPr>
                <w:rFonts w:ascii="Courier New" w:hAnsi="Courier New" w:cs="Courier New"/>
                <w:color w:val="000000" w:themeColor="text1"/>
                <w:sz w:val="24"/>
                <w:szCs w:val="24"/>
              </w:rPr>
              <w:br/>
              <w:t xml:space="preserve">Комитет по физической культуре, спорту и молодежной политике </w:t>
            </w:r>
            <w:r w:rsidRPr="00B4402A">
              <w:rPr>
                <w:rFonts w:ascii="Courier New" w:hAnsi="Courier New" w:cs="Courier New"/>
                <w:color w:val="000000" w:themeColor="text1"/>
                <w:sz w:val="24"/>
                <w:szCs w:val="24"/>
              </w:rPr>
              <w:lastRenderedPageBreak/>
              <w:t>администрации ЗГМО</w:t>
            </w:r>
          </w:p>
        </w:tc>
        <w:tc>
          <w:tcPr>
            <w:tcW w:w="1297"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rPr>
          <w:trHeight w:val="400"/>
          <w:tblCellSpacing w:w="5" w:type="nil"/>
        </w:trPr>
        <w:tc>
          <w:tcPr>
            <w:tcW w:w="3683"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Основное  мероприятие «Улучшение жилищных условий молодых семей»</w:t>
            </w:r>
          </w:p>
        </w:tc>
        <w:tc>
          <w:tcPr>
            <w:tcW w:w="2092"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исполнитель мероприятия – Комитет по физической культуре, спорту и молодежной политике администрации ЗГМО</w:t>
            </w:r>
          </w:p>
        </w:tc>
        <w:tc>
          <w:tcPr>
            <w:tcW w:w="1297" w:type="dxa"/>
            <w:gridSpan w:val="2"/>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179"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c>
          <w:tcPr>
            <w:tcW w:w="1424" w:type="dxa"/>
            <w:tcBorders>
              <w:left w:val="single" w:sz="4" w:space="0" w:color="auto"/>
              <w:bottom w:val="single" w:sz="4" w:space="0" w:color="auto"/>
              <w:right w:val="single" w:sz="4" w:space="0" w:color="auto"/>
            </w:tcBorders>
          </w:tcPr>
          <w:p w:rsidR="005A72F5" w:rsidRPr="00B4402A" w:rsidRDefault="005A72F5" w:rsidP="00B4402A">
            <w:pPr>
              <w:pStyle w:val="ConsPlusCell"/>
              <w:rPr>
                <w:rFonts w:ascii="Courier New" w:hAnsi="Courier New" w:cs="Courier New"/>
                <w:color w:val="000000" w:themeColor="text1"/>
                <w:sz w:val="24"/>
                <w:szCs w:val="24"/>
              </w:rPr>
            </w:pPr>
          </w:p>
        </w:tc>
      </w:tr>
      <w:tr w:rsidR="005A72F5" w:rsidRPr="00B4402A" w:rsidTr="00F26F7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15"/>
        </w:trPr>
        <w:tc>
          <w:tcPr>
            <w:tcW w:w="3683" w:type="dxa"/>
          </w:tcPr>
          <w:p w:rsidR="005A72F5" w:rsidRPr="00B4402A" w:rsidRDefault="005A72F5" w:rsidP="00B4402A">
            <w:pPr>
              <w:widowControl w:val="0"/>
              <w:autoSpaceDE w:val="0"/>
              <w:autoSpaceDN w:val="0"/>
              <w:adjustRightInd w:val="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Подпрограмма 2 «Переселение граждан, проживающих на территории Зиминского городского муниципального образования </w:t>
            </w:r>
            <w:r w:rsidRPr="00B4402A">
              <w:rPr>
                <w:rFonts w:ascii="Courier New" w:hAnsi="Courier New" w:cs="Courier New"/>
                <w:color w:val="000000" w:themeColor="text1"/>
                <w:sz w:val="24"/>
                <w:szCs w:val="24"/>
              </w:rPr>
              <w:br/>
              <w:t>из аварийного жилищного фонда, признанного непригодным для проживания» на 2021-2025 годы</w:t>
            </w:r>
          </w:p>
        </w:tc>
        <w:tc>
          <w:tcPr>
            <w:tcW w:w="2092" w:type="dxa"/>
          </w:tcPr>
          <w:p w:rsidR="005A72F5" w:rsidRPr="00B4402A" w:rsidRDefault="005A72F5" w:rsidP="00B4402A">
            <w:pPr>
              <w:pStyle w:val="a7"/>
              <w:rPr>
                <w:color w:val="000000" w:themeColor="text1"/>
              </w:rPr>
            </w:pPr>
            <w:r w:rsidRPr="00B4402A">
              <w:rPr>
                <w:color w:val="000000" w:themeColor="text1"/>
              </w:rPr>
              <w:t>ответственный   исполнитель –</w:t>
            </w:r>
            <w:r w:rsidRPr="00B4402A">
              <w:rPr>
                <w:color w:val="000000" w:themeColor="text1"/>
              </w:rPr>
              <w:br/>
              <w:t>Комитет жилищно-коммунального хозяйства, транспорта и связи администрации ЗГМО</w:t>
            </w:r>
          </w:p>
        </w:tc>
        <w:tc>
          <w:tcPr>
            <w:tcW w:w="1291" w:type="dxa"/>
          </w:tcPr>
          <w:p w:rsidR="005A72F5" w:rsidRPr="00B4402A" w:rsidRDefault="005A72F5" w:rsidP="00B4402A">
            <w:pPr>
              <w:pStyle w:val="a7"/>
              <w:jc w:val="center"/>
              <w:rPr>
                <w:color w:val="000000" w:themeColor="text1"/>
              </w:rPr>
            </w:pPr>
          </w:p>
        </w:tc>
        <w:tc>
          <w:tcPr>
            <w:tcW w:w="1185" w:type="dxa"/>
            <w:gridSpan w:val="2"/>
          </w:tcPr>
          <w:p w:rsidR="005A72F5" w:rsidRPr="00B4402A" w:rsidRDefault="005A72F5" w:rsidP="00B4402A">
            <w:pPr>
              <w:pStyle w:val="a7"/>
              <w:jc w:val="center"/>
              <w:rPr>
                <w:color w:val="000000" w:themeColor="text1"/>
              </w:rPr>
            </w:pPr>
          </w:p>
        </w:tc>
        <w:tc>
          <w:tcPr>
            <w:tcW w:w="1424" w:type="dxa"/>
          </w:tcPr>
          <w:p w:rsidR="005A72F5" w:rsidRPr="00B4402A" w:rsidRDefault="005A72F5" w:rsidP="00B4402A">
            <w:pPr>
              <w:pStyle w:val="a7"/>
              <w:jc w:val="center"/>
              <w:rPr>
                <w:color w:val="000000" w:themeColor="text1"/>
              </w:rPr>
            </w:pPr>
          </w:p>
        </w:tc>
      </w:tr>
      <w:tr w:rsidR="005A72F5" w:rsidRPr="00B4402A" w:rsidTr="00F26F7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48"/>
        </w:trPr>
        <w:tc>
          <w:tcPr>
            <w:tcW w:w="3683" w:type="dxa"/>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Основное мероприятие «Переселение граждан из аварийного жилищного фонда»</w:t>
            </w:r>
          </w:p>
        </w:tc>
        <w:tc>
          <w:tcPr>
            <w:tcW w:w="2092" w:type="dxa"/>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исполнитель –</w:t>
            </w:r>
            <w:r w:rsidRPr="00B4402A">
              <w:rPr>
                <w:rFonts w:ascii="Courier New" w:hAnsi="Courier New" w:cs="Courier New"/>
                <w:color w:val="000000" w:themeColor="text1"/>
                <w:sz w:val="24"/>
                <w:szCs w:val="24"/>
              </w:rPr>
              <w:br/>
              <w:t>Комитет жилищно-коммунального хозяйства, транспорта и связи администрации ЗГМО</w:t>
            </w:r>
          </w:p>
        </w:tc>
        <w:tc>
          <w:tcPr>
            <w:tcW w:w="1291" w:type="dxa"/>
          </w:tcPr>
          <w:p w:rsidR="005A72F5" w:rsidRPr="00B4402A" w:rsidRDefault="005A72F5" w:rsidP="00B4402A">
            <w:pPr>
              <w:spacing w:after="0" w:line="240" w:lineRule="auto"/>
              <w:rPr>
                <w:rFonts w:ascii="Courier New" w:hAnsi="Courier New" w:cs="Courier New"/>
                <w:color w:val="000000" w:themeColor="text1"/>
                <w:sz w:val="24"/>
                <w:szCs w:val="24"/>
              </w:rPr>
            </w:pPr>
          </w:p>
        </w:tc>
        <w:tc>
          <w:tcPr>
            <w:tcW w:w="1185" w:type="dxa"/>
            <w:gridSpan w:val="2"/>
          </w:tcPr>
          <w:p w:rsidR="005A72F5" w:rsidRPr="00B4402A" w:rsidRDefault="005A72F5" w:rsidP="00B4402A">
            <w:pPr>
              <w:spacing w:after="0" w:line="240" w:lineRule="auto"/>
              <w:rPr>
                <w:rFonts w:ascii="Courier New" w:hAnsi="Courier New" w:cs="Courier New"/>
                <w:color w:val="000000" w:themeColor="text1"/>
                <w:sz w:val="24"/>
                <w:szCs w:val="24"/>
              </w:rPr>
            </w:pPr>
          </w:p>
        </w:tc>
        <w:tc>
          <w:tcPr>
            <w:tcW w:w="1424" w:type="dxa"/>
          </w:tcPr>
          <w:p w:rsidR="005A72F5" w:rsidRPr="00B4402A" w:rsidRDefault="005A72F5" w:rsidP="00B4402A">
            <w:pPr>
              <w:spacing w:after="0" w:line="240" w:lineRule="auto"/>
              <w:rPr>
                <w:rFonts w:ascii="Courier New" w:hAnsi="Courier New" w:cs="Courier New"/>
                <w:color w:val="000000" w:themeColor="text1"/>
                <w:sz w:val="24"/>
                <w:szCs w:val="24"/>
              </w:rPr>
            </w:pPr>
          </w:p>
        </w:tc>
      </w:tr>
      <w:tr w:rsidR="005A72F5" w:rsidRPr="00B4402A" w:rsidTr="00F26F7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48"/>
        </w:trPr>
        <w:tc>
          <w:tcPr>
            <w:tcW w:w="3683" w:type="dxa"/>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Подпрограмма 3. «</w:t>
            </w:r>
            <w:hyperlink w:anchor="Par8877" w:tooltip="ПАСПОРТ" w:history="1">
              <w:r w:rsidRPr="00B4402A">
                <w:rPr>
                  <w:rFonts w:ascii="Courier New" w:hAnsi="Courier New" w:cs="Courier New"/>
                  <w:color w:val="000000" w:themeColor="text1"/>
                  <w:sz w:val="24"/>
                  <w:szCs w:val="24"/>
                </w:rPr>
                <w:t>Повышение устойчивости жилых домов</w:t>
              </w:r>
            </w:hyperlink>
            <w:r w:rsidRPr="00B4402A">
              <w:rPr>
                <w:rFonts w:ascii="Courier New" w:hAnsi="Courier New" w:cs="Courier New"/>
                <w:color w:val="000000" w:themeColor="text1"/>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2022-2024 годы</w:t>
            </w:r>
          </w:p>
        </w:tc>
        <w:tc>
          <w:tcPr>
            <w:tcW w:w="2092" w:type="dxa"/>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исполнитель –</w:t>
            </w:r>
            <w:r w:rsidRPr="00B4402A">
              <w:rPr>
                <w:rFonts w:ascii="Courier New" w:hAnsi="Courier New" w:cs="Courier New"/>
                <w:color w:val="000000" w:themeColor="text1"/>
                <w:sz w:val="24"/>
                <w:szCs w:val="24"/>
              </w:rPr>
              <w:br/>
              <w:t>Комитет жилищно-коммунального хозяйства, транспорта и связи администрации ЗГМО</w:t>
            </w:r>
          </w:p>
        </w:tc>
        <w:tc>
          <w:tcPr>
            <w:tcW w:w="1291" w:type="dxa"/>
          </w:tcPr>
          <w:p w:rsidR="005A72F5" w:rsidRPr="00B4402A" w:rsidRDefault="005A72F5" w:rsidP="00B4402A">
            <w:pPr>
              <w:spacing w:after="0" w:line="240" w:lineRule="auto"/>
              <w:rPr>
                <w:rFonts w:ascii="Courier New" w:hAnsi="Courier New" w:cs="Courier New"/>
                <w:color w:val="000000" w:themeColor="text1"/>
                <w:sz w:val="24"/>
                <w:szCs w:val="24"/>
              </w:rPr>
            </w:pPr>
          </w:p>
        </w:tc>
        <w:tc>
          <w:tcPr>
            <w:tcW w:w="1185" w:type="dxa"/>
            <w:gridSpan w:val="2"/>
          </w:tcPr>
          <w:p w:rsidR="005A72F5" w:rsidRPr="00B4402A" w:rsidRDefault="005A72F5" w:rsidP="00B4402A">
            <w:pPr>
              <w:spacing w:after="0" w:line="240" w:lineRule="auto"/>
              <w:rPr>
                <w:rFonts w:ascii="Courier New" w:hAnsi="Courier New" w:cs="Courier New"/>
                <w:color w:val="000000" w:themeColor="text1"/>
                <w:sz w:val="24"/>
                <w:szCs w:val="24"/>
              </w:rPr>
            </w:pPr>
          </w:p>
        </w:tc>
        <w:tc>
          <w:tcPr>
            <w:tcW w:w="1424" w:type="dxa"/>
          </w:tcPr>
          <w:p w:rsidR="005A72F5" w:rsidRPr="00B4402A" w:rsidRDefault="005A72F5" w:rsidP="00B4402A">
            <w:pPr>
              <w:spacing w:after="0" w:line="240" w:lineRule="auto"/>
              <w:rPr>
                <w:rFonts w:ascii="Courier New" w:hAnsi="Courier New" w:cs="Courier New"/>
                <w:color w:val="000000" w:themeColor="text1"/>
                <w:sz w:val="24"/>
                <w:szCs w:val="24"/>
              </w:rPr>
            </w:pPr>
          </w:p>
        </w:tc>
      </w:tr>
      <w:tr w:rsidR="005A72F5" w:rsidRPr="00B4402A" w:rsidTr="00F26F7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48"/>
        </w:trPr>
        <w:tc>
          <w:tcPr>
            <w:tcW w:w="3683" w:type="dxa"/>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Строительство сейсмостойких жилых домов, основных объектов (социальных) и систем жизнеобеспечения взамен тех, сейсмоусиление и реконструкция которых экономически нецелесообразны</w:t>
            </w:r>
          </w:p>
        </w:tc>
        <w:tc>
          <w:tcPr>
            <w:tcW w:w="2092" w:type="dxa"/>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исполнитель –</w:t>
            </w:r>
            <w:r w:rsidRPr="00B4402A">
              <w:rPr>
                <w:rFonts w:ascii="Courier New" w:hAnsi="Courier New" w:cs="Courier New"/>
                <w:color w:val="000000" w:themeColor="text1"/>
                <w:sz w:val="24"/>
                <w:szCs w:val="24"/>
              </w:rPr>
              <w:br/>
              <w:t>Комитет жилищно-коммунального хозяйства, транспорта и связи администрации ЗГМО</w:t>
            </w:r>
          </w:p>
        </w:tc>
        <w:tc>
          <w:tcPr>
            <w:tcW w:w="1291" w:type="dxa"/>
          </w:tcPr>
          <w:p w:rsidR="005A72F5" w:rsidRPr="00B4402A" w:rsidRDefault="005A72F5" w:rsidP="00B4402A">
            <w:pPr>
              <w:spacing w:after="0" w:line="240" w:lineRule="auto"/>
              <w:rPr>
                <w:rFonts w:ascii="Courier New" w:hAnsi="Courier New" w:cs="Courier New"/>
                <w:color w:val="000000" w:themeColor="text1"/>
                <w:sz w:val="24"/>
                <w:szCs w:val="24"/>
              </w:rPr>
            </w:pPr>
          </w:p>
        </w:tc>
        <w:tc>
          <w:tcPr>
            <w:tcW w:w="1185" w:type="dxa"/>
            <w:gridSpan w:val="2"/>
          </w:tcPr>
          <w:p w:rsidR="005A72F5" w:rsidRPr="00B4402A" w:rsidRDefault="005A72F5" w:rsidP="00B4402A">
            <w:pPr>
              <w:spacing w:after="0" w:line="240" w:lineRule="auto"/>
              <w:rPr>
                <w:rFonts w:ascii="Courier New" w:hAnsi="Courier New" w:cs="Courier New"/>
                <w:color w:val="000000" w:themeColor="text1"/>
                <w:sz w:val="24"/>
                <w:szCs w:val="24"/>
              </w:rPr>
            </w:pPr>
          </w:p>
        </w:tc>
        <w:tc>
          <w:tcPr>
            <w:tcW w:w="1424" w:type="dxa"/>
          </w:tcPr>
          <w:p w:rsidR="005A72F5" w:rsidRPr="00B4402A" w:rsidRDefault="005A72F5" w:rsidP="00B4402A">
            <w:pPr>
              <w:spacing w:after="0" w:line="240" w:lineRule="auto"/>
              <w:rPr>
                <w:rFonts w:ascii="Courier New" w:hAnsi="Courier New" w:cs="Courier New"/>
                <w:color w:val="000000" w:themeColor="text1"/>
                <w:sz w:val="24"/>
                <w:szCs w:val="24"/>
              </w:rPr>
            </w:pPr>
          </w:p>
        </w:tc>
      </w:tr>
      <w:tr w:rsidR="005A72F5" w:rsidRPr="00B4402A" w:rsidTr="00F26F7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48"/>
        </w:trPr>
        <w:tc>
          <w:tcPr>
            <w:tcW w:w="3683" w:type="dxa"/>
          </w:tcPr>
          <w:p w:rsidR="005A72F5" w:rsidRPr="00B4402A" w:rsidRDefault="005A72F5" w:rsidP="00B4402A">
            <w:pPr>
              <w:pStyle w:val="ConsPlusCell"/>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Снос (демонтаж) многоквартирных домов серии 1-335, признанных аварийными и подлежащими сносу после 1 января 2017 года</w:t>
            </w:r>
          </w:p>
        </w:tc>
        <w:tc>
          <w:tcPr>
            <w:tcW w:w="2092" w:type="dxa"/>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исполнитель –</w:t>
            </w:r>
            <w:r w:rsidRPr="00B4402A">
              <w:rPr>
                <w:rFonts w:ascii="Courier New" w:hAnsi="Courier New" w:cs="Courier New"/>
                <w:color w:val="000000" w:themeColor="text1"/>
                <w:sz w:val="24"/>
                <w:szCs w:val="24"/>
              </w:rPr>
              <w:br/>
              <w:t>Комитет жилищно-коммунального хозяйства, транспорта и связи администрации ЗГМО</w:t>
            </w:r>
          </w:p>
        </w:tc>
        <w:tc>
          <w:tcPr>
            <w:tcW w:w="1291" w:type="dxa"/>
          </w:tcPr>
          <w:p w:rsidR="005A72F5" w:rsidRPr="00B4402A" w:rsidRDefault="005A72F5" w:rsidP="00B4402A">
            <w:pPr>
              <w:spacing w:after="0" w:line="240" w:lineRule="auto"/>
              <w:rPr>
                <w:rFonts w:ascii="Courier New" w:hAnsi="Courier New" w:cs="Courier New"/>
                <w:color w:val="000000" w:themeColor="text1"/>
                <w:sz w:val="24"/>
                <w:szCs w:val="24"/>
              </w:rPr>
            </w:pPr>
          </w:p>
        </w:tc>
        <w:tc>
          <w:tcPr>
            <w:tcW w:w="1185" w:type="dxa"/>
            <w:gridSpan w:val="2"/>
          </w:tcPr>
          <w:p w:rsidR="005A72F5" w:rsidRPr="00B4402A" w:rsidRDefault="005A72F5" w:rsidP="00B4402A">
            <w:pPr>
              <w:spacing w:after="0" w:line="240" w:lineRule="auto"/>
              <w:rPr>
                <w:rFonts w:ascii="Courier New" w:hAnsi="Courier New" w:cs="Courier New"/>
                <w:color w:val="000000" w:themeColor="text1"/>
                <w:sz w:val="24"/>
                <w:szCs w:val="24"/>
              </w:rPr>
            </w:pPr>
          </w:p>
        </w:tc>
        <w:tc>
          <w:tcPr>
            <w:tcW w:w="1424" w:type="dxa"/>
          </w:tcPr>
          <w:p w:rsidR="005A72F5" w:rsidRPr="00B4402A" w:rsidRDefault="005A72F5" w:rsidP="00B4402A">
            <w:pPr>
              <w:spacing w:after="0" w:line="240" w:lineRule="auto"/>
              <w:rPr>
                <w:rFonts w:ascii="Courier New" w:hAnsi="Courier New" w:cs="Courier New"/>
                <w:color w:val="000000" w:themeColor="text1"/>
                <w:sz w:val="24"/>
                <w:szCs w:val="24"/>
              </w:rPr>
            </w:pPr>
          </w:p>
        </w:tc>
      </w:tr>
    </w:tbl>
    <w:p w:rsidR="005A72F5" w:rsidRPr="00B4402A" w:rsidRDefault="005A72F5" w:rsidP="00B4402A">
      <w:pPr>
        <w:spacing w:after="0" w:line="240" w:lineRule="auto"/>
        <w:rPr>
          <w:rFonts w:ascii="Arial" w:hAnsi="Arial" w:cs="Arial"/>
          <w:color w:val="000000" w:themeColor="text1"/>
          <w:sz w:val="24"/>
          <w:szCs w:val="24"/>
        </w:rPr>
      </w:pPr>
    </w:p>
    <w:tbl>
      <w:tblPr>
        <w:tblpPr w:leftFromText="180" w:rightFromText="180" w:vertAnchor="text" w:tblpY="-370"/>
        <w:tblW w:w="8892" w:type="dxa"/>
        <w:tblCellMar>
          <w:left w:w="0" w:type="dxa"/>
          <w:right w:w="0" w:type="dxa"/>
        </w:tblCellMar>
        <w:tblLook w:val="00A0"/>
      </w:tblPr>
      <w:tblGrid>
        <w:gridCol w:w="15"/>
        <w:gridCol w:w="8806"/>
        <w:gridCol w:w="71"/>
      </w:tblGrid>
      <w:tr w:rsidR="005A72F5" w:rsidRPr="00B4402A" w:rsidTr="00F26F77">
        <w:trPr>
          <w:trHeight w:val="284"/>
        </w:trPr>
        <w:tc>
          <w:tcPr>
            <w:tcW w:w="15"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c>
          <w:tcPr>
            <w:tcW w:w="8806" w:type="dxa"/>
          </w:tcPr>
          <w:tbl>
            <w:tblPr>
              <w:tblpPr w:leftFromText="180" w:rightFromText="180" w:tblpY="480"/>
              <w:tblOverlap w:val="never"/>
              <w:tblW w:w="0" w:type="auto"/>
              <w:tblCellMar>
                <w:left w:w="0" w:type="dxa"/>
                <w:right w:w="0" w:type="dxa"/>
              </w:tblCellMar>
              <w:tblLook w:val="00A0"/>
            </w:tblPr>
            <w:tblGrid>
              <w:gridCol w:w="8806"/>
            </w:tblGrid>
            <w:tr w:rsidR="005A72F5" w:rsidRPr="00B4402A" w:rsidTr="00F26F77">
              <w:trPr>
                <w:trHeight w:val="219"/>
              </w:trPr>
              <w:tc>
                <w:tcPr>
                  <w:tcW w:w="9468" w:type="dxa"/>
                  <w:tcBorders>
                    <w:top w:val="nil"/>
                    <w:left w:val="nil"/>
                    <w:bottom w:val="nil"/>
                    <w:right w:val="nil"/>
                  </w:tcBorders>
                  <w:tcMar>
                    <w:top w:w="39" w:type="dxa"/>
                    <w:left w:w="39" w:type="dxa"/>
                    <w:bottom w:w="39" w:type="dxa"/>
                    <w:right w:w="39" w:type="dxa"/>
                  </w:tcMar>
                </w:tcPr>
                <w:p w:rsidR="005A72F5" w:rsidRPr="00B4402A" w:rsidRDefault="005A72F5" w:rsidP="00B4402A">
                  <w:pPr>
                    <w:pStyle w:val="aa"/>
                    <w:numPr>
                      <w:ilvl w:val="1"/>
                      <w:numId w:val="19"/>
                    </w:numPr>
                    <w:spacing w:after="0" w:line="240" w:lineRule="auto"/>
                    <w:ind w:left="-39" w:firstLine="0"/>
                    <w:jc w:val="center"/>
                    <w:rPr>
                      <w:rFonts w:ascii="Arial" w:hAnsi="Arial" w:cs="Arial"/>
                      <w:b/>
                      <w:color w:val="000000" w:themeColor="text1"/>
                      <w:sz w:val="24"/>
                      <w:szCs w:val="24"/>
                    </w:rPr>
                  </w:pPr>
                  <w:r w:rsidRPr="00B4402A">
                    <w:rPr>
                      <w:rFonts w:ascii="Arial" w:hAnsi="Arial" w:cs="Arial"/>
                      <w:b/>
                      <w:color w:val="000000" w:themeColor="text1"/>
                      <w:sz w:val="24"/>
                      <w:szCs w:val="24"/>
                    </w:rPr>
                    <w:t>Паспорт подпрограммы</w:t>
                  </w:r>
                </w:p>
                <w:p w:rsidR="005A72F5" w:rsidRPr="00B4402A" w:rsidRDefault="005A72F5" w:rsidP="00B4402A">
                  <w:pPr>
                    <w:pStyle w:val="ConsPlusNonformat"/>
                    <w:ind w:left="-39"/>
                    <w:jc w:val="center"/>
                    <w:rPr>
                      <w:rFonts w:ascii="Arial" w:hAnsi="Arial" w:cs="Arial"/>
                      <w:b/>
                      <w:color w:val="000000" w:themeColor="text1"/>
                      <w:sz w:val="24"/>
                      <w:szCs w:val="24"/>
                    </w:rPr>
                  </w:pPr>
                  <w:r w:rsidRPr="00B4402A">
                    <w:rPr>
                      <w:rFonts w:ascii="Arial" w:hAnsi="Arial" w:cs="Arial"/>
                      <w:b/>
                      <w:color w:val="000000" w:themeColor="text1"/>
                      <w:sz w:val="24"/>
                      <w:szCs w:val="24"/>
                    </w:rPr>
                    <w:t>«Молодым семьям – доступное жилье</w:t>
                  </w:r>
                </w:p>
                <w:p w:rsidR="005A72F5" w:rsidRPr="00B4402A" w:rsidRDefault="005A72F5" w:rsidP="00B4402A">
                  <w:pPr>
                    <w:spacing w:after="0" w:line="240" w:lineRule="auto"/>
                    <w:ind w:left="-39"/>
                    <w:jc w:val="center"/>
                    <w:rPr>
                      <w:rFonts w:ascii="Arial" w:hAnsi="Arial" w:cs="Arial"/>
                      <w:b/>
                      <w:color w:val="000000" w:themeColor="text1"/>
                      <w:sz w:val="24"/>
                      <w:szCs w:val="24"/>
                    </w:rPr>
                  </w:pPr>
                  <w:r w:rsidRPr="00B4402A">
                    <w:rPr>
                      <w:rFonts w:ascii="Arial" w:hAnsi="Arial" w:cs="Arial"/>
                      <w:b/>
                      <w:color w:val="000000" w:themeColor="text1"/>
                      <w:sz w:val="24"/>
                      <w:szCs w:val="24"/>
                    </w:rPr>
                    <w:t xml:space="preserve">на 2020-2024 годы» муниципальной программы </w:t>
                  </w:r>
                </w:p>
                <w:p w:rsidR="005A72F5" w:rsidRPr="00B4402A" w:rsidRDefault="005A72F5" w:rsidP="00B4402A">
                  <w:pPr>
                    <w:spacing w:after="0" w:line="240" w:lineRule="auto"/>
                    <w:ind w:left="-39"/>
                    <w:jc w:val="center"/>
                    <w:rPr>
                      <w:rFonts w:ascii="Arial" w:hAnsi="Arial" w:cs="Arial"/>
                      <w:b/>
                      <w:color w:val="000000" w:themeColor="text1"/>
                      <w:sz w:val="24"/>
                      <w:szCs w:val="24"/>
                    </w:rPr>
                  </w:pPr>
                  <w:r w:rsidRPr="00B4402A">
                    <w:rPr>
                      <w:rFonts w:ascii="Arial" w:hAnsi="Arial" w:cs="Arial"/>
                      <w:b/>
                      <w:color w:val="000000" w:themeColor="text1"/>
                      <w:sz w:val="24"/>
                      <w:szCs w:val="24"/>
                    </w:rPr>
                    <w:t xml:space="preserve">Зиминского городского муниципального образования </w:t>
                  </w:r>
                </w:p>
                <w:p w:rsidR="005A72F5" w:rsidRPr="00B4402A" w:rsidRDefault="005A72F5" w:rsidP="00B4402A">
                  <w:pPr>
                    <w:spacing w:after="0" w:line="240" w:lineRule="auto"/>
                    <w:ind w:left="-39"/>
                    <w:jc w:val="center"/>
                    <w:rPr>
                      <w:rFonts w:ascii="Arial" w:hAnsi="Arial" w:cs="Arial"/>
                      <w:b/>
                      <w:color w:val="000000" w:themeColor="text1"/>
                      <w:sz w:val="24"/>
                      <w:szCs w:val="24"/>
                    </w:rPr>
                  </w:pPr>
                  <w:r w:rsidRPr="00B4402A">
                    <w:rPr>
                      <w:rFonts w:ascii="Arial" w:hAnsi="Arial" w:cs="Arial"/>
                      <w:b/>
                      <w:color w:val="000000" w:themeColor="text1"/>
                      <w:sz w:val="24"/>
                      <w:szCs w:val="24"/>
                    </w:rPr>
                    <w:t xml:space="preserve">«Обеспечение населения города доступным жильем» на 2020-2025 годы </w:t>
                  </w:r>
                </w:p>
                <w:p w:rsidR="005A72F5" w:rsidRPr="00B4402A" w:rsidRDefault="005A72F5" w:rsidP="00B4402A">
                  <w:pPr>
                    <w:spacing w:after="0" w:line="240" w:lineRule="auto"/>
                    <w:ind w:left="-39"/>
                    <w:jc w:val="center"/>
                    <w:rPr>
                      <w:rFonts w:ascii="Arial" w:hAnsi="Arial" w:cs="Arial"/>
                      <w:color w:val="000000" w:themeColor="text1"/>
                      <w:sz w:val="24"/>
                      <w:szCs w:val="24"/>
                    </w:rPr>
                  </w:pPr>
                  <w:r w:rsidRPr="00B4402A">
                    <w:rPr>
                      <w:rFonts w:ascii="Arial" w:hAnsi="Arial" w:cs="Arial"/>
                      <w:color w:val="000000" w:themeColor="text1"/>
                      <w:sz w:val="24"/>
                      <w:szCs w:val="24"/>
                    </w:rPr>
                    <w:t>(далее – Подпрограмма)</w:t>
                  </w:r>
                </w:p>
                <w:p w:rsidR="005A72F5" w:rsidRPr="00B4402A" w:rsidRDefault="005A72F5" w:rsidP="00B4402A">
                  <w:pPr>
                    <w:spacing w:after="0" w:line="240" w:lineRule="auto"/>
                    <w:jc w:val="center"/>
                    <w:rPr>
                      <w:rFonts w:ascii="Arial" w:hAnsi="Arial" w:cs="Arial"/>
                      <w:color w:val="000000" w:themeColor="text1"/>
                      <w:sz w:val="24"/>
                      <w:szCs w:val="24"/>
                    </w:rPr>
                  </w:pPr>
                </w:p>
                <w:p w:rsidR="005A72F5" w:rsidRPr="00B4402A" w:rsidRDefault="005A72F5" w:rsidP="00B4402A">
                  <w:pPr>
                    <w:spacing w:after="0" w:line="240" w:lineRule="auto"/>
                    <w:jc w:val="center"/>
                    <w:rPr>
                      <w:rFonts w:ascii="Arial" w:hAnsi="Arial" w:cs="Arial"/>
                      <w:b/>
                      <w:color w:val="000000" w:themeColor="text1"/>
                      <w:sz w:val="24"/>
                      <w:szCs w:val="24"/>
                    </w:rPr>
                  </w:pPr>
                  <w:r w:rsidRPr="00B4402A">
                    <w:rPr>
                      <w:rFonts w:ascii="Arial" w:hAnsi="Arial" w:cs="Arial"/>
                      <w:color w:val="000000" w:themeColor="text1"/>
                      <w:sz w:val="24"/>
                      <w:szCs w:val="24"/>
                    </w:rPr>
                    <w:t>(в редакции Постановления администрации ЗГМО от 13.04.2020 №332, Постановления администрации ЗГМО от 30.09.2020года № 775)</w:t>
                  </w:r>
                </w:p>
                <w:p w:rsidR="005A72F5" w:rsidRPr="00B4402A" w:rsidRDefault="005A72F5" w:rsidP="00B4402A">
                  <w:pPr>
                    <w:spacing w:after="0" w:line="240" w:lineRule="auto"/>
                    <w:ind w:left="-39"/>
                    <w:jc w:val="center"/>
                    <w:rPr>
                      <w:rFonts w:ascii="Arial" w:hAnsi="Arial" w:cs="Arial"/>
                      <w:color w:val="000000" w:themeColor="text1"/>
                      <w:sz w:val="24"/>
                      <w:szCs w:val="24"/>
                    </w:rPr>
                  </w:pPr>
                </w:p>
              </w:tc>
            </w:tr>
          </w:tbl>
          <w:p w:rsidR="005A72F5" w:rsidRPr="00B4402A" w:rsidRDefault="005A72F5" w:rsidP="00B4402A">
            <w:pPr>
              <w:spacing w:after="0" w:line="240" w:lineRule="auto"/>
              <w:jc w:val="right"/>
              <w:rPr>
                <w:rFonts w:ascii="Arial" w:hAnsi="Arial" w:cs="Arial"/>
                <w:color w:val="000000" w:themeColor="text1"/>
                <w:sz w:val="24"/>
                <w:szCs w:val="24"/>
              </w:rPr>
            </w:pPr>
          </w:p>
        </w:tc>
        <w:tc>
          <w:tcPr>
            <w:tcW w:w="71"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r>
      <w:tr w:rsidR="005A72F5" w:rsidRPr="00B4402A" w:rsidTr="00F26F77">
        <w:trPr>
          <w:trHeight w:val="120"/>
        </w:trPr>
        <w:tc>
          <w:tcPr>
            <w:tcW w:w="15"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c>
          <w:tcPr>
            <w:tcW w:w="8806" w:type="dxa"/>
          </w:tcPr>
          <w:p w:rsidR="005A72F5" w:rsidRPr="00B4402A" w:rsidRDefault="005A72F5" w:rsidP="00B4402A">
            <w:pPr>
              <w:spacing w:after="0" w:line="240" w:lineRule="auto"/>
              <w:rPr>
                <w:rFonts w:ascii="Arial" w:hAnsi="Arial" w:cs="Arial"/>
                <w:color w:val="000000" w:themeColor="text1"/>
                <w:sz w:val="24"/>
                <w:szCs w:val="24"/>
              </w:rPr>
            </w:pPr>
          </w:p>
        </w:tc>
        <w:tc>
          <w:tcPr>
            <w:tcW w:w="71"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r>
      <w:tr w:rsidR="005A72F5" w:rsidRPr="00B4402A" w:rsidTr="00F26F77">
        <w:trPr>
          <w:trHeight w:val="120"/>
        </w:trPr>
        <w:tc>
          <w:tcPr>
            <w:tcW w:w="15"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c>
          <w:tcPr>
            <w:tcW w:w="8806" w:type="dxa"/>
          </w:tcPr>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288"/>
              <w:gridCol w:w="5508"/>
            </w:tblGrid>
            <w:tr w:rsidR="005A72F5" w:rsidRPr="00B4402A" w:rsidTr="00F26F77">
              <w:trPr>
                <w:trHeight w:val="520"/>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Наименование Подпрограммы </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pStyle w:val="ConsPlusNonformat"/>
                    <w:framePr w:hSpace="180" w:wrap="around" w:vAnchor="text" w:hAnchor="text" w:y="-370"/>
                    <w:jc w:val="both"/>
                    <w:rPr>
                      <w:color w:val="000000" w:themeColor="text1"/>
                      <w:sz w:val="24"/>
                      <w:szCs w:val="24"/>
                    </w:rPr>
                  </w:pPr>
                  <w:r w:rsidRPr="00B4402A">
                    <w:rPr>
                      <w:color w:val="000000" w:themeColor="text1"/>
                      <w:sz w:val="24"/>
                      <w:szCs w:val="24"/>
                    </w:rPr>
                    <w:t xml:space="preserve">«Молодым семьям – доступное жилье» на 2020-2024годы. </w:t>
                  </w:r>
                </w:p>
              </w:tc>
            </w:tr>
            <w:tr w:rsidR="005A72F5" w:rsidRPr="00B4402A" w:rsidTr="00F26F77">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Ответственный исполнитель Подпрограммы </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Комитет по физической культуре, спорту и молодежной политике администрации ЗГМО.</w:t>
                  </w:r>
                </w:p>
              </w:tc>
            </w:tr>
            <w:tr w:rsidR="005A72F5" w:rsidRPr="00B4402A" w:rsidTr="00F26F77">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Участники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autoSpaceDE w:val="0"/>
                    <w:autoSpaceDN w:val="0"/>
                    <w:adjustRightInd w:val="0"/>
                    <w:spacing w:after="0" w:line="240" w:lineRule="auto"/>
                    <w:jc w:val="both"/>
                    <w:rPr>
                      <w:rFonts w:ascii="Courier New" w:hAnsi="Courier New" w:cs="Courier New"/>
                      <w:color w:val="000000" w:themeColor="text1"/>
                      <w:sz w:val="24"/>
                      <w:szCs w:val="24"/>
                    </w:rPr>
                  </w:pPr>
                  <w:r w:rsidRPr="00B4402A">
                    <w:rPr>
                      <w:rFonts w:ascii="Courier New" w:hAnsi="Courier New" w:cs="Courier New"/>
                      <w:b/>
                      <w:color w:val="000000" w:themeColor="text1"/>
                      <w:sz w:val="24"/>
                      <w:szCs w:val="24"/>
                    </w:rPr>
                    <w:t>(в ред. Постановления администрации ЗГМО от 13.04.2020 №332)</w:t>
                  </w:r>
                </w:p>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Комитет по физической культуре, спорту и молодежной политике администрации ЗГМО; </w:t>
                  </w:r>
                </w:p>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Управление по финансам и налогам администрации ЗГМО;</w:t>
                  </w:r>
                </w:p>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Комитет имущественных отношений, архитектуры и градостроительства администрации ЗГМО.</w:t>
                  </w:r>
                </w:p>
              </w:tc>
            </w:tr>
            <w:tr w:rsidR="005A72F5" w:rsidRPr="00B4402A" w:rsidTr="00F26F77">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Цель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Создание механизма муниципальной поддержки молодых семей в решении жилищной проблемы </w:t>
                  </w:r>
                </w:p>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 городе Зиме.</w:t>
                  </w:r>
                </w:p>
              </w:tc>
            </w:tr>
            <w:tr w:rsidR="005A72F5" w:rsidRPr="00B4402A" w:rsidTr="00F26F77">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Задачи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rsidR="005A72F5" w:rsidRPr="00B4402A" w:rsidRDefault="005A72F5" w:rsidP="000A1F51">
                  <w:pPr>
                    <w:pStyle w:val="aa"/>
                    <w:framePr w:hSpace="180" w:wrap="around" w:vAnchor="text" w:hAnchor="text" w:y="-370"/>
                    <w:tabs>
                      <w:tab w:val="left" w:pos="245"/>
                    </w:tabs>
                    <w:spacing w:after="0" w:line="240" w:lineRule="auto"/>
                    <w:ind w:left="0"/>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Оказать помощь молодым семьям в решении жилищной проблемы.</w:t>
                  </w:r>
                </w:p>
              </w:tc>
            </w:tr>
            <w:tr w:rsidR="005A72F5" w:rsidRPr="00B4402A" w:rsidTr="00F26F77">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Сроки реализации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tabs>
                      <w:tab w:val="left" w:pos="245"/>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2020-2024 годы.</w:t>
                  </w:r>
                </w:p>
              </w:tc>
            </w:tr>
            <w:tr w:rsidR="005A72F5" w:rsidRPr="00B4402A" w:rsidTr="00F26F77">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Целевые показатели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pStyle w:val="aa"/>
                    <w:framePr w:hSpace="180" w:wrap="around" w:vAnchor="text" w:hAnchor="text" w:y="-370"/>
                    <w:numPr>
                      <w:ilvl w:val="0"/>
                      <w:numId w:val="20"/>
                    </w:numPr>
                    <w:tabs>
                      <w:tab w:val="left" w:pos="245"/>
                      <w:tab w:val="left" w:pos="368"/>
                    </w:tabs>
                    <w:spacing w:after="0" w:line="240" w:lineRule="auto"/>
                    <w:ind w:left="84" w:firstLine="0"/>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улучшивших жилищные условия в результате реализации мероприятий Подпрограммы;</w:t>
                  </w:r>
                </w:p>
                <w:p w:rsidR="005A72F5" w:rsidRPr="00B4402A" w:rsidRDefault="005A72F5" w:rsidP="000A1F51">
                  <w:pPr>
                    <w:pStyle w:val="aa"/>
                    <w:framePr w:hSpace="180" w:wrap="around" w:vAnchor="text" w:hAnchor="text" w:y="-370"/>
                    <w:numPr>
                      <w:ilvl w:val="0"/>
                      <w:numId w:val="20"/>
                    </w:numPr>
                    <w:tabs>
                      <w:tab w:val="left" w:pos="245"/>
                      <w:tab w:val="left" w:pos="368"/>
                    </w:tabs>
                    <w:spacing w:after="0" w:line="240" w:lineRule="auto"/>
                    <w:ind w:left="84" w:firstLine="0"/>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r>
            <w:tr w:rsidR="005A72F5" w:rsidRPr="00B4402A" w:rsidTr="00F26F77">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Объемы и источники финансирования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Общий планируемый объем финансирования Подпрограммы составляет 135 000,0 тыс. рублей, в том числе: </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год – 27 000,0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 – 27 000,0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27 000,0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2023 год – 27 000,0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27 000,0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 средств местного бюджета, необходимый для реализации Подпрограммы, составляет 13 500,0  тыс. рублей, в том числе:</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год – 2700,0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 – 2700,0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2700,0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2700,0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2700,0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 средств, планируемых к привлечению из областного бюджета для софинансирования мероприятий Подпрограммы, составляет  21 600,0 тыс.  рублей, в том числе:</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год – 4 320,0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 – 4 320,0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4 320,0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4 320,0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4 320,0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Объем средств, планируемых к привлечению из федерального бюджета для софинансирования мероприятий Подпрограммы, составляет </w:t>
                  </w:r>
                </w:p>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18 900,0 тыс. рублей, в том числе:</w:t>
                  </w:r>
                </w:p>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год – 3 780,0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 – 3 780,0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3 780,0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3 780,0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3 780,0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Предполагаемый объем финансирования Подпрограммы за счет дополнительных источников финансирования   81 000,0 тыс. рублей, в том числе:</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год – 16 200,0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 – 16 200,0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16 200,0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16 200,0 тыс. рублей;</w:t>
                  </w:r>
                </w:p>
                <w:p w:rsidR="005A72F5" w:rsidRPr="00B4402A" w:rsidRDefault="005A72F5" w:rsidP="000A1F51">
                  <w:pPr>
                    <w:framePr w:hSpace="180" w:wrap="around" w:vAnchor="text" w:hAnchor="text" w:y="-370"/>
                    <w:widowControl w:val="0"/>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16 200,0 тыс. рублей;</w:t>
                  </w:r>
                </w:p>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местного бюджетов.</w:t>
                  </w:r>
                </w:p>
              </w:tc>
            </w:tr>
            <w:tr w:rsidR="005A72F5" w:rsidRPr="00B4402A" w:rsidTr="00F26F77">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Ожидаемые результаты реализации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pStyle w:val="aa"/>
                    <w:framePr w:hSpace="180" w:wrap="around" w:vAnchor="text" w:hAnchor="text" w:y="-370"/>
                    <w:numPr>
                      <w:ilvl w:val="0"/>
                      <w:numId w:val="21"/>
                    </w:numPr>
                    <w:tabs>
                      <w:tab w:val="left" w:pos="245"/>
                      <w:tab w:val="left" w:pos="368"/>
                    </w:tabs>
                    <w:spacing w:after="0" w:line="240" w:lineRule="auto"/>
                    <w:ind w:left="64" w:firstLine="0"/>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улучшивших жилищные условия в результате реализации мероприятий Подпрограммы – 80 семей;</w:t>
                  </w:r>
                </w:p>
                <w:p w:rsidR="005A72F5" w:rsidRPr="00B4402A" w:rsidRDefault="005A72F5" w:rsidP="000A1F51">
                  <w:pPr>
                    <w:pStyle w:val="aa"/>
                    <w:framePr w:hSpace="180" w:wrap="around" w:vAnchor="text" w:hAnchor="text" w:y="-370"/>
                    <w:numPr>
                      <w:ilvl w:val="0"/>
                      <w:numId w:val="21"/>
                    </w:numPr>
                    <w:tabs>
                      <w:tab w:val="left" w:pos="245"/>
                      <w:tab w:val="left" w:pos="368"/>
                    </w:tabs>
                    <w:spacing w:after="0" w:line="240" w:lineRule="auto"/>
                    <w:ind w:left="64" w:firstLine="0"/>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Количество молодых семей, которым выданы свидетельства о праве на получение социальной выплаты на </w:t>
                  </w:r>
                  <w:r w:rsidRPr="00B4402A">
                    <w:rPr>
                      <w:rFonts w:ascii="Courier New" w:hAnsi="Courier New" w:cs="Courier New"/>
                      <w:color w:val="000000" w:themeColor="text1"/>
                      <w:sz w:val="24"/>
                      <w:szCs w:val="24"/>
                    </w:rPr>
                    <w:lastRenderedPageBreak/>
                    <w:t>приобретение (строительство) жилого помещения – 80 молодых семей.</w:t>
                  </w:r>
                </w:p>
              </w:tc>
            </w:tr>
            <w:tr w:rsidR="005A72F5" w:rsidRPr="00B4402A" w:rsidTr="00F26F77">
              <w:trPr>
                <w:trHeight w:val="233"/>
              </w:trPr>
              <w:tc>
                <w:tcPr>
                  <w:tcW w:w="328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lastRenderedPageBreak/>
                    <w:t>Система управления и контроля Подпрограммы</w:t>
                  </w:r>
                </w:p>
              </w:tc>
              <w:tc>
                <w:tcPr>
                  <w:tcW w:w="5508"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5A72F5" w:rsidRPr="00B4402A" w:rsidRDefault="005A72F5" w:rsidP="000A1F51">
                  <w:pPr>
                    <w:framePr w:hSpace="180" w:wrap="around" w:vAnchor="text" w:hAnchor="text" w:y="-370"/>
                    <w:autoSpaceDE w:val="0"/>
                    <w:autoSpaceDN w:val="0"/>
                    <w:adjustRightInd w:val="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Контроль за исполнением Подпрограммы осуществляется уполномоченными органами государственной власти Иркутской области, администрацией Зиминского городского муниципального образования (далее – ЗГМО)</w:t>
                  </w:r>
                </w:p>
                <w:p w:rsidR="005A72F5" w:rsidRPr="00B4402A" w:rsidRDefault="005A72F5" w:rsidP="000A1F51">
                  <w:pPr>
                    <w:framePr w:hSpace="180" w:wrap="around" w:vAnchor="text" w:hAnchor="text" w:y="-370"/>
                    <w:autoSpaceDE w:val="0"/>
                    <w:autoSpaceDN w:val="0"/>
                    <w:adjustRightInd w:val="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 пределах их компетенции в установленном порядке.</w:t>
                  </w:r>
                </w:p>
              </w:tc>
            </w:tr>
            <w:tr w:rsidR="005A72F5" w:rsidRPr="00B4402A" w:rsidTr="00F26F77">
              <w:tblPrEx>
                <w:tblBorders>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tblPrEx>
              <w:trPr>
                <w:trHeight w:val="100"/>
              </w:trPr>
              <w:tc>
                <w:tcPr>
                  <w:tcW w:w="8796" w:type="dxa"/>
                  <w:gridSpan w:val="2"/>
                </w:tcPr>
                <w:p w:rsidR="005A72F5" w:rsidRPr="00B4402A" w:rsidRDefault="005A72F5" w:rsidP="000A1F51">
                  <w:pPr>
                    <w:framePr w:hSpace="180" w:wrap="around" w:vAnchor="text" w:hAnchor="text" w:y="-370"/>
                    <w:spacing w:after="0" w:line="240" w:lineRule="auto"/>
                    <w:rPr>
                      <w:rFonts w:ascii="Courier New" w:hAnsi="Courier New" w:cs="Courier New"/>
                      <w:color w:val="000000" w:themeColor="text1"/>
                      <w:sz w:val="24"/>
                      <w:szCs w:val="24"/>
                    </w:rPr>
                  </w:pPr>
                </w:p>
              </w:tc>
            </w:tr>
          </w:tbl>
          <w:p w:rsidR="005A72F5" w:rsidRPr="00B4402A" w:rsidRDefault="005A72F5" w:rsidP="00B4402A">
            <w:pPr>
              <w:spacing w:after="0" w:line="240" w:lineRule="auto"/>
              <w:rPr>
                <w:rFonts w:ascii="Arial" w:hAnsi="Arial" w:cs="Arial"/>
                <w:color w:val="000000" w:themeColor="text1"/>
                <w:sz w:val="24"/>
                <w:szCs w:val="24"/>
              </w:rPr>
            </w:pPr>
          </w:p>
        </w:tc>
        <w:tc>
          <w:tcPr>
            <w:tcW w:w="71" w:type="dxa"/>
          </w:tcPr>
          <w:p w:rsidR="005A72F5" w:rsidRPr="00B4402A" w:rsidRDefault="005A72F5" w:rsidP="00B4402A">
            <w:pPr>
              <w:pStyle w:val="EmptyCellLayoutStyle"/>
              <w:spacing w:after="0" w:line="240" w:lineRule="auto"/>
              <w:rPr>
                <w:rFonts w:ascii="Arial" w:hAnsi="Arial" w:cs="Arial"/>
                <w:color w:val="000000" w:themeColor="text1"/>
                <w:sz w:val="24"/>
                <w:szCs w:val="24"/>
              </w:rPr>
            </w:pPr>
          </w:p>
        </w:tc>
      </w:tr>
    </w:tbl>
    <w:p w:rsidR="005A72F5" w:rsidRPr="00B4402A" w:rsidRDefault="005A72F5" w:rsidP="00B4402A">
      <w:pPr>
        <w:widowControl w:val="0"/>
        <w:spacing w:after="0" w:line="240" w:lineRule="auto"/>
        <w:rPr>
          <w:rFonts w:ascii="Arial" w:hAnsi="Arial" w:cs="Arial"/>
          <w:color w:val="000000" w:themeColor="text1"/>
          <w:sz w:val="24"/>
          <w:szCs w:val="24"/>
        </w:rPr>
      </w:pP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b/>
          <w:color w:val="000000" w:themeColor="text1"/>
          <w:sz w:val="24"/>
          <w:szCs w:val="24"/>
        </w:rPr>
      </w:pP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b/>
          <w:color w:val="000000" w:themeColor="text1"/>
          <w:sz w:val="24"/>
          <w:szCs w:val="24"/>
        </w:rPr>
      </w:pPr>
      <w:r w:rsidRPr="00B4402A">
        <w:rPr>
          <w:rFonts w:ascii="Arial" w:hAnsi="Arial" w:cs="Arial"/>
          <w:b/>
          <w:color w:val="000000" w:themeColor="text1"/>
          <w:sz w:val="24"/>
          <w:szCs w:val="24"/>
        </w:rPr>
        <w:t>2.  Характеристика текущего состояния сферы реализации Подпрограммы</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p>
    <w:p w:rsidR="005A72F5" w:rsidRPr="00B4402A" w:rsidRDefault="005A72F5" w:rsidP="00B4402A">
      <w:pPr>
        <w:pStyle w:val="Textbody"/>
        <w:ind w:firstLine="709"/>
        <w:jc w:val="both"/>
        <w:rPr>
          <w:rFonts w:ascii="Arial" w:hAnsi="Arial" w:cs="Arial"/>
          <w:bCs/>
          <w:color w:val="000000" w:themeColor="text1"/>
        </w:rPr>
      </w:pPr>
      <w:r w:rsidRPr="00B4402A">
        <w:rPr>
          <w:rFonts w:ascii="Arial" w:hAnsi="Arial" w:cs="Arial"/>
          <w:color w:val="000000" w:themeColor="text1"/>
        </w:rPr>
        <w:t xml:space="preserve">Начиная с 2005 года, на территории города Зимы реализуется подпрограмма «Молодым семьям – доступное жилье». </w:t>
      </w:r>
      <w:r w:rsidRPr="00B4402A">
        <w:rPr>
          <w:rFonts w:ascii="Arial" w:hAnsi="Arial" w:cs="Arial"/>
          <w:bCs/>
          <w:color w:val="000000" w:themeColor="text1"/>
        </w:rPr>
        <w:t>На протяжении 2007-2019 годов администрация города Зимы становится победителем областного конкурсного отбора муниципальных программ, проводимого Правительством Иркутской области</w:t>
      </w:r>
      <w:r w:rsidRPr="00B4402A">
        <w:rPr>
          <w:rFonts w:ascii="Arial" w:hAnsi="Arial" w:cs="Arial"/>
          <w:color w:val="000000" w:themeColor="text1"/>
        </w:rPr>
        <w:t xml:space="preserve">, что позволяет привлекать средства федерального бюджета и бюджета Иркутской области для приобретения жилья молодыми семьями. </w:t>
      </w:r>
    </w:p>
    <w:p w:rsidR="005A72F5" w:rsidRPr="00B4402A" w:rsidRDefault="005A72F5" w:rsidP="00B4402A">
      <w:pPr>
        <w:pStyle w:val="Textbody"/>
        <w:ind w:firstLine="709"/>
        <w:jc w:val="both"/>
        <w:rPr>
          <w:rFonts w:ascii="Arial" w:hAnsi="Arial" w:cs="Arial"/>
          <w:color w:val="000000" w:themeColor="text1"/>
        </w:rPr>
      </w:pPr>
      <w:r w:rsidRPr="00B4402A">
        <w:rPr>
          <w:rFonts w:ascii="Arial" w:hAnsi="Arial" w:cs="Arial"/>
          <w:bCs/>
          <w:color w:val="000000" w:themeColor="text1"/>
        </w:rPr>
        <w:t xml:space="preserve">Посредством реализации Подпрограммы, по состоянию на 10.09.2019 года всего улучшили свои жилищные условия 201 молодая семья.  </w:t>
      </w:r>
    </w:p>
    <w:p w:rsidR="005A72F5" w:rsidRPr="00B4402A" w:rsidRDefault="005A72F5" w:rsidP="00B4402A">
      <w:pPr>
        <w:pStyle w:val="Textbody"/>
        <w:ind w:firstLine="709"/>
        <w:jc w:val="both"/>
        <w:rPr>
          <w:rFonts w:ascii="Arial" w:hAnsi="Arial" w:cs="Arial"/>
          <w:color w:val="000000" w:themeColor="text1"/>
        </w:rPr>
      </w:pPr>
      <w:r w:rsidRPr="00B4402A">
        <w:rPr>
          <w:rFonts w:ascii="Arial" w:hAnsi="Arial" w:cs="Arial"/>
          <w:color w:val="000000" w:themeColor="text1"/>
        </w:rPr>
        <w:t xml:space="preserve">Кроме того, в течение 10 лет с момента оформления ипотечных кредитов на приобретение жилья 41 молодая семья (участники 2005 года) ежемесячно получала социальные выплаты на погашение процентной ставки по полученным кредитам. Также активно молодые семьи пользуются дополнительными социальными выплатами по рождению детей, за период реализации Подпрограммы их получили 59 молодых семей. </w:t>
      </w:r>
    </w:p>
    <w:p w:rsidR="005A72F5" w:rsidRPr="00B4402A" w:rsidRDefault="005A72F5" w:rsidP="00B4402A">
      <w:pPr>
        <w:pStyle w:val="Standard"/>
        <w:autoSpaceDE w:val="0"/>
        <w:ind w:firstLine="770"/>
        <w:jc w:val="both"/>
        <w:rPr>
          <w:rFonts w:ascii="Arial" w:hAnsi="Arial" w:cs="Arial"/>
          <w:bCs/>
          <w:color w:val="000000" w:themeColor="text1"/>
        </w:rPr>
      </w:pPr>
      <w:r w:rsidRPr="00B4402A">
        <w:rPr>
          <w:rFonts w:ascii="Arial" w:hAnsi="Arial" w:cs="Arial"/>
          <w:color w:val="000000" w:themeColor="text1"/>
        </w:rPr>
        <w:t>В современных условиях ситуация на рынке жилья определяется растущим спросом граждан, в том числе и молодежи, на доступное жилье, и невозможностью его приобретения на приемлемых условиях.</w:t>
      </w:r>
    </w:p>
    <w:p w:rsidR="005A72F5" w:rsidRPr="00B4402A" w:rsidRDefault="005A72F5" w:rsidP="00B4402A">
      <w:pPr>
        <w:pStyle w:val="Standard"/>
        <w:ind w:firstLine="709"/>
        <w:jc w:val="both"/>
        <w:rPr>
          <w:rFonts w:ascii="Arial" w:hAnsi="Arial" w:cs="Arial"/>
          <w:bCs/>
          <w:color w:val="000000" w:themeColor="text1"/>
        </w:rPr>
      </w:pPr>
      <w:r w:rsidRPr="00B4402A">
        <w:rPr>
          <w:rFonts w:ascii="Arial" w:hAnsi="Arial" w:cs="Arial"/>
          <w:bCs/>
          <w:color w:val="000000" w:themeColor="text1"/>
        </w:rPr>
        <w:t xml:space="preserve">С учетом положительного опыта реализации Подпрограммы в предыдущие годы, необходимо продолжать оказание </w:t>
      </w:r>
      <w:r w:rsidRPr="00B4402A">
        <w:rPr>
          <w:rFonts w:ascii="Arial" w:hAnsi="Arial" w:cs="Arial"/>
          <w:color w:val="000000" w:themeColor="text1"/>
        </w:rPr>
        <w:t>поддержки</w:t>
      </w:r>
      <w:r w:rsidRPr="00B4402A">
        <w:rPr>
          <w:rFonts w:ascii="Arial" w:hAnsi="Arial" w:cs="Arial"/>
          <w:bCs/>
          <w:color w:val="000000" w:themeColor="text1"/>
        </w:rPr>
        <w:t xml:space="preserve"> молодым семьям в приобретении или строительстве жилья при взаимодействии органов государственной власти Иркутской области, органов местного самоуправления и молодой семьи.</w:t>
      </w:r>
    </w:p>
    <w:p w:rsidR="005A72F5" w:rsidRPr="00B4402A" w:rsidRDefault="005A72F5" w:rsidP="00B4402A">
      <w:pPr>
        <w:pStyle w:val="Standard"/>
        <w:rPr>
          <w:rFonts w:ascii="Arial" w:hAnsi="Arial" w:cs="Arial"/>
          <w:b/>
          <w:bCs/>
          <w:color w:val="000000" w:themeColor="text1"/>
        </w:rPr>
      </w:pPr>
    </w:p>
    <w:p w:rsidR="005A72F5" w:rsidRPr="00B4402A" w:rsidRDefault="005A72F5" w:rsidP="00B4402A">
      <w:pPr>
        <w:pStyle w:val="Standard"/>
        <w:numPr>
          <w:ilvl w:val="0"/>
          <w:numId w:val="21"/>
        </w:numPr>
        <w:jc w:val="center"/>
        <w:rPr>
          <w:rFonts w:ascii="Arial" w:hAnsi="Arial" w:cs="Arial"/>
          <w:b/>
          <w:color w:val="000000" w:themeColor="text1"/>
          <w:shd w:val="clear" w:color="auto" w:fill="FFFF00"/>
        </w:rPr>
      </w:pPr>
      <w:r w:rsidRPr="00B4402A">
        <w:rPr>
          <w:rFonts w:ascii="Arial" w:hAnsi="Arial" w:cs="Arial"/>
          <w:b/>
          <w:bCs/>
          <w:color w:val="000000" w:themeColor="text1"/>
        </w:rPr>
        <w:t>Содержание проблемы и обоснование необходимости ее решения</w:t>
      </w:r>
    </w:p>
    <w:p w:rsidR="005A72F5" w:rsidRPr="00B4402A" w:rsidRDefault="005A72F5" w:rsidP="00B4402A">
      <w:pPr>
        <w:widowControl w:val="0"/>
        <w:autoSpaceDE w:val="0"/>
        <w:autoSpaceDN w:val="0"/>
        <w:adjustRightInd w:val="0"/>
        <w:spacing w:after="0" w:line="240" w:lineRule="auto"/>
        <w:jc w:val="both"/>
        <w:rPr>
          <w:rFonts w:ascii="Arial" w:hAnsi="Arial" w:cs="Arial"/>
          <w:color w:val="000000" w:themeColor="text1"/>
          <w:sz w:val="24"/>
          <w:szCs w:val="24"/>
        </w:rPr>
      </w:pPr>
    </w:p>
    <w:p w:rsidR="005A72F5" w:rsidRPr="00B4402A" w:rsidRDefault="005A72F5" w:rsidP="00B4402A">
      <w:pPr>
        <w:pStyle w:val="WW-ConsPlusDocList"/>
        <w:ind w:firstLine="709"/>
        <w:jc w:val="both"/>
        <w:rPr>
          <w:color w:val="000000" w:themeColor="text1"/>
          <w:sz w:val="24"/>
          <w:szCs w:val="24"/>
          <w:lang w:val="ru-RU"/>
        </w:rPr>
      </w:pPr>
      <w:r w:rsidRPr="00B4402A">
        <w:rPr>
          <w:color w:val="000000" w:themeColor="text1"/>
          <w:sz w:val="24"/>
          <w:szCs w:val="24"/>
          <w:lang w:val="ru-RU"/>
        </w:rPr>
        <w:t xml:space="preserve">Проблема обеспечения жильем остается по-прежнему одной из самых основных, особенно остро она стоит для молодых семей. </w:t>
      </w:r>
      <w:r w:rsidRPr="00B4402A">
        <w:rPr>
          <w:bCs/>
          <w:color w:val="000000" w:themeColor="text1"/>
          <w:sz w:val="24"/>
          <w:szCs w:val="24"/>
        </w:rPr>
        <w:t>Изменение</w:t>
      </w:r>
      <w:r w:rsidRPr="00B4402A">
        <w:rPr>
          <w:bCs/>
          <w:color w:val="000000" w:themeColor="text1"/>
          <w:sz w:val="24"/>
          <w:szCs w:val="24"/>
          <w:lang w:val="ru-RU"/>
        </w:rPr>
        <w:t xml:space="preserve"> </w:t>
      </w:r>
      <w:r w:rsidRPr="00B4402A">
        <w:rPr>
          <w:bCs/>
          <w:color w:val="000000" w:themeColor="text1"/>
          <w:sz w:val="24"/>
          <w:szCs w:val="24"/>
        </w:rPr>
        <w:t>социально-экономической</w:t>
      </w:r>
      <w:r w:rsidRPr="00B4402A">
        <w:rPr>
          <w:bCs/>
          <w:color w:val="000000" w:themeColor="text1"/>
          <w:sz w:val="24"/>
          <w:szCs w:val="24"/>
          <w:lang w:val="ru-RU"/>
        </w:rPr>
        <w:t xml:space="preserve"> </w:t>
      </w:r>
      <w:r w:rsidRPr="00B4402A">
        <w:rPr>
          <w:bCs/>
          <w:color w:val="000000" w:themeColor="text1"/>
          <w:sz w:val="24"/>
          <w:szCs w:val="24"/>
        </w:rPr>
        <w:t>системы</w:t>
      </w:r>
      <w:r w:rsidRPr="00B4402A">
        <w:rPr>
          <w:bCs/>
          <w:color w:val="000000" w:themeColor="text1"/>
          <w:sz w:val="24"/>
          <w:szCs w:val="24"/>
          <w:lang w:val="ru-RU"/>
        </w:rPr>
        <w:t xml:space="preserve"> </w:t>
      </w:r>
      <w:r w:rsidRPr="00B4402A">
        <w:rPr>
          <w:bCs/>
          <w:color w:val="000000" w:themeColor="text1"/>
          <w:sz w:val="24"/>
          <w:szCs w:val="24"/>
        </w:rPr>
        <w:t>потребовало</w:t>
      </w:r>
      <w:r w:rsidRPr="00B4402A">
        <w:rPr>
          <w:bCs/>
          <w:color w:val="000000" w:themeColor="text1"/>
          <w:sz w:val="24"/>
          <w:szCs w:val="24"/>
          <w:lang w:val="ru-RU"/>
        </w:rPr>
        <w:t xml:space="preserve"> </w:t>
      </w:r>
      <w:r w:rsidRPr="00B4402A">
        <w:rPr>
          <w:bCs/>
          <w:color w:val="000000" w:themeColor="text1"/>
          <w:sz w:val="24"/>
          <w:szCs w:val="24"/>
        </w:rPr>
        <w:t>от</w:t>
      </w:r>
      <w:r w:rsidRPr="00B4402A">
        <w:rPr>
          <w:bCs/>
          <w:color w:val="000000" w:themeColor="text1"/>
          <w:sz w:val="24"/>
          <w:szCs w:val="24"/>
          <w:lang w:val="ru-RU"/>
        </w:rPr>
        <w:t xml:space="preserve"> </w:t>
      </w:r>
      <w:r w:rsidRPr="00B4402A">
        <w:rPr>
          <w:bCs/>
          <w:color w:val="000000" w:themeColor="text1"/>
          <w:sz w:val="24"/>
          <w:szCs w:val="24"/>
        </w:rPr>
        <w:t>молодой</w:t>
      </w:r>
      <w:r w:rsidRPr="00B4402A">
        <w:rPr>
          <w:bCs/>
          <w:color w:val="000000" w:themeColor="text1"/>
          <w:sz w:val="24"/>
          <w:szCs w:val="24"/>
          <w:lang w:val="ru-RU"/>
        </w:rPr>
        <w:t xml:space="preserve"> </w:t>
      </w:r>
      <w:r w:rsidRPr="00B4402A">
        <w:rPr>
          <w:bCs/>
          <w:color w:val="000000" w:themeColor="text1"/>
          <w:sz w:val="24"/>
          <w:szCs w:val="24"/>
        </w:rPr>
        <w:t>семьи</w:t>
      </w:r>
      <w:r w:rsidRPr="00B4402A">
        <w:rPr>
          <w:bCs/>
          <w:color w:val="000000" w:themeColor="text1"/>
          <w:sz w:val="24"/>
          <w:szCs w:val="24"/>
          <w:lang w:val="ru-RU"/>
        </w:rPr>
        <w:t xml:space="preserve"> </w:t>
      </w:r>
      <w:r w:rsidRPr="00B4402A">
        <w:rPr>
          <w:bCs/>
          <w:color w:val="000000" w:themeColor="text1"/>
          <w:sz w:val="24"/>
          <w:szCs w:val="24"/>
        </w:rPr>
        <w:t>самостоятельно</w:t>
      </w:r>
      <w:r w:rsidRPr="00B4402A">
        <w:rPr>
          <w:bCs/>
          <w:color w:val="000000" w:themeColor="text1"/>
          <w:sz w:val="24"/>
          <w:szCs w:val="24"/>
          <w:lang w:val="ru-RU"/>
        </w:rPr>
        <w:t xml:space="preserve"> </w:t>
      </w:r>
      <w:r w:rsidRPr="00B4402A">
        <w:rPr>
          <w:bCs/>
          <w:color w:val="000000" w:themeColor="text1"/>
          <w:sz w:val="24"/>
          <w:szCs w:val="24"/>
        </w:rPr>
        <w:t>решать</w:t>
      </w:r>
      <w:r w:rsidRPr="00B4402A">
        <w:rPr>
          <w:bCs/>
          <w:color w:val="000000" w:themeColor="text1"/>
          <w:sz w:val="24"/>
          <w:szCs w:val="24"/>
          <w:lang w:val="ru-RU"/>
        </w:rPr>
        <w:t xml:space="preserve"> </w:t>
      </w:r>
      <w:r w:rsidRPr="00B4402A">
        <w:rPr>
          <w:bCs/>
          <w:color w:val="000000" w:themeColor="text1"/>
          <w:sz w:val="24"/>
          <w:szCs w:val="24"/>
        </w:rPr>
        <w:t>вопросы</w:t>
      </w:r>
      <w:r w:rsidRPr="00B4402A">
        <w:rPr>
          <w:bCs/>
          <w:color w:val="000000" w:themeColor="text1"/>
          <w:sz w:val="24"/>
          <w:szCs w:val="24"/>
          <w:lang w:val="ru-RU"/>
        </w:rPr>
        <w:t xml:space="preserve"> </w:t>
      </w:r>
      <w:r w:rsidRPr="00B4402A">
        <w:rPr>
          <w:bCs/>
          <w:color w:val="000000" w:themeColor="text1"/>
          <w:sz w:val="24"/>
          <w:szCs w:val="24"/>
        </w:rPr>
        <w:t>жилья, материального</w:t>
      </w:r>
      <w:r w:rsidRPr="00B4402A">
        <w:rPr>
          <w:bCs/>
          <w:color w:val="000000" w:themeColor="text1"/>
          <w:sz w:val="24"/>
          <w:szCs w:val="24"/>
          <w:lang w:val="ru-RU"/>
        </w:rPr>
        <w:t xml:space="preserve"> </w:t>
      </w:r>
      <w:r w:rsidRPr="00B4402A">
        <w:rPr>
          <w:bCs/>
          <w:color w:val="000000" w:themeColor="text1"/>
          <w:sz w:val="24"/>
          <w:szCs w:val="24"/>
        </w:rPr>
        <w:t>благополучия, получения</w:t>
      </w:r>
      <w:r w:rsidRPr="00B4402A">
        <w:rPr>
          <w:bCs/>
          <w:color w:val="000000" w:themeColor="text1"/>
          <w:sz w:val="24"/>
          <w:szCs w:val="24"/>
          <w:lang w:val="ru-RU"/>
        </w:rPr>
        <w:t xml:space="preserve"> </w:t>
      </w:r>
      <w:r w:rsidRPr="00B4402A">
        <w:rPr>
          <w:bCs/>
          <w:color w:val="000000" w:themeColor="text1"/>
          <w:sz w:val="24"/>
          <w:szCs w:val="24"/>
        </w:rPr>
        <w:t xml:space="preserve">образования и трудоустройства. </w:t>
      </w:r>
    </w:p>
    <w:p w:rsidR="005A72F5" w:rsidRPr="00B4402A" w:rsidRDefault="005A72F5" w:rsidP="00B4402A">
      <w:pPr>
        <w:pStyle w:val="Standard"/>
        <w:ind w:firstLine="709"/>
        <w:jc w:val="both"/>
        <w:rPr>
          <w:rFonts w:ascii="Arial" w:hAnsi="Arial" w:cs="Arial"/>
          <w:bCs/>
          <w:color w:val="000000" w:themeColor="text1"/>
        </w:rPr>
      </w:pPr>
      <w:r w:rsidRPr="00B4402A">
        <w:rPr>
          <w:rFonts w:ascii="Arial" w:hAnsi="Arial" w:cs="Arial"/>
          <w:bCs/>
          <w:color w:val="000000" w:themeColor="text1"/>
        </w:rPr>
        <w:t>В целях закрепления молодых специалистов в организациях города, повышения экономической и социальной активности молодежи, улучшения демографической ситуации и укрепления института семьи, стоит острая необходимость оказания помощи молодым семьям в решении их жилищных проблем.</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 xml:space="preserve">Органами местного самоуправления отмечается важность учета </w:t>
      </w:r>
      <w:r w:rsidRPr="00B4402A">
        <w:rPr>
          <w:rFonts w:ascii="Arial" w:hAnsi="Arial" w:cs="Arial"/>
          <w:color w:val="000000" w:themeColor="text1"/>
          <w:sz w:val="24"/>
          <w:szCs w:val="24"/>
        </w:rPr>
        <w:lastRenderedPageBreak/>
        <w:t>демографического аспекта муниципальной политики в развитии экономики города и необходимость оказания помощи молодым гражданам в решении их жилищных проблем.</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с родителями.</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В государственном докладе «О положении молодежи в Иркутской области» в ходе проведения социологических исследований были выявлены основные причины, по которым молодые семьи не желают рожать детей. В подавляющем большинстве случаев это отсутствие перспектив улучшения жилищных условий и низкий уровень доходов.</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По социологическим данным государственного доклада «О положении молодежи в Иркутской области» среди молодежи по области:</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48% - имеют комнату в квартире родителей;</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34% - снимают жилье или живут в общежитии;</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14% - имеют отдельную квартиру;</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4% - имеют свой дом.</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В связи с этим для улучшения демографической ситуации, как в области, так и в городе Зиме необходимо обеспечить создание условий для решения жилищных проблем молодых семей.</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Жилищные проблемы оказывают отрицательное влияние на молодежь. Молодые люди покидают свою малую родину, молодые специалисты переезжают в областной центр, в европейскую часть России, в Москву, Санкт-Петербург.</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Многие молодые специалисты после окончания вузов в городе Иркутске не хотят возвращаться к месту их прежнего проживания к родителям в город Зиму, мотивируя свое решение, в том числе и отсутствием возможности приобретения собственного жилья.</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Молодые люди не спешат создавать семью или официально оформлять свои отношения, что приводит к снижению авторитета семейных ценностей, к увеличению количества детей, рожденных вне брака.</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Из-за невозможности реализовать свои потребности в одной из ключевых сфер жизни - в решении собственной жилищной проблемы среди молодежи растет инфантилизм, социальная апатия, снижается общественная активность.</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В современных условиях ситуация в жилищном секторе определяется растущим спросом граждан, в том числе и молодежи, на доступное жилье и невозможностью его приобретения на приемлемых условиях.</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На территории Зиминского городского муниципального образования по состоянию на 01.01.2019 года на учете нуждающихся в улучшении жилищных условий состоит 72 молодые семьи, из них  66 - молодые семьи, имеющие детей.</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r w:rsidRPr="00B4402A">
        <w:rPr>
          <w:rFonts w:ascii="Arial" w:hAnsi="Arial" w:cs="Arial"/>
          <w:color w:val="000000" w:themeColor="text1"/>
          <w:sz w:val="24"/>
          <w:szCs w:val="24"/>
        </w:rPr>
        <w:t>Большинство молодых семей не имеет возможности решить жилищную проблему самостоятельно, поэтому требуется продуманная и реалистичная политика в отношении оказания муниципальной поддержки молодым семьям в приобретении (строительстве) жилья, именно на уровне города. Для ее решения требуется участие и взаимодействие органов местного самоуправления с органами государственной власти Иркутской области,  других организаций, что обусловливает необходимость применения программных методов.</w:t>
      </w:r>
    </w:p>
    <w:p w:rsidR="005A72F5" w:rsidRPr="00B4402A" w:rsidRDefault="005A72F5" w:rsidP="00B4402A">
      <w:pPr>
        <w:widowControl w:val="0"/>
        <w:autoSpaceDE w:val="0"/>
        <w:autoSpaceDN w:val="0"/>
        <w:adjustRightInd w:val="0"/>
        <w:spacing w:after="0" w:line="240" w:lineRule="auto"/>
        <w:ind w:firstLine="770"/>
        <w:jc w:val="both"/>
        <w:rPr>
          <w:rFonts w:ascii="Arial" w:hAnsi="Arial" w:cs="Arial"/>
          <w:color w:val="000000" w:themeColor="text1"/>
          <w:sz w:val="24"/>
          <w:szCs w:val="24"/>
        </w:rPr>
      </w:pPr>
    </w:p>
    <w:p w:rsidR="005A72F5" w:rsidRPr="00B4402A" w:rsidRDefault="005A72F5" w:rsidP="00B4402A">
      <w:pPr>
        <w:pStyle w:val="aa"/>
        <w:widowControl w:val="0"/>
        <w:numPr>
          <w:ilvl w:val="0"/>
          <w:numId w:val="21"/>
        </w:numPr>
        <w:autoSpaceDE w:val="0"/>
        <w:autoSpaceDN w:val="0"/>
        <w:adjustRightInd w:val="0"/>
        <w:spacing w:after="0" w:line="240" w:lineRule="auto"/>
        <w:ind w:left="0"/>
        <w:contextualSpacing w:val="0"/>
        <w:jc w:val="center"/>
        <w:rPr>
          <w:rFonts w:ascii="Arial" w:hAnsi="Arial" w:cs="Arial"/>
          <w:b/>
          <w:color w:val="000000" w:themeColor="text1"/>
          <w:sz w:val="24"/>
          <w:szCs w:val="24"/>
        </w:rPr>
      </w:pPr>
      <w:r w:rsidRPr="00B4402A">
        <w:rPr>
          <w:rFonts w:ascii="Arial" w:hAnsi="Arial" w:cs="Arial"/>
          <w:b/>
          <w:color w:val="000000" w:themeColor="text1"/>
          <w:sz w:val="24"/>
          <w:szCs w:val="24"/>
        </w:rPr>
        <w:lastRenderedPageBreak/>
        <w:t>Цель и задачи Подпрограммы</w:t>
      </w:r>
    </w:p>
    <w:p w:rsidR="005A72F5" w:rsidRPr="00B4402A" w:rsidRDefault="005A72F5" w:rsidP="00B4402A">
      <w:pPr>
        <w:pStyle w:val="aa"/>
        <w:widowControl w:val="0"/>
        <w:autoSpaceDE w:val="0"/>
        <w:autoSpaceDN w:val="0"/>
        <w:adjustRightInd w:val="0"/>
        <w:spacing w:after="0" w:line="240" w:lineRule="auto"/>
        <w:ind w:left="0"/>
        <w:rPr>
          <w:rFonts w:ascii="Arial" w:hAnsi="Arial" w:cs="Arial"/>
          <w:b/>
          <w:color w:val="000000" w:themeColor="text1"/>
          <w:sz w:val="24"/>
          <w:szCs w:val="24"/>
        </w:rPr>
      </w:pP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Целью Подпрограммы является создание механизма муниципальной поддержки молодых семей в решении жилищной проблемы в городе Зиме.</w:t>
      </w: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Для достижения поставленной цели Подпрограммы предполагается решение основной задачи по оказанию помощи молодым семьям в решении жилищной проблемы.</w:t>
      </w:r>
    </w:p>
    <w:p w:rsidR="005A72F5" w:rsidRPr="00B4402A" w:rsidRDefault="005A72F5" w:rsidP="00B4402A">
      <w:pPr>
        <w:pStyle w:val="1"/>
        <w:spacing w:before="0" w:after="0"/>
        <w:jc w:val="left"/>
        <w:rPr>
          <w:rFonts w:ascii="Arial" w:hAnsi="Arial" w:cs="Arial"/>
          <w:caps w:val="0"/>
          <w:color w:val="000000" w:themeColor="text1"/>
          <w:sz w:val="24"/>
          <w:szCs w:val="24"/>
        </w:rPr>
      </w:pPr>
    </w:p>
    <w:p w:rsidR="005A72F5" w:rsidRPr="00B4402A" w:rsidRDefault="005A72F5" w:rsidP="00B4402A">
      <w:pPr>
        <w:pStyle w:val="1"/>
        <w:numPr>
          <w:ilvl w:val="0"/>
          <w:numId w:val="21"/>
        </w:numPr>
        <w:spacing w:before="0" w:after="0"/>
        <w:ind w:left="0"/>
        <w:rPr>
          <w:rFonts w:ascii="Arial" w:hAnsi="Arial" w:cs="Arial"/>
          <w:caps w:val="0"/>
          <w:color w:val="000000" w:themeColor="text1"/>
          <w:sz w:val="24"/>
          <w:szCs w:val="24"/>
        </w:rPr>
      </w:pPr>
      <w:r w:rsidRPr="00B4402A">
        <w:rPr>
          <w:rFonts w:ascii="Arial" w:hAnsi="Arial" w:cs="Arial"/>
          <w:caps w:val="0"/>
          <w:color w:val="000000" w:themeColor="text1"/>
          <w:sz w:val="24"/>
          <w:szCs w:val="24"/>
        </w:rPr>
        <w:t>Сроки реализации и ресурсное обеспечение Подпрограммы</w:t>
      </w:r>
    </w:p>
    <w:p w:rsidR="005A72F5" w:rsidRPr="00B4402A" w:rsidRDefault="005A72F5" w:rsidP="00B4402A">
      <w:pPr>
        <w:spacing w:after="0" w:line="240" w:lineRule="auto"/>
        <w:rPr>
          <w:rFonts w:ascii="Arial" w:hAnsi="Arial" w:cs="Arial"/>
          <w:color w:val="000000" w:themeColor="text1"/>
          <w:sz w:val="24"/>
          <w:szCs w:val="24"/>
          <w:lang w:eastAsia="en-US"/>
        </w:rPr>
      </w:pP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xml:space="preserve">Сроки реализации Подпрограммы определены до 2024 года. </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Основными источниками финансирования Подпрограммы являются:</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средства федерального бюджета;</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средства областного бюджета;</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средства местного бюджета;</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средства кредитных и других организаций, предоставляющих молодым семьям кредиты и займы на приобретение жилого помещения или строительство индивидуального жилого дома, в том числе ипотечные жилищные кредиты;</w:t>
      </w:r>
    </w:p>
    <w:p w:rsidR="005A72F5" w:rsidRPr="00B4402A" w:rsidRDefault="005A72F5" w:rsidP="00B4402A">
      <w:pPr>
        <w:tabs>
          <w:tab w:val="left" w:pos="851"/>
        </w:tabs>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средства молодых семей, используемые для частичной оплаты стоимости приобретаемого жилого помещения или строительства индивидуального жилого дома.</w:t>
      </w:r>
    </w:p>
    <w:p w:rsidR="005A72F5" w:rsidRPr="00B4402A" w:rsidRDefault="005A72F5" w:rsidP="00B4402A">
      <w:pPr>
        <w:tabs>
          <w:tab w:val="left" w:pos="851"/>
        </w:tabs>
        <w:autoSpaceDE w:val="0"/>
        <w:autoSpaceDN w:val="0"/>
        <w:adjustRightInd w:val="0"/>
        <w:spacing w:after="0" w:line="240" w:lineRule="auto"/>
        <w:ind w:firstLine="709"/>
        <w:jc w:val="both"/>
        <w:rPr>
          <w:rFonts w:ascii="Arial" w:hAnsi="Arial" w:cs="Arial"/>
          <w:color w:val="000000" w:themeColor="text1"/>
          <w:sz w:val="24"/>
          <w:szCs w:val="24"/>
        </w:rPr>
      </w:pPr>
    </w:p>
    <w:p w:rsidR="005A72F5" w:rsidRPr="00B4402A" w:rsidRDefault="005A72F5" w:rsidP="00B4402A">
      <w:pPr>
        <w:tabs>
          <w:tab w:val="left" w:pos="6660"/>
        </w:tabs>
        <w:autoSpaceDE w:val="0"/>
        <w:autoSpaceDN w:val="0"/>
        <w:adjustRightInd w:val="0"/>
        <w:spacing w:after="0" w:line="240" w:lineRule="auto"/>
        <w:ind w:firstLine="709"/>
        <w:jc w:val="right"/>
        <w:rPr>
          <w:rFonts w:ascii="Arial" w:hAnsi="Arial" w:cs="Arial"/>
          <w:color w:val="000000" w:themeColor="text1"/>
          <w:sz w:val="24"/>
          <w:szCs w:val="24"/>
        </w:rPr>
      </w:pPr>
      <w:r w:rsidRPr="00B4402A">
        <w:rPr>
          <w:rFonts w:ascii="Arial" w:hAnsi="Arial" w:cs="Arial"/>
          <w:color w:val="000000" w:themeColor="text1"/>
          <w:sz w:val="24"/>
          <w:szCs w:val="24"/>
        </w:rPr>
        <w:tab/>
      </w:r>
    </w:p>
    <w:p w:rsidR="005A72F5" w:rsidRPr="00B4402A" w:rsidRDefault="005A72F5" w:rsidP="00B4402A">
      <w:pPr>
        <w:tabs>
          <w:tab w:val="left" w:pos="6660"/>
        </w:tabs>
        <w:autoSpaceDE w:val="0"/>
        <w:autoSpaceDN w:val="0"/>
        <w:adjustRightInd w:val="0"/>
        <w:spacing w:after="0" w:line="240" w:lineRule="auto"/>
        <w:ind w:firstLine="709"/>
        <w:jc w:val="right"/>
        <w:rPr>
          <w:rFonts w:ascii="Arial" w:hAnsi="Arial" w:cs="Arial"/>
          <w:color w:val="000000" w:themeColor="text1"/>
          <w:sz w:val="24"/>
          <w:szCs w:val="24"/>
        </w:rPr>
      </w:pPr>
    </w:p>
    <w:p w:rsidR="005A72F5" w:rsidRPr="00B4402A" w:rsidRDefault="005A72F5" w:rsidP="00B4402A">
      <w:pPr>
        <w:tabs>
          <w:tab w:val="left" w:pos="6660"/>
        </w:tabs>
        <w:autoSpaceDE w:val="0"/>
        <w:autoSpaceDN w:val="0"/>
        <w:adjustRightInd w:val="0"/>
        <w:spacing w:after="0" w:line="240" w:lineRule="auto"/>
        <w:ind w:firstLine="709"/>
        <w:jc w:val="right"/>
        <w:rPr>
          <w:rFonts w:ascii="Arial" w:hAnsi="Arial" w:cs="Arial"/>
          <w:color w:val="000000" w:themeColor="text1"/>
          <w:sz w:val="24"/>
          <w:szCs w:val="24"/>
        </w:rPr>
      </w:pPr>
      <w:r w:rsidRPr="00B4402A">
        <w:rPr>
          <w:rFonts w:ascii="Arial" w:hAnsi="Arial" w:cs="Arial"/>
          <w:color w:val="000000" w:themeColor="text1"/>
          <w:sz w:val="24"/>
          <w:szCs w:val="24"/>
        </w:rPr>
        <w:t>Таблица 1</w:t>
      </w:r>
    </w:p>
    <w:p w:rsidR="005A72F5" w:rsidRPr="00B4402A" w:rsidRDefault="005A72F5" w:rsidP="00B4402A">
      <w:pPr>
        <w:spacing w:after="0" w:line="240" w:lineRule="auto"/>
        <w:jc w:val="both"/>
        <w:rPr>
          <w:rFonts w:ascii="Arial" w:hAnsi="Arial" w:cs="Arial"/>
          <w:color w:val="000000" w:themeColor="text1"/>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7"/>
        <w:gridCol w:w="1945"/>
        <w:gridCol w:w="1225"/>
        <w:gridCol w:w="1225"/>
        <w:gridCol w:w="1225"/>
        <w:gridCol w:w="1225"/>
        <w:gridCol w:w="1225"/>
      </w:tblGrid>
      <w:tr w:rsidR="005A72F5" w:rsidRPr="00B4402A" w:rsidTr="00F26F77">
        <w:tc>
          <w:tcPr>
            <w:tcW w:w="2086"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Сроки реализации</w:t>
            </w:r>
          </w:p>
        </w:tc>
        <w:tc>
          <w:tcPr>
            <w:tcW w:w="1736"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Всего по Подпрограмме</w:t>
            </w:r>
          </w:p>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127"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год</w:t>
            </w:r>
          </w:p>
        </w:tc>
        <w:tc>
          <w:tcPr>
            <w:tcW w:w="1127"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год</w:t>
            </w:r>
          </w:p>
        </w:tc>
        <w:tc>
          <w:tcPr>
            <w:tcW w:w="1123" w:type="dxa"/>
            <w:tcBorders>
              <w:bottom w:val="single" w:sz="4" w:space="0" w:color="auto"/>
            </w:tcBorders>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год</w:t>
            </w:r>
          </w:p>
        </w:tc>
        <w:tc>
          <w:tcPr>
            <w:tcW w:w="1127"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2023 </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год</w:t>
            </w:r>
          </w:p>
        </w:tc>
        <w:tc>
          <w:tcPr>
            <w:tcW w:w="1138"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год</w:t>
            </w:r>
          </w:p>
        </w:tc>
      </w:tr>
      <w:tr w:rsidR="005A72F5" w:rsidRPr="00B4402A" w:rsidTr="00F26F77">
        <w:tc>
          <w:tcPr>
            <w:tcW w:w="2086"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Общий объем финансирования, в т.ч., тыс. руб.</w:t>
            </w:r>
          </w:p>
        </w:tc>
        <w:tc>
          <w:tcPr>
            <w:tcW w:w="1736"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135 000,0</w:t>
            </w:r>
          </w:p>
        </w:tc>
        <w:tc>
          <w:tcPr>
            <w:tcW w:w="1127" w:type="dxa"/>
            <w:tcBorders>
              <w:bottom w:val="single" w:sz="4" w:space="0" w:color="auto"/>
            </w:tcBorders>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1127"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1123" w:type="dxa"/>
            <w:tcBorders>
              <w:top w:val="single" w:sz="4" w:space="0" w:color="auto"/>
            </w:tcBorders>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1127"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1138"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r>
      <w:tr w:rsidR="005A72F5" w:rsidRPr="00B4402A" w:rsidTr="00F26F77">
        <w:tc>
          <w:tcPr>
            <w:tcW w:w="2086"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федеральный бюджет,</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тыс. руб.</w:t>
            </w:r>
          </w:p>
        </w:tc>
        <w:tc>
          <w:tcPr>
            <w:tcW w:w="1736"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18 900,0</w:t>
            </w:r>
          </w:p>
        </w:tc>
        <w:tc>
          <w:tcPr>
            <w:tcW w:w="1127" w:type="dxa"/>
            <w:tcBorders>
              <w:bottom w:val="single" w:sz="4" w:space="0" w:color="auto"/>
            </w:tcBorders>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1127" w:type="dxa"/>
            <w:tcBorders>
              <w:bottom w:val="single" w:sz="4" w:space="0" w:color="auto"/>
            </w:tcBorders>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1123"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1127"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1138"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r>
      <w:tr w:rsidR="005A72F5" w:rsidRPr="00B4402A" w:rsidTr="00F26F77">
        <w:tc>
          <w:tcPr>
            <w:tcW w:w="2086"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областной бюджет, тыс. руб.</w:t>
            </w:r>
          </w:p>
        </w:tc>
        <w:tc>
          <w:tcPr>
            <w:tcW w:w="1736"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21 600,0</w:t>
            </w:r>
          </w:p>
        </w:tc>
        <w:tc>
          <w:tcPr>
            <w:tcW w:w="1127" w:type="dxa"/>
            <w:tcBorders>
              <w:top w:val="single" w:sz="4" w:space="0" w:color="auto"/>
            </w:tcBorders>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1127" w:type="dxa"/>
            <w:tcBorders>
              <w:top w:val="single" w:sz="4" w:space="0" w:color="auto"/>
            </w:tcBorders>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1123"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1127"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1138"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r>
      <w:tr w:rsidR="005A72F5" w:rsidRPr="00B4402A" w:rsidTr="00F26F77">
        <w:tc>
          <w:tcPr>
            <w:tcW w:w="2086"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местный бюджет, тыс. руб.</w:t>
            </w:r>
          </w:p>
        </w:tc>
        <w:tc>
          <w:tcPr>
            <w:tcW w:w="1736"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13 500,0</w:t>
            </w:r>
          </w:p>
        </w:tc>
        <w:tc>
          <w:tcPr>
            <w:tcW w:w="1127"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2700,0</w:t>
            </w:r>
          </w:p>
        </w:tc>
        <w:tc>
          <w:tcPr>
            <w:tcW w:w="1127"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2700,0</w:t>
            </w:r>
          </w:p>
        </w:tc>
        <w:tc>
          <w:tcPr>
            <w:tcW w:w="1123"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2700,0</w:t>
            </w:r>
          </w:p>
        </w:tc>
        <w:tc>
          <w:tcPr>
            <w:tcW w:w="1127"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2700,0</w:t>
            </w:r>
          </w:p>
        </w:tc>
        <w:tc>
          <w:tcPr>
            <w:tcW w:w="1138"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2700,0</w:t>
            </w:r>
          </w:p>
        </w:tc>
      </w:tr>
      <w:tr w:rsidR="005A72F5" w:rsidRPr="00B4402A" w:rsidTr="00F26F77">
        <w:tc>
          <w:tcPr>
            <w:tcW w:w="2086"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внебюджетные источники, тыс. руб.</w:t>
            </w:r>
          </w:p>
        </w:tc>
        <w:tc>
          <w:tcPr>
            <w:tcW w:w="1736"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81 000,0</w:t>
            </w:r>
          </w:p>
        </w:tc>
        <w:tc>
          <w:tcPr>
            <w:tcW w:w="1127"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16200,0</w:t>
            </w:r>
          </w:p>
        </w:tc>
        <w:tc>
          <w:tcPr>
            <w:tcW w:w="1127"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16200,0</w:t>
            </w:r>
          </w:p>
        </w:tc>
        <w:tc>
          <w:tcPr>
            <w:tcW w:w="1123"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16200,0</w:t>
            </w:r>
          </w:p>
        </w:tc>
        <w:tc>
          <w:tcPr>
            <w:tcW w:w="1127"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16200,0</w:t>
            </w:r>
          </w:p>
        </w:tc>
        <w:tc>
          <w:tcPr>
            <w:tcW w:w="1138" w:type="dxa"/>
            <w:shd w:val="clear" w:color="auto" w:fill="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16200,0</w:t>
            </w:r>
          </w:p>
        </w:tc>
      </w:tr>
    </w:tbl>
    <w:p w:rsidR="005A72F5" w:rsidRPr="00B4402A" w:rsidRDefault="005A72F5" w:rsidP="00B4402A">
      <w:pPr>
        <w:widowControl w:val="0"/>
        <w:spacing w:after="0" w:line="240" w:lineRule="auto"/>
        <w:ind w:firstLine="709"/>
        <w:jc w:val="both"/>
        <w:outlineLvl w:val="4"/>
        <w:rPr>
          <w:rFonts w:ascii="Arial" w:hAnsi="Arial" w:cs="Arial"/>
          <w:color w:val="000000" w:themeColor="text1"/>
          <w:sz w:val="24"/>
          <w:szCs w:val="24"/>
        </w:rPr>
      </w:pPr>
    </w:p>
    <w:p w:rsidR="005A72F5" w:rsidRPr="00B4402A" w:rsidRDefault="005A72F5" w:rsidP="00B4402A">
      <w:pPr>
        <w:widowControl w:val="0"/>
        <w:spacing w:after="0" w:line="240" w:lineRule="auto"/>
        <w:ind w:firstLine="709"/>
        <w:jc w:val="both"/>
        <w:outlineLvl w:val="4"/>
        <w:rPr>
          <w:rFonts w:ascii="Arial" w:hAnsi="Arial" w:cs="Arial"/>
          <w:color w:val="000000" w:themeColor="text1"/>
          <w:sz w:val="24"/>
          <w:szCs w:val="24"/>
        </w:rPr>
      </w:pPr>
      <w:r w:rsidRPr="00B4402A">
        <w:rPr>
          <w:rFonts w:ascii="Arial" w:hAnsi="Arial" w:cs="Arial"/>
          <w:color w:val="000000" w:themeColor="text1"/>
          <w:sz w:val="24"/>
          <w:szCs w:val="24"/>
        </w:rPr>
        <w:t>Объемы финансирования за счет средств федерального, областного и местного бюджетов подлежат ежегодному уточнению, исходя из возможностей доходной части федерального, областного и местного бюджетов.</w:t>
      </w:r>
    </w:p>
    <w:p w:rsidR="005A72F5" w:rsidRPr="00B4402A" w:rsidRDefault="005A72F5" w:rsidP="00B4402A">
      <w:pPr>
        <w:spacing w:after="0" w:line="240" w:lineRule="auto"/>
        <w:jc w:val="center"/>
        <w:rPr>
          <w:rFonts w:ascii="Arial" w:hAnsi="Arial" w:cs="Arial"/>
          <w:b/>
          <w:color w:val="000000" w:themeColor="text1"/>
          <w:sz w:val="24"/>
          <w:szCs w:val="24"/>
        </w:rPr>
      </w:pPr>
    </w:p>
    <w:p w:rsidR="005A72F5" w:rsidRPr="00B4402A" w:rsidRDefault="005A72F5" w:rsidP="00B4402A">
      <w:pPr>
        <w:spacing w:after="0" w:line="240" w:lineRule="auto"/>
        <w:jc w:val="center"/>
        <w:rPr>
          <w:rFonts w:ascii="Arial" w:hAnsi="Arial" w:cs="Arial"/>
          <w:b/>
          <w:bCs/>
          <w:color w:val="000000" w:themeColor="text1"/>
          <w:sz w:val="24"/>
          <w:szCs w:val="24"/>
        </w:rPr>
      </w:pPr>
      <w:r w:rsidRPr="00B4402A">
        <w:rPr>
          <w:rFonts w:ascii="Arial" w:hAnsi="Arial" w:cs="Arial"/>
          <w:b/>
          <w:color w:val="000000" w:themeColor="text1"/>
          <w:sz w:val="24"/>
          <w:szCs w:val="24"/>
        </w:rPr>
        <w:t>6. Перечень мероприятий Подпрограммы</w:t>
      </w:r>
    </w:p>
    <w:p w:rsidR="005A72F5" w:rsidRPr="00B4402A" w:rsidRDefault="005A72F5" w:rsidP="00B4402A">
      <w:pPr>
        <w:spacing w:after="0" w:line="240" w:lineRule="auto"/>
        <w:jc w:val="center"/>
        <w:rPr>
          <w:rFonts w:ascii="Arial" w:hAnsi="Arial" w:cs="Arial"/>
          <w:b/>
          <w:bCs/>
          <w:color w:val="000000" w:themeColor="text1"/>
          <w:sz w:val="24"/>
          <w:szCs w:val="24"/>
        </w:rPr>
      </w:pP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xml:space="preserve">Основное мероприятие Подпрограммы - улучшение жилищных условий молодых семей. </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Основное мероприятие Подпрограммы предусматривает проведение комплекса мер, направленных на выполнение задачи Подпрограммы.</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Реализация основного мероприятия Подпрограммы осуществляется по следующим направлениям:</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методологическое обеспечение реализации Подпрограммы;</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правовое обеспечение реализации Подпрограммы;</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финансовое обеспечение реализации Подпрограммы;</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организационное обеспечение реализации Подпрограммы.</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Реализацию основного мероприятия Подпрограммы обеспечивает администрация ЗГМО.</w:t>
      </w:r>
    </w:p>
    <w:p w:rsidR="005A72F5" w:rsidRPr="00B4402A" w:rsidRDefault="005A72F5" w:rsidP="00B4402A">
      <w:pPr>
        <w:spacing w:after="0" w:line="240" w:lineRule="auto"/>
        <w:jc w:val="center"/>
        <w:rPr>
          <w:rFonts w:ascii="Arial" w:hAnsi="Arial" w:cs="Arial"/>
          <w:bCs/>
          <w:color w:val="000000" w:themeColor="text1"/>
          <w:sz w:val="24"/>
          <w:szCs w:val="24"/>
        </w:rPr>
      </w:pPr>
    </w:p>
    <w:p w:rsidR="005A72F5" w:rsidRPr="00B4402A" w:rsidRDefault="005A72F5" w:rsidP="00B4402A">
      <w:pPr>
        <w:spacing w:after="0" w:line="240" w:lineRule="auto"/>
        <w:rPr>
          <w:rFonts w:ascii="Arial" w:hAnsi="Arial" w:cs="Arial"/>
          <w:bCs/>
          <w:color w:val="000000" w:themeColor="text1"/>
          <w:sz w:val="24"/>
          <w:szCs w:val="24"/>
        </w:rPr>
        <w:sectPr w:rsidR="005A72F5" w:rsidRPr="00B4402A" w:rsidSect="006354DB">
          <w:headerReference w:type="default" r:id="rId9"/>
          <w:footerReference w:type="default" r:id="rId10"/>
          <w:pgSz w:w="11906" w:h="16838"/>
          <w:pgMar w:top="1077" w:right="707" w:bottom="851" w:left="1985" w:header="709" w:footer="709" w:gutter="0"/>
          <w:pgNumType w:start="1"/>
          <w:cols w:space="708"/>
          <w:titlePg/>
          <w:docGrid w:linePitch="381"/>
        </w:sectPr>
      </w:pPr>
    </w:p>
    <w:p w:rsidR="005A72F5" w:rsidRPr="00B4402A" w:rsidRDefault="005A72F5" w:rsidP="00B4402A">
      <w:pPr>
        <w:spacing w:after="0" w:line="240" w:lineRule="auto"/>
        <w:jc w:val="right"/>
        <w:rPr>
          <w:rFonts w:ascii="Arial" w:hAnsi="Arial" w:cs="Arial"/>
          <w:bCs/>
          <w:color w:val="000000" w:themeColor="text1"/>
          <w:sz w:val="24"/>
          <w:szCs w:val="24"/>
        </w:rPr>
      </w:pPr>
      <w:r w:rsidRPr="00B4402A">
        <w:rPr>
          <w:rFonts w:ascii="Arial" w:hAnsi="Arial" w:cs="Arial"/>
          <w:bCs/>
          <w:color w:val="000000" w:themeColor="text1"/>
          <w:sz w:val="24"/>
          <w:szCs w:val="24"/>
        </w:rPr>
        <w:t>Таблица 2</w:t>
      </w:r>
    </w:p>
    <w:p w:rsidR="005A72F5" w:rsidRPr="00B4402A" w:rsidRDefault="005A72F5" w:rsidP="00B4402A">
      <w:pPr>
        <w:spacing w:after="0" w:line="240" w:lineRule="auto"/>
        <w:jc w:val="center"/>
        <w:rPr>
          <w:rFonts w:ascii="Arial" w:hAnsi="Arial" w:cs="Arial"/>
          <w:bCs/>
          <w:color w:val="000000" w:themeColor="text1"/>
          <w:sz w:val="24"/>
          <w:szCs w:val="24"/>
        </w:rPr>
      </w:pPr>
    </w:p>
    <w:p w:rsidR="005A72F5" w:rsidRPr="00B4402A" w:rsidRDefault="005A72F5" w:rsidP="00B4402A">
      <w:pPr>
        <w:spacing w:after="0" w:line="240" w:lineRule="auto"/>
        <w:jc w:val="center"/>
        <w:rPr>
          <w:rFonts w:ascii="Arial" w:hAnsi="Arial" w:cs="Arial"/>
          <w:bCs/>
          <w:color w:val="000000" w:themeColor="text1"/>
          <w:sz w:val="24"/>
          <w:szCs w:val="24"/>
        </w:rPr>
      </w:pPr>
      <w:r w:rsidRPr="00B4402A">
        <w:rPr>
          <w:rFonts w:ascii="Arial" w:hAnsi="Arial" w:cs="Arial"/>
          <w:bCs/>
          <w:color w:val="000000" w:themeColor="text1"/>
          <w:sz w:val="24"/>
          <w:szCs w:val="24"/>
        </w:rPr>
        <w:t>Система подпрограммных мероприятий</w:t>
      </w:r>
    </w:p>
    <w:p w:rsidR="005A72F5" w:rsidRPr="00B4402A" w:rsidRDefault="005A72F5" w:rsidP="00B4402A">
      <w:pPr>
        <w:spacing w:after="0" w:line="240" w:lineRule="auto"/>
        <w:rPr>
          <w:rFonts w:ascii="Arial" w:hAnsi="Arial" w:cs="Arial"/>
          <w:b/>
          <w:bCs/>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96"/>
        <w:gridCol w:w="1731"/>
        <w:gridCol w:w="2109"/>
        <w:gridCol w:w="1857"/>
        <w:gridCol w:w="1479"/>
        <w:gridCol w:w="2109"/>
        <w:gridCol w:w="1226"/>
        <w:gridCol w:w="1100"/>
        <w:gridCol w:w="1100"/>
        <w:gridCol w:w="1479"/>
      </w:tblGrid>
      <w:tr w:rsidR="005A72F5" w:rsidRPr="00B4402A" w:rsidTr="00F26F77">
        <w:tc>
          <w:tcPr>
            <w:tcW w:w="0" w:type="auto"/>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                                           № п/п</w:t>
            </w:r>
          </w:p>
        </w:tc>
        <w:tc>
          <w:tcPr>
            <w:tcW w:w="0" w:type="auto"/>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Наименование основного мероприятия </w:t>
            </w:r>
          </w:p>
        </w:tc>
        <w:tc>
          <w:tcPr>
            <w:tcW w:w="0" w:type="auto"/>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Результат </w:t>
            </w:r>
          </w:p>
        </w:tc>
        <w:tc>
          <w:tcPr>
            <w:tcW w:w="0" w:type="auto"/>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исполнитель</w:t>
            </w:r>
          </w:p>
        </w:tc>
        <w:tc>
          <w:tcPr>
            <w:tcW w:w="0" w:type="auto"/>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Срок исполнения</w:t>
            </w:r>
          </w:p>
        </w:tc>
        <w:tc>
          <w:tcPr>
            <w:tcW w:w="0" w:type="auto"/>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 финансирования, тыс. рублей</w:t>
            </w:r>
          </w:p>
        </w:tc>
        <w:tc>
          <w:tcPr>
            <w:tcW w:w="0" w:type="auto"/>
            <w:gridSpan w:val="4"/>
          </w:tcPr>
          <w:p w:rsidR="005A72F5" w:rsidRPr="00B4402A" w:rsidRDefault="005A72F5" w:rsidP="00B4402A">
            <w:pPr>
              <w:tabs>
                <w:tab w:val="left" w:pos="118"/>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 т.ч. планируемое привлечение из:</w:t>
            </w:r>
          </w:p>
        </w:tc>
      </w:tr>
      <w:tr w:rsidR="005A72F5" w:rsidRPr="00B4402A" w:rsidTr="00F26F77">
        <w:trPr>
          <w:trHeight w:val="556"/>
        </w:trPr>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федер.</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бюджета</w:t>
            </w:r>
          </w:p>
        </w:tc>
        <w:tc>
          <w:tcPr>
            <w:tcW w:w="0" w:type="auto"/>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обл.                бюджета</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мест. бюджета</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внебюдж.</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источников  </w:t>
            </w:r>
          </w:p>
        </w:tc>
      </w:tr>
      <w:tr w:rsidR="005A72F5" w:rsidRPr="00B4402A" w:rsidTr="00F26F77">
        <w:trPr>
          <w:trHeight w:val="868"/>
        </w:trPr>
        <w:tc>
          <w:tcPr>
            <w:tcW w:w="0" w:type="auto"/>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w:t>
            </w:r>
          </w:p>
        </w:tc>
        <w:tc>
          <w:tcPr>
            <w:tcW w:w="0" w:type="auto"/>
            <w:vMerge w:val="restart"/>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Улучшение жилищных условий молодых семей</w:t>
            </w:r>
          </w:p>
        </w:tc>
        <w:tc>
          <w:tcPr>
            <w:tcW w:w="0" w:type="auto"/>
            <w:vMerge w:val="restart"/>
          </w:tcPr>
          <w:p w:rsidR="005A72F5" w:rsidRPr="00B4402A" w:rsidRDefault="005A72F5" w:rsidP="00B4402A">
            <w:pPr>
              <w:pStyle w:val="aa"/>
              <w:numPr>
                <w:ilvl w:val="0"/>
                <w:numId w:val="22"/>
              </w:numPr>
              <w:tabs>
                <w:tab w:val="left" w:pos="351"/>
              </w:tabs>
              <w:spacing w:after="0" w:line="240" w:lineRule="auto"/>
              <w:ind w:left="0" w:firstLine="0"/>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улучшивших жилищные условия в результате реализации мероприятий Подпрограммы– 80 ед.</w:t>
            </w:r>
          </w:p>
          <w:p w:rsidR="005A72F5" w:rsidRPr="00B4402A" w:rsidRDefault="005A72F5" w:rsidP="00B4402A">
            <w:pPr>
              <w:pStyle w:val="aa"/>
              <w:numPr>
                <w:ilvl w:val="0"/>
                <w:numId w:val="22"/>
              </w:numPr>
              <w:tabs>
                <w:tab w:val="left" w:pos="351"/>
              </w:tabs>
              <w:spacing w:after="0" w:line="240" w:lineRule="auto"/>
              <w:ind w:left="0" w:firstLine="0"/>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Количество молодых семей, которым выданы свидетельства о праве на получение социальной выплаты на приобретение (строительство) жилого помещения– </w:t>
            </w:r>
          </w:p>
          <w:p w:rsidR="005A72F5" w:rsidRPr="00B4402A" w:rsidRDefault="005A72F5" w:rsidP="00B4402A">
            <w:pPr>
              <w:tabs>
                <w:tab w:val="left" w:pos="351"/>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80 ед.</w:t>
            </w:r>
          </w:p>
        </w:tc>
        <w:tc>
          <w:tcPr>
            <w:tcW w:w="0" w:type="auto"/>
            <w:vMerge w:val="restart"/>
          </w:tcPr>
          <w:p w:rsidR="005A72F5" w:rsidRPr="00B4402A" w:rsidRDefault="005A72F5" w:rsidP="00B4402A">
            <w:pPr>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b/>
                <w:color w:val="000000" w:themeColor="text1"/>
                <w:sz w:val="24"/>
                <w:szCs w:val="24"/>
              </w:rPr>
              <w:t>(в ред. Постановления администрации ЗГМО от 13.04.2020 №332)</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Комитет по физической культуре, спорту и молодежной политике администрации ЗГМО</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Всего</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135 000,0</w:t>
            </w:r>
          </w:p>
        </w:tc>
        <w:tc>
          <w:tcPr>
            <w:tcW w:w="0" w:type="auto"/>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18 900,0</w:t>
            </w:r>
          </w:p>
        </w:tc>
        <w:tc>
          <w:tcPr>
            <w:tcW w:w="0" w:type="auto"/>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21 600,0</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13 500,0</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81 000,0</w:t>
            </w:r>
          </w:p>
        </w:tc>
      </w:tr>
      <w:tr w:rsidR="005A72F5" w:rsidRPr="00B4402A" w:rsidTr="00F26F77">
        <w:trPr>
          <w:trHeight w:val="838"/>
        </w:trPr>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both"/>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год</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0" w:type="auto"/>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0" w:type="auto"/>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2700,0</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991"/>
        </w:trPr>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both"/>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0" w:type="auto"/>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0" w:type="auto"/>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2700,0</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1117"/>
        </w:trPr>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both"/>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0" w:type="auto"/>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0" w:type="auto"/>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2700,0</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1271"/>
        </w:trPr>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both"/>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0" w:type="auto"/>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0" w:type="auto"/>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2700,0</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r w:rsidR="005A72F5" w:rsidRPr="00B4402A" w:rsidTr="00F26F77">
        <w:trPr>
          <w:trHeight w:val="525"/>
        </w:trPr>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both"/>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vMerge/>
          </w:tcPr>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27 000,0</w:t>
            </w:r>
          </w:p>
        </w:tc>
        <w:tc>
          <w:tcPr>
            <w:tcW w:w="0" w:type="auto"/>
            <w:tcBorders>
              <w:righ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3 780,0</w:t>
            </w:r>
          </w:p>
        </w:tc>
        <w:tc>
          <w:tcPr>
            <w:tcW w:w="0" w:type="auto"/>
            <w:tcBorders>
              <w:left w:val="single" w:sz="4" w:space="0" w:color="auto"/>
            </w:tcBorders>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4 320,0</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2700,0</w:t>
            </w:r>
          </w:p>
        </w:tc>
        <w:tc>
          <w:tcPr>
            <w:tcW w:w="0" w:type="auto"/>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16 200,0</w:t>
            </w:r>
          </w:p>
        </w:tc>
      </w:tr>
    </w:tbl>
    <w:p w:rsidR="005A72F5" w:rsidRPr="00B4402A" w:rsidRDefault="005A72F5" w:rsidP="00B4402A">
      <w:pPr>
        <w:spacing w:after="0" w:line="240" w:lineRule="auto"/>
        <w:rPr>
          <w:rFonts w:ascii="Arial" w:hAnsi="Arial" w:cs="Arial"/>
          <w:bCs/>
          <w:color w:val="000000" w:themeColor="text1"/>
          <w:sz w:val="24"/>
          <w:szCs w:val="24"/>
        </w:rPr>
        <w:sectPr w:rsidR="005A72F5" w:rsidRPr="00B4402A" w:rsidSect="009C3A06">
          <w:pgSz w:w="16838" w:h="11906" w:orient="landscape"/>
          <w:pgMar w:top="993" w:right="1134" w:bottom="567" w:left="1134" w:header="709" w:footer="709" w:gutter="0"/>
          <w:pgNumType w:start="1"/>
          <w:cols w:space="708"/>
          <w:titlePg/>
          <w:docGrid w:linePitch="381"/>
        </w:sectPr>
      </w:pPr>
    </w:p>
    <w:p w:rsidR="005A72F5" w:rsidRPr="00B4402A" w:rsidRDefault="005A72F5" w:rsidP="00B4402A">
      <w:pPr>
        <w:spacing w:after="0" w:line="240" w:lineRule="auto"/>
        <w:ind w:firstLine="709"/>
        <w:jc w:val="center"/>
        <w:rPr>
          <w:rFonts w:ascii="Arial" w:hAnsi="Arial" w:cs="Arial"/>
          <w:b/>
          <w:color w:val="000000" w:themeColor="text1"/>
          <w:sz w:val="24"/>
          <w:szCs w:val="24"/>
        </w:rPr>
      </w:pPr>
      <w:r w:rsidRPr="00B4402A">
        <w:rPr>
          <w:rFonts w:ascii="Arial" w:hAnsi="Arial" w:cs="Arial"/>
          <w:b/>
          <w:color w:val="000000" w:themeColor="text1"/>
          <w:sz w:val="24"/>
          <w:szCs w:val="24"/>
        </w:rPr>
        <w:t>7. Целевые показатели Подпрограммы</w:t>
      </w:r>
    </w:p>
    <w:p w:rsidR="005A72F5" w:rsidRPr="00B4402A" w:rsidRDefault="005A72F5" w:rsidP="00B4402A">
      <w:pPr>
        <w:spacing w:after="0" w:line="240" w:lineRule="auto"/>
        <w:ind w:firstLine="709"/>
        <w:jc w:val="center"/>
        <w:rPr>
          <w:rFonts w:ascii="Arial" w:hAnsi="Arial" w:cs="Arial"/>
          <w:b/>
          <w:color w:val="000000" w:themeColor="text1"/>
          <w:sz w:val="24"/>
          <w:szCs w:val="24"/>
        </w:rPr>
      </w:pP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Целевым показателем Подпрограммы является количество молодых семей, улучшивших жилищные условия в результате реализации мероприятий Подпрограммы:</w:t>
      </w: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80 семей – за весь период реализации мероприятий Подпрограммы;</w:t>
      </w: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16 семей – в 2020 году;</w:t>
      </w: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16 семей – в 2021 году;</w:t>
      </w: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16 семей – в 2022 году;</w:t>
      </w: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16 семей – в 2023 году;</w:t>
      </w: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16 семей – в 2024 году.</w:t>
      </w:r>
    </w:p>
    <w:p w:rsidR="005A72F5" w:rsidRPr="00B4402A" w:rsidRDefault="005A72F5" w:rsidP="00B4402A">
      <w:pPr>
        <w:spacing w:after="0" w:line="240" w:lineRule="auto"/>
        <w:ind w:firstLine="709"/>
        <w:jc w:val="both"/>
        <w:rPr>
          <w:rFonts w:ascii="Arial" w:hAnsi="Arial" w:cs="Arial"/>
          <w:color w:val="000000" w:themeColor="text1"/>
          <w:sz w:val="24"/>
          <w:szCs w:val="24"/>
        </w:rPr>
      </w:pPr>
    </w:p>
    <w:p w:rsidR="005A72F5" w:rsidRPr="00B4402A" w:rsidRDefault="005A72F5" w:rsidP="00B4402A">
      <w:pPr>
        <w:widowControl w:val="0"/>
        <w:autoSpaceDE w:val="0"/>
        <w:autoSpaceDN w:val="0"/>
        <w:adjustRightInd w:val="0"/>
        <w:spacing w:after="0" w:line="240" w:lineRule="auto"/>
        <w:jc w:val="right"/>
        <w:rPr>
          <w:rFonts w:ascii="Arial" w:hAnsi="Arial" w:cs="Arial"/>
          <w:color w:val="000000" w:themeColor="text1"/>
          <w:sz w:val="24"/>
          <w:szCs w:val="24"/>
        </w:rPr>
      </w:pPr>
      <w:r w:rsidRPr="00B4402A">
        <w:rPr>
          <w:rFonts w:ascii="Arial" w:hAnsi="Arial" w:cs="Arial"/>
          <w:color w:val="000000" w:themeColor="text1"/>
          <w:sz w:val="24"/>
          <w:szCs w:val="24"/>
        </w:rPr>
        <w:t>Таблица 3</w:t>
      </w:r>
    </w:p>
    <w:p w:rsidR="005A72F5" w:rsidRPr="00B4402A" w:rsidRDefault="005A72F5" w:rsidP="00B4402A">
      <w:pPr>
        <w:widowControl w:val="0"/>
        <w:autoSpaceDE w:val="0"/>
        <w:autoSpaceDN w:val="0"/>
        <w:adjustRightInd w:val="0"/>
        <w:spacing w:after="0" w:line="240" w:lineRule="auto"/>
        <w:jc w:val="center"/>
        <w:rPr>
          <w:rFonts w:ascii="Arial" w:hAnsi="Arial" w:cs="Arial"/>
          <w:color w:val="000000" w:themeColor="text1"/>
          <w:sz w:val="24"/>
          <w:szCs w:val="24"/>
        </w:rPr>
      </w:pPr>
    </w:p>
    <w:p w:rsidR="005A72F5" w:rsidRPr="00B4402A" w:rsidRDefault="005A72F5" w:rsidP="00B4402A">
      <w:pPr>
        <w:widowControl w:val="0"/>
        <w:autoSpaceDE w:val="0"/>
        <w:autoSpaceDN w:val="0"/>
        <w:adjustRightInd w:val="0"/>
        <w:spacing w:after="0" w:line="240" w:lineRule="auto"/>
        <w:jc w:val="center"/>
        <w:rPr>
          <w:rFonts w:ascii="Arial" w:hAnsi="Arial" w:cs="Arial"/>
          <w:color w:val="000000" w:themeColor="text1"/>
          <w:sz w:val="24"/>
          <w:szCs w:val="24"/>
        </w:rPr>
      </w:pPr>
      <w:r w:rsidRPr="00B4402A">
        <w:rPr>
          <w:rFonts w:ascii="Arial" w:hAnsi="Arial" w:cs="Arial"/>
          <w:color w:val="000000" w:themeColor="text1"/>
          <w:sz w:val="24"/>
          <w:szCs w:val="24"/>
        </w:rPr>
        <w:t xml:space="preserve">Планируемые целевые показатели Подпрограммы </w:t>
      </w:r>
    </w:p>
    <w:p w:rsidR="005A72F5" w:rsidRPr="00B4402A" w:rsidRDefault="005A72F5" w:rsidP="00B4402A">
      <w:pPr>
        <w:widowControl w:val="0"/>
        <w:autoSpaceDE w:val="0"/>
        <w:autoSpaceDN w:val="0"/>
        <w:adjustRightInd w:val="0"/>
        <w:spacing w:after="0" w:line="240" w:lineRule="auto"/>
        <w:jc w:val="center"/>
        <w:rPr>
          <w:rFonts w:ascii="Arial" w:hAnsi="Arial" w:cs="Arial"/>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
        <w:gridCol w:w="1608"/>
        <w:gridCol w:w="73"/>
        <w:gridCol w:w="685"/>
        <w:gridCol w:w="825"/>
        <w:gridCol w:w="827"/>
        <w:gridCol w:w="967"/>
        <w:gridCol w:w="963"/>
        <w:gridCol w:w="965"/>
        <w:gridCol w:w="1238"/>
        <w:gridCol w:w="928"/>
      </w:tblGrid>
      <w:tr w:rsidR="005A72F5" w:rsidRPr="00B4402A" w:rsidTr="00F26F77">
        <w:trPr>
          <w:trHeight w:val="232"/>
        </w:trPr>
        <w:tc>
          <w:tcPr>
            <w:tcW w:w="257" w:type="pct"/>
            <w:vMerge w:val="restar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п/п</w:t>
            </w:r>
          </w:p>
        </w:tc>
        <w:tc>
          <w:tcPr>
            <w:tcW w:w="878" w:type="pct"/>
            <w:gridSpan w:val="2"/>
            <w:vMerge w:val="restar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Наименование целевого показателя</w:t>
            </w:r>
          </w:p>
        </w:tc>
        <w:tc>
          <w:tcPr>
            <w:tcW w:w="358" w:type="pct"/>
            <w:vMerge w:val="restar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Ед. изм.</w:t>
            </w:r>
          </w:p>
        </w:tc>
        <w:tc>
          <w:tcPr>
            <w:tcW w:w="3506" w:type="pct"/>
            <w:gridSpan w:val="7"/>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Значение целевого показателя </w:t>
            </w:r>
          </w:p>
        </w:tc>
      </w:tr>
      <w:tr w:rsidR="005A72F5" w:rsidRPr="00B4402A" w:rsidTr="00F26F77">
        <w:tc>
          <w:tcPr>
            <w:tcW w:w="257" w:type="pct"/>
            <w:vMerge/>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878" w:type="pct"/>
            <w:gridSpan w:val="2"/>
            <w:vMerge/>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358" w:type="pct"/>
            <w:vMerge/>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431" w:type="pct"/>
            <w:vMerge w:val="restart"/>
            <w:tcBorders>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Отчетный</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2018 год (факт)</w:t>
            </w:r>
          </w:p>
        </w:tc>
        <w:tc>
          <w:tcPr>
            <w:tcW w:w="432" w:type="pct"/>
            <w:vMerge w:val="restart"/>
            <w:tcBorders>
              <w:lef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Текущий 2019 год (оцен</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ка)</w:t>
            </w:r>
          </w:p>
        </w:tc>
        <w:tc>
          <w:tcPr>
            <w:tcW w:w="2644" w:type="pct"/>
            <w:gridSpan w:val="5"/>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Плановый период</w:t>
            </w:r>
          </w:p>
        </w:tc>
      </w:tr>
      <w:tr w:rsidR="005A72F5" w:rsidRPr="00B4402A" w:rsidTr="00F26F77">
        <w:tc>
          <w:tcPr>
            <w:tcW w:w="257" w:type="pct"/>
            <w:vMerge/>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878" w:type="pct"/>
            <w:gridSpan w:val="2"/>
            <w:vMerge/>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358" w:type="pct"/>
            <w:vMerge/>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431" w:type="pct"/>
            <w:vMerge/>
            <w:tcBorders>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432" w:type="pct"/>
            <w:vMerge/>
            <w:tcBorders>
              <w:lef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p>
        </w:tc>
        <w:tc>
          <w:tcPr>
            <w:tcW w:w="505"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Первый</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2020 год (прог</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ноз)</w:t>
            </w:r>
          </w:p>
        </w:tc>
        <w:tc>
          <w:tcPr>
            <w:tcW w:w="503" w:type="pct"/>
            <w:tcBorders>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Второй</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2021 год </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(прог</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ноз)</w:t>
            </w:r>
          </w:p>
        </w:tc>
        <w:tc>
          <w:tcPr>
            <w:tcW w:w="504" w:type="pc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Третий </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2022 год </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(прог</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ноз)</w:t>
            </w:r>
          </w:p>
        </w:tc>
        <w:tc>
          <w:tcPr>
            <w:tcW w:w="647" w:type="pc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Четвертый</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2023 </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год </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(прог</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ноз)</w:t>
            </w:r>
          </w:p>
        </w:tc>
        <w:tc>
          <w:tcPr>
            <w:tcW w:w="485" w:type="pct"/>
            <w:tcBorders>
              <w:lef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Пятый </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год </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(прог</w:t>
            </w:r>
          </w:p>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ноз)</w:t>
            </w:r>
          </w:p>
        </w:tc>
      </w:tr>
      <w:tr w:rsidR="005A72F5" w:rsidRPr="00B4402A" w:rsidTr="00F26F77">
        <w:tc>
          <w:tcPr>
            <w:tcW w:w="257" w:type="pct"/>
          </w:tcPr>
          <w:p w:rsidR="005A72F5" w:rsidRPr="00B4402A" w:rsidRDefault="005A72F5" w:rsidP="00B4402A">
            <w:pPr>
              <w:widowControl w:val="0"/>
              <w:autoSpaceDE w:val="0"/>
              <w:autoSpaceDN w:val="0"/>
              <w:adjustRightInd w:val="0"/>
              <w:spacing w:after="0" w:line="240" w:lineRule="auto"/>
              <w:rPr>
                <w:rFonts w:ascii="Courier New" w:hAnsi="Courier New" w:cs="Courier New"/>
                <w:color w:val="000000" w:themeColor="text1"/>
                <w:sz w:val="24"/>
                <w:szCs w:val="24"/>
              </w:rPr>
            </w:pPr>
          </w:p>
        </w:tc>
        <w:tc>
          <w:tcPr>
            <w:tcW w:w="4743" w:type="pct"/>
            <w:gridSpan w:val="10"/>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Подпрограмма «Молодым семьям – доступное жилье» на 2020-2024 годы </w:t>
            </w:r>
          </w:p>
        </w:tc>
      </w:tr>
      <w:tr w:rsidR="005A72F5" w:rsidRPr="00B4402A" w:rsidTr="00F26F77">
        <w:trPr>
          <w:trHeight w:val="2785"/>
        </w:trPr>
        <w:tc>
          <w:tcPr>
            <w:tcW w:w="257"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w:t>
            </w:r>
          </w:p>
        </w:tc>
        <w:tc>
          <w:tcPr>
            <w:tcW w:w="840" w:type="pct"/>
          </w:tcPr>
          <w:p w:rsidR="005A72F5" w:rsidRPr="00B4402A" w:rsidRDefault="005A72F5" w:rsidP="00B4402A">
            <w:pPr>
              <w:widowControl w:val="0"/>
              <w:autoSpaceDE w:val="0"/>
              <w:autoSpaceDN w:val="0"/>
              <w:adjustRightInd w:val="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улучшивших жилищные условия в результате реализации мероприятий Подпрограммы</w:t>
            </w:r>
          </w:p>
        </w:tc>
        <w:tc>
          <w:tcPr>
            <w:tcW w:w="396" w:type="pct"/>
            <w:gridSpan w:val="2"/>
          </w:tcPr>
          <w:p w:rsidR="005A72F5" w:rsidRPr="00B4402A" w:rsidRDefault="005A72F5" w:rsidP="00B4402A">
            <w:pPr>
              <w:widowControl w:val="0"/>
              <w:autoSpaceDE w:val="0"/>
              <w:autoSpaceDN w:val="0"/>
              <w:adjustRightInd w:val="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Ед.</w:t>
            </w:r>
          </w:p>
        </w:tc>
        <w:tc>
          <w:tcPr>
            <w:tcW w:w="431"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w:t>
            </w:r>
          </w:p>
        </w:tc>
        <w:tc>
          <w:tcPr>
            <w:tcW w:w="432"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19</w:t>
            </w:r>
          </w:p>
          <w:p w:rsidR="005A72F5" w:rsidRPr="00B4402A" w:rsidRDefault="005A72F5" w:rsidP="00B4402A">
            <w:pPr>
              <w:spacing w:after="0" w:line="240" w:lineRule="auto"/>
              <w:rPr>
                <w:rFonts w:ascii="Courier New" w:hAnsi="Courier New" w:cs="Courier New"/>
                <w:color w:val="000000" w:themeColor="text1"/>
                <w:sz w:val="24"/>
                <w:szCs w:val="24"/>
              </w:rPr>
            </w:pPr>
          </w:p>
          <w:p w:rsidR="005A72F5" w:rsidRPr="00B4402A" w:rsidRDefault="005A72F5" w:rsidP="00B4402A">
            <w:pPr>
              <w:spacing w:after="0" w:line="240" w:lineRule="auto"/>
              <w:rPr>
                <w:rFonts w:ascii="Courier New" w:hAnsi="Courier New" w:cs="Courier New"/>
                <w:color w:val="000000" w:themeColor="text1"/>
                <w:sz w:val="24"/>
                <w:szCs w:val="24"/>
              </w:rPr>
            </w:pPr>
          </w:p>
          <w:p w:rsidR="005A72F5" w:rsidRPr="00B4402A" w:rsidRDefault="005A72F5" w:rsidP="00B4402A">
            <w:pPr>
              <w:spacing w:after="0" w:line="240" w:lineRule="auto"/>
              <w:rPr>
                <w:rFonts w:ascii="Courier New" w:hAnsi="Courier New" w:cs="Courier New"/>
                <w:color w:val="000000" w:themeColor="text1"/>
                <w:sz w:val="24"/>
                <w:szCs w:val="24"/>
              </w:rPr>
            </w:pPr>
          </w:p>
        </w:tc>
        <w:tc>
          <w:tcPr>
            <w:tcW w:w="505"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503" w:type="pct"/>
            <w:tcBorders>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504" w:type="pc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647" w:type="pc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485" w:type="pct"/>
            <w:tcBorders>
              <w:lef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r>
      <w:tr w:rsidR="005A72F5" w:rsidRPr="00B4402A" w:rsidTr="00F26F77">
        <w:trPr>
          <w:trHeight w:val="3880"/>
        </w:trPr>
        <w:tc>
          <w:tcPr>
            <w:tcW w:w="257"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w:t>
            </w:r>
          </w:p>
        </w:tc>
        <w:tc>
          <w:tcPr>
            <w:tcW w:w="840" w:type="pct"/>
          </w:tcPr>
          <w:p w:rsidR="005A72F5" w:rsidRPr="00B4402A" w:rsidRDefault="005A72F5" w:rsidP="00B4402A">
            <w:pPr>
              <w:widowControl w:val="0"/>
              <w:autoSpaceDE w:val="0"/>
              <w:autoSpaceDN w:val="0"/>
              <w:adjustRightInd w:val="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tc>
        <w:tc>
          <w:tcPr>
            <w:tcW w:w="396" w:type="pct"/>
            <w:gridSpan w:val="2"/>
          </w:tcPr>
          <w:p w:rsidR="005A72F5" w:rsidRPr="00B4402A" w:rsidRDefault="005A72F5" w:rsidP="00B4402A">
            <w:pPr>
              <w:widowControl w:val="0"/>
              <w:autoSpaceDE w:val="0"/>
              <w:autoSpaceDN w:val="0"/>
              <w:adjustRightInd w:val="0"/>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Ед.</w:t>
            </w:r>
          </w:p>
        </w:tc>
        <w:tc>
          <w:tcPr>
            <w:tcW w:w="431"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8</w:t>
            </w:r>
          </w:p>
        </w:tc>
        <w:tc>
          <w:tcPr>
            <w:tcW w:w="432"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19</w:t>
            </w:r>
          </w:p>
          <w:p w:rsidR="005A72F5" w:rsidRPr="00B4402A" w:rsidRDefault="005A72F5" w:rsidP="00B4402A">
            <w:pPr>
              <w:spacing w:after="0" w:line="240" w:lineRule="auto"/>
              <w:rPr>
                <w:rFonts w:ascii="Courier New" w:hAnsi="Courier New" w:cs="Courier New"/>
                <w:color w:val="000000" w:themeColor="text1"/>
                <w:sz w:val="24"/>
                <w:szCs w:val="24"/>
              </w:rPr>
            </w:pPr>
          </w:p>
          <w:p w:rsidR="005A72F5" w:rsidRPr="00B4402A" w:rsidRDefault="005A72F5" w:rsidP="00B4402A">
            <w:pPr>
              <w:spacing w:after="0" w:line="240" w:lineRule="auto"/>
              <w:rPr>
                <w:rFonts w:ascii="Courier New" w:hAnsi="Courier New" w:cs="Courier New"/>
                <w:color w:val="000000" w:themeColor="text1"/>
                <w:sz w:val="24"/>
                <w:szCs w:val="24"/>
              </w:rPr>
            </w:pPr>
          </w:p>
          <w:p w:rsidR="005A72F5" w:rsidRPr="00B4402A" w:rsidRDefault="005A72F5" w:rsidP="00B4402A">
            <w:pPr>
              <w:spacing w:after="0" w:line="240" w:lineRule="auto"/>
              <w:rPr>
                <w:rFonts w:ascii="Courier New" w:hAnsi="Courier New" w:cs="Courier New"/>
                <w:color w:val="000000" w:themeColor="text1"/>
                <w:sz w:val="24"/>
                <w:szCs w:val="24"/>
              </w:rPr>
            </w:pPr>
          </w:p>
        </w:tc>
        <w:tc>
          <w:tcPr>
            <w:tcW w:w="505" w:type="pct"/>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503" w:type="pct"/>
            <w:tcBorders>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504" w:type="pc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647" w:type="pct"/>
            <w:tcBorders>
              <w:left w:val="single" w:sz="4" w:space="0" w:color="auto"/>
              <w:righ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c>
          <w:tcPr>
            <w:tcW w:w="485" w:type="pct"/>
            <w:tcBorders>
              <w:left w:val="single" w:sz="4" w:space="0" w:color="auto"/>
            </w:tcBorders>
          </w:tcPr>
          <w:p w:rsidR="005A72F5" w:rsidRPr="00B4402A" w:rsidRDefault="005A72F5" w:rsidP="00B4402A">
            <w:pPr>
              <w:widowControl w:val="0"/>
              <w:autoSpaceDE w:val="0"/>
              <w:autoSpaceDN w:val="0"/>
              <w:adjustRightInd w:val="0"/>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16</w:t>
            </w:r>
          </w:p>
        </w:tc>
      </w:tr>
    </w:tbl>
    <w:p w:rsidR="005A72F5" w:rsidRPr="00B4402A" w:rsidRDefault="005A72F5" w:rsidP="00B4402A">
      <w:pPr>
        <w:pStyle w:val="1"/>
        <w:spacing w:before="0" w:after="0"/>
        <w:jc w:val="left"/>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lang w:eastAsia="en-US"/>
        </w:rPr>
      </w:pPr>
    </w:p>
    <w:p w:rsidR="005A72F5" w:rsidRPr="00B4402A" w:rsidRDefault="005A72F5" w:rsidP="00B4402A">
      <w:pPr>
        <w:spacing w:after="0" w:line="240" w:lineRule="auto"/>
        <w:rPr>
          <w:rFonts w:ascii="Arial" w:hAnsi="Arial" w:cs="Arial"/>
          <w:color w:val="000000" w:themeColor="text1"/>
          <w:sz w:val="24"/>
          <w:szCs w:val="24"/>
          <w:lang w:eastAsia="en-US"/>
        </w:rPr>
      </w:pPr>
    </w:p>
    <w:p w:rsidR="005A72F5" w:rsidRPr="00B4402A" w:rsidRDefault="005A72F5" w:rsidP="00B4402A">
      <w:pPr>
        <w:spacing w:after="0" w:line="240" w:lineRule="auto"/>
        <w:rPr>
          <w:rFonts w:ascii="Arial" w:hAnsi="Arial" w:cs="Arial"/>
          <w:color w:val="000000" w:themeColor="text1"/>
          <w:sz w:val="24"/>
          <w:szCs w:val="24"/>
          <w:lang w:eastAsia="en-US"/>
        </w:rPr>
      </w:pPr>
    </w:p>
    <w:p w:rsidR="005A72F5" w:rsidRPr="00B4402A" w:rsidRDefault="005A72F5" w:rsidP="00B4402A">
      <w:pPr>
        <w:spacing w:after="0" w:line="240" w:lineRule="auto"/>
        <w:jc w:val="center"/>
        <w:rPr>
          <w:rFonts w:ascii="Arial" w:hAnsi="Arial" w:cs="Arial"/>
          <w:b/>
          <w:color w:val="000000" w:themeColor="text1"/>
          <w:sz w:val="24"/>
          <w:szCs w:val="24"/>
          <w:lang w:eastAsia="en-US"/>
        </w:rPr>
      </w:pPr>
      <w:r w:rsidRPr="00B4402A">
        <w:rPr>
          <w:rFonts w:ascii="Arial" w:hAnsi="Arial" w:cs="Arial"/>
          <w:b/>
          <w:color w:val="000000" w:themeColor="text1"/>
          <w:sz w:val="24"/>
          <w:szCs w:val="24"/>
          <w:lang w:eastAsia="en-US"/>
        </w:rPr>
        <w:t>8. Механизм реализации Подпрограммы и контроль за ходом ее реализации</w:t>
      </w:r>
    </w:p>
    <w:p w:rsidR="005A72F5" w:rsidRPr="00B4402A" w:rsidRDefault="005A72F5" w:rsidP="00B4402A">
      <w:pPr>
        <w:spacing w:after="0" w:line="240" w:lineRule="auto"/>
        <w:jc w:val="center"/>
        <w:rPr>
          <w:rFonts w:ascii="Arial" w:hAnsi="Arial" w:cs="Arial"/>
          <w:b/>
          <w:color w:val="000000" w:themeColor="text1"/>
          <w:sz w:val="24"/>
          <w:szCs w:val="24"/>
        </w:rPr>
      </w:pPr>
      <w:r w:rsidRPr="00B4402A">
        <w:rPr>
          <w:rFonts w:ascii="Arial" w:hAnsi="Arial" w:cs="Arial"/>
          <w:color w:val="000000" w:themeColor="text1"/>
          <w:sz w:val="24"/>
          <w:szCs w:val="24"/>
        </w:rPr>
        <w:t xml:space="preserve"> (в редакции Постановления администрации ЗГМО от 30.09.2020года № 775)</w:t>
      </w:r>
    </w:p>
    <w:p w:rsidR="005A72F5" w:rsidRPr="00B4402A" w:rsidRDefault="005A72F5" w:rsidP="00B4402A">
      <w:pPr>
        <w:spacing w:after="0" w:line="240" w:lineRule="auto"/>
        <w:jc w:val="center"/>
        <w:rPr>
          <w:rFonts w:ascii="Arial" w:hAnsi="Arial" w:cs="Arial"/>
          <w:b/>
          <w:color w:val="000000" w:themeColor="text1"/>
          <w:sz w:val="24"/>
          <w:szCs w:val="24"/>
          <w:lang w:eastAsia="en-US"/>
        </w:rPr>
      </w:pPr>
    </w:p>
    <w:p w:rsidR="005A72F5" w:rsidRPr="00B4402A" w:rsidRDefault="005A72F5" w:rsidP="00B4402A">
      <w:pPr>
        <w:numPr>
          <w:ilvl w:val="0"/>
          <w:numId w:val="24"/>
        </w:numPr>
        <w:tabs>
          <w:tab w:val="left" w:pos="993"/>
        </w:tabs>
        <w:autoSpaceDE w:val="0"/>
        <w:autoSpaceDN w:val="0"/>
        <w:adjustRightInd w:val="0"/>
        <w:spacing w:after="0" w:line="240" w:lineRule="auto"/>
        <w:ind w:left="0" w:firstLine="709"/>
        <w:jc w:val="both"/>
        <w:rPr>
          <w:rFonts w:ascii="Arial" w:hAnsi="Arial" w:cs="Arial"/>
          <w:color w:val="000000" w:themeColor="text1"/>
          <w:sz w:val="24"/>
          <w:szCs w:val="24"/>
        </w:rPr>
      </w:pPr>
      <w:r w:rsidRPr="00B4402A">
        <w:rPr>
          <w:rFonts w:ascii="Arial" w:hAnsi="Arial" w:cs="Arial"/>
          <w:color w:val="000000" w:themeColor="text1"/>
          <w:sz w:val="24"/>
          <w:szCs w:val="24"/>
        </w:rPr>
        <w:t>Реализация Подпрограммы осуществляется администрацией Зиминского городского муниципального образования во взаимодействии с министерством молодежной политике Иркутской области (далее - Министерство) на основании соглашения об участии в реализации мероприятий подпрограммы «Молодым семьям - доступное жилье» на 2019-2024 годы государственной программы Иркутской области «Доступное жилье» на 2019 – 2024 годы (далее - областная подпрограмма).</w:t>
      </w:r>
    </w:p>
    <w:p w:rsidR="005A72F5" w:rsidRPr="00B4402A" w:rsidRDefault="005A72F5" w:rsidP="00B4402A">
      <w:pPr>
        <w:tabs>
          <w:tab w:val="left" w:pos="851"/>
        </w:tabs>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2. В рамках реализации Подпрограммы администрация ЗГМО осуществляет следующий комплекс мер:</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  признание молодых семей нуждающимися в жилых помещениях и участниками Подпрограммы;</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2)  формирование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3)  определение ежегодно размера бюджетных ассигнований, выделяемых из местного бюджета на реализацию мероприятий Подпрограммы;</w:t>
      </w:r>
    </w:p>
    <w:p w:rsidR="005A72F5" w:rsidRPr="00B4402A" w:rsidRDefault="005A72F5" w:rsidP="00B4402A">
      <w:pPr>
        <w:tabs>
          <w:tab w:val="left" w:pos="709"/>
          <w:tab w:val="left" w:pos="993"/>
          <w:tab w:val="left" w:pos="1134"/>
        </w:tabs>
        <w:spacing w:after="0" w:line="240" w:lineRule="auto"/>
        <w:ind w:firstLine="709"/>
        <w:jc w:val="both"/>
        <w:rPr>
          <w:rFonts w:ascii="Arial" w:hAnsi="Arial" w:cs="Arial"/>
          <w:b/>
          <w:color w:val="000000" w:themeColor="text1"/>
          <w:sz w:val="24"/>
          <w:szCs w:val="24"/>
        </w:rPr>
      </w:pPr>
      <w:r w:rsidRPr="00B4402A">
        <w:rPr>
          <w:rFonts w:ascii="Arial" w:hAnsi="Arial" w:cs="Arial"/>
          <w:color w:val="000000" w:themeColor="text1"/>
          <w:sz w:val="24"/>
          <w:szCs w:val="24"/>
        </w:rPr>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исходя из размера бюджетных ассигнований, предусмотренных на эти цели в местном бюджете, в том числе субсидий из областного и федерального бюджетов;</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5A72F5" w:rsidRPr="00B4402A" w:rsidRDefault="005A72F5" w:rsidP="00B4402A">
      <w:pPr>
        <w:tabs>
          <w:tab w:val="left" w:pos="709"/>
          <w:tab w:val="left" w:pos="993"/>
          <w:tab w:val="left" w:pos="1134"/>
        </w:tabs>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6) организацию информационной и разъяснительной работы среди населения по освящению целей и задач Подпрограммы.</w:t>
      </w:r>
    </w:p>
    <w:p w:rsidR="005A72F5" w:rsidRPr="00B4402A" w:rsidRDefault="005A72F5" w:rsidP="00B4402A">
      <w:pPr>
        <w:autoSpaceDE w:val="0"/>
        <w:autoSpaceDN w:val="0"/>
        <w:adjustRightInd w:val="0"/>
        <w:spacing w:after="0" w:line="240" w:lineRule="auto"/>
        <w:ind w:firstLine="709"/>
        <w:jc w:val="both"/>
        <w:rPr>
          <w:rFonts w:ascii="Arial" w:hAnsi="Arial" w:cs="Arial"/>
          <w:bCs/>
          <w:color w:val="000000" w:themeColor="text1"/>
          <w:sz w:val="24"/>
          <w:szCs w:val="24"/>
        </w:rPr>
      </w:pPr>
      <w:r w:rsidRPr="00B4402A">
        <w:rPr>
          <w:rFonts w:ascii="Arial" w:hAnsi="Arial" w:cs="Arial"/>
          <w:bCs/>
          <w:color w:val="000000" w:themeColor="text1"/>
          <w:sz w:val="24"/>
          <w:szCs w:val="24"/>
        </w:rPr>
        <w:t>3. Основными принципами реализации Подпрограммы являются:</w:t>
      </w:r>
    </w:p>
    <w:p w:rsidR="005A72F5" w:rsidRPr="00B4402A" w:rsidRDefault="005A72F5" w:rsidP="00B4402A">
      <w:pPr>
        <w:autoSpaceDE w:val="0"/>
        <w:autoSpaceDN w:val="0"/>
        <w:adjustRightInd w:val="0"/>
        <w:spacing w:after="0" w:line="240" w:lineRule="auto"/>
        <w:ind w:firstLine="709"/>
        <w:jc w:val="both"/>
        <w:rPr>
          <w:rFonts w:ascii="Arial" w:hAnsi="Arial" w:cs="Arial"/>
          <w:bCs/>
          <w:color w:val="000000" w:themeColor="text1"/>
          <w:sz w:val="24"/>
          <w:szCs w:val="24"/>
        </w:rPr>
      </w:pPr>
      <w:r w:rsidRPr="00B4402A">
        <w:rPr>
          <w:rFonts w:ascii="Arial" w:hAnsi="Arial" w:cs="Arial"/>
          <w:bCs/>
          <w:color w:val="000000" w:themeColor="text1"/>
          <w:sz w:val="24"/>
          <w:szCs w:val="24"/>
        </w:rPr>
        <w:t>добровольность участия в Подпрограмме молодых семей;</w:t>
      </w:r>
    </w:p>
    <w:p w:rsidR="005A72F5" w:rsidRPr="00B4402A" w:rsidRDefault="005A72F5" w:rsidP="00B4402A">
      <w:pPr>
        <w:autoSpaceDE w:val="0"/>
        <w:autoSpaceDN w:val="0"/>
        <w:adjustRightInd w:val="0"/>
        <w:spacing w:after="0" w:line="240" w:lineRule="auto"/>
        <w:ind w:firstLine="709"/>
        <w:jc w:val="both"/>
        <w:rPr>
          <w:rFonts w:ascii="Arial" w:hAnsi="Arial" w:cs="Arial"/>
          <w:bCs/>
          <w:color w:val="000000" w:themeColor="text1"/>
          <w:sz w:val="24"/>
          <w:szCs w:val="24"/>
        </w:rPr>
      </w:pPr>
      <w:r w:rsidRPr="00B4402A">
        <w:rPr>
          <w:rFonts w:ascii="Arial" w:hAnsi="Arial" w:cs="Arial"/>
          <w:bCs/>
          <w:color w:val="000000" w:themeColor="text1"/>
          <w:sz w:val="24"/>
          <w:szCs w:val="24"/>
        </w:rPr>
        <w:t xml:space="preserve">признание молодой семьи нуждающейся в </w:t>
      </w:r>
      <w:r w:rsidRPr="00B4402A">
        <w:rPr>
          <w:rFonts w:ascii="Arial" w:hAnsi="Arial" w:cs="Arial"/>
          <w:color w:val="000000" w:themeColor="text1"/>
          <w:sz w:val="24"/>
          <w:szCs w:val="24"/>
        </w:rPr>
        <w:t xml:space="preserve">жилых помещениях </w:t>
      </w:r>
      <w:r w:rsidRPr="00B4402A">
        <w:rPr>
          <w:rFonts w:ascii="Arial" w:hAnsi="Arial" w:cs="Arial"/>
          <w:bCs/>
          <w:color w:val="000000" w:themeColor="text1"/>
          <w:sz w:val="24"/>
          <w:szCs w:val="24"/>
        </w:rPr>
        <w:t>в соответствии с законодательством Российской Федерации;</w:t>
      </w:r>
    </w:p>
    <w:p w:rsidR="005A72F5" w:rsidRPr="00B4402A" w:rsidRDefault="005A72F5" w:rsidP="00B4402A">
      <w:pPr>
        <w:autoSpaceDE w:val="0"/>
        <w:autoSpaceDN w:val="0"/>
        <w:adjustRightInd w:val="0"/>
        <w:spacing w:after="0" w:line="240" w:lineRule="auto"/>
        <w:ind w:firstLine="709"/>
        <w:jc w:val="both"/>
        <w:rPr>
          <w:rFonts w:ascii="Arial" w:hAnsi="Arial" w:cs="Arial"/>
          <w:bCs/>
          <w:color w:val="000000" w:themeColor="text1"/>
          <w:sz w:val="24"/>
          <w:szCs w:val="24"/>
        </w:rPr>
      </w:pPr>
      <w:r w:rsidRPr="00B4402A">
        <w:rPr>
          <w:rFonts w:ascii="Arial" w:hAnsi="Arial" w:cs="Arial"/>
          <w:bCs/>
          <w:color w:val="000000" w:themeColor="text1"/>
          <w:sz w:val="24"/>
          <w:szCs w:val="24"/>
        </w:rPr>
        <w:t>возможность для молодых семей реализовать свое право на получение поддержки за счет средств, предоставляемых в рамках Подпрограммы из федерального бюджета, бюджета субъекта Российской Федерации и местного бюджета на улучшении жилищных условий только один раз.</w:t>
      </w:r>
    </w:p>
    <w:p w:rsidR="005A72F5" w:rsidRPr="00B4402A" w:rsidRDefault="005A72F5" w:rsidP="00B4402A">
      <w:pPr>
        <w:numPr>
          <w:ilvl w:val="0"/>
          <w:numId w:val="25"/>
        </w:numPr>
        <w:tabs>
          <w:tab w:val="left" w:pos="993"/>
        </w:tabs>
        <w:autoSpaceDE w:val="0"/>
        <w:autoSpaceDN w:val="0"/>
        <w:adjustRightInd w:val="0"/>
        <w:spacing w:after="0" w:line="240" w:lineRule="auto"/>
        <w:ind w:left="0" w:firstLine="709"/>
        <w:jc w:val="both"/>
        <w:rPr>
          <w:rFonts w:ascii="Arial" w:hAnsi="Arial" w:cs="Arial"/>
          <w:color w:val="000000" w:themeColor="text1"/>
          <w:sz w:val="24"/>
          <w:szCs w:val="24"/>
        </w:rPr>
      </w:pPr>
      <w:r w:rsidRPr="00B4402A">
        <w:rPr>
          <w:rFonts w:ascii="Arial" w:hAnsi="Arial" w:cs="Arial"/>
          <w:color w:val="000000" w:themeColor="text1"/>
          <w:sz w:val="24"/>
          <w:szCs w:val="24"/>
        </w:rPr>
        <w:t>Условиями прекращения реализации Подпрограммы являются досрочное достижение цели и задач Подпрограммы, а также изменение механизмов реализации государственной жилищной политики.</w:t>
      </w:r>
    </w:p>
    <w:p w:rsidR="005A72F5" w:rsidRPr="00B4402A" w:rsidRDefault="005A72F5" w:rsidP="00B4402A">
      <w:pPr>
        <w:numPr>
          <w:ilvl w:val="0"/>
          <w:numId w:val="25"/>
        </w:numPr>
        <w:tabs>
          <w:tab w:val="left" w:pos="993"/>
        </w:tabs>
        <w:autoSpaceDE w:val="0"/>
        <w:autoSpaceDN w:val="0"/>
        <w:adjustRightInd w:val="0"/>
        <w:spacing w:after="0" w:line="240" w:lineRule="auto"/>
        <w:ind w:left="0" w:firstLine="709"/>
        <w:jc w:val="both"/>
        <w:rPr>
          <w:rFonts w:ascii="Arial" w:hAnsi="Arial" w:cs="Arial"/>
          <w:color w:val="000000" w:themeColor="text1"/>
          <w:sz w:val="24"/>
          <w:szCs w:val="24"/>
        </w:rPr>
      </w:pPr>
      <w:r w:rsidRPr="00B4402A">
        <w:rPr>
          <w:rFonts w:ascii="Arial" w:hAnsi="Arial" w:cs="Arial"/>
          <w:color w:val="000000" w:themeColor="text1"/>
          <w:sz w:val="24"/>
          <w:szCs w:val="24"/>
        </w:rPr>
        <w:t>Механизм реализации Подпрограммы предполагает оказание финансовой поддержки молодым семьям – участникам Подпрограммы при улучшении жилищных условий путем предоставления им социальных выплат.</w:t>
      </w:r>
    </w:p>
    <w:p w:rsidR="005A72F5" w:rsidRPr="00B4402A" w:rsidRDefault="005A72F5" w:rsidP="00B4402A">
      <w:pPr>
        <w:numPr>
          <w:ilvl w:val="0"/>
          <w:numId w:val="25"/>
        </w:numPr>
        <w:tabs>
          <w:tab w:val="left" w:pos="993"/>
        </w:tabs>
        <w:autoSpaceDE w:val="0"/>
        <w:autoSpaceDN w:val="0"/>
        <w:adjustRightInd w:val="0"/>
        <w:spacing w:after="0" w:line="240" w:lineRule="auto"/>
        <w:ind w:left="0" w:firstLine="709"/>
        <w:jc w:val="both"/>
        <w:rPr>
          <w:rFonts w:ascii="Arial" w:hAnsi="Arial" w:cs="Arial"/>
          <w:color w:val="000000" w:themeColor="text1"/>
          <w:sz w:val="24"/>
          <w:szCs w:val="24"/>
        </w:rPr>
      </w:pPr>
      <w:r w:rsidRPr="00B4402A">
        <w:rPr>
          <w:rFonts w:ascii="Arial" w:hAnsi="Arial" w:cs="Arial"/>
          <w:color w:val="000000" w:themeColor="text1"/>
          <w:sz w:val="24"/>
          <w:szCs w:val="24"/>
        </w:rPr>
        <w:t>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5A72F5" w:rsidRPr="00B4402A" w:rsidRDefault="005A72F5" w:rsidP="00B4402A">
      <w:pPr>
        <w:tabs>
          <w:tab w:val="left" w:pos="993"/>
        </w:tabs>
        <w:autoSpaceDE w:val="0"/>
        <w:autoSpaceDN w:val="0"/>
        <w:adjustRightInd w:val="0"/>
        <w:spacing w:after="0" w:line="240" w:lineRule="auto"/>
        <w:ind w:left="709"/>
        <w:jc w:val="both"/>
        <w:rPr>
          <w:rFonts w:ascii="Arial" w:hAnsi="Arial" w:cs="Arial"/>
          <w:color w:val="000000" w:themeColor="text1"/>
          <w:sz w:val="24"/>
          <w:szCs w:val="24"/>
        </w:rPr>
      </w:pP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b/>
          <w:color w:val="000000" w:themeColor="text1"/>
          <w:sz w:val="24"/>
          <w:szCs w:val="24"/>
        </w:rPr>
        <w:t>(в ред. Постановления администрации ЗГМО от 13.04.2020 №332)</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 возраст каждого из супругов либо одного родителя в неполной семье на день принятия Министерством решения о включении молодой семьи – участника Подпрограммы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2) наличие у семьи официальной регистрации места жительства на территории города Зимы;</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3) молодая семья признана нуждающейся в жилом помещении, в соответствии с настоящим разделом;</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4)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7. Для целей Подпрограммы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органом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5A72F5" w:rsidRPr="00B4402A" w:rsidRDefault="005A72F5" w:rsidP="00B4402A">
      <w:pPr>
        <w:autoSpaceDE w:val="0"/>
        <w:autoSpaceDN w:val="0"/>
        <w:adjustRightInd w:val="0"/>
        <w:spacing w:after="0" w:line="240" w:lineRule="auto"/>
        <w:ind w:firstLine="709"/>
        <w:jc w:val="both"/>
        <w:rPr>
          <w:rFonts w:ascii="Arial" w:eastAsia="Calibri" w:hAnsi="Arial" w:cs="Arial"/>
          <w:color w:val="000000" w:themeColor="text1"/>
          <w:sz w:val="24"/>
          <w:szCs w:val="24"/>
        </w:rPr>
      </w:pPr>
      <w:r w:rsidRPr="00B4402A">
        <w:rPr>
          <w:rFonts w:ascii="Arial" w:eastAsia="Calibri" w:hAnsi="Arial" w:cs="Arial"/>
          <w:color w:val="000000" w:themeColor="text1"/>
          <w:sz w:val="24"/>
          <w:szCs w:val="24"/>
        </w:rPr>
        <w:t>8.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9. При определении для молодой семьи уровня обеспеченности общей площадью жилого помещения в случае использования социальной выплаты в соответствии с пунктами «е» и «и», указанных в настоящем разделе Подпрограммы,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10. Условием участия в Подпрограмме и предоставления социальной выплаты является согласие совершеннолетних членов молодой семьи на обработку органом местного самоуправления ЗГМО,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11. Согласие оформляется в соответствии со статьей 9 Федерального закона от 27 июля 2006 года № 152-ФЗ «О персональных данных».</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12. Орган местного самоуправления ЗГМО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формирования и форма которых определяются Министерством.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b/>
          <w:color w:val="000000" w:themeColor="text1"/>
          <w:sz w:val="24"/>
          <w:szCs w:val="24"/>
        </w:rPr>
        <w:t>(в ред. Постановления администрации ЗГМО от 13.04.2020 №332)</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13. Для включения в такой список молодая семья – участник Подпрограммы в период с 1 января по 15 мая года, предшествующего планируемому, представляет в администрацию Зиминского городского муниципального образования, признавшую ее участником государственной программы, заявление об участии в мероприятиях государственной программы в планируемом году (в произвольной форме), а также копии документов, удостоверяющих личность каждого члена семьи и копию свидетельства о браке (на неполную семью не распространяется).</w:t>
      </w:r>
    </w:p>
    <w:p w:rsidR="005A72F5" w:rsidRPr="00B4402A" w:rsidRDefault="005A72F5" w:rsidP="00B4402A">
      <w:pPr>
        <w:pStyle w:val="ConsPlusNormal"/>
        <w:adjustRightInd/>
        <w:ind w:firstLine="709"/>
        <w:jc w:val="both"/>
        <w:rPr>
          <w:rFonts w:ascii="Arial" w:hAnsi="Arial" w:cs="Arial"/>
          <w:b/>
          <w:color w:val="000000" w:themeColor="text1"/>
        </w:rPr>
      </w:pPr>
      <w:r w:rsidRPr="00B4402A">
        <w:rPr>
          <w:rFonts w:ascii="Arial" w:hAnsi="Arial" w:cs="Arial"/>
          <w:color w:val="000000" w:themeColor="text1"/>
        </w:rPr>
        <w:t>14. Подпрограммой предусматриваются следующие формы поддержки участвующих в Подпрограмме молодых семей:</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xml:space="preserve">1) предоставление социальной выплаты на приобретение жилого помещения или создание объекта индивидуального жилищного строительства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социальная выплата на приобретение жилья); </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15. 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16.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не может быть меньше учетной нормы общей площади жилого помещения, установленной органом  местного самоуправления ЗГМО в целях принятия граждан на учет в качестве нуждающихся в жилых помещениях в месте приобретения жилого помещения или создания объекта индивидуального жилищного строительства.</w:t>
      </w:r>
    </w:p>
    <w:p w:rsidR="005A72F5" w:rsidRPr="00B4402A" w:rsidRDefault="005A72F5" w:rsidP="00B4402A">
      <w:pPr>
        <w:tabs>
          <w:tab w:val="left" w:pos="709"/>
          <w:tab w:val="left" w:pos="993"/>
          <w:tab w:val="left" w:pos="1134"/>
        </w:tabs>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17. Социальная выплата на приобретение жилья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5A72F5" w:rsidRPr="00B4402A" w:rsidRDefault="005A72F5" w:rsidP="00B4402A">
      <w:pPr>
        <w:tabs>
          <w:tab w:val="left" w:pos="709"/>
          <w:tab w:val="left" w:pos="993"/>
          <w:tab w:val="left" w:pos="1134"/>
        </w:tabs>
        <w:spacing w:after="0" w:line="240" w:lineRule="auto"/>
        <w:ind w:firstLine="709"/>
        <w:jc w:val="both"/>
        <w:rPr>
          <w:rFonts w:ascii="Arial" w:hAnsi="Arial" w:cs="Arial"/>
          <w:b/>
          <w:color w:val="000000" w:themeColor="text1"/>
          <w:sz w:val="24"/>
          <w:szCs w:val="24"/>
        </w:rPr>
      </w:pPr>
      <w:r w:rsidRPr="00B4402A">
        <w:rPr>
          <w:rFonts w:ascii="Arial" w:hAnsi="Arial" w:cs="Arial"/>
          <w:color w:val="000000" w:themeColor="text1"/>
          <w:sz w:val="24"/>
          <w:szCs w:val="24"/>
        </w:rPr>
        <w:t>18. В случае использования социальной выплаты в соответствии с пунктами </w:t>
      </w:r>
      <w:hyperlink r:id="rId11" w:anchor="block_44021" w:history="1">
        <w:r w:rsidRPr="00B4402A">
          <w:rPr>
            <w:rFonts w:ascii="Arial" w:hAnsi="Arial" w:cs="Arial"/>
            <w:color w:val="000000" w:themeColor="text1"/>
            <w:sz w:val="24"/>
            <w:szCs w:val="24"/>
          </w:rPr>
          <w:t>«а» - «д»</w:t>
        </w:r>
      </w:hyperlink>
      <w:r w:rsidRPr="00B4402A">
        <w:rPr>
          <w:rFonts w:ascii="Arial" w:hAnsi="Arial" w:cs="Arial"/>
          <w:color w:val="000000" w:themeColor="text1"/>
          <w:sz w:val="24"/>
          <w:szCs w:val="24"/>
        </w:rPr>
        <w:t>, </w:t>
      </w:r>
      <w:hyperlink r:id="rId12" w:anchor="block_44027" w:history="1">
        <w:r w:rsidRPr="00B4402A">
          <w:rPr>
            <w:rFonts w:ascii="Arial" w:hAnsi="Arial" w:cs="Arial"/>
            <w:color w:val="000000" w:themeColor="text1"/>
            <w:sz w:val="24"/>
            <w:szCs w:val="24"/>
          </w:rPr>
          <w:t>«ж»</w:t>
        </w:r>
      </w:hyperlink>
      <w:r w:rsidRPr="00B4402A">
        <w:rPr>
          <w:rFonts w:ascii="Arial" w:hAnsi="Arial" w:cs="Arial"/>
          <w:color w:val="000000" w:themeColor="text1"/>
          <w:sz w:val="24"/>
          <w:szCs w:val="24"/>
        </w:rPr>
        <w:t> и «з», указанных в настоящем разделе Подпрограммы,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r w:rsidRPr="00B4402A">
        <w:rPr>
          <w:rFonts w:ascii="Arial" w:eastAsia="Calibri" w:hAnsi="Arial" w:cs="Arial"/>
          <w:color w:val="000000" w:themeColor="text1"/>
          <w:sz w:val="24"/>
          <w:szCs w:val="24"/>
        </w:rPr>
        <w:t xml:space="preserve"> При этом молодая семья – участник Подпрограммы подает в орган местного самоуправления уведомление о приобретении жилого помещения </w:t>
      </w:r>
      <w:r w:rsidRPr="00B4402A">
        <w:rPr>
          <w:rFonts w:ascii="Arial" w:hAnsi="Arial" w:cs="Arial"/>
          <w:color w:val="000000" w:themeColor="text1"/>
          <w:sz w:val="24"/>
          <w:szCs w:val="24"/>
        </w:rPr>
        <w:t>(строительстве жилого дома, жилого помещения, являющегося объектом долевого строительства)</w:t>
      </w:r>
      <w:r w:rsidRPr="00B4402A">
        <w:rPr>
          <w:rFonts w:ascii="Arial" w:eastAsia="Calibri" w:hAnsi="Arial" w:cs="Arial"/>
          <w:color w:val="000000" w:themeColor="text1"/>
          <w:sz w:val="24"/>
          <w:szCs w:val="24"/>
        </w:rPr>
        <w:t>, менее нормы принятой при расчете социальной выплаты.</w:t>
      </w:r>
    </w:p>
    <w:p w:rsidR="005A72F5" w:rsidRPr="00B4402A" w:rsidRDefault="005A72F5" w:rsidP="00B4402A">
      <w:pPr>
        <w:shd w:val="clear" w:color="auto" w:fill="FFFFFF"/>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19. В случае использования социальной выплаты в соответствии с  пунктом «е», указанных в настоящем разделе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5A72F5" w:rsidRPr="00B4402A" w:rsidRDefault="005A72F5" w:rsidP="00B4402A">
      <w:pPr>
        <w:tabs>
          <w:tab w:val="left" w:pos="709"/>
          <w:tab w:val="left" w:pos="993"/>
          <w:tab w:val="left" w:pos="1134"/>
        </w:tabs>
        <w:spacing w:after="0" w:line="240" w:lineRule="auto"/>
        <w:ind w:firstLine="709"/>
        <w:jc w:val="both"/>
        <w:rPr>
          <w:rFonts w:ascii="Arial" w:eastAsia="Calibri" w:hAnsi="Arial" w:cs="Arial"/>
          <w:color w:val="000000" w:themeColor="text1"/>
          <w:sz w:val="24"/>
          <w:szCs w:val="24"/>
        </w:rPr>
      </w:pPr>
      <w:r w:rsidRPr="00B4402A">
        <w:rPr>
          <w:rFonts w:ascii="Arial" w:hAnsi="Arial" w:cs="Arial"/>
          <w:color w:val="000000" w:themeColor="text1"/>
          <w:sz w:val="24"/>
          <w:szCs w:val="24"/>
        </w:rPr>
        <w:t>20. В случае использования социальной выплаты в соответствии с пунктами «ж» - «и», указанных в настоящем разделе Подпрограммы,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21. Молодые семьи - участники Подпрограммы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w:t>
      </w:r>
      <w:hyperlink r:id="rId13" w:history="1">
        <w:r w:rsidRPr="00B4402A">
          <w:rPr>
            <w:rFonts w:ascii="Arial" w:hAnsi="Arial" w:cs="Arial"/>
            <w:color w:val="000000" w:themeColor="text1"/>
            <w:sz w:val="24"/>
            <w:szCs w:val="24"/>
          </w:rPr>
          <w:t>Федеральным законом</w:t>
        </w:r>
      </w:hyperlink>
      <w:r w:rsidRPr="00B4402A">
        <w:rPr>
          <w:rFonts w:ascii="Arial" w:hAnsi="Arial" w:cs="Arial"/>
          <w:color w:val="000000" w:themeColor="text1"/>
          <w:sz w:val="24"/>
          <w:szCs w:val="24"/>
        </w:rPr>
        <w:t>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w:t>
      </w:r>
      <w:r w:rsidRPr="00B4402A">
        <w:rPr>
          <w:rFonts w:ascii="Arial" w:hAnsi="Arial" w:cs="Arial"/>
          <w:color w:val="000000" w:themeColor="text1"/>
          <w:sz w:val="24"/>
          <w:szCs w:val="24"/>
          <w:vertAlign w:val="superscript"/>
        </w:rPr>
        <w:t> 2</w:t>
      </w:r>
      <w:r w:rsidRPr="00B4402A">
        <w:rPr>
          <w:rFonts w:ascii="Arial" w:hAnsi="Arial" w:cs="Arial"/>
          <w:color w:val="000000" w:themeColor="text1"/>
          <w:sz w:val="24"/>
          <w:szCs w:val="24"/>
        </w:rPr>
        <w:t> Федерального закона «Об актах гражданского состояния».</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22. Размер общей площади жилого помещения, с учетом которого определяется размер социальной выплаты на приобретение жилья составляет:</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xml:space="preserve">для семьи, состоящей из двух человек (молодые супруги или один молодой родитель и ребенок), - </w:t>
      </w:r>
      <w:smartTag w:uri="urn:schemas-microsoft-com:office:smarttags" w:element="metricconverter">
        <w:smartTagPr>
          <w:attr w:name="ProductID" w:val="42 кв. метра"/>
        </w:smartTagPr>
        <w:r w:rsidRPr="00B4402A">
          <w:rPr>
            <w:rFonts w:ascii="Arial" w:hAnsi="Arial" w:cs="Arial"/>
            <w:color w:val="000000" w:themeColor="text1"/>
            <w:sz w:val="24"/>
            <w:szCs w:val="24"/>
          </w:rPr>
          <w:t>42 кв. метра</w:t>
        </w:r>
      </w:smartTag>
      <w:r w:rsidRPr="00B4402A">
        <w:rPr>
          <w:rFonts w:ascii="Arial" w:hAnsi="Arial" w:cs="Arial"/>
          <w:color w:val="000000" w:themeColor="text1"/>
          <w:sz w:val="24"/>
          <w:szCs w:val="24"/>
        </w:rPr>
        <w:t>;</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xml:space="preserve">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w:t>
      </w:r>
      <w:smartTag w:uri="urn:schemas-microsoft-com:office:smarttags" w:element="metricconverter">
        <w:smartTagPr>
          <w:attr w:name="ProductID" w:val="18 кв. метров"/>
        </w:smartTagPr>
        <w:r w:rsidRPr="00B4402A">
          <w:rPr>
            <w:rFonts w:ascii="Arial" w:hAnsi="Arial" w:cs="Arial"/>
            <w:color w:val="000000" w:themeColor="text1"/>
            <w:sz w:val="24"/>
            <w:szCs w:val="24"/>
          </w:rPr>
          <w:t>18 кв. метров</w:t>
        </w:r>
      </w:smartTag>
      <w:r w:rsidRPr="00B4402A">
        <w:rPr>
          <w:rFonts w:ascii="Arial" w:hAnsi="Arial" w:cs="Arial"/>
          <w:color w:val="000000" w:themeColor="text1"/>
          <w:sz w:val="24"/>
          <w:szCs w:val="24"/>
        </w:rPr>
        <w:t xml:space="preserve"> на одного человека.</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23. Особенности оказания отдельных форм поддержки заключаются в следующем:</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b/>
          <w:color w:val="000000" w:themeColor="text1"/>
          <w:sz w:val="24"/>
          <w:szCs w:val="24"/>
        </w:rPr>
        <w:t>(в ред. Постановления администрации ЗГМО от 13.04.2020 №332)</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1) предоставление социальной выплаты на приобретение жилья.</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24. Предоставление социальной выплаты на приобретение жилья осуществляется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государственная подпрограмма).</w:t>
      </w:r>
    </w:p>
    <w:p w:rsidR="005A72F5" w:rsidRPr="00B4402A" w:rsidRDefault="005A72F5" w:rsidP="00B4402A">
      <w:pPr>
        <w:tabs>
          <w:tab w:val="left" w:pos="709"/>
          <w:tab w:val="left" w:pos="993"/>
          <w:tab w:val="left" w:pos="1134"/>
        </w:tabs>
        <w:spacing w:after="0" w:line="240" w:lineRule="auto"/>
        <w:ind w:firstLine="709"/>
        <w:jc w:val="both"/>
        <w:rPr>
          <w:rFonts w:ascii="Arial" w:hAnsi="Arial" w:cs="Arial"/>
          <w:b/>
          <w:color w:val="000000" w:themeColor="text1"/>
          <w:sz w:val="24"/>
          <w:szCs w:val="24"/>
        </w:rPr>
      </w:pPr>
      <w:r w:rsidRPr="00B4402A">
        <w:rPr>
          <w:rFonts w:ascii="Arial" w:hAnsi="Arial" w:cs="Arial"/>
          <w:color w:val="000000" w:themeColor="text1"/>
          <w:sz w:val="24"/>
          <w:szCs w:val="24"/>
        </w:rPr>
        <w:t>25. 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26. 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того муниципального образования Иркутской области, на основании списка молодых семей – участников Подпрограммы которого молодая семья включена в список претендентов на получение социальной выплаты на приобретение жилья.</w:t>
      </w:r>
    </w:p>
    <w:p w:rsidR="005A72F5" w:rsidRPr="00B4402A" w:rsidRDefault="005A72F5" w:rsidP="00B4402A">
      <w:pPr>
        <w:pStyle w:val="msonormalmailrucssattributepostfix"/>
        <w:shd w:val="clear" w:color="auto" w:fill="FFFFFF"/>
        <w:spacing w:before="0" w:beforeAutospacing="0" w:after="0" w:afterAutospacing="0"/>
        <w:ind w:firstLine="720"/>
        <w:jc w:val="both"/>
        <w:rPr>
          <w:rFonts w:ascii="Arial" w:hAnsi="Arial" w:cs="Arial"/>
          <w:color w:val="000000" w:themeColor="text1"/>
        </w:rPr>
      </w:pPr>
      <w:r w:rsidRPr="00B4402A">
        <w:rPr>
          <w:rFonts w:ascii="Arial" w:hAnsi="Arial" w:cs="Arial"/>
          <w:iCs/>
          <w:color w:val="000000" w:themeColor="text1"/>
        </w:rPr>
        <w:t>27. В целях сохранения гарантий молодых семей, подавших заявления об участии в Подпрограмме до вступления в силу постановления Правительства Иркутской области от 29 июня 2018 года № 474-пп, данные семьи имеют право на приобретение (строительство) жилого помещения на территории Иркутской области, т.е. на условиях, установленных областной подпрограммой до вступления в силу указанного выше постановления Правительства Иркутской области.</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28. Право молодой семьи - участника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29. Социальные выплаты на приобретение жилья используются:</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б) для оплаты цены договора строительного подряда на создание объекта индивидуального жилищного строительства;</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4" w:history="1">
        <w:r w:rsidRPr="00B4402A">
          <w:rPr>
            <w:rFonts w:ascii="Arial" w:hAnsi="Arial" w:cs="Arial"/>
            <w:color w:val="000000" w:themeColor="text1"/>
          </w:rPr>
          <w:t>пунктом 5 части 4 статьи 4</w:t>
        </w:r>
      </w:hyperlink>
      <w:r w:rsidRPr="00B4402A">
        <w:rPr>
          <w:rFonts w:ascii="Arial" w:hAnsi="Arial" w:cs="Arial"/>
          <w:color w:val="000000" w:themeColor="text1"/>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30. 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5A72F5" w:rsidRPr="00B4402A" w:rsidRDefault="005A72F5" w:rsidP="00B4402A">
      <w:pPr>
        <w:shd w:val="clear" w:color="auto" w:fill="FFFFFF"/>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31. В случае использования средств социальной выплаты на цели, предусмотренные </w:t>
      </w:r>
      <w:hyperlink r:id="rId15" w:anchor="block_44024" w:history="1">
        <w:r w:rsidRPr="00B4402A">
          <w:rPr>
            <w:rFonts w:ascii="Arial" w:hAnsi="Arial" w:cs="Arial"/>
            <w:color w:val="000000" w:themeColor="text1"/>
            <w:sz w:val="24"/>
            <w:szCs w:val="24"/>
          </w:rPr>
          <w:t>пунктами «г»</w:t>
        </w:r>
      </w:hyperlink>
      <w:r w:rsidRPr="00B4402A">
        <w:rPr>
          <w:rFonts w:ascii="Arial" w:hAnsi="Arial" w:cs="Arial"/>
          <w:color w:val="000000" w:themeColor="text1"/>
          <w:sz w:val="24"/>
          <w:szCs w:val="24"/>
        </w:rPr>
        <w:t> и «е», указанных в настоящем разделе Подпрограммы,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5A72F5" w:rsidRPr="00B4402A" w:rsidRDefault="005A72F5" w:rsidP="00B4402A">
      <w:pPr>
        <w:shd w:val="clear" w:color="auto" w:fill="FFFFFF"/>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32. В случае использования средств социальной выплаты на цель, предусмотренную подпунктом «ж», указанном в настоящем разделе Подпрограммы,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5A72F5" w:rsidRPr="00B4402A" w:rsidRDefault="005A72F5" w:rsidP="00B4402A">
      <w:pPr>
        <w:shd w:val="clear" w:color="auto" w:fill="FFFFFF"/>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33. В случае использования средств социальной выплаты на цели, предусмотренные </w:t>
      </w:r>
      <w:hyperlink r:id="rId16" w:anchor="block_44028" w:history="1">
        <w:r w:rsidRPr="00B4402A">
          <w:rPr>
            <w:rFonts w:ascii="Arial" w:hAnsi="Arial" w:cs="Arial"/>
            <w:color w:val="000000" w:themeColor="text1"/>
            <w:sz w:val="24"/>
            <w:szCs w:val="24"/>
          </w:rPr>
          <w:t>подпунктами «з»</w:t>
        </w:r>
      </w:hyperlink>
      <w:r w:rsidRPr="00B4402A">
        <w:rPr>
          <w:rFonts w:ascii="Arial" w:hAnsi="Arial" w:cs="Arial"/>
          <w:color w:val="000000" w:themeColor="text1"/>
          <w:sz w:val="24"/>
          <w:szCs w:val="24"/>
        </w:rPr>
        <w:t> и «и», указанных в настоящем разделе Подпрограммы,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 xml:space="preserve"> 34. Средства федерального и областного бюджетов, предусмотренные на реализацию Подпрограммы, в установленном порядке перечисляются в виде субсидий из областного бюджета местному бюджету Зиминского городского муниципального образования в пределах утвержденных лимитов бюджетных обязательств на основании соглашения об участии в реализации мероприятий Подпрограммы в соответствующем году, заключенного между Министерством и администрацией (исполнительно-распорядительным органом) Зиминского городского муниципального образования, отобранного по результатам проводимого в установленном порядке конкурсного отбора. Порядок проведения конкурсного отбора муниципальных образований Иркутской области для участия в Подпрограмме устанавливается Правительством Иркутской области.</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35. Размер социальной выплаты на приобретение жилья составляет:</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35 процентов расчетной (средней) стоимости жилья, определяемой в соответствии с требованиями Подпрограммы, - для молодых семей, не имеющих детей;</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40 процентов расчетной (средней) стоимости жилья, определяемой в соответствии с требованиями Подпрограммы,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36. В случае использования социальной выплаты на цель, предусмотренную пунктом «в», указанным в настоящем разделе Подпрограммы, ее размер устанавливается в соответствии с условиями, прописанными в абзацах 54</w:t>
      </w:r>
      <w:r w:rsidRPr="00B4402A">
        <w:rPr>
          <w:rFonts w:ascii="Arial" w:hAnsi="Arial" w:cs="Arial"/>
          <w:b/>
          <w:color w:val="000000" w:themeColor="text1"/>
          <w:sz w:val="24"/>
          <w:szCs w:val="24"/>
        </w:rPr>
        <w:t>-</w:t>
      </w:r>
      <w:r w:rsidRPr="00B4402A">
        <w:rPr>
          <w:rFonts w:ascii="Arial" w:hAnsi="Arial" w:cs="Arial"/>
          <w:color w:val="000000" w:themeColor="text1"/>
          <w:sz w:val="24"/>
          <w:szCs w:val="24"/>
        </w:rPr>
        <w:t>55 настоящего раздела Подпрограммы и ограничивается суммой остатка задолженности по выплате остатка пая.</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37. В случае использования социальной выплаты на цели, предусмотренные пунктами «е» и «и», указанным в настоящем разделе Подпрограммы,  размер социальной выплаты устанавливается в соответствии с условиями, прописанными в абзацах 54</w:t>
      </w:r>
      <w:r w:rsidRPr="00B4402A">
        <w:rPr>
          <w:rFonts w:ascii="Arial" w:hAnsi="Arial" w:cs="Arial"/>
          <w:b/>
          <w:color w:val="000000" w:themeColor="text1"/>
          <w:sz w:val="24"/>
          <w:szCs w:val="24"/>
        </w:rPr>
        <w:t>-</w:t>
      </w:r>
      <w:r w:rsidRPr="00B4402A">
        <w:rPr>
          <w:rFonts w:ascii="Arial" w:hAnsi="Arial" w:cs="Arial"/>
          <w:color w:val="000000" w:themeColor="text1"/>
          <w:sz w:val="24"/>
          <w:szCs w:val="24"/>
        </w:rPr>
        <w:t>55настоящего раздела Подпрограммы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eastAsia="Calibri" w:hAnsi="Arial" w:cs="Arial"/>
          <w:color w:val="000000" w:themeColor="text1"/>
          <w:sz w:val="24"/>
          <w:szCs w:val="24"/>
        </w:rPr>
        <w:t>38. Уровень софинансирования расходного обязательства Иркутской области за счет субсидии в 2020-2024 годах устанавливается в размере предельного уровня софинансирования, утверждаемого Правительством Российской Федерации.</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39. Доли средств, направляемых на софинансирование социальной выплаты на приобретение жилья из федерального, областного, местного бюджетов определяется правовым актом Министерства.</w:t>
      </w:r>
    </w:p>
    <w:p w:rsidR="005A72F5" w:rsidRPr="00B4402A" w:rsidRDefault="005A72F5" w:rsidP="00B4402A">
      <w:pPr>
        <w:tabs>
          <w:tab w:val="left" w:pos="709"/>
          <w:tab w:val="left" w:pos="993"/>
          <w:tab w:val="left" w:pos="1134"/>
        </w:tabs>
        <w:spacing w:after="0" w:line="240" w:lineRule="auto"/>
        <w:ind w:firstLine="709"/>
        <w:jc w:val="both"/>
        <w:rPr>
          <w:rFonts w:ascii="Arial" w:hAnsi="Arial" w:cs="Arial"/>
          <w:b/>
          <w:color w:val="000000" w:themeColor="text1"/>
          <w:sz w:val="24"/>
          <w:szCs w:val="24"/>
        </w:rPr>
      </w:pPr>
      <w:r w:rsidRPr="00B4402A">
        <w:rPr>
          <w:rFonts w:ascii="Arial" w:hAnsi="Arial" w:cs="Arial"/>
          <w:color w:val="000000" w:themeColor="text1"/>
          <w:sz w:val="24"/>
          <w:szCs w:val="24"/>
        </w:rPr>
        <w:t>40. 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Подпрограммы и норматива стоимости 1 квадратного метра общей площади жилья по Зиминскому городскому муниципальному образованию. Норматив стоимости 1 квадратного метра общей площади жилья для расчета размера социальной выплаты устанавливается органом местного самоуправления ЗГМО,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 нормативное правовое регулирование в этой сфере.</w:t>
      </w:r>
    </w:p>
    <w:p w:rsidR="005A72F5" w:rsidRPr="00B4402A" w:rsidRDefault="005A72F5" w:rsidP="00B4402A">
      <w:pPr>
        <w:tabs>
          <w:tab w:val="left" w:pos="709"/>
          <w:tab w:val="left" w:pos="993"/>
          <w:tab w:val="left" w:pos="1134"/>
        </w:tabs>
        <w:spacing w:after="0" w:line="240" w:lineRule="auto"/>
        <w:ind w:firstLine="709"/>
        <w:jc w:val="both"/>
        <w:rPr>
          <w:rFonts w:ascii="Arial" w:hAnsi="Arial" w:cs="Arial"/>
          <w:b/>
          <w:color w:val="000000" w:themeColor="text1"/>
          <w:sz w:val="24"/>
          <w:szCs w:val="24"/>
        </w:rPr>
      </w:pPr>
      <w:r w:rsidRPr="00B4402A">
        <w:rPr>
          <w:rFonts w:ascii="Arial" w:hAnsi="Arial" w:cs="Arial"/>
          <w:color w:val="000000" w:themeColor="text1"/>
          <w:sz w:val="24"/>
          <w:szCs w:val="24"/>
        </w:rPr>
        <w:t>41.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42. Расчетная (средняя) стоимость жилья, используемая при расчете размера социальной выплаты, определяется по формуле:</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СтЖ = Н x РЖ,</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где:</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Н - норматив стоимости 1 квадратного метра общей площади жилья по Зиминскому городскому муниципальному образованию, определяемый в соответствии с требованиями Подпрограммы;</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РЖ - размер общей площади жилого помещения, определяемый в соответствии с требованиями Подпрограммы.</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43. 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b/>
          <w:color w:val="000000" w:themeColor="text1"/>
          <w:sz w:val="24"/>
          <w:szCs w:val="24"/>
        </w:rPr>
        <w:t>(в ред. Постановления администрации ЗГМО от 13.04.2020 №332)</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44. Вопросы предоставления социальных выплат на приобретение жилья, не урегулированные Подпрограммой, разрешаются в соответствии с нормами государственной подпрограммы.</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45. В случае не привлечения средств областного, федерального бюджета на реализацию муниципальной Подпрограммы, молодым семьям предоставляется поддержка за счет средств местного бюджета в размере: 10 % расчетной (средней) стоимости жилья для молодых семей, не имеющих детей, для молодых семей, имеющих 1 ребенка и более, а также для неполных молодых семей, состоящих из одного молодого родителя и одного и более детей.</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46. 2) предоставление дополнительной социальной выплаты.</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47. При рождении (усыновлении) одного ребенка молодой семье - участнику Подпрограммы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указанного в свидетельстве.</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48. Дополнительная социальная выплата предоставляется на цели погашения долга по кредитам,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 семьей собственных средств на приобретение жилого помещения или создание объекта индивидуального жилищного строительства в рамках Подпрограммы.</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49. Молодой семье - участнику Подпрограммы при рождении (усыновлении) одного ребенка предоставляется дополнительная социальная выплата при соблюдении следующих условий:</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5A72F5" w:rsidRPr="00B4402A" w:rsidRDefault="005A72F5" w:rsidP="00B4402A">
      <w:pPr>
        <w:pStyle w:val="ConsPlusNormal"/>
        <w:ind w:firstLine="709"/>
        <w:jc w:val="both"/>
        <w:rPr>
          <w:rFonts w:ascii="Arial" w:hAnsi="Arial" w:cs="Arial"/>
          <w:color w:val="000000" w:themeColor="text1"/>
        </w:rPr>
      </w:pP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b/>
          <w:color w:val="000000" w:themeColor="text1"/>
          <w:sz w:val="24"/>
          <w:szCs w:val="24"/>
        </w:rPr>
        <w:t>(в ред. Постановления администрации ЗГМО от 13.04.2020 №332)</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2) 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строительства, или приобретения жилого помещения, до даты предоставления молодой семье – участнику Подпрограммы социальной выплаты на приобретение жилого помещения или создание объекта индивидуального жилищного строительства в соответствующем году, либо с даты утверждения администрацией Зиминского городского муниципального образования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участнику Подпрограммы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Подпрограммой.</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50. 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51. Размер дополнительной социальной выплаты с учетом размера предоставленной молодой семье социальной выплаты на приобретение жилья в рамках реализации мероприятий Подпрограммы не может превышать стоимости приобретенного (построенного) жилья в рамках Подпрограммы»</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52. 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5A72F5" w:rsidRPr="00B4402A" w:rsidRDefault="005A72F5" w:rsidP="00B4402A">
      <w:pPr>
        <w:pStyle w:val="ConsPlusNormal"/>
        <w:ind w:firstLine="709"/>
        <w:jc w:val="both"/>
        <w:rPr>
          <w:rFonts w:ascii="Arial" w:hAnsi="Arial" w:cs="Arial"/>
          <w:color w:val="000000" w:themeColor="text1"/>
        </w:rPr>
      </w:pPr>
      <w:r w:rsidRPr="00B4402A">
        <w:rPr>
          <w:rFonts w:ascii="Arial" w:hAnsi="Arial" w:cs="Arial"/>
          <w:color w:val="000000" w:themeColor="text1"/>
        </w:rPr>
        <w:t>53. Установленные в Подпрограмме требования к участникам Подпрограммы, к определению размера социальных выплат являются обязательными.</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54. Молодые семьи – участники Подпрограммы, соответствующие условиям для участия в Подпрограмме, считаются участниками Подпрограммы и подлежат включению в списки молодых семей – участников Подпрограммы (в том же хронологическом порядке, в котором молодой семьей были поданы документы в орган местного самоуправления Зиминского городского муниципального образования для участия в Подпрограмме).</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 xml:space="preserve"> 55. Возможными формами участия организаций в реализации Подпрограммы,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 - участников Подпрограммы, а также иные формы поддержки. Конкретные формы участия этих организаций в реализации Подпрограммы определяются в соглашении, заключаемом между организациями и Министерством и органом местного самоуправления ЗГМО.</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56. Контроль за исполнением Подпрограммы осуществляется уполномоченными органами государственной власти Иркутской области, администрацией ЗГМО в пределах их компетенции в установленном порядке.</w:t>
      </w: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57. Информация о реализации мероприятий Подпрограммы представляется в Министерство ежемесячно и ежеквартально в соответствии с приложениями к соглашению об участии в реализации мероприятий областной подпрограммы на текущий год и ежегодно в администрацию Зиминского городского муниципального образования в соответствии с формами, указными в Приложении.</w:t>
      </w:r>
    </w:p>
    <w:p w:rsidR="005A72F5" w:rsidRPr="00B4402A" w:rsidRDefault="005A72F5" w:rsidP="00B4402A">
      <w:pPr>
        <w:spacing w:after="0" w:line="240" w:lineRule="auto"/>
        <w:rPr>
          <w:rFonts w:ascii="Arial" w:hAnsi="Arial" w:cs="Arial"/>
          <w:color w:val="000000" w:themeColor="text1"/>
          <w:sz w:val="24"/>
          <w:szCs w:val="24"/>
          <w:lang w:eastAsia="en-US"/>
        </w:rPr>
      </w:pPr>
    </w:p>
    <w:p w:rsidR="005A72F5" w:rsidRPr="00B4402A" w:rsidRDefault="005A72F5" w:rsidP="00B4402A">
      <w:pPr>
        <w:spacing w:after="0" w:line="240" w:lineRule="auto"/>
        <w:jc w:val="center"/>
        <w:rPr>
          <w:rFonts w:ascii="Arial" w:hAnsi="Arial" w:cs="Arial"/>
          <w:b/>
          <w:color w:val="000000" w:themeColor="text1"/>
          <w:sz w:val="24"/>
          <w:szCs w:val="24"/>
        </w:rPr>
      </w:pPr>
      <w:r w:rsidRPr="00B4402A">
        <w:rPr>
          <w:rFonts w:ascii="Arial" w:hAnsi="Arial" w:cs="Arial"/>
          <w:b/>
          <w:color w:val="000000" w:themeColor="text1"/>
          <w:sz w:val="24"/>
          <w:szCs w:val="24"/>
        </w:rPr>
        <w:t xml:space="preserve">9. Меры муниципального регулирования, </w:t>
      </w:r>
    </w:p>
    <w:p w:rsidR="005A72F5" w:rsidRPr="00B4402A" w:rsidRDefault="005A72F5" w:rsidP="00B4402A">
      <w:pPr>
        <w:spacing w:after="0" w:line="240" w:lineRule="auto"/>
        <w:jc w:val="center"/>
        <w:rPr>
          <w:rFonts w:ascii="Arial" w:hAnsi="Arial" w:cs="Arial"/>
          <w:b/>
          <w:color w:val="000000" w:themeColor="text1"/>
          <w:sz w:val="24"/>
          <w:szCs w:val="24"/>
        </w:rPr>
      </w:pPr>
      <w:r w:rsidRPr="00B4402A">
        <w:rPr>
          <w:rFonts w:ascii="Arial" w:hAnsi="Arial" w:cs="Arial"/>
          <w:b/>
          <w:color w:val="000000" w:themeColor="text1"/>
          <w:sz w:val="24"/>
          <w:szCs w:val="24"/>
        </w:rPr>
        <w:t>направленные на достижение цели и задач Подпрограммы</w:t>
      </w:r>
    </w:p>
    <w:p w:rsidR="005A72F5" w:rsidRPr="00B4402A" w:rsidRDefault="005A72F5" w:rsidP="00B4402A">
      <w:pPr>
        <w:spacing w:after="0" w:line="240" w:lineRule="auto"/>
        <w:ind w:firstLine="709"/>
        <w:jc w:val="center"/>
        <w:rPr>
          <w:rFonts w:ascii="Arial" w:hAnsi="Arial" w:cs="Arial"/>
          <w:b/>
          <w:color w:val="000000" w:themeColor="text1"/>
          <w:sz w:val="24"/>
          <w:szCs w:val="24"/>
        </w:rPr>
      </w:pPr>
    </w:p>
    <w:p w:rsidR="005A72F5" w:rsidRPr="00B4402A" w:rsidRDefault="005A72F5" w:rsidP="00B4402A">
      <w:pPr>
        <w:autoSpaceDE w:val="0"/>
        <w:autoSpaceDN w:val="0"/>
        <w:adjustRightInd w:val="0"/>
        <w:spacing w:after="0" w:line="240" w:lineRule="auto"/>
        <w:ind w:firstLine="709"/>
        <w:jc w:val="both"/>
        <w:rPr>
          <w:rFonts w:ascii="Arial" w:hAnsi="Arial" w:cs="Arial"/>
          <w:color w:val="000000" w:themeColor="text1"/>
          <w:sz w:val="24"/>
          <w:szCs w:val="24"/>
        </w:rPr>
      </w:pPr>
      <w:r w:rsidRPr="00B4402A">
        <w:rPr>
          <w:rFonts w:ascii="Arial" w:hAnsi="Arial" w:cs="Arial"/>
          <w:b/>
          <w:color w:val="000000" w:themeColor="text1"/>
          <w:sz w:val="24"/>
          <w:szCs w:val="24"/>
        </w:rPr>
        <w:t>(в ред. Постановления администрации ЗГМО от 13.04.2020 №332)</w:t>
      </w: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Меры муниципального регулирования в решении жилищной проблемы молодых семей в городе Зиме, направленные на достижение цели и задачи Подпрограммы, определены в областной подпрограмме, государственной подпрограмме.</w:t>
      </w:r>
    </w:p>
    <w:p w:rsidR="005A72F5" w:rsidRPr="00B4402A" w:rsidRDefault="005A72F5" w:rsidP="00B4402A">
      <w:pPr>
        <w:spacing w:after="0" w:line="240" w:lineRule="auto"/>
        <w:ind w:firstLine="709"/>
        <w:jc w:val="both"/>
        <w:rPr>
          <w:rFonts w:ascii="Arial" w:hAnsi="Arial" w:cs="Arial"/>
          <w:color w:val="000000" w:themeColor="text1"/>
          <w:sz w:val="24"/>
          <w:szCs w:val="24"/>
        </w:rPr>
      </w:pPr>
      <w:r w:rsidRPr="00B4402A">
        <w:rPr>
          <w:rFonts w:ascii="Arial" w:hAnsi="Arial" w:cs="Arial"/>
          <w:color w:val="000000" w:themeColor="text1"/>
          <w:sz w:val="24"/>
          <w:szCs w:val="24"/>
        </w:rPr>
        <w:t>Министерством строительства и жилищно-коммунального хозяйства Российской Федерации ежеквартально определяется стоимость одного квадратного метра общей площади жилого помещения по субъектам Российской Федерации, которая является предельной для расчета размера социальной выплаты.</w:t>
      </w:r>
    </w:p>
    <w:p w:rsidR="005A72F5" w:rsidRPr="00B4402A" w:rsidRDefault="005A72F5" w:rsidP="00B4402A">
      <w:pPr>
        <w:autoSpaceDE w:val="0"/>
        <w:autoSpaceDN w:val="0"/>
        <w:adjustRightInd w:val="0"/>
        <w:spacing w:after="0" w:line="240" w:lineRule="auto"/>
        <w:outlineLvl w:val="1"/>
        <w:rPr>
          <w:rFonts w:ascii="Arial" w:hAnsi="Arial" w:cs="Arial"/>
          <w:b/>
          <w:color w:val="000000" w:themeColor="text1"/>
          <w:sz w:val="24"/>
          <w:szCs w:val="24"/>
        </w:rPr>
      </w:pPr>
    </w:p>
    <w:p w:rsidR="005A72F5" w:rsidRPr="00B4402A" w:rsidRDefault="005A72F5" w:rsidP="00B4402A">
      <w:pPr>
        <w:autoSpaceDE w:val="0"/>
        <w:autoSpaceDN w:val="0"/>
        <w:adjustRightInd w:val="0"/>
        <w:spacing w:after="0" w:line="240" w:lineRule="auto"/>
        <w:jc w:val="center"/>
        <w:outlineLvl w:val="1"/>
        <w:rPr>
          <w:rFonts w:ascii="Arial" w:hAnsi="Arial" w:cs="Arial"/>
          <w:b/>
          <w:color w:val="000000" w:themeColor="text1"/>
          <w:sz w:val="24"/>
          <w:szCs w:val="24"/>
        </w:rPr>
      </w:pPr>
      <w:r w:rsidRPr="00B4402A">
        <w:rPr>
          <w:rFonts w:ascii="Arial" w:hAnsi="Arial" w:cs="Arial"/>
          <w:b/>
          <w:color w:val="000000" w:themeColor="text1"/>
          <w:sz w:val="24"/>
          <w:szCs w:val="24"/>
        </w:rPr>
        <w:t>10. Оценка социально-экономической эффективности реализации Подпрограммы</w:t>
      </w:r>
    </w:p>
    <w:p w:rsidR="005A72F5" w:rsidRPr="00B4402A" w:rsidRDefault="005A72F5" w:rsidP="00B4402A">
      <w:pPr>
        <w:autoSpaceDE w:val="0"/>
        <w:autoSpaceDN w:val="0"/>
        <w:adjustRightInd w:val="0"/>
        <w:spacing w:after="0" w:line="240" w:lineRule="auto"/>
        <w:jc w:val="center"/>
        <w:outlineLvl w:val="1"/>
        <w:rPr>
          <w:rFonts w:ascii="Arial" w:hAnsi="Arial" w:cs="Arial"/>
          <w:b/>
          <w:color w:val="000000" w:themeColor="text1"/>
          <w:sz w:val="24"/>
          <w:szCs w:val="24"/>
        </w:rPr>
      </w:pP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Эффективность реализации Подпрограммы и использования, выделенных на нее средств федерального бюджета, областного бюджета и местного бюджета будет обеспечена за счет:</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а) прозрачности использования бюджетных средств;</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б) государственного регулирования порядка расчета размера и предоставления социальных выплат;</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в) адресного предоставления социальных выплат;</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г) привлечения молодыми семьями собственных, кредитных и заемных средств для приобретения жилого помещения или строительства индивидуального жилого дома.</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Оценка эффективности реализации мер по обеспечению жильем молодых семей будет осуществляться на основе индикаторов:</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количество молодых семей, улучшивших жилищные условия в результате реализации Подпрограммы;</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количество молодых семей, которым выданы свидетельства о праве на получение социальной выплаты на приобретение (строительство) жилого помещения.</w:t>
      </w:r>
    </w:p>
    <w:p w:rsidR="005A72F5" w:rsidRPr="00B4402A" w:rsidRDefault="005A72F5" w:rsidP="00B4402A">
      <w:pPr>
        <w:pStyle w:val="ConsPlusNormal"/>
        <w:widowControl/>
        <w:ind w:firstLine="709"/>
        <w:jc w:val="both"/>
        <w:rPr>
          <w:rFonts w:ascii="Arial" w:hAnsi="Arial" w:cs="Arial"/>
          <w:color w:val="000000" w:themeColor="text1"/>
        </w:rPr>
      </w:pPr>
      <w:r w:rsidRPr="00B4402A">
        <w:rPr>
          <w:rFonts w:ascii="Arial" w:hAnsi="Arial" w:cs="Arial"/>
          <w:color w:val="000000" w:themeColor="text1"/>
        </w:rPr>
        <w:t xml:space="preserve">Успешное выполнение мероприятий Подпрограммы позволит: </w:t>
      </w:r>
    </w:p>
    <w:p w:rsidR="005A72F5" w:rsidRPr="00B4402A" w:rsidRDefault="005A72F5" w:rsidP="00B4402A">
      <w:pPr>
        <w:pStyle w:val="ConsPlusNormal"/>
        <w:widowControl/>
        <w:ind w:firstLine="709"/>
        <w:jc w:val="both"/>
        <w:rPr>
          <w:rFonts w:ascii="Arial" w:hAnsi="Arial" w:cs="Arial"/>
          <w:color w:val="000000" w:themeColor="text1"/>
        </w:rPr>
      </w:pPr>
      <w:r w:rsidRPr="00B4402A">
        <w:rPr>
          <w:rFonts w:ascii="Arial" w:hAnsi="Arial" w:cs="Arial"/>
          <w:color w:val="000000" w:themeColor="text1"/>
        </w:rPr>
        <w:t>а) улучшить жилищные условия 80 молодых семей;</w:t>
      </w:r>
    </w:p>
    <w:p w:rsidR="005A72F5" w:rsidRPr="00B4402A" w:rsidRDefault="005A72F5" w:rsidP="00B4402A">
      <w:pPr>
        <w:pStyle w:val="ConsPlusNormal"/>
        <w:widowControl/>
        <w:ind w:firstLine="709"/>
        <w:jc w:val="both"/>
        <w:rPr>
          <w:rFonts w:ascii="Arial" w:hAnsi="Arial" w:cs="Arial"/>
          <w:color w:val="000000" w:themeColor="text1"/>
        </w:rPr>
      </w:pPr>
      <w:r w:rsidRPr="00B4402A">
        <w:rPr>
          <w:rFonts w:ascii="Arial" w:hAnsi="Arial" w:cs="Arial"/>
          <w:color w:val="000000" w:themeColor="text1"/>
        </w:rPr>
        <w:t>б)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в) развить и закрепить положительные демографические тенденции в Зиминском городском муниципальном образовании;</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г) укрепить семейные отношения и снизить уровень социальной напряженности в обществе;</w:t>
      </w:r>
    </w:p>
    <w:p w:rsidR="005A72F5" w:rsidRPr="00B4402A" w:rsidRDefault="005A72F5" w:rsidP="00B4402A">
      <w:pPr>
        <w:autoSpaceDE w:val="0"/>
        <w:autoSpaceDN w:val="0"/>
        <w:adjustRightInd w:val="0"/>
        <w:spacing w:after="0" w:line="240" w:lineRule="auto"/>
        <w:ind w:firstLine="708"/>
        <w:jc w:val="both"/>
        <w:outlineLvl w:val="1"/>
        <w:rPr>
          <w:rFonts w:ascii="Arial" w:hAnsi="Arial" w:cs="Arial"/>
          <w:color w:val="000000" w:themeColor="text1"/>
          <w:sz w:val="24"/>
          <w:szCs w:val="24"/>
        </w:rPr>
      </w:pPr>
      <w:r w:rsidRPr="00B4402A">
        <w:rPr>
          <w:rFonts w:ascii="Arial" w:hAnsi="Arial" w:cs="Arial"/>
          <w:color w:val="000000" w:themeColor="text1"/>
          <w:sz w:val="24"/>
          <w:szCs w:val="24"/>
        </w:rPr>
        <w:t>д) развить систему ипотечного жилищного кредитования.</w:t>
      </w:r>
    </w:p>
    <w:p w:rsidR="005A72F5" w:rsidRPr="00B4402A" w:rsidRDefault="005A72F5" w:rsidP="00B4402A">
      <w:pPr>
        <w:pStyle w:val="ConsPlusNormal"/>
        <w:widowControl/>
        <w:ind w:firstLine="708"/>
        <w:jc w:val="both"/>
        <w:rPr>
          <w:rFonts w:ascii="Arial" w:hAnsi="Arial" w:cs="Arial"/>
          <w:color w:val="000000" w:themeColor="text1"/>
        </w:rPr>
      </w:pPr>
      <w:r w:rsidRPr="00B4402A">
        <w:rPr>
          <w:rFonts w:ascii="Arial" w:hAnsi="Arial" w:cs="Arial"/>
          <w:color w:val="000000" w:themeColor="text1"/>
        </w:rPr>
        <w:t>Оценка эффективности реализации муниципальной Подпрограммы «Молодым семьям - доступное жилье» на 2020-2024 годы осуществляется на основании форм, представленных в Приложениях 1,2,3 муниципальной Программы.</w:t>
      </w:r>
    </w:p>
    <w:p w:rsidR="005A72F5" w:rsidRPr="00B4402A" w:rsidRDefault="005A72F5" w:rsidP="00B4402A">
      <w:pPr>
        <w:pStyle w:val="ConsPlusNormal"/>
        <w:ind w:firstLine="0"/>
        <w:rPr>
          <w:rFonts w:ascii="Arial" w:hAnsi="Arial" w:cs="Arial"/>
          <w:color w:val="000000" w:themeColor="text1"/>
        </w:rPr>
      </w:pPr>
    </w:p>
    <w:p w:rsidR="005A72F5" w:rsidRPr="00B4402A" w:rsidRDefault="005A72F5" w:rsidP="00B4402A">
      <w:pPr>
        <w:pStyle w:val="3"/>
        <w:spacing w:before="0" w:after="0" w:line="240" w:lineRule="auto"/>
        <w:jc w:val="center"/>
        <w:rPr>
          <w:rFonts w:ascii="Arial" w:hAnsi="Arial" w:cs="Arial"/>
          <w:color w:val="000000" w:themeColor="text1"/>
          <w:sz w:val="24"/>
          <w:szCs w:val="24"/>
        </w:rPr>
      </w:pPr>
    </w:p>
    <w:p w:rsidR="005A72F5" w:rsidRPr="00B4402A" w:rsidRDefault="005A72F5" w:rsidP="00B4402A">
      <w:pPr>
        <w:pStyle w:val="3"/>
        <w:spacing w:before="0" w:after="0" w:line="240" w:lineRule="auto"/>
        <w:jc w:val="center"/>
        <w:rPr>
          <w:rFonts w:ascii="Arial" w:hAnsi="Arial" w:cs="Arial"/>
          <w:color w:val="000000" w:themeColor="text1"/>
          <w:sz w:val="24"/>
          <w:szCs w:val="24"/>
        </w:rPr>
      </w:pPr>
    </w:p>
    <w:p w:rsidR="005A72F5" w:rsidRPr="00B4402A" w:rsidRDefault="005A72F5" w:rsidP="00B4402A">
      <w:pPr>
        <w:pStyle w:val="3"/>
        <w:spacing w:before="0" w:after="0" w:line="240" w:lineRule="auto"/>
        <w:jc w:val="center"/>
        <w:rPr>
          <w:rFonts w:ascii="Arial" w:hAnsi="Arial" w:cs="Arial"/>
          <w:color w:val="000000" w:themeColor="text1"/>
          <w:sz w:val="24"/>
          <w:szCs w:val="24"/>
        </w:rPr>
      </w:pPr>
    </w:p>
    <w:p w:rsidR="005A72F5" w:rsidRPr="00B4402A" w:rsidRDefault="005A72F5" w:rsidP="00B4402A">
      <w:pPr>
        <w:pStyle w:val="3"/>
        <w:spacing w:before="0" w:after="0" w:line="240" w:lineRule="auto"/>
        <w:jc w:val="center"/>
        <w:rPr>
          <w:rFonts w:ascii="Arial" w:hAnsi="Arial" w:cs="Arial"/>
          <w:color w:val="000000" w:themeColor="text1"/>
          <w:sz w:val="24"/>
          <w:szCs w:val="24"/>
        </w:rPr>
      </w:pPr>
    </w:p>
    <w:p w:rsidR="005A72F5" w:rsidRPr="00B4402A" w:rsidRDefault="005A72F5" w:rsidP="00B4402A">
      <w:pPr>
        <w:pStyle w:val="3"/>
        <w:spacing w:before="0" w:after="0" w:line="240" w:lineRule="auto"/>
        <w:jc w:val="center"/>
        <w:rPr>
          <w:rFonts w:ascii="Arial" w:hAnsi="Arial" w:cs="Arial"/>
          <w:color w:val="000000" w:themeColor="text1"/>
          <w:sz w:val="24"/>
          <w:szCs w:val="24"/>
        </w:rPr>
      </w:pPr>
    </w:p>
    <w:p w:rsidR="005A72F5" w:rsidRPr="00B4402A" w:rsidRDefault="005A72F5" w:rsidP="00B4402A">
      <w:pPr>
        <w:pStyle w:val="3"/>
        <w:spacing w:before="0" w:after="0" w:line="240" w:lineRule="auto"/>
        <w:jc w:val="center"/>
        <w:rPr>
          <w:rFonts w:ascii="Arial" w:hAnsi="Arial" w:cs="Arial"/>
          <w:color w:val="000000" w:themeColor="text1"/>
          <w:sz w:val="24"/>
          <w:szCs w:val="24"/>
        </w:rPr>
      </w:pPr>
    </w:p>
    <w:p w:rsidR="005A72F5" w:rsidRPr="00B4402A" w:rsidRDefault="005A72F5" w:rsidP="00B4402A">
      <w:pPr>
        <w:pStyle w:val="3"/>
        <w:spacing w:before="0" w:after="0" w:line="240" w:lineRule="auto"/>
        <w:jc w:val="center"/>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pStyle w:val="3"/>
        <w:spacing w:before="0" w:after="0" w:line="240" w:lineRule="auto"/>
        <w:jc w:val="center"/>
        <w:rPr>
          <w:rFonts w:ascii="Arial" w:hAnsi="Arial" w:cs="Arial"/>
          <w:color w:val="000000" w:themeColor="text1"/>
          <w:sz w:val="24"/>
          <w:szCs w:val="24"/>
        </w:rPr>
      </w:pPr>
    </w:p>
    <w:p w:rsidR="005A72F5" w:rsidRPr="00B4402A" w:rsidRDefault="005A72F5" w:rsidP="00B4402A">
      <w:pPr>
        <w:pStyle w:val="3"/>
        <w:spacing w:before="0" w:after="0" w:line="240" w:lineRule="auto"/>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pStyle w:val="3"/>
        <w:spacing w:before="0" w:after="0" w:line="240" w:lineRule="auto"/>
        <w:jc w:val="center"/>
        <w:rPr>
          <w:rFonts w:ascii="Arial" w:hAnsi="Arial" w:cs="Arial"/>
          <w:color w:val="000000" w:themeColor="text1"/>
          <w:sz w:val="24"/>
          <w:szCs w:val="24"/>
        </w:rPr>
      </w:pPr>
      <w:r w:rsidRPr="00B4402A">
        <w:rPr>
          <w:rFonts w:ascii="Arial" w:hAnsi="Arial" w:cs="Arial"/>
          <w:color w:val="000000" w:themeColor="text1"/>
          <w:sz w:val="24"/>
          <w:szCs w:val="24"/>
        </w:rPr>
        <w:t>1.2. Паспорт Подпрограммы</w:t>
      </w:r>
    </w:p>
    <w:p w:rsidR="005A72F5" w:rsidRPr="00B4402A" w:rsidRDefault="005A72F5" w:rsidP="00B4402A">
      <w:pPr>
        <w:pStyle w:val="3"/>
        <w:spacing w:before="0" w:after="0" w:line="240" w:lineRule="auto"/>
        <w:jc w:val="center"/>
        <w:rPr>
          <w:rFonts w:ascii="Arial" w:hAnsi="Arial" w:cs="Arial"/>
          <w:color w:val="000000" w:themeColor="text1"/>
          <w:sz w:val="24"/>
          <w:szCs w:val="24"/>
        </w:rPr>
      </w:pPr>
      <w:r w:rsidRPr="00B4402A">
        <w:rPr>
          <w:rFonts w:ascii="Arial" w:hAnsi="Arial" w:cs="Arial"/>
          <w:color w:val="000000" w:themeColor="text1"/>
          <w:sz w:val="24"/>
          <w:szCs w:val="24"/>
        </w:rPr>
        <w:t>«Переселение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w:t>
      </w:r>
    </w:p>
    <w:p w:rsidR="005A72F5" w:rsidRPr="00B4402A" w:rsidRDefault="005A72F5" w:rsidP="00B4402A">
      <w:pPr>
        <w:pStyle w:val="3"/>
        <w:spacing w:before="0" w:after="0" w:line="240" w:lineRule="auto"/>
        <w:jc w:val="center"/>
        <w:rPr>
          <w:rFonts w:ascii="Arial" w:hAnsi="Arial" w:cs="Arial"/>
          <w:color w:val="000000" w:themeColor="text1"/>
          <w:sz w:val="24"/>
          <w:szCs w:val="24"/>
        </w:rPr>
      </w:pPr>
      <w:r w:rsidRPr="00B4402A">
        <w:rPr>
          <w:rFonts w:ascii="Arial" w:hAnsi="Arial" w:cs="Arial"/>
          <w:color w:val="000000" w:themeColor="text1"/>
          <w:sz w:val="24"/>
          <w:szCs w:val="24"/>
        </w:rPr>
        <w:t>на 2021 - 2025 годы.</w:t>
      </w:r>
    </w:p>
    <w:p w:rsidR="005A72F5" w:rsidRPr="00B4402A" w:rsidRDefault="005A72F5" w:rsidP="00B4402A">
      <w:pPr>
        <w:pStyle w:val="3"/>
        <w:spacing w:before="0" w:after="0" w:line="240" w:lineRule="auto"/>
        <w:jc w:val="center"/>
        <w:rPr>
          <w:rFonts w:ascii="Arial" w:hAnsi="Arial" w:cs="Arial"/>
          <w:b w:val="0"/>
          <w:color w:val="000000" w:themeColor="text1"/>
          <w:sz w:val="24"/>
          <w:szCs w:val="24"/>
        </w:rPr>
      </w:pPr>
      <w:r w:rsidRPr="00B4402A">
        <w:rPr>
          <w:rFonts w:ascii="Arial" w:hAnsi="Arial" w:cs="Arial"/>
          <w:b w:val="0"/>
          <w:color w:val="000000" w:themeColor="text1"/>
          <w:sz w:val="24"/>
          <w:szCs w:val="24"/>
        </w:rPr>
        <w:t>(Далее – Подпрограмма)</w:t>
      </w: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pStyle w:val="3"/>
        <w:spacing w:before="0" w:after="0" w:line="240" w:lineRule="auto"/>
        <w:jc w:val="center"/>
        <w:rPr>
          <w:rFonts w:ascii="Arial" w:hAnsi="Arial" w:cs="Arial"/>
          <w:color w:val="000000" w:themeColor="text1"/>
          <w:sz w:val="24"/>
          <w:szCs w:val="24"/>
        </w:rPr>
      </w:pPr>
      <w:r w:rsidRPr="00B4402A">
        <w:rPr>
          <w:rFonts w:ascii="Arial" w:hAnsi="Arial" w:cs="Arial"/>
          <w:color w:val="000000" w:themeColor="text1"/>
          <w:sz w:val="24"/>
          <w:szCs w:val="24"/>
        </w:rPr>
        <w:t>1. Паспорт Подпрограммы</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5974"/>
      </w:tblGrid>
      <w:tr w:rsidR="005A72F5" w:rsidRPr="00B4402A" w:rsidTr="00F26F77">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Наименование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 «Переселение граждан, проживающих на территории Зиминского городского муниципального образования</w:t>
            </w:r>
            <w:r w:rsidRPr="00B4402A">
              <w:rPr>
                <w:rFonts w:ascii="Courier New" w:hAnsi="Courier New" w:cs="Courier New"/>
                <w:color w:val="000000" w:themeColor="text1"/>
                <w:sz w:val="24"/>
                <w:szCs w:val="24"/>
              </w:rPr>
              <w:br/>
              <w:t>из аварийного жилищного фонда, признанного непригодным для проживания» на 2021-2025 годы</w:t>
            </w:r>
          </w:p>
        </w:tc>
      </w:tr>
      <w:tr w:rsidR="005A72F5" w:rsidRPr="00B4402A" w:rsidTr="00F26F77">
        <w:trPr>
          <w:trHeight w:val="589"/>
        </w:trPr>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исполнитель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Комитет жилищно-коммунального хозяйства, транспорта и связи администрации ЗГМО </w:t>
            </w:r>
          </w:p>
        </w:tc>
      </w:tr>
      <w:tr w:rsidR="005A72F5" w:rsidRPr="00B4402A" w:rsidTr="00F26F77">
        <w:trPr>
          <w:trHeight w:val="403"/>
        </w:trPr>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Участники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Комитет жилищно-коммунального хозяйства, транспорта и связи администрации ЗГМО;</w:t>
            </w:r>
          </w:p>
          <w:p w:rsidR="005A72F5" w:rsidRPr="00B4402A" w:rsidRDefault="005A72F5" w:rsidP="00B4402A">
            <w:pPr>
              <w:pStyle w:val="af1"/>
              <w:tabs>
                <w:tab w:val="left" w:pos="602"/>
              </w:tabs>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Комитет имущественных отношений, архитектуры и градостроительства администрации  ЗГМО</w:t>
            </w:r>
          </w:p>
        </w:tc>
      </w:tr>
      <w:tr w:rsidR="005A72F5" w:rsidRPr="00B4402A" w:rsidTr="00F26F77">
        <w:trPr>
          <w:trHeight w:val="583"/>
        </w:trPr>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Цель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Обеспечение жильем граждан, проживающих в домах, признанных  аварийными после  1 января 2012 года.</w:t>
            </w:r>
          </w:p>
        </w:tc>
      </w:tr>
      <w:tr w:rsidR="005A72F5" w:rsidRPr="00B4402A" w:rsidTr="00F26F77">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Задачи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Обеспечение жильем граждан, проживающих в домах, признанных непригодными для проживания.</w:t>
            </w:r>
          </w:p>
        </w:tc>
      </w:tr>
      <w:tr w:rsidR="005A72F5" w:rsidRPr="00B4402A" w:rsidTr="00F26F77">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Сроки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2021-2025  годы.</w:t>
            </w:r>
          </w:p>
        </w:tc>
      </w:tr>
      <w:tr w:rsidR="005A72F5" w:rsidRPr="00B4402A" w:rsidTr="00F26F77">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Целевые показатели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1. Количество граждан, переселенных из аварийного жилья. </w:t>
            </w:r>
          </w:p>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2.Количество расселенных помещений. </w:t>
            </w:r>
          </w:p>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3.Площадь переселенного аварийного жилищного фонда.</w:t>
            </w:r>
          </w:p>
          <w:p w:rsidR="005A72F5" w:rsidRPr="00B4402A" w:rsidRDefault="005A72F5" w:rsidP="00B4402A">
            <w:pPr>
              <w:spacing w:after="0" w:line="240" w:lineRule="auto"/>
              <w:rPr>
                <w:rFonts w:ascii="Courier New" w:hAnsi="Courier New" w:cs="Courier New"/>
                <w:color w:val="000000" w:themeColor="text1"/>
                <w:sz w:val="24"/>
                <w:szCs w:val="24"/>
                <w:vertAlign w:val="superscript"/>
              </w:rPr>
            </w:pPr>
            <w:r w:rsidRPr="00B4402A">
              <w:rPr>
                <w:rFonts w:ascii="Courier New" w:hAnsi="Courier New" w:cs="Courier New"/>
                <w:color w:val="000000" w:themeColor="text1"/>
                <w:sz w:val="24"/>
                <w:szCs w:val="24"/>
              </w:rPr>
              <w:t>4.Площадь снесенного аварийного жилищного фонда.</w:t>
            </w:r>
          </w:p>
        </w:tc>
      </w:tr>
      <w:tr w:rsidR="005A72F5" w:rsidRPr="00B4402A" w:rsidTr="00F26F77">
        <w:trPr>
          <w:trHeight w:val="1975"/>
        </w:trPr>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Объемы и источники финансирования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Общий планируемый объем финансирования Подпрограммы составляет 1 863 381, 47 тыс. руб., в том числе:</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2021 год – 135 982,00 тыс. руб.  </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1 377 005, 98 тыс. руб.</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0,00 тыс. руб.</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350 393, 49  тыс. руб.</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2025 год – 0,00 руб.</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Средства местного бюджета – 11 678,68 тыс. руб., в том числе:</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 – 5 439,28 тыс. руб.</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3 878,3 тыс. руб.</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0,00 тыс. руб.</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2 361,10 тыс. руб.</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2025 год – 0,00 руб.</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 средств, планируемых к привлечению из областного бюджета для софинансирования мероприятий Подпрограммы, составляет  66 742,94 тыс. руб., в том числе:</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 – 0,00  тыс. руб.</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44 600,60 тыс. руб.</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0,00 тыс. руб.</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2024 год – 22 142,34 тыс. руб. </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2025 год – 0,00 тыс. руб.</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 средств, планируемых к привлечению из федерального бюджета (в том числе Фонда ЖКХ), для софинансирования мероприятий Подпрограммы, составляет 1 784 959,85 тыс. руб., в том числе:</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2021год – 130 542,72 тыс. руб.</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1 328 527,08 тыс. руб.</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0,00 тыс. руб.</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325 890,05 тыс. руб.</w:t>
            </w:r>
          </w:p>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2025 год – 0,00 тыс. руб.</w:t>
            </w:r>
          </w:p>
        </w:tc>
      </w:tr>
      <w:tr w:rsidR="005A72F5" w:rsidRPr="00B4402A" w:rsidTr="00F26F77">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Ожидаемые результаты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1.Увеличение количества граждан, переселенных из аварийного жилья до 1680 чел.</w:t>
            </w:r>
          </w:p>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2.Увеличение количества расселенных помещений до 749 ед.</w:t>
            </w:r>
          </w:p>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3.Увеличение площади переселенного аварийного жилищного фонда до 35 666,10 м</w:t>
            </w:r>
            <w:r w:rsidRPr="00B4402A">
              <w:rPr>
                <w:rFonts w:ascii="Courier New" w:hAnsi="Courier New" w:cs="Courier New"/>
                <w:color w:val="000000" w:themeColor="text1"/>
                <w:sz w:val="24"/>
                <w:szCs w:val="24"/>
                <w:vertAlign w:val="superscript"/>
              </w:rPr>
              <w:t xml:space="preserve">2 </w:t>
            </w:r>
          </w:p>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4.Увеличение площади снесенного аварийного жилищного фонда до 38 658,10 м</w:t>
            </w:r>
            <w:r w:rsidRPr="00B4402A">
              <w:rPr>
                <w:rFonts w:ascii="Courier New" w:hAnsi="Courier New" w:cs="Courier New"/>
                <w:color w:val="000000" w:themeColor="text1"/>
                <w:sz w:val="24"/>
                <w:szCs w:val="24"/>
                <w:vertAlign w:val="superscript"/>
              </w:rPr>
              <w:t>2</w:t>
            </w:r>
          </w:p>
        </w:tc>
      </w:tr>
      <w:tr w:rsidR="005A72F5" w:rsidRPr="00B4402A" w:rsidTr="00F26F77">
        <w:tblPrEx>
          <w:tblBorders>
            <w:insideH w:val="single" w:sz="4" w:space="0" w:color="auto"/>
            <w:insideV w:val="single" w:sz="4" w:space="0" w:color="auto"/>
          </w:tblBorders>
        </w:tblPrEx>
        <w:trPr>
          <w:trHeight w:val="855"/>
        </w:trPr>
        <w:tc>
          <w:tcPr>
            <w:tcW w:w="3240" w:type="dxa"/>
          </w:tcPr>
          <w:p w:rsidR="005A72F5" w:rsidRPr="00B4402A" w:rsidRDefault="005A72F5" w:rsidP="00B4402A">
            <w:pPr>
              <w:tabs>
                <w:tab w:val="left" w:pos="602"/>
              </w:tabs>
              <w:spacing w:after="0" w:line="240" w:lineRule="auto"/>
              <w:rPr>
                <w:rFonts w:ascii="Courier New" w:hAnsi="Courier New" w:cs="Courier New"/>
                <w:b/>
                <w:color w:val="000000" w:themeColor="text1"/>
                <w:sz w:val="24"/>
                <w:szCs w:val="24"/>
              </w:rPr>
            </w:pPr>
            <w:r w:rsidRPr="00B4402A">
              <w:rPr>
                <w:rFonts w:ascii="Courier New" w:hAnsi="Courier New" w:cs="Courier New"/>
                <w:color w:val="000000" w:themeColor="text1"/>
                <w:sz w:val="24"/>
                <w:szCs w:val="24"/>
              </w:rPr>
              <w:t>Система управления и контроля Подпрограммы</w:t>
            </w:r>
          </w:p>
          <w:p w:rsidR="005A72F5" w:rsidRPr="00B4402A" w:rsidRDefault="005A72F5" w:rsidP="00B4402A">
            <w:pPr>
              <w:tabs>
                <w:tab w:val="left" w:pos="602"/>
              </w:tabs>
              <w:spacing w:after="0" w:line="240" w:lineRule="auto"/>
              <w:jc w:val="center"/>
              <w:rPr>
                <w:rFonts w:ascii="Courier New" w:hAnsi="Courier New" w:cs="Courier New"/>
                <w:b/>
                <w:color w:val="000000" w:themeColor="text1"/>
                <w:sz w:val="24"/>
                <w:szCs w:val="24"/>
              </w:rPr>
            </w:pPr>
          </w:p>
        </w:tc>
        <w:tc>
          <w:tcPr>
            <w:tcW w:w="5974" w:type="dxa"/>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Текущее управление реализацией  Подпрограммы осуществляет Комитет  ЖКХ, транспорта и связи администрации  ЗГМО</w:t>
            </w:r>
          </w:p>
          <w:p w:rsidR="005A72F5" w:rsidRPr="00B4402A" w:rsidRDefault="005A72F5" w:rsidP="00B4402A">
            <w:pPr>
              <w:spacing w:after="0" w:line="240" w:lineRule="auto"/>
              <w:rPr>
                <w:rFonts w:ascii="Courier New" w:hAnsi="Courier New" w:cs="Courier New"/>
                <w:b/>
                <w:color w:val="000000" w:themeColor="text1"/>
                <w:sz w:val="24"/>
                <w:szCs w:val="24"/>
              </w:rPr>
            </w:pPr>
            <w:r w:rsidRPr="00B4402A">
              <w:rPr>
                <w:rFonts w:ascii="Courier New" w:hAnsi="Courier New" w:cs="Courier New"/>
                <w:color w:val="000000" w:themeColor="text1"/>
                <w:sz w:val="24"/>
                <w:szCs w:val="24"/>
              </w:rPr>
              <w:t>Контроль исполнения Подпрограммы осуществляет заместитель мэра городского округа по вопросам ЖКХ</w:t>
            </w:r>
          </w:p>
        </w:tc>
      </w:tr>
    </w:tbl>
    <w:p w:rsidR="005A72F5" w:rsidRPr="00B4402A" w:rsidRDefault="005A72F5" w:rsidP="00B4402A">
      <w:pPr>
        <w:tabs>
          <w:tab w:val="left" w:pos="602"/>
        </w:tabs>
        <w:spacing w:after="0" w:line="240" w:lineRule="auto"/>
        <w:jc w:val="center"/>
        <w:rPr>
          <w:rFonts w:ascii="Arial" w:hAnsi="Arial" w:cs="Arial"/>
          <w:b/>
          <w:color w:val="000000" w:themeColor="text1"/>
          <w:sz w:val="24"/>
          <w:szCs w:val="24"/>
        </w:rPr>
      </w:pPr>
    </w:p>
    <w:p w:rsidR="005A72F5" w:rsidRPr="00B4402A" w:rsidRDefault="005A72F5" w:rsidP="00B4402A">
      <w:pPr>
        <w:tabs>
          <w:tab w:val="left" w:pos="602"/>
        </w:tabs>
        <w:spacing w:after="0" w:line="240" w:lineRule="auto"/>
        <w:jc w:val="center"/>
        <w:rPr>
          <w:rFonts w:ascii="Arial" w:hAnsi="Arial" w:cs="Arial"/>
          <w:b/>
          <w:color w:val="000000" w:themeColor="text1"/>
          <w:sz w:val="24"/>
          <w:szCs w:val="24"/>
        </w:rPr>
      </w:pPr>
      <w:r w:rsidRPr="00B4402A">
        <w:rPr>
          <w:rFonts w:ascii="Arial" w:hAnsi="Arial" w:cs="Arial"/>
          <w:b/>
          <w:color w:val="000000" w:themeColor="text1"/>
          <w:sz w:val="24"/>
          <w:szCs w:val="24"/>
        </w:rPr>
        <w:t>2. Характеристика текущего состояния  сферы реализации Подпрограммы</w:t>
      </w:r>
    </w:p>
    <w:p w:rsidR="005A72F5" w:rsidRPr="00B4402A" w:rsidRDefault="005A72F5" w:rsidP="00B4402A">
      <w:pPr>
        <w:tabs>
          <w:tab w:val="left" w:pos="602"/>
        </w:tabs>
        <w:spacing w:after="0" w:line="240" w:lineRule="auto"/>
        <w:jc w:val="center"/>
        <w:rPr>
          <w:rFonts w:ascii="Arial" w:hAnsi="Arial" w:cs="Arial"/>
          <w:b/>
          <w:color w:val="000000" w:themeColor="text1"/>
          <w:sz w:val="24"/>
          <w:szCs w:val="24"/>
        </w:rPr>
      </w:pPr>
    </w:p>
    <w:p w:rsidR="005A72F5" w:rsidRPr="00B4402A" w:rsidRDefault="005A72F5" w:rsidP="00B4402A">
      <w:pPr>
        <w:tabs>
          <w:tab w:val="left" w:pos="602"/>
        </w:tabs>
        <w:spacing w:after="0" w:line="240" w:lineRule="auto"/>
        <w:ind w:firstLine="851"/>
        <w:jc w:val="both"/>
        <w:rPr>
          <w:rFonts w:ascii="Arial" w:hAnsi="Arial" w:cs="Arial"/>
          <w:color w:val="000000" w:themeColor="text1"/>
          <w:sz w:val="24"/>
          <w:szCs w:val="24"/>
        </w:rPr>
      </w:pPr>
      <w:r w:rsidRPr="00B4402A">
        <w:rPr>
          <w:rFonts w:ascii="Arial" w:hAnsi="Arial" w:cs="Arial"/>
          <w:color w:val="000000" w:themeColor="text1"/>
          <w:sz w:val="24"/>
          <w:szCs w:val="24"/>
        </w:rPr>
        <w:t>По данным формы федерального государственного статистического наблюдения N 1-жилфонд "Сведения о жилищном фонде", по состоянию на 1 января 2020 года общая площадь жилых помещений Зиминского городского муниципального образования составила 711,2 тыс.м2. На начало 2017 года  101 дом общей площадью 35 666,10 тыс.м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 xml:space="preserve"> – признаны аварийными. </w:t>
      </w:r>
    </w:p>
    <w:p w:rsidR="005A72F5" w:rsidRPr="00B4402A" w:rsidRDefault="005A72F5" w:rsidP="00B4402A">
      <w:pPr>
        <w:tabs>
          <w:tab w:val="left" w:pos="602"/>
        </w:tabs>
        <w:spacing w:after="0" w:line="240" w:lineRule="auto"/>
        <w:ind w:firstLine="851"/>
        <w:jc w:val="both"/>
        <w:rPr>
          <w:rFonts w:ascii="Arial" w:hAnsi="Arial" w:cs="Arial"/>
          <w:color w:val="000000" w:themeColor="text1"/>
          <w:sz w:val="24"/>
          <w:szCs w:val="24"/>
        </w:rPr>
      </w:pPr>
      <w:r w:rsidRPr="00B4402A">
        <w:rPr>
          <w:rFonts w:ascii="Arial" w:hAnsi="Arial" w:cs="Arial"/>
          <w:color w:val="000000" w:themeColor="text1"/>
          <w:sz w:val="24"/>
          <w:szCs w:val="24"/>
        </w:rPr>
        <w:t>За время участия в Подпрограмме «Переселение граждан, проживающих на территории Зиминского городского муниципального образования, из аварийного жилищного фонда» на  2014-2019 годы  было переселено из аварийного жилищного фонда 1253 человека и было ликвидировано 24 270,85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 xml:space="preserve">  общей площади аварийного жилья. </w:t>
      </w:r>
    </w:p>
    <w:p w:rsidR="005A72F5" w:rsidRPr="00B4402A" w:rsidRDefault="005A72F5" w:rsidP="00B4402A">
      <w:pPr>
        <w:tabs>
          <w:tab w:val="left" w:pos="602"/>
        </w:tabs>
        <w:spacing w:after="0" w:line="240" w:lineRule="auto"/>
        <w:ind w:firstLine="851"/>
        <w:jc w:val="both"/>
        <w:rPr>
          <w:rFonts w:ascii="Arial" w:hAnsi="Arial" w:cs="Arial"/>
          <w:color w:val="000000" w:themeColor="text1"/>
          <w:sz w:val="24"/>
          <w:szCs w:val="24"/>
        </w:rPr>
      </w:pPr>
      <w:r w:rsidRPr="00B4402A">
        <w:rPr>
          <w:rFonts w:ascii="Arial" w:hAnsi="Arial" w:cs="Arial"/>
          <w:color w:val="000000" w:themeColor="text1"/>
          <w:sz w:val="24"/>
          <w:szCs w:val="24"/>
        </w:rPr>
        <w:t>По состоянию на 1 января 2019 года на территории Зиминского городского муниципального образования признан аварийным, и вошедшим в Реестр аварийного жилищного фонда Иркутской области, с занесением в автоматизированную информационную систему "Реформа ЖКХ"   -  101  многоквартирный дом. (Приложение 1 к Подпрограмме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w:t>
      </w:r>
      <w:r w:rsidRPr="00B4402A">
        <w:rPr>
          <w:rFonts w:ascii="Arial" w:hAnsi="Arial" w:cs="Arial"/>
          <w:bCs/>
          <w:color w:val="000000" w:themeColor="text1"/>
          <w:sz w:val="24"/>
          <w:szCs w:val="24"/>
        </w:rPr>
        <w:t>Перечень многоквартирных домов, признанных аварийными до 1 января 2017 года»).</w:t>
      </w:r>
    </w:p>
    <w:p w:rsidR="005A72F5" w:rsidRPr="00B4402A" w:rsidRDefault="005A72F5" w:rsidP="00B4402A">
      <w:pPr>
        <w:tabs>
          <w:tab w:val="left" w:pos="602"/>
        </w:tabs>
        <w:spacing w:after="0" w:line="240" w:lineRule="auto"/>
        <w:ind w:firstLine="851"/>
        <w:jc w:val="both"/>
        <w:rPr>
          <w:rFonts w:ascii="Arial" w:hAnsi="Arial" w:cs="Arial"/>
          <w:bCs/>
          <w:color w:val="000000" w:themeColor="text1"/>
          <w:sz w:val="24"/>
          <w:szCs w:val="24"/>
        </w:rPr>
      </w:pPr>
      <w:r w:rsidRPr="00B4402A">
        <w:rPr>
          <w:rFonts w:ascii="Arial" w:hAnsi="Arial" w:cs="Arial"/>
          <w:color w:val="000000" w:themeColor="text1"/>
          <w:sz w:val="24"/>
          <w:szCs w:val="24"/>
        </w:rPr>
        <w:t>В рамках Подпрограммы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предусмотрено приобретение жилых помещений у застройщика. На 2021 и 2022 годы предусмотрено приобретение жилых помещений на вторичном рынке. (Приложение 2 к Подпрограмме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w:t>
      </w:r>
      <w:r w:rsidRPr="00B4402A">
        <w:rPr>
          <w:rFonts w:ascii="Arial" w:hAnsi="Arial" w:cs="Arial"/>
          <w:bCs/>
          <w:color w:val="000000" w:themeColor="text1"/>
          <w:sz w:val="24"/>
          <w:szCs w:val="24"/>
        </w:rPr>
        <w:t>План реализации мероприятий по переселению граждан из аварийного жилищного фонда, признанного таковым до 1 января 2017 года, по способам переселения»).</w:t>
      </w:r>
    </w:p>
    <w:p w:rsidR="005A72F5" w:rsidRPr="00B4402A" w:rsidRDefault="005A72F5" w:rsidP="00B4402A">
      <w:pPr>
        <w:tabs>
          <w:tab w:val="left" w:pos="602"/>
        </w:tabs>
        <w:spacing w:after="0" w:line="240" w:lineRule="auto"/>
        <w:ind w:firstLine="540"/>
        <w:jc w:val="center"/>
        <w:rPr>
          <w:rFonts w:ascii="Arial" w:hAnsi="Arial" w:cs="Arial"/>
          <w:b/>
          <w:color w:val="000000" w:themeColor="text1"/>
          <w:sz w:val="24"/>
          <w:szCs w:val="24"/>
        </w:rPr>
      </w:pPr>
      <w:r w:rsidRPr="00B4402A">
        <w:rPr>
          <w:rFonts w:ascii="Arial" w:hAnsi="Arial" w:cs="Arial"/>
          <w:b/>
          <w:color w:val="000000" w:themeColor="text1"/>
          <w:sz w:val="24"/>
          <w:szCs w:val="24"/>
        </w:rPr>
        <w:t>3. Содержание проблемы и обоснование необходимости ее решения</w:t>
      </w:r>
    </w:p>
    <w:p w:rsidR="005A72F5" w:rsidRPr="00B4402A" w:rsidRDefault="005A72F5" w:rsidP="00B4402A">
      <w:pPr>
        <w:tabs>
          <w:tab w:val="left" w:pos="602"/>
        </w:tabs>
        <w:spacing w:after="0" w:line="240" w:lineRule="auto"/>
        <w:rPr>
          <w:rFonts w:ascii="Arial" w:hAnsi="Arial" w:cs="Arial"/>
          <w:color w:val="000000" w:themeColor="text1"/>
          <w:sz w:val="24"/>
          <w:szCs w:val="24"/>
        </w:rPr>
      </w:pPr>
    </w:p>
    <w:p w:rsidR="005A72F5" w:rsidRPr="00B4402A" w:rsidRDefault="005A72F5" w:rsidP="00B4402A">
      <w:pPr>
        <w:tabs>
          <w:tab w:val="left" w:pos="602"/>
        </w:tabs>
        <w:spacing w:after="0" w:line="240" w:lineRule="auto"/>
        <w:jc w:val="both"/>
        <w:rPr>
          <w:rFonts w:ascii="Arial" w:hAnsi="Arial" w:cs="Arial"/>
          <w:color w:val="000000" w:themeColor="text1"/>
          <w:sz w:val="24"/>
          <w:szCs w:val="24"/>
        </w:rPr>
      </w:pPr>
      <w:r w:rsidRPr="00B4402A">
        <w:rPr>
          <w:rFonts w:ascii="Arial" w:hAnsi="Arial" w:cs="Arial"/>
          <w:color w:val="000000" w:themeColor="text1"/>
          <w:sz w:val="24"/>
          <w:szCs w:val="24"/>
        </w:rPr>
        <w:tab/>
        <w:t>Жилищная проблема остается одной из наиболее актуальных в социальной сфере Зиминского городского муниципального образования. В настоящее время дефицит жилых помещений усугубляется большой степенью износа жилищного фонда, несоответствием условий проживания в нем нормативным требованиям безопасности и благоприятных условий проживания граждан.</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 xml:space="preserve">Вследствие физического износа и неблагоприятных условий эксплуатации большой объём жилищного фонда города относится к категории аварийных домов и подлежит сносу, а жители – переселению в жильё, соответствующее санитарным нормам и требованиям безопасности. </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Аварийный жилищный фонд негативно влияет на здоровье граждан, а также на демографическую ситуацию в городе. Проживание в таких жилых помещениях с низким уровнем благоустройства, что создает неравенство доступа граждан к ресурсам городского хозяйства и сужает возможности их использования.</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Решение жилищной проблемы в городе не заканчивается только переселением граждан из аварийного жилого дома в другие жилые помещения. Аварийный жилищный фонд необходимо заменить новым. В этом плане на государственном уровне в соответствии с федеральным законом от 21.07.2007 № 185-ФЗ продолжается реализация мероприятий по переселению граждан из аварийного жилищного фонда с участием средств Фонда ЖКХ.</w:t>
      </w:r>
    </w:p>
    <w:p w:rsidR="005A72F5" w:rsidRPr="00B4402A" w:rsidRDefault="005A72F5" w:rsidP="00B4402A">
      <w:pPr>
        <w:spacing w:after="0" w:line="240" w:lineRule="auto"/>
        <w:ind w:left="720"/>
        <w:jc w:val="center"/>
        <w:rPr>
          <w:rFonts w:ascii="Arial" w:hAnsi="Arial" w:cs="Arial"/>
          <w:b/>
          <w:color w:val="000000" w:themeColor="text1"/>
          <w:sz w:val="24"/>
          <w:szCs w:val="24"/>
        </w:rPr>
      </w:pPr>
    </w:p>
    <w:p w:rsidR="005A72F5" w:rsidRPr="00B4402A" w:rsidRDefault="005A72F5" w:rsidP="00B4402A">
      <w:pPr>
        <w:spacing w:after="0" w:line="240" w:lineRule="auto"/>
        <w:ind w:left="720"/>
        <w:jc w:val="center"/>
        <w:rPr>
          <w:rFonts w:ascii="Arial" w:hAnsi="Arial" w:cs="Arial"/>
          <w:b/>
          <w:color w:val="000000" w:themeColor="text1"/>
          <w:sz w:val="24"/>
          <w:szCs w:val="24"/>
        </w:rPr>
      </w:pPr>
      <w:r w:rsidRPr="00B4402A">
        <w:rPr>
          <w:rFonts w:ascii="Arial" w:hAnsi="Arial" w:cs="Arial"/>
          <w:b/>
          <w:color w:val="000000" w:themeColor="text1"/>
          <w:sz w:val="24"/>
          <w:szCs w:val="24"/>
        </w:rPr>
        <w:t>4.Цели и задачи Подпрограммы</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ab/>
        <w:t>Основной целью Подпрограммы является обеспечение жильем граждан, проживающих в домах, признанных ветхими либо аварийными до 1 января 2017 года.</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 xml:space="preserve"> В первую очередь расселению подлежат аварийные дома, имеющие высокий уровень износа.</w:t>
      </w:r>
    </w:p>
    <w:p w:rsidR="005A72F5" w:rsidRPr="00B4402A" w:rsidRDefault="005A72F5" w:rsidP="00B4402A">
      <w:pPr>
        <w:pStyle w:val="af1"/>
        <w:tabs>
          <w:tab w:val="left" w:pos="602"/>
        </w:tabs>
        <w:ind w:firstLine="567"/>
        <w:jc w:val="both"/>
        <w:rPr>
          <w:color w:val="000000" w:themeColor="text1"/>
          <w:sz w:val="24"/>
          <w:szCs w:val="24"/>
        </w:rPr>
      </w:pPr>
      <w:r w:rsidRPr="00B4402A">
        <w:rPr>
          <w:color w:val="000000" w:themeColor="text1"/>
          <w:sz w:val="24"/>
          <w:szCs w:val="24"/>
        </w:rPr>
        <w:tab/>
        <w:t>Основной задачей программы является обеспечение жильем граждан, проживающих в домах, признанных непригодными для проживания.</w:t>
      </w:r>
    </w:p>
    <w:p w:rsidR="005A72F5" w:rsidRPr="00B4402A" w:rsidRDefault="005A72F5" w:rsidP="00B4402A">
      <w:pPr>
        <w:spacing w:after="0" w:line="240" w:lineRule="auto"/>
        <w:ind w:firstLine="567"/>
        <w:rPr>
          <w:rFonts w:ascii="Arial" w:hAnsi="Arial" w:cs="Arial"/>
          <w:color w:val="000000" w:themeColor="text1"/>
          <w:sz w:val="24"/>
          <w:szCs w:val="24"/>
        </w:rPr>
      </w:pPr>
    </w:p>
    <w:p w:rsidR="005A72F5" w:rsidRPr="00B4402A" w:rsidRDefault="005A72F5" w:rsidP="00B4402A">
      <w:pPr>
        <w:spacing w:after="0" w:line="240" w:lineRule="auto"/>
        <w:jc w:val="center"/>
        <w:rPr>
          <w:rFonts w:ascii="Arial" w:hAnsi="Arial" w:cs="Arial"/>
          <w:b/>
          <w:color w:val="000000" w:themeColor="text1"/>
          <w:sz w:val="24"/>
          <w:szCs w:val="24"/>
        </w:rPr>
      </w:pPr>
      <w:r w:rsidRPr="00B4402A">
        <w:rPr>
          <w:rFonts w:ascii="Arial" w:hAnsi="Arial" w:cs="Arial"/>
          <w:b/>
          <w:color w:val="000000" w:themeColor="text1"/>
          <w:sz w:val="24"/>
          <w:szCs w:val="24"/>
        </w:rPr>
        <w:t>5. Сроки реализации и ресурсное обеспечение Подпрограммы</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Подпрограмма  «Переселение граждан, проживающих на территории Зиминского городского муниципального образования, из аварийного жилищного фонда, признанного непригодным для проживания» на 2021-2025 годы рассчитана на 5 лет и будет реализовываться в период с 2021 по 2025 годы.</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Основными источниками финансирования программы являются:</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1.средства федерального бюджета (в том числе Фонда ЖКХ)</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2.средства областного бюджета;</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3.средства местного бюджета;</w:t>
      </w:r>
    </w:p>
    <w:p w:rsidR="005A72F5" w:rsidRPr="00B4402A" w:rsidRDefault="005A72F5" w:rsidP="00B4402A">
      <w:pPr>
        <w:spacing w:after="0" w:line="240" w:lineRule="auto"/>
        <w:jc w:val="right"/>
        <w:rPr>
          <w:rFonts w:ascii="Arial" w:hAnsi="Arial" w:cs="Arial"/>
          <w:color w:val="000000" w:themeColor="text1"/>
          <w:sz w:val="24"/>
          <w:szCs w:val="24"/>
        </w:rPr>
      </w:pPr>
      <w:r w:rsidRPr="00B4402A">
        <w:rPr>
          <w:rFonts w:ascii="Arial" w:hAnsi="Arial" w:cs="Arial"/>
          <w:color w:val="000000" w:themeColor="text1"/>
          <w:sz w:val="24"/>
          <w:szCs w:val="24"/>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1418"/>
        <w:gridCol w:w="1275"/>
        <w:gridCol w:w="1276"/>
        <w:gridCol w:w="1276"/>
        <w:gridCol w:w="1134"/>
        <w:gridCol w:w="992"/>
      </w:tblGrid>
      <w:tr w:rsidR="005A72F5" w:rsidRPr="00B4402A" w:rsidTr="00F26F77">
        <w:tc>
          <w:tcPr>
            <w:tcW w:w="195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Сроки реализации</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Всего по Подпрог-рамме</w:t>
            </w:r>
          </w:p>
        </w:tc>
        <w:tc>
          <w:tcPr>
            <w:tcW w:w="127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w:t>
            </w:r>
          </w:p>
        </w:tc>
        <w:tc>
          <w:tcPr>
            <w:tcW w:w="992"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2025 год</w:t>
            </w:r>
          </w:p>
        </w:tc>
      </w:tr>
      <w:tr w:rsidR="005A72F5" w:rsidRPr="00B4402A" w:rsidTr="00F26F77">
        <w:tc>
          <w:tcPr>
            <w:tcW w:w="195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Общий объем финансирования, в т.ч. (тыс. руб.)</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1 863 381,47</w:t>
            </w:r>
          </w:p>
        </w:tc>
        <w:tc>
          <w:tcPr>
            <w:tcW w:w="127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135 982,00</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1 377 005,98</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350 393,49</w:t>
            </w:r>
          </w:p>
        </w:tc>
        <w:tc>
          <w:tcPr>
            <w:tcW w:w="992"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c>
          <w:tcPr>
            <w:tcW w:w="195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федеральный бюджет, (тыс. руб.)</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1 784 959,85</w:t>
            </w:r>
          </w:p>
        </w:tc>
        <w:tc>
          <w:tcPr>
            <w:tcW w:w="127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130 542,72</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1 328 527,08</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325 890,05</w:t>
            </w:r>
          </w:p>
        </w:tc>
        <w:tc>
          <w:tcPr>
            <w:tcW w:w="992"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c>
          <w:tcPr>
            <w:tcW w:w="195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областной бюджет, (тыс. руб.)</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66 742,94</w:t>
            </w:r>
          </w:p>
        </w:tc>
        <w:tc>
          <w:tcPr>
            <w:tcW w:w="127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44 600,60</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22 142,34</w:t>
            </w:r>
          </w:p>
        </w:tc>
        <w:tc>
          <w:tcPr>
            <w:tcW w:w="992"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c>
          <w:tcPr>
            <w:tcW w:w="195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местный бюджет (тыс. руб.)</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11 678,68</w:t>
            </w:r>
          </w:p>
        </w:tc>
        <w:tc>
          <w:tcPr>
            <w:tcW w:w="1275" w:type="dxa"/>
          </w:tcPr>
          <w:p w:rsidR="005A72F5" w:rsidRPr="00B4402A" w:rsidRDefault="005A72F5" w:rsidP="00B4402A">
            <w:pPr>
              <w:pStyle w:val="1"/>
              <w:spacing w:before="0" w:after="0"/>
              <w:rPr>
                <w:rFonts w:ascii="Courier New" w:hAnsi="Courier New" w:cs="Courier New"/>
                <w:b w:val="0"/>
                <w:bCs w:val="0"/>
                <w:caps w:val="0"/>
                <w:color w:val="000000" w:themeColor="text1"/>
                <w:sz w:val="24"/>
                <w:szCs w:val="24"/>
              </w:rPr>
            </w:pPr>
            <w:r w:rsidRPr="00B4402A">
              <w:rPr>
                <w:rFonts w:ascii="Courier New" w:hAnsi="Courier New" w:cs="Courier New"/>
                <w:b w:val="0"/>
                <w:bCs w:val="0"/>
                <w:color w:val="000000" w:themeColor="text1"/>
                <w:sz w:val="24"/>
                <w:szCs w:val="24"/>
              </w:rPr>
              <w:t>5 439,28</w:t>
            </w:r>
          </w:p>
          <w:p w:rsidR="005A72F5" w:rsidRPr="00B4402A" w:rsidRDefault="005A72F5" w:rsidP="00B4402A">
            <w:pPr>
              <w:spacing w:after="0" w:line="240" w:lineRule="auto"/>
              <w:jc w:val="center"/>
              <w:rPr>
                <w:rFonts w:ascii="Courier New" w:hAnsi="Courier New" w:cs="Courier New"/>
                <w:color w:val="000000" w:themeColor="text1"/>
                <w:sz w:val="24"/>
                <w:szCs w:val="24"/>
              </w:rPr>
            </w:pP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3 878,30</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2 361,10</w:t>
            </w:r>
          </w:p>
        </w:tc>
        <w:tc>
          <w:tcPr>
            <w:tcW w:w="992"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c>
          <w:tcPr>
            <w:tcW w:w="195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внебюджетные источники,</w:t>
            </w:r>
          </w:p>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тыс. руб.)</w:t>
            </w:r>
          </w:p>
        </w:tc>
        <w:tc>
          <w:tcPr>
            <w:tcW w:w="14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275"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134"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992"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bl>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Объемы финансирования за счет средств областного и местных бюджетов подлежат ежегодному уточнению, исходя из возможностей доходной части областного и местных бюджетов.</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Объем финансирования Подпрограммы рассчитан исходя из площади аварийных жилых домов, сведения о которых были внесены в автоматизированную информационную систему "Реформа ЖКХ" и стоимости 1 кв.м. жилья, согласованной с Министерством строительства, дорожного хозяйства Иркутской области.</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Указанные средства направляются на приобретение жилых помещений у застройщиков.</w:t>
      </w:r>
    </w:p>
    <w:p w:rsidR="005A72F5" w:rsidRPr="00B4402A" w:rsidRDefault="005A72F5" w:rsidP="00B4402A">
      <w:pPr>
        <w:tabs>
          <w:tab w:val="left" w:pos="602"/>
        </w:tabs>
        <w:spacing w:after="0" w:line="240" w:lineRule="auto"/>
        <w:rPr>
          <w:rFonts w:ascii="Arial" w:hAnsi="Arial" w:cs="Arial"/>
          <w:color w:val="000000" w:themeColor="text1"/>
          <w:sz w:val="24"/>
          <w:szCs w:val="24"/>
        </w:rPr>
      </w:pPr>
    </w:p>
    <w:p w:rsidR="005A72F5" w:rsidRPr="00B4402A" w:rsidRDefault="005A72F5" w:rsidP="00B4402A">
      <w:pPr>
        <w:tabs>
          <w:tab w:val="left" w:pos="602"/>
        </w:tabs>
        <w:spacing w:after="0" w:line="240" w:lineRule="auto"/>
        <w:ind w:left="1080"/>
        <w:jc w:val="center"/>
        <w:rPr>
          <w:rFonts w:ascii="Arial" w:hAnsi="Arial" w:cs="Arial"/>
          <w:b/>
          <w:color w:val="000000" w:themeColor="text1"/>
          <w:sz w:val="24"/>
          <w:szCs w:val="24"/>
        </w:rPr>
      </w:pPr>
      <w:r w:rsidRPr="00B4402A">
        <w:rPr>
          <w:rFonts w:ascii="Arial" w:hAnsi="Arial" w:cs="Arial"/>
          <w:b/>
          <w:color w:val="000000" w:themeColor="text1"/>
          <w:sz w:val="24"/>
          <w:szCs w:val="24"/>
        </w:rPr>
        <w:t xml:space="preserve">      6. Перечень мероприятий Подпрограммы                   </w:t>
      </w:r>
    </w:p>
    <w:p w:rsidR="005A72F5" w:rsidRPr="00B4402A" w:rsidRDefault="005A72F5" w:rsidP="00B4402A">
      <w:pPr>
        <w:tabs>
          <w:tab w:val="left" w:pos="602"/>
        </w:tabs>
        <w:spacing w:after="0" w:line="240" w:lineRule="auto"/>
        <w:ind w:left="1080"/>
        <w:jc w:val="right"/>
        <w:rPr>
          <w:rFonts w:ascii="Arial" w:hAnsi="Arial" w:cs="Arial"/>
          <w:color w:val="000000" w:themeColor="text1"/>
          <w:sz w:val="24"/>
          <w:szCs w:val="24"/>
        </w:rPr>
      </w:pPr>
      <w:r w:rsidRPr="00B4402A">
        <w:rPr>
          <w:rFonts w:ascii="Arial" w:hAnsi="Arial" w:cs="Arial"/>
          <w:color w:val="000000" w:themeColor="text1"/>
          <w:sz w:val="24"/>
          <w:szCs w:val="24"/>
        </w:rPr>
        <w:t>Таблица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1134"/>
        <w:gridCol w:w="1134"/>
        <w:gridCol w:w="1134"/>
        <w:gridCol w:w="709"/>
        <w:gridCol w:w="1275"/>
        <w:gridCol w:w="1276"/>
        <w:gridCol w:w="1134"/>
        <w:gridCol w:w="1134"/>
      </w:tblGrid>
      <w:tr w:rsidR="005A72F5" w:rsidRPr="00B4402A" w:rsidTr="00F26F77">
        <w:trPr>
          <w:trHeight w:val="389"/>
        </w:trPr>
        <w:tc>
          <w:tcPr>
            <w:tcW w:w="284"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п/п</w:t>
            </w:r>
          </w:p>
        </w:tc>
        <w:tc>
          <w:tcPr>
            <w:tcW w:w="1134"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Наименование основного мероприятия</w:t>
            </w:r>
          </w:p>
        </w:tc>
        <w:tc>
          <w:tcPr>
            <w:tcW w:w="1134"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Результат</w:t>
            </w:r>
          </w:p>
        </w:tc>
        <w:tc>
          <w:tcPr>
            <w:tcW w:w="1134"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исполнитель</w:t>
            </w:r>
          </w:p>
        </w:tc>
        <w:tc>
          <w:tcPr>
            <w:tcW w:w="709"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Срок исполнения</w:t>
            </w:r>
          </w:p>
        </w:tc>
        <w:tc>
          <w:tcPr>
            <w:tcW w:w="1275"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 финансирования, тыс. руб.</w:t>
            </w:r>
          </w:p>
        </w:tc>
        <w:tc>
          <w:tcPr>
            <w:tcW w:w="3544" w:type="dxa"/>
            <w:gridSpan w:val="3"/>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 т.ч. планируемое привлечение из:</w:t>
            </w:r>
          </w:p>
        </w:tc>
      </w:tr>
      <w:tr w:rsidR="005A72F5" w:rsidRPr="00B4402A" w:rsidTr="00F26F77">
        <w:trPr>
          <w:trHeight w:val="906"/>
        </w:trPr>
        <w:tc>
          <w:tcPr>
            <w:tcW w:w="2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709"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275"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276"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федер. бюджета, тыс. руб.</w:t>
            </w:r>
          </w:p>
        </w:tc>
        <w:tc>
          <w:tcPr>
            <w:tcW w:w="1134"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обл. бюджета, тыс. руб.</w:t>
            </w:r>
          </w:p>
        </w:tc>
        <w:tc>
          <w:tcPr>
            <w:tcW w:w="1134"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мест. бюджета, тыс. руб.</w:t>
            </w:r>
          </w:p>
        </w:tc>
      </w:tr>
      <w:tr w:rsidR="005A72F5" w:rsidRPr="00B4402A" w:rsidTr="00F26F77">
        <w:trPr>
          <w:trHeight w:val="279"/>
        </w:trPr>
        <w:tc>
          <w:tcPr>
            <w:tcW w:w="284"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w:t>
            </w:r>
          </w:p>
        </w:tc>
        <w:tc>
          <w:tcPr>
            <w:tcW w:w="1134"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«Переселение граждан,  из аварийно-го жилищно-го фонда»</w:t>
            </w:r>
          </w:p>
        </w:tc>
        <w:tc>
          <w:tcPr>
            <w:tcW w:w="1134"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Количество граждан, переселенных из аварийно-го жилья – 1680 чел.</w:t>
            </w:r>
          </w:p>
        </w:tc>
        <w:tc>
          <w:tcPr>
            <w:tcW w:w="1134" w:type="dxa"/>
            <w:vMerge w:val="restart"/>
            <w:tcBorders>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Комитет  жилищно-комму-нального хозяйства, транспорт и связи админист-рации ЗГМО</w:t>
            </w:r>
          </w:p>
        </w:tc>
        <w:tc>
          <w:tcPr>
            <w:tcW w:w="709" w:type="dxa"/>
            <w:tcBorders>
              <w:lef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Всего</w:t>
            </w:r>
          </w:p>
        </w:tc>
        <w:tc>
          <w:tcPr>
            <w:tcW w:w="1275"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1 863 381,47</w:t>
            </w:r>
          </w:p>
        </w:tc>
        <w:tc>
          <w:tcPr>
            <w:tcW w:w="1276"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1 784 959,85</w:t>
            </w:r>
          </w:p>
        </w:tc>
        <w:tc>
          <w:tcPr>
            <w:tcW w:w="1134"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66 742,94</w:t>
            </w:r>
          </w:p>
        </w:tc>
        <w:tc>
          <w:tcPr>
            <w:tcW w:w="1134"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11 678,68</w:t>
            </w:r>
          </w:p>
        </w:tc>
      </w:tr>
      <w:tr w:rsidR="005A72F5" w:rsidRPr="00B4402A" w:rsidTr="00F26F77">
        <w:trPr>
          <w:trHeight w:val="495"/>
        </w:trPr>
        <w:tc>
          <w:tcPr>
            <w:tcW w:w="2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Borders>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709" w:type="dxa"/>
            <w:tcBorders>
              <w:top w:val="single" w:sz="4" w:space="0" w:color="auto"/>
              <w:left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2021 год</w:t>
            </w:r>
          </w:p>
        </w:tc>
        <w:tc>
          <w:tcPr>
            <w:tcW w:w="1275"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135 982,00</w:t>
            </w:r>
          </w:p>
        </w:tc>
        <w:tc>
          <w:tcPr>
            <w:tcW w:w="1276"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130 542,72</w:t>
            </w:r>
          </w:p>
        </w:tc>
        <w:tc>
          <w:tcPr>
            <w:tcW w:w="1134"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134" w:type="dxa"/>
            <w:tcBorders>
              <w:top w:val="single" w:sz="4" w:space="0" w:color="auto"/>
              <w:bottom w:val="single" w:sz="4" w:space="0" w:color="auto"/>
            </w:tcBorders>
          </w:tcPr>
          <w:p w:rsidR="005A72F5" w:rsidRPr="00B4402A" w:rsidRDefault="005A72F5" w:rsidP="00B4402A">
            <w:pPr>
              <w:pStyle w:val="1"/>
              <w:spacing w:before="0" w:after="0"/>
              <w:rPr>
                <w:rFonts w:ascii="Courier New" w:hAnsi="Courier New" w:cs="Courier New"/>
                <w:color w:val="000000" w:themeColor="text1"/>
                <w:sz w:val="24"/>
                <w:szCs w:val="24"/>
              </w:rPr>
            </w:pPr>
            <w:r w:rsidRPr="00B4402A">
              <w:rPr>
                <w:rFonts w:ascii="Courier New" w:hAnsi="Courier New" w:cs="Courier New"/>
                <w:b w:val="0"/>
                <w:bCs w:val="0"/>
                <w:color w:val="000000" w:themeColor="text1"/>
                <w:sz w:val="24"/>
                <w:szCs w:val="24"/>
              </w:rPr>
              <w:t>5 439,28</w:t>
            </w:r>
          </w:p>
        </w:tc>
      </w:tr>
      <w:tr w:rsidR="005A72F5" w:rsidRPr="00B4402A" w:rsidTr="00F26F77">
        <w:trPr>
          <w:trHeight w:val="443"/>
        </w:trPr>
        <w:tc>
          <w:tcPr>
            <w:tcW w:w="2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Borders>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709" w:type="dxa"/>
            <w:tcBorders>
              <w:top w:val="single" w:sz="4" w:space="0" w:color="auto"/>
              <w:left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w:t>
            </w:r>
          </w:p>
        </w:tc>
        <w:tc>
          <w:tcPr>
            <w:tcW w:w="1275"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1 377 005,98</w:t>
            </w:r>
          </w:p>
        </w:tc>
        <w:tc>
          <w:tcPr>
            <w:tcW w:w="1276"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1 328 527,08</w:t>
            </w:r>
          </w:p>
        </w:tc>
        <w:tc>
          <w:tcPr>
            <w:tcW w:w="1134"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44 600,60</w:t>
            </w:r>
          </w:p>
        </w:tc>
        <w:tc>
          <w:tcPr>
            <w:tcW w:w="1134"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3 878,30</w:t>
            </w:r>
          </w:p>
        </w:tc>
      </w:tr>
      <w:tr w:rsidR="005A72F5" w:rsidRPr="00B4402A" w:rsidTr="00F26F77">
        <w:trPr>
          <w:trHeight w:val="60"/>
        </w:trPr>
        <w:tc>
          <w:tcPr>
            <w:tcW w:w="2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Borders>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709" w:type="dxa"/>
            <w:tcBorders>
              <w:top w:val="single" w:sz="4" w:space="0" w:color="auto"/>
              <w:left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w:t>
            </w:r>
          </w:p>
        </w:tc>
        <w:tc>
          <w:tcPr>
            <w:tcW w:w="1275"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276"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134"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134"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r>
      <w:tr w:rsidR="005A72F5" w:rsidRPr="00B4402A" w:rsidTr="00F26F77">
        <w:trPr>
          <w:trHeight w:val="524"/>
        </w:trPr>
        <w:tc>
          <w:tcPr>
            <w:tcW w:w="2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Borders>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709" w:type="dxa"/>
            <w:tcBorders>
              <w:top w:val="single" w:sz="4" w:space="0" w:color="auto"/>
              <w:lef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w:t>
            </w:r>
          </w:p>
        </w:tc>
        <w:tc>
          <w:tcPr>
            <w:tcW w:w="1275" w:type="dxa"/>
            <w:tcBorders>
              <w:top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350 393,49</w:t>
            </w:r>
          </w:p>
        </w:tc>
        <w:tc>
          <w:tcPr>
            <w:tcW w:w="1276" w:type="dxa"/>
            <w:tcBorders>
              <w:top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325 890,05</w:t>
            </w:r>
          </w:p>
        </w:tc>
        <w:tc>
          <w:tcPr>
            <w:tcW w:w="1134" w:type="dxa"/>
            <w:tcBorders>
              <w:top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22 142,34</w:t>
            </w:r>
          </w:p>
        </w:tc>
        <w:tc>
          <w:tcPr>
            <w:tcW w:w="1134" w:type="dxa"/>
            <w:tcBorders>
              <w:top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2 361,10</w:t>
            </w:r>
          </w:p>
        </w:tc>
      </w:tr>
      <w:tr w:rsidR="005A72F5" w:rsidRPr="00B4402A" w:rsidTr="00F26F77">
        <w:trPr>
          <w:trHeight w:val="60"/>
        </w:trPr>
        <w:tc>
          <w:tcPr>
            <w:tcW w:w="2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134" w:type="dxa"/>
            <w:vMerge/>
            <w:tcBorders>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709" w:type="dxa"/>
            <w:tcBorders>
              <w:top w:val="single" w:sz="4" w:space="0" w:color="auto"/>
              <w:lef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2025     год</w:t>
            </w:r>
          </w:p>
        </w:tc>
        <w:tc>
          <w:tcPr>
            <w:tcW w:w="1275" w:type="dxa"/>
            <w:tcBorders>
              <w:top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276" w:type="dxa"/>
            <w:tcBorders>
              <w:top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134" w:type="dxa"/>
            <w:tcBorders>
              <w:top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c>
          <w:tcPr>
            <w:tcW w:w="1134" w:type="dxa"/>
            <w:tcBorders>
              <w:top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0,00</w:t>
            </w:r>
          </w:p>
        </w:tc>
      </w:tr>
    </w:tbl>
    <w:p w:rsidR="005A72F5" w:rsidRPr="00B4402A" w:rsidRDefault="005A72F5" w:rsidP="00B4402A">
      <w:pPr>
        <w:tabs>
          <w:tab w:val="left" w:pos="602"/>
        </w:tabs>
        <w:spacing w:after="0" w:line="240" w:lineRule="auto"/>
        <w:jc w:val="center"/>
        <w:rPr>
          <w:rFonts w:ascii="Arial" w:hAnsi="Arial" w:cs="Arial"/>
          <w:b/>
          <w:color w:val="000000" w:themeColor="text1"/>
          <w:sz w:val="24"/>
          <w:szCs w:val="24"/>
        </w:rPr>
      </w:pPr>
    </w:p>
    <w:p w:rsidR="005A72F5" w:rsidRPr="00B4402A" w:rsidRDefault="005A72F5" w:rsidP="00B4402A">
      <w:pPr>
        <w:tabs>
          <w:tab w:val="left" w:pos="602"/>
        </w:tabs>
        <w:spacing w:after="0" w:line="240" w:lineRule="auto"/>
        <w:jc w:val="center"/>
        <w:rPr>
          <w:rFonts w:ascii="Arial" w:hAnsi="Arial" w:cs="Arial"/>
          <w:b/>
          <w:color w:val="000000" w:themeColor="text1"/>
          <w:sz w:val="24"/>
          <w:szCs w:val="24"/>
        </w:rPr>
      </w:pPr>
      <w:r w:rsidRPr="00B4402A">
        <w:rPr>
          <w:rFonts w:ascii="Arial" w:hAnsi="Arial" w:cs="Arial"/>
          <w:b/>
          <w:color w:val="000000" w:themeColor="text1"/>
          <w:sz w:val="24"/>
          <w:szCs w:val="24"/>
        </w:rPr>
        <w:t>7. Целевые показатели Подпрограммы</w:t>
      </w:r>
    </w:p>
    <w:p w:rsidR="005A72F5" w:rsidRPr="00B4402A" w:rsidRDefault="005A72F5" w:rsidP="00B4402A">
      <w:pPr>
        <w:tabs>
          <w:tab w:val="left" w:pos="602"/>
        </w:tabs>
        <w:spacing w:after="0" w:line="240" w:lineRule="auto"/>
        <w:rPr>
          <w:rFonts w:ascii="Arial" w:hAnsi="Arial" w:cs="Arial"/>
          <w:color w:val="000000" w:themeColor="text1"/>
          <w:sz w:val="24"/>
          <w:szCs w:val="24"/>
        </w:rPr>
      </w:pPr>
      <w:r w:rsidRPr="00B4402A">
        <w:rPr>
          <w:rFonts w:ascii="Arial" w:hAnsi="Arial" w:cs="Arial"/>
          <w:color w:val="000000" w:themeColor="text1"/>
          <w:sz w:val="24"/>
          <w:szCs w:val="24"/>
        </w:rPr>
        <w:t>Целевыми показателями Подпрограммы являются:</w:t>
      </w:r>
    </w:p>
    <w:p w:rsidR="005A72F5" w:rsidRPr="00B4402A" w:rsidRDefault="005A72F5" w:rsidP="00B4402A">
      <w:pPr>
        <w:numPr>
          <w:ilvl w:val="0"/>
          <w:numId w:val="23"/>
        </w:numPr>
        <w:tabs>
          <w:tab w:val="left" w:pos="602"/>
        </w:tabs>
        <w:spacing w:after="0" w:line="240" w:lineRule="auto"/>
        <w:rPr>
          <w:rFonts w:ascii="Arial" w:hAnsi="Arial" w:cs="Arial"/>
          <w:color w:val="000000" w:themeColor="text1"/>
          <w:sz w:val="24"/>
          <w:szCs w:val="24"/>
        </w:rPr>
      </w:pPr>
      <w:r w:rsidRPr="00B4402A">
        <w:rPr>
          <w:rFonts w:ascii="Arial" w:hAnsi="Arial" w:cs="Arial"/>
          <w:color w:val="000000" w:themeColor="text1"/>
          <w:sz w:val="24"/>
          <w:szCs w:val="24"/>
        </w:rPr>
        <w:t>Количество граждан, переселенных из аварийного жилищного фонда – 1680 чел.:</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2021год  – 240 чел.;</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2022 год  – 901 чел.;</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2023 год  – 0 чел.;</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2024 год  – 539 чел.;</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2025 год  – 0 чел.</w:t>
      </w:r>
    </w:p>
    <w:p w:rsidR="005A72F5" w:rsidRPr="00B4402A" w:rsidRDefault="005A72F5" w:rsidP="00B4402A">
      <w:pPr>
        <w:numPr>
          <w:ilvl w:val="0"/>
          <w:numId w:val="23"/>
        </w:numPr>
        <w:tabs>
          <w:tab w:val="left" w:pos="602"/>
        </w:tabs>
        <w:spacing w:after="0" w:line="240" w:lineRule="auto"/>
        <w:rPr>
          <w:rFonts w:ascii="Arial" w:hAnsi="Arial" w:cs="Arial"/>
          <w:color w:val="000000" w:themeColor="text1"/>
          <w:sz w:val="24"/>
          <w:szCs w:val="24"/>
        </w:rPr>
      </w:pPr>
      <w:r w:rsidRPr="00B4402A">
        <w:rPr>
          <w:rFonts w:ascii="Arial" w:hAnsi="Arial" w:cs="Arial"/>
          <w:color w:val="000000" w:themeColor="text1"/>
          <w:sz w:val="24"/>
          <w:szCs w:val="24"/>
        </w:rPr>
        <w:t>Количество расселяемых помещений – 749 ед.:</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2021год  –  78 ед.;</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2022 год  – 403 ед.;</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2023 год  – 0 ед.;</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2024 год  – 268 ед.;</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2025 год  – 0 ед.</w:t>
      </w:r>
    </w:p>
    <w:p w:rsidR="005A72F5" w:rsidRPr="00B4402A" w:rsidRDefault="005A72F5" w:rsidP="00B4402A">
      <w:pPr>
        <w:numPr>
          <w:ilvl w:val="0"/>
          <w:numId w:val="23"/>
        </w:numPr>
        <w:tabs>
          <w:tab w:val="left" w:pos="602"/>
        </w:tabs>
        <w:spacing w:after="0" w:line="240" w:lineRule="auto"/>
        <w:rPr>
          <w:rFonts w:ascii="Arial" w:hAnsi="Arial" w:cs="Arial"/>
          <w:color w:val="000000" w:themeColor="text1"/>
          <w:sz w:val="24"/>
          <w:szCs w:val="24"/>
          <w:vertAlign w:val="superscript"/>
        </w:rPr>
      </w:pPr>
      <w:r w:rsidRPr="00B4402A">
        <w:rPr>
          <w:rFonts w:ascii="Arial" w:hAnsi="Arial" w:cs="Arial"/>
          <w:color w:val="000000" w:themeColor="text1"/>
          <w:sz w:val="24"/>
          <w:szCs w:val="24"/>
        </w:rPr>
        <w:t>Площадь переселенного аварийного жилищного фонда – 35 666,10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2021год  –  4 043,70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2022 год  – 18 635,60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2023 год  – 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2024 год  – 12 986,80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2025 год – 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numPr>
          <w:ilvl w:val="0"/>
          <w:numId w:val="23"/>
        </w:numPr>
        <w:tabs>
          <w:tab w:val="left" w:pos="602"/>
        </w:tabs>
        <w:spacing w:after="0" w:line="240" w:lineRule="auto"/>
        <w:rPr>
          <w:rFonts w:ascii="Arial" w:hAnsi="Arial" w:cs="Arial"/>
          <w:color w:val="000000" w:themeColor="text1"/>
          <w:sz w:val="24"/>
          <w:szCs w:val="24"/>
        </w:rPr>
      </w:pPr>
      <w:r w:rsidRPr="00B4402A">
        <w:rPr>
          <w:rFonts w:ascii="Arial" w:hAnsi="Arial" w:cs="Arial"/>
          <w:color w:val="000000" w:themeColor="text1"/>
          <w:sz w:val="24"/>
          <w:szCs w:val="24"/>
        </w:rPr>
        <w:t>Площадь снесенного аварийного жилищного фонда – 38 658,10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2021год  –  2 599,40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2022 год  – 8 817,50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2023 год  – 12 007,80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2024 год  – 15 233,40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2025 год  – 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firstLine="540"/>
        <w:jc w:val="both"/>
        <w:rPr>
          <w:rFonts w:ascii="Arial" w:hAnsi="Arial" w:cs="Arial"/>
          <w:color w:val="000000" w:themeColor="text1"/>
          <w:sz w:val="24"/>
          <w:szCs w:val="24"/>
        </w:rPr>
      </w:pPr>
      <w:r w:rsidRPr="00B4402A">
        <w:rPr>
          <w:rFonts w:ascii="Arial" w:hAnsi="Arial" w:cs="Arial"/>
          <w:color w:val="000000" w:themeColor="text1"/>
          <w:sz w:val="24"/>
          <w:szCs w:val="24"/>
        </w:rPr>
        <w:t xml:space="preserve">Значения целевых показателей будут корректироваться в процессе реализации данной Подпрограммы в соответствии с лимитами средств финансовой поддержки из бюджетов Иркутской области и Фонда ЖКХ, доведенными до муниципального образования. </w:t>
      </w:r>
    </w:p>
    <w:p w:rsidR="005A72F5" w:rsidRPr="00B4402A" w:rsidRDefault="005A72F5" w:rsidP="00B4402A">
      <w:pPr>
        <w:tabs>
          <w:tab w:val="left" w:pos="602"/>
        </w:tabs>
        <w:spacing w:after="0" w:line="240" w:lineRule="auto"/>
        <w:rPr>
          <w:rFonts w:ascii="Arial" w:hAnsi="Arial" w:cs="Arial"/>
          <w:color w:val="000000" w:themeColor="text1"/>
          <w:sz w:val="24"/>
          <w:szCs w:val="24"/>
        </w:rPr>
      </w:pPr>
      <w:r w:rsidRPr="00B4402A">
        <w:rPr>
          <w:rFonts w:ascii="Arial" w:hAnsi="Arial" w:cs="Arial"/>
          <w:color w:val="000000" w:themeColor="text1"/>
          <w:sz w:val="24"/>
          <w:szCs w:val="24"/>
        </w:rPr>
        <w:t xml:space="preserve">Срок реализации Подпрограммы с 2021 по 2025 годы. </w:t>
      </w:r>
    </w:p>
    <w:p w:rsidR="005A72F5" w:rsidRPr="00B4402A" w:rsidRDefault="005A72F5" w:rsidP="00B4402A">
      <w:pPr>
        <w:tabs>
          <w:tab w:val="left" w:pos="602"/>
        </w:tabs>
        <w:spacing w:after="0" w:line="240" w:lineRule="auto"/>
        <w:rPr>
          <w:rFonts w:ascii="Arial" w:hAnsi="Arial" w:cs="Arial"/>
          <w:color w:val="000000" w:themeColor="text1"/>
          <w:sz w:val="24"/>
          <w:szCs w:val="24"/>
        </w:rPr>
      </w:pPr>
      <w:r w:rsidRPr="00B4402A">
        <w:rPr>
          <w:rFonts w:ascii="Arial" w:hAnsi="Arial" w:cs="Arial"/>
          <w:color w:val="000000" w:themeColor="text1"/>
          <w:sz w:val="24"/>
          <w:szCs w:val="24"/>
        </w:rPr>
        <w:t xml:space="preserve">Муниципальная Подпрограмма реализуется за 5 лет. </w:t>
      </w:r>
    </w:p>
    <w:p w:rsidR="005A72F5" w:rsidRPr="00B4402A" w:rsidRDefault="005A72F5" w:rsidP="00B4402A">
      <w:pPr>
        <w:tabs>
          <w:tab w:val="left" w:pos="602"/>
        </w:tabs>
        <w:spacing w:after="0" w:line="240" w:lineRule="auto"/>
        <w:rPr>
          <w:rFonts w:ascii="Arial" w:hAnsi="Arial" w:cs="Arial"/>
          <w:color w:val="000000" w:themeColor="text1"/>
          <w:sz w:val="24"/>
          <w:szCs w:val="24"/>
        </w:rPr>
      </w:pPr>
    </w:p>
    <w:p w:rsidR="005A72F5" w:rsidRPr="00B4402A" w:rsidRDefault="005A72F5" w:rsidP="00B4402A">
      <w:pPr>
        <w:tabs>
          <w:tab w:val="left" w:pos="602"/>
        </w:tabs>
        <w:spacing w:after="0" w:line="240" w:lineRule="auto"/>
        <w:ind w:firstLine="540"/>
        <w:jc w:val="center"/>
        <w:rPr>
          <w:rFonts w:ascii="Arial" w:hAnsi="Arial" w:cs="Arial"/>
          <w:b/>
          <w:color w:val="000000" w:themeColor="text1"/>
          <w:sz w:val="24"/>
          <w:szCs w:val="24"/>
        </w:rPr>
      </w:pPr>
      <w:r w:rsidRPr="00B4402A">
        <w:rPr>
          <w:rFonts w:ascii="Arial" w:hAnsi="Arial" w:cs="Arial"/>
          <w:b/>
          <w:color w:val="000000" w:themeColor="text1"/>
          <w:sz w:val="24"/>
          <w:szCs w:val="24"/>
        </w:rPr>
        <w:t>8. Механизм реализации Подпрограммы и контроль над ходом ее реализации</w:t>
      </w:r>
    </w:p>
    <w:p w:rsidR="005A72F5" w:rsidRPr="00B4402A" w:rsidRDefault="005A72F5" w:rsidP="00B4402A">
      <w:pPr>
        <w:tabs>
          <w:tab w:val="left" w:pos="567"/>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Механизм реализации Подпрограммы:</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1. Заключение соглашения о взаимодействии в рамках реализации Подпрограммы между Министерством строительства, дорожного хозяйства Иркутской области и администрацией Зиминского городского муниципального образования. Форма соглашения утверждается правовым актом Министерства.</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2. Размещение муниципальных заказов на строительство или приобретение жилых помещений у застройщиков для переселения граждан из аварийного жилищного фонда в порядке, установленном действующим законодательством.</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3. Заключение муниципальных контрактов с застройщиками на строительство или приобретение жилых помещений для переселения граждан из аварийного жилищного фонда, а также заключение соглашений с собственником жилого помещения о предоставлении выплат за изымаемые жилые помещения аварийного жилищного фонда.</w:t>
      </w:r>
    </w:p>
    <w:p w:rsidR="005A72F5" w:rsidRPr="00B4402A" w:rsidRDefault="005A72F5" w:rsidP="00B4402A">
      <w:pPr>
        <w:spacing w:after="0" w:line="240" w:lineRule="auto"/>
        <w:jc w:val="both"/>
        <w:rPr>
          <w:rFonts w:ascii="Arial" w:hAnsi="Arial" w:cs="Arial"/>
          <w:color w:val="000000" w:themeColor="text1"/>
          <w:sz w:val="24"/>
          <w:szCs w:val="24"/>
        </w:rPr>
      </w:pPr>
      <w:r w:rsidRPr="00B4402A">
        <w:rPr>
          <w:rFonts w:ascii="Arial" w:hAnsi="Arial" w:cs="Arial"/>
          <w:color w:val="000000" w:themeColor="text1"/>
          <w:sz w:val="24"/>
          <w:szCs w:val="24"/>
        </w:rPr>
        <w:t xml:space="preserve">Заключение соглашения с собственником жилого помещения осуществляется в порядке и в сроки, установленные федеральным законодательством, в том числе </w:t>
      </w:r>
      <w:hyperlink r:id="rId17" w:history="1">
        <w:r w:rsidRPr="00B4402A">
          <w:rPr>
            <w:rFonts w:ascii="Arial" w:hAnsi="Arial" w:cs="Arial"/>
            <w:color w:val="000000" w:themeColor="text1"/>
            <w:sz w:val="24"/>
            <w:szCs w:val="24"/>
          </w:rPr>
          <w:t>статьей 32</w:t>
        </w:r>
      </w:hyperlink>
      <w:r w:rsidRPr="00B4402A">
        <w:rPr>
          <w:rFonts w:ascii="Arial" w:hAnsi="Arial" w:cs="Arial"/>
          <w:color w:val="000000" w:themeColor="text1"/>
          <w:sz w:val="24"/>
          <w:szCs w:val="24"/>
        </w:rPr>
        <w:t xml:space="preserve"> Жилищного кодекса Российской Федерации.</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4. Переселение граждан из аварийного жилищного фонда в соответствии с жилищным законодательством.</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5. Снос аварийного жилищного фонда, в рамках реализации Подпрограммы.</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Текущее управление реализацией программы осуществляет Комитетом по жилищно-коммунальному хозяйству администрации ЗГМО – ответственный исполнитель Подпрограммы.</w:t>
      </w:r>
    </w:p>
    <w:p w:rsidR="005A72F5" w:rsidRPr="00B4402A" w:rsidRDefault="005A72F5" w:rsidP="00B4402A">
      <w:pPr>
        <w:tabs>
          <w:tab w:val="left" w:pos="567"/>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Контроль выполнения программы осуществляет заместитель мэра городского округа по вопросам ЖКХ.</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Ответственный исполнитель Подпрограммы Комитет ЖКХ, транспорта и связи администрации ЗГМО  и участник программы Комитет имущественных отношений, архитектуры и градостроительства администрации ЗГМО программы:</w:t>
      </w:r>
    </w:p>
    <w:p w:rsidR="005A72F5" w:rsidRPr="00B4402A" w:rsidRDefault="005A72F5" w:rsidP="00B4402A">
      <w:pPr>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готовит отчеты о реализации Подпрограммы, представляет их в Управление по финансам и налогам и Управление по инвестиционной политике администрации ЗГМО;</w:t>
      </w:r>
    </w:p>
    <w:p w:rsidR="005A72F5" w:rsidRPr="00B4402A" w:rsidRDefault="005A72F5" w:rsidP="00B4402A">
      <w:pPr>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5A72F5" w:rsidRPr="00B4402A" w:rsidRDefault="005A72F5" w:rsidP="00B4402A">
      <w:pPr>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принимает (в случае необходимости) решение о внесении изменений в Подпрограмму;</w:t>
      </w:r>
    </w:p>
    <w:p w:rsidR="005A72F5" w:rsidRPr="00B4402A" w:rsidRDefault="005A72F5" w:rsidP="00B4402A">
      <w:pPr>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осуществляет текущий контроль, мониторинг и оценку эффективности реализации Подпрограммы;</w:t>
      </w:r>
    </w:p>
    <w:p w:rsidR="005A72F5" w:rsidRPr="00B4402A" w:rsidRDefault="005A72F5" w:rsidP="00B4402A">
      <w:pPr>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несет ответственность за достижение целевых показателей Подпрограммы, а также за достижение ожидаемых конечных результатов ее реализации.</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Реализация Подпрограммы осуществляется на основе муниципальных контрактов, договоров, заключаемых в установленном порядке.</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Меры государственного регулирования переселения граждан из аварийного жилищного фонда в рамках Подпрограммы предусмотрены Жилищным кодексом Российской Федерации.</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 xml:space="preserve">В соответствии со </w:t>
      </w:r>
      <w:hyperlink r:id="rId18" w:history="1">
        <w:r w:rsidRPr="00B4402A">
          <w:rPr>
            <w:rStyle w:val="a3"/>
            <w:rFonts w:ascii="Arial" w:hAnsi="Arial" w:cs="Arial"/>
            <w:color w:val="000000" w:themeColor="text1"/>
            <w:sz w:val="24"/>
            <w:szCs w:val="24"/>
          </w:rPr>
          <w:t>статьей 89</w:t>
        </w:r>
      </w:hyperlink>
      <w:r w:rsidRPr="00B4402A">
        <w:rPr>
          <w:rFonts w:ascii="Arial" w:hAnsi="Arial" w:cs="Arial"/>
          <w:color w:val="000000" w:themeColor="text1"/>
          <w:sz w:val="24"/>
          <w:szCs w:val="24"/>
        </w:rPr>
        <w:t xml:space="preserve"> Жилищного кодекса Российской Федерации жилое помещение, предоставляемое по договору социального найма в связи с выселением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соответствующим установленным требованиям и находиться в границах данного населенного пункта. </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Стоимость одного квадратного метра общей площади жилого помещения, приобретаемого в 2021 году в рамках данной Подпрограммы, принята 48 565,00 рублей, что не превышает норматива рыночной стоимости 1 кв.м. общей площади жилого помещения 48565,00 рублей, предназначенной для определения в 2021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закона от 21 июля 2007 года № 185-ФЗ «О Фонде содействия реформированию жилищно-коммунального хозяйства».</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 xml:space="preserve">Сроки реализации Подпрограммы определены </w:t>
      </w:r>
      <w:hyperlink r:id="rId19" w:history="1">
        <w:r w:rsidRPr="00B4402A">
          <w:rPr>
            <w:rStyle w:val="a3"/>
            <w:rFonts w:ascii="Arial" w:hAnsi="Arial" w:cs="Arial"/>
            <w:color w:val="000000" w:themeColor="text1"/>
            <w:sz w:val="24"/>
            <w:szCs w:val="24"/>
          </w:rPr>
          <w:t>пунктом 11 статьи 16</w:t>
        </w:r>
      </w:hyperlink>
      <w:r w:rsidRPr="00B4402A">
        <w:rPr>
          <w:rFonts w:ascii="Arial" w:hAnsi="Arial" w:cs="Arial"/>
          <w:color w:val="000000" w:themeColor="text1"/>
          <w:sz w:val="24"/>
          <w:szCs w:val="24"/>
        </w:rPr>
        <w:t xml:space="preserve"> Федерального закона № 185-ФЗ, в соответствии с которым окончание переселения граждан в рамках Подпрограммы необходимо осуществить до конца года, следующего за годом получения финансовой поддержки Фонда ЖКХ. </w:t>
      </w:r>
    </w:p>
    <w:p w:rsidR="005A72F5" w:rsidRPr="00B4402A" w:rsidRDefault="005A72F5" w:rsidP="00B4402A">
      <w:pPr>
        <w:pStyle w:val="ConsPlusNormal"/>
        <w:ind w:firstLine="0"/>
        <w:jc w:val="both"/>
        <w:rPr>
          <w:rFonts w:ascii="Arial" w:hAnsi="Arial" w:cs="Arial"/>
          <w:color w:val="000000" w:themeColor="text1"/>
        </w:rPr>
      </w:pPr>
    </w:p>
    <w:p w:rsidR="005A72F5" w:rsidRPr="00B4402A" w:rsidRDefault="005A72F5" w:rsidP="00B4402A">
      <w:pPr>
        <w:pStyle w:val="ConsPlusNormal"/>
        <w:jc w:val="center"/>
        <w:rPr>
          <w:rFonts w:ascii="Arial" w:hAnsi="Arial" w:cs="Arial"/>
          <w:b/>
          <w:color w:val="000000" w:themeColor="text1"/>
        </w:rPr>
      </w:pPr>
      <w:r w:rsidRPr="00B4402A">
        <w:rPr>
          <w:rFonts w:ascii="Arial" w:hAnsi="Arial" w:cs="Arial"/>
          <w:b/>
          <w:color w:val="000000" w:themeColor="text1"/>
        </w:rPr>
        <w:t>9. Оценка эффективности реализации Подпрограммы</w:t>
      </w:r>
    </w:p>
    <w:p w:rsidR="005A72F5" w:rsidRPr="00B4402A" w:rsidRDefault="005A72F5" w:rsidP="00B4402A">
      <w:pPr>
        <w:pStyle w:val="ConsPlusNormal"/>
        <w:jc w:val="center"/>
        <w:rPr>
          <w:rFonts w:ascii="Arial" w:hAnsi="Arial" w:cs="Arial"/>
          <w:b/>
          <w:color w:val="000000" w:themeColor="text1"/>
        </w:rPr>
      </w:pP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Целью Подпрограммы «Переселение граждан, проживающих на территории ЗГМО Иркутской области, из аварийного жилищного фонда, признанного непригодным для проживания» на 2021 - 2025 годы, является обеспечение благоустроенным жильем и создание безопасных и благоприятных условий проживания граждан на территории ЗГМО. Данная цель достигается за счет выполнения мероприятий Подпрограммы, в результате чего планируется получение следующих социально-экономических эффектов:</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 переселение граждан проживающих на территории ЗГМО из аварийного жилищного фонда;</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 замена существующего аварийного жилищного фонда новым, соответствующим стандартам качества жилых помещений.</w:t>
      </w:r>
    </w:p>
    <w:p w:rsidR="005A72F5" w:rsidRPr="00B4402A" w:rsidRDefault="005A72F5" w:rsidP="00B4402A">
      <w:pPr>
        <w:tabs>
          <w:tab w:val="left" w:pos="567"/>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Оценка эффективности реализации Подпрограммы осуществляется на основании форм, представленных в Приложениях 1,2,3  муниципальной Программы.</w:t>
      </w:r>
    </w:p>
    <w:p w:rsidR="005A72F5" w:rsidRPr="00B4402A" w:rsidRDefault="005A72F5" w:rsidP="00B4402A">
      <w:pPr>
        <w:pStyle w:val="ConsPlusNormal"/>
        <w:jc w:val="both"/>
        <w:rPr>
          <w:rFonts w:ascii="Arial" w:hAnsi="Arial" w:cs="Arial"/>
          <w:color w:val="000000" w:themeColor="text1"/>
        </w:rPr>
      </w:pPr>
    </w:p>
    <w:p w:rsidR="005A72F5" w:rsidRPr="00B4402A" w:rsidRDefault="005A72F5" w:rsidP="00B4402A">
      <w:pPr>
        <w:pStyle w:val="3"/>
        <w:spacing w:before="0" w:after="0" w:line="240" w:lineRule="auto"/>
        <w:jc w:val="center"/>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pStyle w:val="3"/>
        <w:spacing w:before="0" w:after="0" w:line="240" w:lineRule="auto"/>
        <w:jc w:val="center"/>
        <w:rPr>
          <w:rFonts w:ascii="Arial" w:hAnsi="Arial" w:cs="Arial"/>
          <w:color w:val="000000" w:themeColor="text1"/>
          <w:sz w:val="24"/>
          <w:szCs w:val="24"/>
        </w:rPr>
      </w:pPr>
      <w:r w:rsidRPr="00B4402A">
        <w:rPr>
          <w:rFonts w:ascii="Arial" w:hAnsi="Arial" w:cs="Arial"/>
          <w:color w:val="000000" w:themeColor="text1"/>
          <w:sz w:val="24"/>
          <w:szCs w:val="24"/>
        </w:rPr>
        <w:t>1.3. Паспорт Подпрограммы</w:t>
      </w:r>
    </w:p>
    <w:p w:rsidR="005A72F5" w:rsidRPr="00B4402A" w:rsidRDefault="005A72F5" w:rsidP="00B4402A">
      <w:pPr>
        <w:pStyle w:val="3"/>
        <w:spacing w:before="0" w:after="0" w:line="240" w:lineRule="auto"/>
        <w:jc w:val="center"/>
        <w:rPr>
          <w:rFonts w:ascii="Arial" w:eastAsiaTheme="minorEastAsia" w:hAnsi="Arial" w:cs="Arial"/>
          <w:color w:val="000000" w:themeColor="text1"/>
          <w:sz w:val="24"/>
          <w:szCs w:val="24"/>
        </w:rPr>
      </w:pPr>
      <w:r w:rsidRPr="00B4402A">
        <w:rPr>
          <w:rFonts w:ascii="Arial" w:hAnsi="Arial" w:cs="Arial"/>
          <w:color w:val="000000" w:themeColor="text1"/>
          <w:sz w:val="24"/>
          <w:szCs w:val="24"/>
        </w:rPr>
        <w:t>«</w:t>
      </w:r>
      <w:hyperlink w:anchor="Par8877" w:tooltip="ПАСПОРТ" w:history="1">
        <w:r w:rsidRPr="00B4402A">
          <w:rPr>
            <w:rFonts w:ascii="Arial" w:eastAsiaTheme="minorEastAsia" w:hAnsi="Arial" w:cs="Arial"/>
            <w:color w:val="000000" w:themeColor="text1"/>
            <w:sz w:val="24"/>
            <w:szCs w:val="24"/>
          </w:rPr>
          <w:t>Повышение устойчивости жилых домов</w:t>
        </w:r>
      </w:hyperlink>
      <w:r w:rsidRPr="00B4402A">
        <w:rPr>
          <w:rFonts w:ascii="Arial" w:eastAsiaTheme="minorEastAsia" w:hAnsi="Arial" w:cs="Arial"/>
          <w:color w:val="000000" w:themeColor="text1"/>
          <w:sz w:val="24"/>
          <w:szCs w:val="24"/>
        </w:rPr>
        <w:t xml:space="preserve">, основных объектов  и систем жизнеобеспечения на территории Зиминского городского муниципального образования, относящегося к сейсмическим районам Иркутской области» </w:t>
      </w:r>
    </w:p>
    <w:p w:rsidR="005A72F5" w:rsidRPr="00B4402A" w:rsidRDefault="005A72F5" w:rsidP="00B4402A">
      <w:pPr>
        <w:pStyle w:val="3"/>
        <w:spacing w:before="0" w:after="0" w:line="240" w:lineRule="auto"/>
        <w:jc w:val="center"/>
        <w:rPr>
          <w:rFonts w:ascii="Arial" w:hAnsi="Arial" w:cs="Arial"/>
          <w:color w:val="000000" w:themeColor="text1"/>
          <w:sz w:val="24"/>
          <w:szCs w:val="24"/>
        </w:rPr>
      </w:pPr>
      <w:r w:rsidRPr="00B4402A">
        <w:rPr>
          <w:rFonts w:ascii="Arial" w:eastAsiaTheme="minorEastAsia" w:hAnsi="Arial" w:cs="Arial"/>
          <w:color w:val="000000" w:themeColor="text1"/>
          <w:sz w:val="24"/>
          <w:szCs w:val="24"/>
        </w:rPr>
        <w:t>на 2022-2024 годы</w:t>
      </w:r>
      <w:r w:rsidRPr="00B4402A">
        <w:rPr>
          <w:rFonts w:ascii="Arial" w:hAnsi="Arial" w:cs="Arial"/>
          <w:color w:val="000000" w:themeColor="text1"/>
          <w:sz w:val="24"/>
          <w:szCs w:val="24"/>
        </w:rPr>
        <w:t xml:space="preserve"> </w:t>
      </w:r>
    </w:p>
    <w:p w:rsidR="005A72F5" w:rsidRPr="00B4402A" w:rsidRDefault="005A72F5" w:rsidP="00B4402A">
      <w:pPr>
        <w:pStyle w:val="3"/>
        <w:spacing w:before="0" w:after="0" w:line="240" w:lineRule="auto"/>
        <w:jc w:val="center"/>
        <w:rPr>
          <w:rFonts w:ascii="Arial" w:hAnsi="Arial" w:cs="Arial"/>
          <w:b w:val="0"/>
          <w:color w:val="000000" w:themeColor="text1"/>
          <w:sz w:val="24"/>
          <w:szCs w:val="24"/>
        </w:rPr>
      </w:pPr>
      <w:r w:rsidRPr="00B4402A">
        <w:rPr>
          <w:rFonts w:ascii="Arial" w:hAnsi="Arial" w:cs="Arial"/>
          <w:b w:val="0"/>
          <w:color w:val="000000" w:themeColor="text1"/>
          <w:sz w:val="24"/>
          <w:szCs w:val="24"/>
        </w:rPr>
        <w:t>(Далее – Подпрограмма)</w:t>
      </w: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pStyle w:val="3"/>
        <w:numPr>
          <w:ilvl w:val="0"/>
          <w:numId w:val="31"/>
        </w:numPr>
        <w:spacing w:before="0" w:after="0" w:line="240" w:lineRule="auto"/>
        <w:jc w:val="center"/>
        <w:rPr>
          <w:rFonts w:ascii="Arial" w:hAnsi="Arial" w:cs="Arial"/>
          <w:color w:val="000000" w:themeColor="text1"/>
          <w:sz w:val="24"/>
          <w:szCs w:val="24"/>
        </w:rPr>
      </w:pPr>
      <w:r w:rsidRPr="00B4402A">
        <w:rPr>
          <w:rFonts w:ascii="Arial" w:hAnsi="Arial" w:cs="Arial"/>
          <w:color w:val="000000" w:themeColor="text1"/>
          <w:sz w:val="24"/>
          <w:szCs w:val="24"/>
        </w:rPr>
        <w:t>Паспорт Подпрограммы</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5974"/>
      </w:tblGrid>
      <w:tr w:rsidR="005A72F5" w:rsidRPr="00B4402A" w:rsidTr="00F26F77">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Наименование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hyperlink w:anchor="Par8877" w:tooltip="ПАСПОРТ" w:history="1">
              <w:r w:rsidRPr="00B4402A">
                <w:rPr>
                  <w:rFonts w:ascii="Courier New" w:eastAsiaTheme="minorEastAsia" w:hAnsi="Courier New" w:cs="Courier New"/>
                  <w:color w:val="000000" w:themeColor="text1"/>
                  <w:sz w:val="24"/>
                  <w:szCs w:val="24"/>
                </w:rPr>
                <w:t>Повышение устойчивости жилых домов</w:t>
              </w:r>
            </w:hyperlink>
            <w:r w:rsidRPr="00B4402A">
              <w:rPr>
                <w:rFonts w:ascii="Courier New" w:eastAsiaTheme="minorEastAsia" w:hAnsi="Courier New" w:cs="Courier New"/>
                <w:color w:val="000000" w:themeColor="text1"/>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2022-2024 годы</w:t>
            </w:r>
            <w:r w:rsidRPr="00B4402A">
              <w:rPr>
                <w:rFonts w:ascii="Courier New" w:hAnsi="Courier New" w:cs="Courier New"/>
                <w:color w:val="000000" w:themeColor="text1"/>
                <w:sz w:val="24"/>
                <w:szCs w:val="24"/>
              </w:rPr>
              <w:t xml:space="preserve"> </w:t>
            </w:r>
          </w:p>
        </w:tc>
      </w:tr>
      <w:tr w:rsidR="005A72F5" w:rsidRPr="00B4402A" w:rsidTr="00F26F77">
        <w:trPr>
          <w:trHeight w:val="589"/>
        </w:trPr>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исполнитель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Комитет жилищно-коммунального хозяйства, транспорта и связи администрации ЗГМО </w:t>
            </w:r>
          </w:p>
        </w:tc>
      </w:tr>
      <w:tr w:rsidR="005A72F5" w:rsidRPr="00B4402A" w:rsidTr="00F26F77">
        <w:trPr>
          <w:trHeight w:val="1416"/>
        </w:trPr>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Участники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Комитет жилищно-коммунального хозяйства, транспорта и связи администрации ЗГМО;</w:t>
            </w:r>
          </w:p>
          <w:p w:rsidR="005A72F5" w:rsidRPr="00B4402A" w:rsidRDefault="005A72F5" w:rsidP="00B4402A">
            <w:pPr>
              <w:pStyle w:val="af1"/>
              <w:tabs>
                <w:tab w:val="left" w:pos="602"/>
              </w:tabs>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Комитет имущественных отношений, архитектуры и градостроительства администрации  ЗГМО</w:t>
            </w:r>
          </w:p>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ЗГМКУ «Дирекция единого заказчика-застройщика»</w:t>
            </w:r>
          </w:p>
        </w:tc>
      </w:tr>
      <w:tr w:rsidR="005A72F5" w:rsidRPr="00B4402A" w:rsidTr="00F26F77">
        <w:trPr>
          <w:trHeight w:val="583"/>
        </w:trPr>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Цель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Обеспечение комплексных мер безопасности жилых домов, основных объектов и систем жизнеобеспечения в Иркутской области в условиях высокой сейсмичности и суровых природно-климатических условиях</w:t>
            </w:r>
          </w:p>
        </w:tc>
      </w:tr>
      <w:tr w:rsidR="005A72F5" w:rsidRPr="00B4402A" w:rsidTr="00F26F77">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Задачи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rmal"/>
              <w:ind w:firstLine="0"/>
              <w:jc w:val="both"/>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1.</w:t>
            </w:r>
            <w:r w:rsidRPr="00B4402A">
              <w:rPr>
                <w:rFonts w:ascii="Courier New" w:eastAsiaTheme="minorEastAsia" w:hAnsi="Courier New" w:cs="Courier New"/>
                <w:color w:val="000000" w:themeColor="text1"/>
                <w:lang w:val="en-US"/>
              </w:rPr>
              <w:t> </w:t>
            </w:r>
            <w:r w:rsidRPr="00B4402A">
              <w:rPr>
                <w:rFonts w:ascii="Courier New" w:eastAsiaTheme="minorEastAsia" w:hAnsi="Courier New" w:cs="Courier New"/>
                <w:color w:val="000000" w:themeColor="text1"/>
              </w:rPr>
              <w:t>Строительство сейсмостойких жилых домов, основных (социальных) объектов и систем жизнеобеспечения взамен тех объектов, сейсмоусиление и реконструкция которых экономически нецелесообразны.</w:t>
            </w:r>
          </w:p>
          <w:p w:rsidR="005A72F5" w:rsidRPr="00B4402A" w:rsidRDefault="005A72F5" w:rsidP="00B4402A">
            <w:pPr>
              <w:pStyle w:val="ConsPlusNormal"/>
              <w:ind w:firstLine="0"/>
              <w:jc w:val="both"/>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2. Переселение граждан из многоквартирных домов серии 1-335, признанных аварийными и подлежащими сносу после 1 января 2017 года.</w:t>
            </w:r>
          </w:p>
          <w:p w:rsidR="005A72F5" w:rsidRPr="00B4402A" w:rsidRDefault="005A72F5" w:rsidP="00B4402A">
            <w:pPr>
              <w:pStyle w:val="ConsPlusNormal"/>
              <w:ind w:firstLine="0"/>
              <w:jc w:val="both"/>
              <w:rPr>
                <w:rFonts w:ascii="Courier New" w:hAnsi="Courier New" w:cs="Courier New"/>
                <w:color w:val="000000" w:themeColor="text1"/>
              </w:rPr>
            </w:pPr>
            <w:r w:rsidRPr="00B4402A">
              <w:rPr>
                <w:rFonts w:ascii="Courier New" w:eastAsiaTheme="minorEastAsia" w:hAnsi="Courier New" w:cs="Courier New"/>
                <w:color w:val="000000" w:themeColor="text1"/>
              </w:rPr>
              <w:t>3.</w:t>
            </w:r>
            <w:r w:rsidRPr="00B4402A">
              <w:rPr>
                <w:rFonts w:ascii="Courier New" w:eastAsiaTheme="minorEastAsia" w:hAnsi="Courier New" w:cs="Courier New"/>
                <w:color w:val="000000" w:themeColor="text1"/>
                <w:lang w:val="en-US"/>
              </w:rPr>
              <w:t> </w:t>
            </w:r>
            <w:r w:rsidRPr="00B4402A">
              <w:rPr>
                <w:rFonts w:ascii="Courier New" w:eastAsiaTheme="minorEastAsia" w:hAnsi="Courier New" w:cs="Courier New"/>
                <w:color w:val="000000" w:themeColor="text1"/>
              </w:rPr>
              <w:t>Снос расселенных многоквартирных домов серии 1-335, признанных аварийными и подлежащими сносу после 1 января 2017 года</w:t>
            </w:r>
          </w:p>
        </w:tc>
      </w:tr>
      <w:tr w:rsidR="005A72F5" w:rsidRPr="00B4402A" w:rsidTr="00F26F77">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Сроки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2022-2024  годы.</w:t>
            </w:r>
          </w:p>
        </w:tc>
      </w:tr>
      <w:tr w:rsidR="005A72F5" w:rsidRPr="00B4402A" w:rsidTr="00F26F77">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Целевые показатели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rmal"/>
              <w:ind w:firstLine="0"/>
              <w:jc w:val="both"/>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1. Количество граждан, переселенных из многоквартирных домов серии 1-335, признанных аварийными и подлежащими сносу после 1 января 2017 года;</w:t>
            </w:r>
          </w:p>
          <w:p w:rsidR="005A72F5" w:rsidRPr="00B4402A" w:rsidRDefault="005A72F5" w:rsidP="00B4402A">
            <w:pPr>
              <w:spacing w:after="0" w:line="240" w:lineRule="auto"/>
              <w:jc w:val="both"/>
              <w:rPr>
                <w:rFonts w:ascii="Courier New" w:hAnsi="Courier New" w:cs="Courier New"/>
                <w:color w:val="000000" w:themeColor="text1"/>
                <w:sz w:val="24"/>
                <w:szCs w:val="24"/>
                <w:vertAlign w:val="superscript"/>
              </w:rPr>
            </w:pPr>
            <w:r w:rsidRPr="00B4402A">
              <w:rPr>
                <w:rFonts w:ascii="Courier New" w:hAnsi="Courier New" w:cs="Courier New"/>
                <w:color w:val="000000" w:themeColor="text1"/>
                <w:sz w:val="24"/>
                <w:szCs w:val="24"/>
              </w:rPr>
              <w:t>2. Количество кв. м расселенных многоквартирных домов серии 1-335, признанных аварийными и подлежащими сносу после 1 января 2017 года.</w:t>
            </w:r>
          </w:p>
        </w:tc>
      </w:tr>
      <w:tr w:rsidR="005A72F5" w:rsidRPr="00B4402A" w:rsidTr="00F26F77">
        <w:trPr>
          <w:trHeight w:val="1975"/>
        </w:trPr>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Объемы и источники финансирования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Общий планируемый объем финансирования Подпрограммы составляет 5 800,00 тыс. руб., в том числе:</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5 800,00 тыс. руб.</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0,00 тыс. руб.</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0,00 тыс. руб.</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Средства местного бюджета – 5 800,00 тыс. руб., в том числе:</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5 800,00 тыс. руб.</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0,00 тыс. руб.</w:t>
            </w:r>
          </w:p>
          <w:p w:rsidR="005A72F5" w:rsidRPr="00B4402A" w:rsidRDefault="005A72F5" w:rsidP="00B4402A">
            <w:pPr>
              <w:tabs>
                <w:tab w:val="left" w:pos="602"/>
              </w:tabs>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 – 0,00 тыс. руб.</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 средств, планируемых к привлечению из областного бюджета для софинансирования мероприятий Подпрограммы, составляет  0,00 тыс. руб., в том числе:</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 – 0,00 тыс. руб.</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 – 0,00 тыс. руб.</w:t>
            </w:r>
          </w:p>
          <w:p w:rsidR="005A72F5" w:rsidRPr="00B4402A" w:rsidRDefault="005A72F5" w:rsidP="00B4402A">
            <w:pPr>
              <w:spacing w:after="0" w:line="240" w:lineRule="auto"/>
              <w:outlineLvl w:val="4"/>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2024 год – 0,00 тыс. руб. </w:t>
            </w:r>
          </w:p>
        </w:tc>
      </w:tr>
      <w:tr w:rsidR="005A72F5" w:rsidRPr="00B4402A" w:rsidTr="00F26F77">
        <w:tc>
          <w:tcPr>
            <w:tcW w:w="3240"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af1"/>
              <w:tabs>
                <w:tab w:val="left" w:pos="602"/>
              </w:tabs>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Ожидаемые результаты реализации Подпрограммы</w:t>
            </w:r>
          </w:p>
        </w:tc>
        <w:tc>
          <w:tcPr>
            <w:tcW w:w="5974" w:type="dxa"/>
            <w:tcBorders>
              <w:top w:val="single" w:sz="4" w:space="0" w:color="auto"/>
              <w:left w:val="single" w:sz="4" w:space="0" w:color="auto"/>
              <w:bottom w:val="single" w:sz="4" w:space="0" w:color="auto"/>
              <w:right w:val="single" w:sz="4" w:space="0" w:color="auto"/>
            </w:tcBorders>
          </w:tcPr>
          <w:p w:rsidR="005A72F5" w:rsidRPr="00B4402A" w:rsidRDefault="005A72F5" w:rsidP="00B4402A">
            <w:pPr>
              <w:pStyle w:val="ConsPlusNormal"/>
              <w:ind w:firstLine="0"/>
              <w:jc w:val="both"/>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1.</w:t>
            </w:r>
            <w:r w:rsidRPr="00B4402A">
              <w:rPr>
                <w:rFonts w:ascii="Courier New" w:eastAsiaTheme="minorEastAsia" w:hAnsi="Courier New" w:cs="Courier New"/>
                <w:color w:val="000000" w:themeColor="text1"/>
                <w:lang w:val="en-US"/>
              </w:rPr>
              <w:t> </w:t>
            </w:r>
            <w:r w:rsidRPr="00B4402A">
              <w:rPr>
                <w:rFonts w:ascii="Courier New" w:eastAsiaTheme="minorEastAsia" w:hAnsi="Courier New" w:cs="Courier New"/>
                <w:color w:val="000000" w:themeColor="text1"/>
              </w:rPr>
              <w:t>Переселение в 2023 году 221 человека из многоквартирных домов серии 1-335, признанных аварийными и подлежащими сносу после 1 января 2017 года;</w:t>
            </w:r>
          </w:p>
          <w:p w:rsidR="005A72F5" w:rsidRPr="00B4402A" w:rsidRDefault="005A72F5" w:rsidP="00B4402A">
            <w:pPr>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2. Расселение в 2023 году 3274,20 кв. м многоквартирных домов серии 1-335, признанных аварийными и подлежащими сносу после 1 января 2017 года. </w:t>
            </w:r>
            <w:r w:rsidRPr="00B4402A">
              <w:rPr>
                <w:rFonts w:ascii="Courier New" w:hAnsi="Courier New" w:cs="Courier New"/>
                <w:color w:val="000000" w:themeColor="text1"/>
                <w:sz w:val="24"/>
                <w:szCs w:val="24"/>
                <w:vertAlign w:val="superscript"/>
              </w:rPr>
              <w:t xml:space="preserve"> </w:t>
            </w:r>
          </w:p>
        </w:tc>
      </w:tr>
      <w:tr w:rsidR="005A72F5" w:rsidRPr="00B4402A" w:rsidTr="00F26F77">
        <w:tblPrEx>
          <w:tblBorders>
            <w:insideH w:val="single" w:sz="4" w:space="0" w:color="auto"/>
            <w:insideV w:val="single" w:sz="4" w:space="0" w:color="auto"/>
          </w:tblBorders>
        </w:tblPrEx>
        <w:trPr>
          <w:trHeight w:val="855"/>
        </w:trPr>
        <w:tc>
          <w:tcPr>
            <w:tcW w:w="3240" w:type="dxa"/>
          </w:tcPr>
          <w:p w:rsidR="005A72F5" w:rsidRPr="00B4402A" w:rsidRDefault="005A72F5" w:rsidP="00B4402A">
            <w:pPr>
              <w:tabs>
                <w:tab w:val="left" w:pos="602"/>
              </w:tabs>
              <w:spacing w:after="0" w:line="240" w:lineRule="auto"/>
              <w:rPr>
                <w:rFonts w:ascii="Courier New" w:hAnsi="Courier New" w:cs="Courier New"/>
                <w:b/>
                <w:color w:val="000000" w:themeColor="text1"/>
                <w:sz w:val="24"/>
                <w:szCs w:val="24"/>
              </w:rPr>
            </w:pPr>
            <w:r w:rsidRPr="00B4402A">
              <w:rPr>
                <w:rFonts w:ascii="Courier New" w:hAnsi="Courier New" w:cs="Courier New"/>
                <w:color w:val="000000" w:themeColor="text1"/>
                <w:sz w:val="24"/>
                <w:szCs w:val="24"/>
              </w:rPr>
              <w:t>Система управления и контроля Подпрограммы</w:t>
            </w:r>
          </w:p>
          <w:p w:rsidR="005A72F5" w:rsidRPr="00B4402A" w:rsidRDefault="005A72F5" w:rsidP="00B4402A">
            <w:pPr>
              <w:tabs>
                <w:tab w:val="left" w:pos="602"/>
              </w:tabs>
              <w:spacing w:after="0" w:line="240" w:lineRule="auto"/>
              <w:jc w:val="center"/>
              <w:rPr>
                <w:rFonts w:ascii="Courier New" w:hAnsi="Courier New" w:cs="Courier New"/>
                <w:b/>
                <w:color w:val="000000" w:themeColor="text1"/>
                <w:sz w:val="24"/>
                <w:szCs w:val="24"/>
              </w:rPr>
            </w:pPr>
          </w:p>
        </w:tc>
        <w:tc>
          <w:tcPr>
            <w:tcW w:w="5974" w:type="dxa"/>
          </w:tcPr>
          <w:p w:rsidR="005A72F5" w:rsidRPr="00B4402A" w:rsidRDefault="005A72F5" w:rsidP="00B4402A">
            <w:pPr>
              <w:spacing w:after="0" w:line="240" w:lineRule="auto"/>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Текущее управление реализацией  Подпрограммы осуществляет Комитет  ЖКХ, транспорта и связи администрации  ЗГМО</w:t>
            </w:r>
          </w:p>
          <w:p w:rsidR="005A72F5" w:rsidRPr="00B4402A" w:rsidRDefault="005A72F5" w:rsidP="00B4402A">
            <w:pPr>
              <w:spacing w:after="0" w:line="240" w:lineRule="auto"/>
              <w:rPr>
                <w:rFonts w:ascii="Courier New" w:hAnsi="Courier New" w:cs="Courier New"/>
                <w:b/>
                <w:color w:val="000000" w:themeColor="text1"/>
                <w:sz w:val="24"/>
                <w:szCs w:val="24"/>
              </w:rPr>
            </w:pPr>
            <w:r w:rsidRPr="00B4402A">
              <w:rPr>
                <w:rFonts w:ascii="Courier New" w:hAnsi="Courier New" w:cs="Courier New"/>
                <w:color w:val="000000" w:themeColor="text1"/>
                <w:sz w:val="24"/>
                <w:szCs w:val="24"/>
              </w:rPr>
              <w:t>Контроль исполнения Подпрограммы осуществляет заместитель мэра городского округа по вопросам ЖКХ</w:t>
            </w:r>
          </w:p>
        </w:tc>
      </w:tr>
    </w:tbl>
    <w:p w:rsidR="005A72F5" w:rsidRPr="00B4402A" w:rsidRDefault="005A72F5" w:rsidP="00B4402A">
      <w:pPr>
        <w:tabs>
          <w:tab w:val="left" w:pos="602"/>
        </w:tabs>
        <w:spacing w:after="0" w:line="240" w:lineRule="auto"/>
        <w:jc w:val="center"/>
        <w:rPr>
          <w:rFonts w:ascii="Arial" w:hAnsi="Arial" w:cs="Arial"/>
          <w:b/>
          <w:color w:val="000000" w:themeColor="text1"/>
          <w:sz w:val="24"/>
          <w:szCs w:val="24"/>
        </w:rPr>
      </w:pPr>
    </w:p>
    <w:p w:rsidR="005A72F5" w:rsidRPr="00B4402A" w:rsidRDefault="005A72F5" w:rsidP="00B4402A">
      <w:pPr>
        <w:tabs>
          <w:tab w:val="left" w:pos="602"/>
        </w:tabs>
        <w:spacing w:after="0" w:line="240" w:lineRule="auto"/>
        <w:jc w:val="center"/>
        <w:rPr>
          <w:rFonts w:ascii="Arial" w:hAnsi="Arial" w:cs="Arial"/>
          <w:b/>
          <w:color w:val="000000" w:themeColor="text1"/>
          <w:sz w:val="24"/>
          <w:szCs w:val="24"/>
        </w:rPr>
      </w:pPr>
      <w:r w:rsidRPr="00B4402A">
        <w:rPr>
          <w:rFonts w:ascii="Arial" w:hAnsi="Arial" w:cs="Arial"/>
          <w:b/>
          <w:color w:val="000000" w:themeColor="text1"/>
          <w:sz w:val="24"/>
          <w:szCs w:val="24"/>
        </w:rPr>
        <w:t>2. Характеристика текущего состояния  сферы реализации Подпрограммы</w:t>
      </w:r>
    </w:p>
    <w:p w:rsidR="005A72F5" w:rsidRPr="00B4402A" w:rsidRDefault="005A72F5" w:rsidP="00B4402A">
      <w:pPr>
        <w:tabs>
          <w:tab w:val="left" w:pos="602"/>
        </w:tabs>
        <w:spacing w:after="0" w:line="240" w:lineRule="auto"/>
        <w:jc w:val="center"/>
        <w:rPr>
          <w:rFonts w:ascii="Arial" w:hAnsi="Arial" w:cs="Arial"/>
          <w:b/>
          <w:color w:val="000000" w:themeColor="text1"/>
          <w:sz w:val="24"/>
          <w:szCs w:val="24"/>
        </w:rPr>
      </w:pPr>
    </w:p>
    <w:p w:rsidR="005A72F5" w:rsidRPr="00B4402A" w:rsidRDefault="005A72F5" w:rsidP="00B4402A">
      <w:pPr>
        <w:pStyle w:val="ConsPlusNormal"/>
        <w:ind w:firstLine="540"/>
        <w:jc w:val="both"/>
        <w:rPr>
          <w:rFonts w:ascii="Arial" w:hAnsi="Arial" w:cs="Arial"/>
          <w:color w:val="000000" w:themeColor="text1"/>
        </w:rPr>
      </w:pPr>
      <w:r w:rsidRPr="00B4402A">
        <w:rPr>
          <w:rFonts w:ascii="Arial" w:hAnsi="Arial" w:cs="Arial"/>
          <w:color w:val="000000" w:themeColor="text1"/>
        </w:rPr>
        <w:t>В результате реализации мероприятий государственной программы в 2022 году планируется начать строительство нового жилья, а соответственно обеспечить безопасные и комфортные условия проживания для граждан, проживающих в домах серии 1-335 на территории города, существенно снизить дефицит жилья, сократить число нуждающихся в улучшении жилищных условий и в целом повысить уровень доступности жилья.</w:t>
      </w:r>
    </w:p>
    <w:p w:rsidR="005A72F5" w:rsidRPr="00B4402A" w:rsidRDefault="005A72F5" w:rsidP="00B4402A">
      <w:pPr>
        <w:pStyle w:val="ConsPlusNormal"/>
        <w:ind w:firstLine="540"/>
        <w:jc w:val="both"/>
        <w:rPr>
          <w:rFonts w:ascii="Arial" w:hAnsi="Arial" w:cs="Arial"/>
          <w:color w:val="000000" w:themeColor="text1"/>
        </w:rPr>
      </w:pPr>
    </w:p>
    <w:p w:rsidR="005A72F5" w:rsidRPr="00B4402A" w:rsidRDefault="005A72F5" w:rsidP="00B4402A">
      <w:pPr>
        <w:tabs>
          <w:tab w:val="left" w:pos="602"/>
        </w:tabs>
        <w:spacing w:after="0" w:line="240" w:lineRule="auto"/>
        <w:ind w:firstLine="540"/>
        <w:jc w:val="center"/>
        <w:rPr>
          <w:rFonts w:ascii="Arial" w:hAnsi="Arial" w:cs="Arial"/>
          <w:b/>
          <w:color w:val="000000" w:themeColor="text1"/>
          <w:sz w:val="24"/>
          <w:szCs w:val="24"/>
        </w:rPr>
      </w:pPr>
      <w:r w:rsidRPr="00B4402A">
        <w:rPr>
          <w:rFonts w:ascii="Arial" w:hAnsi="Arial" w:cs="Arial"/>
          <w:b/>
          <w:color w:val="000000" w:themeColor="text1"/>
          <w:sz w:val="24"/>
          <w:szCs w:val="24"/>
        </w:rPr>
        <w:t>3. Содержание проблемы и обоснование необходимости ее решения</w:t>
      </w:r>
    </w:p>
    <w:p w:rsidR="005A72F5" w:rsidRPr="00B4402A" w:rsidRDefault="005A72F5" w:rsidP="00B4402A">
      <w:pPr>
        <w:tabs>
          <w:tab w:val="left" w:pos="602"/>
        </w:tabs>
        <w:spacing w:after="0" w:line="240" w:lineRule="auto"/>
        <w:rPr>
          <w:rFonts w:ascii="Arial" w:hAnsi="Arial" w:cs="Arial"/>
          <w:color w:val="000000" w:themeColor="text1"/>
          <w:sz w:val="24"/>
          <w:szCs w:val="24"/>
        </w:rPr>
      </w:pPr>
    </w:p>
    <w:p w:rsidR="005A72F5" w:rsidRPr="00B4402A" w:rsidRDefault="005A72F5" w:rsidP="00B4402A">
      <w:pPr>
        <w:pStyle w:val="ConsPlusNormal"/>
        <w:ind w:firstLine="540"/>
        <w:jc w:val="both"/>
        <w:rPr>
          <w:rFonts w:ascii="Arial" w:hAnsi="Arial" w:cs="Arial"/>
          <w:color w:val="000000" w:themeColor="text1"/>
        </w:rPr>
      </w:pPr>
      <w:r w:rsidRPr="00B4402A">
        <w:rPr>
          <w:rFonts w:ascii="Arial" w:hAnsi="Arial" w:cs="Arial"/>
          <w:color w:val="000000" w:themeColor="text1"/>
        </w:rPr>
        <w:tab/>
        <w:t>Жилищная проблема остается одной из наиболее актуальных в социальной сфере Зиминского городского муниципального образования. По данным формы федерального государственного статистического наблюдения № 1-жилфонд "Сведения о жилищном фонде", по состоянию на 31 декабря 2020 года общая площадь жилых помещений Зиминского городского муниципального образования составила 711,2 тыс. кв. м. По состоянию на 1 января 2022 года площадь аварийного жилищного фонда, находящегося на территории города составила  55645,1 кв. м,  в том числе многоквартирных домов серии 1-335, имеющих дефицит сейсмостойкости и признанных аварийными и подлежащими сносу (демонтажу) после 1 января 2017 года– 8519,6 кв.м (Приложение).</w:t>
      </w:r>
    </w:p>
    <w:p w:rsidR="005A72F5" w:rsidRPr="00B4402A" w:rsidRDefault="005A72F5" w:rsidP="00B4402A">
      <w:pPr>
        <w:pStyle w:val="ConsPlusNormal"/>
        <w:ind w:firstLine="540"/>
        <w:jc w:val="both"/>
        <w:rPr>
          <w:rFonts w:ascii="Arial" w:hAnsi="Arial" w:cs="Arial"/>
          <w:color w:val="000000" w:themeColor="text1"/>
        </w:rPr>
      </w:pPr>
      <w:r w:rsidRPr="00B4402A">
        <w:rPr>
          <w:rFonts w:ascii="Arial" w:hAnsi="Arial" w:cs="Arial"/>
          <w:color w:val="000000" w:themeColor="text1"/>
        </w:rPr>
        <w:t xml:space="preserve"> </w:t>
      </w:r>
      <w:hyperlink w:anchor="P9012" w:history="1">
        <w:r w:rsidRPr="00B4402A">
          <w:rPr>
            <w:rFonts w:ascii="Arial" w:hAnsi="Arial" w:cs="Arial"/>
            <w:color w:val="000000" w:themeColor="text1"/>
          </w:rPr>
          <w:t>Подпрограмма</w:t>
        </w:r>
      </w:hyperlink>
      <w:r w:rsidRPr="00B4402A">
        <w:rPr>
          <w:rFonts w:ascii="Arial" w:hAnsi="Arial" w:cs="Arial"/>
          <w:color w:val="000000" w:themeColor="text1"/>
        </w:rPr>
        <w:t xml:space="preserve"> «</w:t>
      </w:r>
      <w:hyperlink w:anchor="Par8877" w:tooltip="ПАСПОРТ" w:history="1">
        <w:r w:rsidRPr="00B4402A">
          <w:rPr>
            <w:rFonts w:ascii="Arial" w:eastAsiaTheme="minorEastAsia" w:hAnsi="Arial" w:cs="Arial"/>
            <w:color w:val="000000" w:themeColor="text1"/>
          </w:rPr>
          <w:t>Повышение устойчивости жилых домов</w:t>
        </w:r>
      </w:hyperlink>
      <w:r w:rsidRPr="00B4402A">
        <w:rPr>
          <w:rFonts w:ascii="Arial" w:eastAsiaTheme="minorEastAsia" w:hAnsi="Arial" w:cs="Arial"/>
          <w:color w:val="000000" w:themeColor="text1"/>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2022-2024 годы</w:t>
      </w:r>
      <w:r w:rsidRPr="00B4402A">
        <w:rPr>
          <w:rFonts w:ascii="Arial" w:hAnsi="Arial" w:cs="Arial"/>
          <w:color w:val="000000" w:themeColor="text1"/>
        </w:rPr>
        <w:t xml:space="preserve"> направлена на разработку и осуществление мероприятий по ликвидации на территории Зиминского городского муниципального образования жилых домов, основных объектов и систем жизнеобеспечения, имеющих согласно современным требованиям дефицит сейсмостойкости.</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p>
    <w:p w:rsidR="005A72F5" w:rsidRPr="00B4402A" w:rsidRDefault="005A72F5" w:rsidP="00B4402A">
      <w:pPr>
        <w:spacing w:after="0" w:line="240" w:lineRule="auto"/>
        <w:ind w:left="720"/>
        <w:jc w:val="center"/>
        <w:rPr>
          <w:rFonts w:ascii="Arial" w:hAnsi="Arial" w:cs="Arial"/>
          <w:b/>
          <w:color w:val="000000" w:themeColor="text1"/>
          <w:sz w:val="24"/>
          <w:szCs w:val="24"/>
        </w:rPr>
      </w:pPr>
      <w:r w:rsidRPr="00B4402A">
        <w:rPr>
          <w:rFonts w:ascii="Arial" w:hAnsi="Arial" w:cs="Arial"/>
          <w:b/>
          <w:color w:val="000000" w:themeColor="text1"/>
          <w:sz w:val="24"/>
          <w:szCs w:val="24"/>
        </w:rPr>
        <w:t>4.Цели и задачи Подпрограммы</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ab/>
        <w:t>Основной целью Подпрограммы является обеспечение комплексных мер безопасности жилых домов, основных объектов и систем жизнеобеспечения в Иркутской области в условиях высокой сейсмичности и суровых природно-климатических условиях является повышение доступности жилья для граждан, обеспечение безопасных и комфортных условий проживания.</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 xml:space="preserve"> </w:t>
      </w:r>
    </w:p>
    <w:p w:rsidR="005A72F5" w:rsidRPr="00B4402A" w:rsidRDefault="005A72F5" w:rsidP="00B4402A">
      <w:pPr>
        <w:pStyle w:val="ConsPlusNormal"/>
        <w:ind w:firstLine="0"/>
        <w:jc w:val="both"/>
        <w:rPr>
          <w:rFonts w:ascii="Arial" w:eastAsiaTheme="minorEastAsia" w:hAnsi="Arial" w:cs="Arial"/>
          <w:color w:val="000000" w:themeColor="text1"/>
        </w:rPr>
      </w:pPr>
      <w:r w:rsidRPr="00B4402A">
        <w:rPr>
          <w:rFonts w:ascii="Arial" w:hAnsi="Arial" w:cs="Arial"/>
          <w:color w:val="000000" w:themeColor="text1"/>
        </w:rPr>
        <w:tab/>
        <w:t>Основными задачами Подпрограммы</w:t>
      </w:r>
      <w:r w:rsidRPr="00B4402A">
        <w:rPr>
          <w:rFonts w:ascii="Arial" w:eastAsiaTheme="minorEastAsia" w:hAnsi="Arial" w:cs="Arial"/>
          <w:color w:val="000000" w:themeColor="text1"/>
        </w:rPr>
        <w:t xml:space="preserve"> являются:</w:t>
      </w:r>
    </w:p>
    <w:p w:rsidR="005A72F5" w:rsidRPr="00B4402A" w:rsidRDefault="005A72F5" w:rsidP="00B4402A">
      <w:pPr>
        <w:pStyle w:val="ConsPlusNormal"/>
        <w:ind w:firstLine="0"/>
        <w:jc w:val="both"/>
        <w:rPr>
          <w:rFonts w:ascii="Arial" w:eastAsiaTheme="minorEastAsia" w:hAnsi="Arial" w:cs="Arial"/>
          <w:color w:val="000000" w:themeColor="text1"/>
        </w:rPr>
      </w:pPr>
      <w:r w:rsidRPr="00B4402A">
        <w:rPr>
          <w:rFonts w:ascii="Arial" w:eastAsiaTheme="minorEastAsia" w:hAnsi="Arial" w:cs="Arial"/>
          <w:color w:val="000000" w:themeColor="text1"/>
        </w:rPr>
        <w:t>1. Строительство сейсмостойких жилых домов, основных (социальных) объектов и систем жизнеобеспечения взамен тех объектов, сейсмоусиление и реконструкция которых экономически нецелесообразны.</w:t>
      </w:r>
    </w:p>
    <w:p w:rsidR="005A72F5" w:rsidRPr="00B4402A" w:rsidRDefault="005A72F5" w:rsidP="00B4402A">
      <w:pPr>
        <w:pStyle w:val="ConsPlusNormal"/>
        <w:ind w:firstLine="0"/>
        <w:jc w:val="both"/>
        <w:rPr>
          <w:rFonts w:ascii="Arial" w:eastAsiaTheme="minorEastAsia" w:hAnsi="Arial" w:cs="Arial"/>
          <w:color w:val="000000" w:themeColor="text1"/>
        </w:rPr>
      </w:pPr>
      <w:r w:rsidRPr="00B4402A">
        <w:rPr>
          <w:rFonts w:ascii="Arial" w:eastAsiaTheme="minorEastAsia" w:hAnsi="Arial" w:cs="Arial"/>
          <w:color w:val="000000" w:themeColor="text1"/>
        </w:rPr>
        <w:t>2. Переселение граждан из многоквартирных домов серии 1-335, признанных аварийными и подлежащими сносу после 1 января 2017 года.</w:t>
      </w:r>
    </w:p>
    <w:p w:rsidR="005A72F5" w:rsidRPr="00B4402A" w:rsidRDefault="005A72F5" w:rsidP="00B4402A">
      <w:pPr>
        <w:pStyle w:val="af1"/>
        <w:tabs>
          <w:tab w:val="left" w:pos="602"/>
        </w:tabs>
        <w:jc w:val="both"/>
        <w:rPr>
          <w:color w:val="000000" w:themeColor="text1"/>
          <w:sz w:val="24"/>
          <w:szCs w:val="24"/>
        </w:rPr>
      </w:pPr>
      <w:r w:rsidRPr="00B4402A">
        <w:rPr>
          <w:rFonts w:eastAsiaTheme="minorEastAsia"/>
          <w:color w:val="000000" w:themeColor="text1"/>
          <w:sz w:val="24"/>
          <w:szCs w:val="24"/>
        </w:rPr>
        <w:t>3.</w:t>
      </w:r>
      <w:r w:rsidRPr="00B4402A">
        <w:rPr>
          <w:rFonts w:eastAsiaTheme="minorEastAsia"/>
          <w:color w:val="000000" w:themeColor="text1"/>
          <w:sz w:val="24"/>
          <w:szCs w:val="24"/>
          <w:lang w:val="en-US"/>
        </w:rPr>
        <w:t> </w:t>
      </w:r>
      <w:r w:rsidRPr="00B4402A">
        <w:rPr>
          <w:rFonts w:eastAsiaTheme="minorEastAsia"/>
          <w:color w:val="000000" w:themeColor="text1"/>
          <w:sz w:val="24"/>
          <w:szCs w:val="24"/>
        </w:rPr>
        <w:t>Снос расселенных многоквартирных домов серии 1-335, признанных аварийными и подлежащими сносу после 1 января 2017 года</w:t>
      </w:r>
      <w:r w:rsidRPr="00B4402A">
        <w:rPr>
          <w:color w:val="000000" w:themeColor="text1"/>
          <w:sz w:val="24"/>
          <w:szCs w:val="24"/>
        </w:rPr>
        <w:t>.</w:t>
      </w:r>
    </w:p>
    <w:p w:rsidR="005A72F5" w:rsidRPr="00B4402A" w:rsidRDefault="005A72F5" w:rsidP="00B4402A">
      <w:pPr>
        <w:spacing w:after="0" w:line="240" w:lineRule="auto"/>
        <w:jc w:val="center"/>
        <w:rPr>
          <w:rFonts w:ascii="Arial" w:hAnsi="Arial" w:cs="Arial"/>
          <w:b/>
          <w:color w:val="000000" w:themeColor="text1"/>
          <w:sz w:val="24"/>
          <w:szCs w:val="24"/>
        </w:rPr>
      </w:pPr>
      <w:r w:rsidRPr="00B4402A">
        <w:rPr>
          <w:rFonts w:ascii="Arial" w:hAnsi="Arial" w:cs="Arial"/>
          <w:b/>
          <w:color w:val="000000" w:themeColor="text1"/>
          <w:sz w:val="24"/>
          <w:szCs w:val="24"/>
        </w:rPr>
        <w:t>5. Сроки реализации и ресурсное обеспечение Подпрограммы</w:t>
      </w:r>
    </w:p>
    <w:p w:rsidR="005A72F5" w:rsidRPr="00B4402A" w:rsidRDefault="005A72F5" w:rsidP="00B4402A">
      <w:pPr>
        <w:pStyle w:val="3"/>
        <w:spacing w:before="0" w:after="0" w:line="240" w:lineRule="auto"/>
        <w:ind w:firstLine="567"/>
        <w:jc w:val="both"/>
        <w:rPr>
          <w:rFonts w:ascii="Arial" w:eastAsiaTheme="minorEastAsia" w:hAnsi="Arial" w:cs="Arial"/>
          <w:b w:val="0"/>
          <w:color w:val="000000" w:themeColor="text1"/>
          <w:sz w:val="24"/>
          <w:szCs w:val="24"/>
        </w:rPr>
      </w:pPr>
      <w:r w:rsidRPr="00B4402A">
        <w:rPr>
          <w:rFonts w:ascii="Arial" w:hAnsi="Arial" w:cs="Arial"/>
          <w:b w:val="0"/>
          <w:color w:val="000000" w:themeColor="text1"/>
          <w:sz w:val="24"/>
          <w:szCs w:val="24"/>
        </w:rPr>
        <w:t>Подпрограмма  «</w:t>
      </w:r>
      <w:hyperlink w:anchor="Par8877" w:tooltip="ПАСПОРТ" w:history="1">
        <w:r w:rsidRPr="00B4402A">
          <w:rPr>
            <w:rFonts w:ascii="Arial" w:eastAsiaTheme="minorEastAsia" w:hAnsi="Arial" w:cs="Arial"/>
            <w:b w:val="0"/>
            <w:color w:val="000000" w:themeColor="text1"/>
            <w:sz w:val="24"/>
            <w:szCs w:val="24"/>
          </w:rPr>
          <w:t>Повышение устойчивости жилых домов</w:t>
        </w:r>
      </w:hyperlink>
      <w:r w:rsidRPr="00B4402A">
        <w:rPr>
          <w:rFonts w:ascii="Arial" w:eastAsiaTheme="minorEastAsia" w:hAnsi="Arial" w:cs="Arial"/>
          <w:b w:val="0"/>
          <w:color w:val="000000" w:themeColor="text1"/>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Российской Федерации» на 2022-2024 годы</w:t>
      </w:r>
      <w:r w:rsidRPr="00B4402A">
        <w:rPr>
          <w:rFonts w:ascii="Arial" w:hAnsi="Arial" w:cs="Arial"/>
          <w:color w:val="000000" w:themeColor="text1"/>
          <w:sz w:val="24"/>
          <w:szCs w:val="24"/>
        </w:rPr>
        <w:t xml:space="preserve"> </w:t>
      </w:r>
      <w:r w:rsidRPr="00B4402A">
        <w:rPr>
          <w:rFonts w:ascii="Arial" w:hAnsi="Arial" w:cs="Arial"/>
          <w:b w:val="0"/>
          <w:color w:val="000000" w:themeColor="text1"/>
          <w:sz w:val="24"/>
          <w:szCs w:val="24"/>
        </w:rPr>
        <w:t>рассчитана на 3 года и будет реализовываться в период с 2022 по 2024 годы.</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Основными источниками финансирования программы являются:</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1.средства областного бюджета;</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2.средства местного бюджета;</w:t>
      </w:r>
    </w:p>
    <w:p w:rsidR="005A72F5" w:rsidRPr="00B4402A" w:rsidRDefault="005A72F5" w:rsidP="00B4402A">
      <w:pPr>
        <w:spacing w:after="0" w:line="240" w:lineRule="auto"/>
        <w:jc w:val="right"/>
        <w:rPr>
          <w:rFonts w:ascii="Arial" w:hAnsi="Arial" w:cs="Arial"/>
          <w:color w:val="000000" w:themeColor="text1"/>
          <w:sz w:val="24"/>
          <w:szCs w:val="24"/>
        </w:rPr>
      </w:pPr>
      <w:r w:rsidRPr="00B4402A">
        <w:rPr>
          <w:rFonts w:ascii="Arial" w:hAnsi="Arial" w:cs="Arial"/>
          <w:color w:val="000000" w:themeColor="text1"/>
          <w:sz w:val="24"/>
          <w:szCs w:val="24"/>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1701"/>
        <w:gridCol w:w="1701"/>
        <w:gridCol w:w="1559"/>
        <w:gridCol w:w="1843"/>
      </w:tblGrid>
      <w:tr w:rsidR="005A72F5" w:rsidRPr="00B4402A" w:rsidTr="00F26F77">
        <w:tc>
          <w:tcPr>
            <w:tcW w:w="25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Сроки реализации</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Всего по Подпрограмме</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w:t>
            </w:r>
          </w:p>
        </w:tc>
        <w:tc>
          <w:tcPr>
            <w:tcW w:w="155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w:t>
            </w:r>
          </w:p>
        </w:tc>
        <w:tc>
          <w:tcPr>
            <w:tcW w:w="1843"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w:t>
            </w:r>
          </w:p>
        </w:tc>
      </w:tr>
      <w:tr w:rsidR="005A72F5" w:rsidRPr="00B4402A" w:rsidTr="00F26F77">
        <w:tc>
          <w:tcPr>
            <w:tcW w:w="25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Общий объем финансирования, в т.ч. (тыс. руб.)</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5 800,00</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5 800,00</w:t>
            </w:r>
          </w:p>
        </w:tc>
        <w:tc>
          <w:tcPr>
            <w:tcW w:w="155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843"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c>
          <w:tcPr>
            <w:tcW w:w="25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областной бюджет, (тыс. руб.)</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55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843"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c>
          <w:tcPr>
            <w:tcW w:w="2518"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местный бюджет (тыс. руб.)</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5 800,00</w:t>
            </w:r>
          </w:p>
        </w:tc>
        <w:tc>
          <w:tcPr>
            <w:tcW w:w="1701"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5 800,00</w:t>
            </w:r>
          </w:p>
        </w:tc>
        <w:tc>
          <w:tcPr>
            <w:tcW w:w="1559"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1843"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bl>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Объемы финансирования за счет средств областного и местных бюджетов подлежат ежегодному уточнению, исходя из возможностей доходной части областного и местных бюджетов.</w:t>
      </w:r>
    </w:p>
    <w:p w:rsidR="005A72F5" w:rsidRPr="00B4402A" w:rsidRDefault="005A72F5" w:rsidP="00B4402A">
      <w:pPr>
        <w:pStyle w:val="ConsPlusTitle"/>
        <w:jc w:val="both"/>
        <w:rPr>
          <w:b w:val="0"/>
          <w:color w:val="000000" w:themeColor="text1"/>
          <w:sz w:val="24"/>
          <w:szCs w:val="24"/>
        </w:rPr>
      </w:pPr>
      <w:r w:rsidRPr="00B4402A">
        <w:rPr>
          <w:b w:val="0"/>
          <w:color w:val="000000" w:themeColor="text1"/>
          <w:sz w:val="24"/>
          <w:szCs w:val="24"/>
        </w:rPr>
        <w:t>Осуществление бюджетных инвестиций предусмотрено в рамках основных мероприятий подпрограммы "Строительство сейсмостойких жилых домов, основных объектов (социальных) и систем жизнеобеспечения взамен тех, сейсмоусиление и</w:t>
      </w:r>
      <w:r w:rsidRPr="00B4402A">
        <w:rPr>
          <w:color w:val="000000" w:themeColor="text1"/>
          <w:sz w:val="24"/>
          <w:szCs w:val="24"/>
        </w:rPr>
        <w:t xml:space="preserve"> </w:t>
      </w:r>
      <w:r w:rsidRPr="00B4402A">
        <w:rPr>
          <w:b w:val="0"/>
          <w:color w:val="000000" w:themeColor="text1"/>
          <w:sz w:val="24"/>
          <w:szCs w:val="24"/>
        </w:rPr>
        <w:t>реконструкция которых экономически нецелесообразны" и "Содействие муниципальным образованиям Иркутской области в реализации мероприятий по обеспечению жильем граждан, проживающих в многоквартирных домах серии 1-335, признанных аварийными и подлежащими сносу после 1 января 2017 года" государственной программы Иркутской области «Доступное жилье» на 2019-2024 годы, утвержденной постановлением  Правительства Иркутской области от 31 октября 2018 № 780-пп, путем предоставления субсидий из областного бюджета на реализацию мероприятий по строительству и (или) приобретению жилых помещений, а также предоставлению возмещений гражданам за изымаемые жилые помещения.</w:t>
      </w:r>
    </w:p>
    <w:p w:rsidR="005A72F5" w:rsidRPr="00B4402A" w:rsidRDefault="005A72F5" w:rsidP="00B4402A">
      <w:pPr>
        <w:tabs>
          <w:tab w:val="left" w:pos="602"/>
        </w:tabs>
        <w:spacing w:after="0" w:line="240" w:lineRule="auto"/>
        <w:ind w:left="1080"/>
        <w:jc w:val="center"/>
        <w:rPr>
          <w:rFonts w:ascii="Arial" w:hAnsi="Arial" w:cs="Arial"/>
          <w:b/>
          <w:color w:val="000000" w:themeColor="text1"/>
          <w:sz w:val="24"/>
          <w:szCs w:val="24"/>
        </w:rPr>
      </w:pPr>
      <w:r w:rsidRPr="00B4402A">
        <w:rPr>
          <w:rFonts w:ascii="Arial" w:hAnsi="Arial" w:cs="Arial"/>
          <w:b/>
          <w:color w:val="000000" w:themeColor="text1"/>
          <w:sz w:val="24"/>
          <w:szCs w:val="24"/>
        </w:rPr>
        <w:t xml:space="preserve">      6. Перечень мероприятий Подпрограммы                   </w:t>
      </w:r>
    </w:p>
    <w:p w:rsidR="005A72F5" w:rsidRPr="00B4402A" w:rsidRDefault="005A72F5" w:rsidP="00B4402A">
      <w:pPr>
        <w:tabs>
          <w:tab w:val="left" w:pos="602"/>
        </w:tabs>
        <w:spacing w:after="0" w:line="240" w:lineRule="auto"/>
        <w:ind w:left="1080"/>
        <w:jc w:val="right"/>
        <w:rPr>
          <w:rFonts w:ascii="Arial" w:hAnsi="Arial" w:cs="Arial"/>
          <w:color w:val="000000" w:themeColor="text1"/>
          <w:sz w:val="24"/>
          <w:szCs w:val="24"/>
        </w:rPr>
      </w:pPr>
      <w:r w:rsidRPr="00B4402A">
        <w:rPr>
          <w:rFonts w:ascii="Arial" w:hAnsi="Arial" w:cs="Arial"/>
          <w:color w:val="000000" w:themeColor="text1"/>
          <w:sz w:val="24"/>
          <w:szCs w:val="24"/>
        </w:rPr>
        <w:t>Таблица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1984"/>
        <w:gridCol w:w="2268"/>
        <w:gridCol w:w="851"/>
        <w:gridCol w:w="850"/>
        <w:gridCol w:w="993"/>
        <w:gridCol w:w="992"/>
        <w:gridCol w:w="992"/>
      </w:tblGrid>
      <w:tr w:rsidR="005A72F5" w:rsidRPr="00B4402A" w:rsidTr="00F26F77">
        <w:trPr>
          <w:trHeight w:val="389"/>
        </w:trPr>
        <w:tc>
          <w:tcPr>
            <w:tcW w:w="284"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п/п</w:t>
            </w:r>
          </w:p>
        </w:tc>
        <w:tc>
          <w:tcPr>
            <w:tcW w:w="1984"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Наименование основныхмероприятий</w:t>
            </w:r>
          </w:p>
        </w:tc>
        <w:tc>
          <w:tcPr>
            <w:tcW w:w="2268"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Результат</w:t>
            </w:r>
          </w:p>
        </w:tc>
        <w:tc>
          <w:tcPr>
            <w:tcW w:w="851" w:type="dxa"/>
            <w:vMerge w:val="restart"/>
            <w:textDirection w:val="btLr"/>
          </w:tcPr>
          <w:p w:rsidR="005A72F5" w:rsidRPr="00B4402A" w:rsidRDefault="005A72F5" w:rsidP="00B4402A">
            <w:pPr>
              <w:tabs>
                <w:tab w:val="left" w:pos="602"/>
              </w:tabs>
              <w:spacing w:after="0" w:line="240" w:lineRule="auto"/>
              <w:ind w:left="113" w:right="113"/>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Ответственный исполнитель</w:t>
            </w:r>
          </w:p>
        </w:tc>
        <w:tc>
          <w:tcPr>
            <w:tcW w:w="850" w:type="dxa"/>
            <w:vMerge w:val="restart"/>
            <w:textDirection w:val="btLr"/>
          </w:tcPr>
          <w:p w:rsidR="005A72F5" w:rsidRPr="00B4402A" w:rsidRDefault="005A72F5" w:rsidP="00B4402A">
            <w:pPr>
              <w:tabs>
                <w:tab w:val="left" w:pos="602"/>
              </w:tabs>
              <w:spacing w:after="0" w:line="240" w:lineRule="auto"/>
              <w:ind w:left="113" w:right="113"/>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Срок исполнения</w:t>
            </w:r>
          </w:p>
        </w:tc>
        <w:tc>
          <w:tcPr>
            <w:tcW w:w="993" w:type="dxa"/>
            <w:vMerge w:val="restart"/>
            <w:textDirection w:val="btLr"/>
          </w:tcPr>
          <w:p w:rsidR="005A72F5" w:rsidRPr="00B4402A" w:rsidRDefault="005A72F5" w:rsidP="00B4402A">
            <w:pPr>
              <w:tabs>
                <w:tab w:val="left" w:pos="602"/>
              </w:tabs>
              <w:spacing w:after="0" w:line="240" w:lineRule="auto"/>
              <w:ind w:left="113" w:right="113"/>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Объем финансирования, тыс. руб.</w:t>
            </w:r>
          </w:p>
        </w:tc>
        <w:tc>
          <w:tcPr>
            <w:tcW w:w="1984" w:type="dxa"/>
            <w:gridSpan w:val="2"/>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 т.ч. планируемое привлечение из:</w:t>
            </w:r>
          </w:p>
        </w:tc>
      </w:tr>
      <w:tr w:rsidR="005A72F5" w:rsidRPr="00B4402A" w:rsidTr="00F26F77">
        <w:trPr>
          <w:cantSplit/>
          <w:trHeight w:val="1134"/>
        </w:trPr>
        <w:tc>
          <w:tcPr>
            <w:tcW w:w="2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9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2268"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1"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0"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993"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992" w:type="dxa"/>
            <w:textDirection w:val="btLr"/>
          </w:tcPr>
          <w:p w:rsidR="005A72F5" w:rsidRPr="00B4402A" w:rsidRDefault="005A72F5" w:rsidP="00B4402A">
            <w:pPr>
              <w:tabs>
                <w:tab w:val="left" w:pos="602"/>
              </w:tabs>
              <w:spacing w:after="0" w:line="240" w:lineRule="auto"/>
              <w:ind w:left="113" w:right="113"/>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обл. бюджета, тыс. руб.</w:t>
            </w:r>
          </w:p>
        </w:tc>
        <w:tc>
          <w:tcPr>
            <w:tcW w:w="992" w:type="dxa"/>
            <w:textDirection w:val="btLr"/>
          </w:tcPr>
          <w:p w:rsidR="005A72F5" w:rsidRPr="00B4402A" w:rsidRDefault="005A72F5" w:rsidP="00B4402A">
            <w:pPr>
              <w:tabs>
                <w:tab w:val="left" w:pos="602"/>
              </w:tabs>
              <w:spacing w:after="0" w:line="240" w:lineRule="auto"/>
              <w:ind w:left="113" w:right="113"/>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мест. бюджета, тыс. руб.</w:t>
            </w:r>
          </w:p>
        </w:tc>
      </w:tr>
      <w:tr w:rsidR="005A72F5" w:rsidRPr="00B4402A" w:rsidTr="00F26F77">
        <w:trPr>
          <w:trHeight w:val="653"/>
        </w:trPr>
        <w:tc>
          <w:tcPr>
            <w:tcW w:w="284"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w:t>
            </w:r>
          </w:p>
        </w:tc>
        <w:tc>
          <w:tcPr>
            <w:tcW w:w="1984" w:type="dxa"/>
            <w:vMerge w:val="restart"/>
          </w:tcPr>
          <w:p w:rsidR="005A72F5" w:rsidRPr="00B4402A" w:rsidRDefault="005A72F5" w:rsidP="00B4402A">
            <w:pPr>
              <w:tabs>
                <w:tab w:val="left" w:pos="60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Строительство сейсмостойких жилых домов, основных объектов (социальных) и систем жизнеобеспечения взамен тех, сейсмоусиление и реконструкция которых экономически нецелесообразны</w:t>
            </w:r>
          </w:p>
        </w:tc>
        <w:tc>
          <w:tcPr>
            <w:tcW w:w="2268" w:type="dxa"/>
            <w:vMerge w:val="restart"/>
          </w:tcPr>
          <w:p w:rsidR="005A72F5" w:rsidRPr="00B4402A" w:rsidRDefault="005A72F5" w:rsidP="00B4402A">
            <w:pPr>
              <w:tabs>
                <w:tab w:val="left" w:pos="60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1.Количество граждан, переселенных из многоквартирных домов серии 1-335, признанных аварийными и подлежащими сносу после 1 января 2017 года – 221 чел.;</w:t>
            </w:r>
          </w:p>
          <w:p w:rsidR="005A72F5" w:rsidRPr="00B4402A" w:rsidRDefault="005A72F5" w:rsidP="00B4402A">
            <w:pPr>
              <w:tabs>
                <w:tab w:val="left" w:pos="60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2. Количество кв. м расселенных многоквартирных домов серии 1-335, признанных аварийными и подлежащими сносу после 1 января 2017 года - 3274,20 кв.м </w:t>
            </w:r>
          </w:p>
        </w:tc>
        <w:tc>
          <w:tcPr>
            <w:tcW w:w="851" w:type="dxa"/>
            <w:vMerge w:val="restart"/>
            <w:tcBorders>
              <w:right w:val="single" w:sz="4" w:space="0" w:color="auto"/>
            </w:tcBorders>
            <w:textDirection w:val="btLr"/>
          </w:tcPr>
          <w:p w:rsidR="005A72F5" w:rsidRPr="00B4402A" w:rsidRDefault="005A72F5" w:rsidP="00B4402A">
            <w:pPr>
              <w:tabs>
                <w:tab w:val="left" w:pos="602"/>
              </w:tabs>
              <w:spacing w:after="0" w:line="240" w:lineRule="auto"/>
              <w:ind w:left="113" w:right="113"/>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Комитет  жилищно-коммунального хозяйства, транспорта и связи администрации ЗГМО</w:t>
            </w:r>
          </w:p>
        </w:tc>
        <w:tc>
          <w:tcPr>
            <w:tcW w:w="850" w:type="dxa"/>
            <w:tcBorders>
              <w:lef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Всего</w:t>
            </w:r>
          </w:p>
        </w:tc>
        <w:tc>
          <w:tcPr>
            <w:tcW w:w="993"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5 800,00</w:t>
            </w:r>
          </w:p>
        </w:tc>
        <w:tc>
          <w:tcPr>
            <w:tcW w:w="992" w:type="dxa"/>
          </w:tcPr>
          <w:p w:rsidR="005A72F5" w:rsidRPr="00B4402A" w:rsidRDefault="005A72F5" w:rsidP="00B4402A">
            <w:pPr>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992" w:type="dxa"/>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5 800,00</w:t>
            </w:r>
          </w:p>
        </w:tc>
      </w:tr>
      <w:tr w:rsidR="005A72F5" w:rsidRPr="00B4402A" w:rsidTr="00F26F77">
        <w:trPr>
          <w:trHeight w:val="833"/>
        </w:trPr>
        <w:tc>
          <w:tcPr>
            <w:tcW w:w="2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9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2268"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1" w:type="dxa"/>
            <w:vMerge/>
            <w:tcBorders>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0" w:type="dxa"/>
            <w:tcBorders>
              <w:top w:val="single" w:sz="4" w:space="0" w:color="auto"/>
              <w:left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w:t>
            </w:r>
          </w:p>
        </w:tc>
        <w:tc>
          <w:tcPr>
            <w:tcW w:w="993"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5 800,00</w:t>
            </w:r>
          </w:p>
        </w:tc>
        <w:tc>
          <w:tcPr>
            <w:tcW w:w="992"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992"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5 800,00</w:t>
            </w:r>
          </w:p>
        </w:tc>
      </w:tr>
      <w:tr w:rsidR="005A72F5" w:rsidRPr="00B4402A" w:rsidTr="00F26F77">
        <w:trPr>
          <w:trHeight w:val="833"/>
        </w:trPr>
        <w:tc>
          <w:tcPr>
            <w:tcW w:w="2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9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2268"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1" w:type="dxa"/>
            <w:vMerge/>
            <w:tcBorders>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0" w:type="dxa"/>
            <w:tcBorders>
              <w:top w:val="single" w:sz="4" w:space="0" w:color="auto"/>
              <w:left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w:t>
            </w:r>
          </w:p>
        </w:tc>
        <w:tc>
          <w:tcPr>
            <w:tcW w:w="993"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992"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992"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1681"/>
        </w:trPr>
        <w:tc>
          <w:tcPr>
            <w:tcW w:w="2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9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2268"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1" w:type="dxa"/>
            <w:vMerge/>
            <w:tcBorders>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0" w:type="dxa"/>
            <w:tcBorders>
              <w:top w:val="single" w:sz="4" w:space="0" w:color="auto"/>
              <w:lef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w:t>
            </w:r>
          </w:p>
        </w:tc>
        <w:tc>
          <w:tcPr>
            <w:tcW w:w="993" w:type="dxa"/>
            <w:tcBorders>
              <w:top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992" w:type="dxa"/>
            <w:tcBorders>
              <w:top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992" w:type="dxa"/>
            <w:tcBorders>
              <w:top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575"/>
        </w:trPr>
        <w:tc>
          <w:tcPr>
            <w:tcW w:w="284" w:type="dxa"/>
            <w:vMerge w:val="restart"/>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w:t>
            </w:r>
          </w:p>
        </w:tc>
        <w:tc>
          <w:tcPr>
            <w:tcW w:w="1984" w:type="dxa"/>
            <w:vMerge w:val="restart"/>
          </w:tcPr>
          <w:p w:rsidR="005A72F5" w:rsidRPr="00B4402A" w:rsidRDefault="005A72F5" w:rsidP="00B4402A">
            <w:pPr>
              <w:tabs>
                <w:tab w:val="left" w:pos="60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Снос (демонтаж) многоквартирных домов серии 1-335, признанных аварийными и подлежащими сносу после 1 января 2017 года</w:t>
            </w:r>
          </w:p>
        </w:tc>
        <w:tc>
          <w:tcPr>
            <w:tcW w:w="2268" w:type="dxa"/>
            <w:vMerge w:val="restart"/>
          </w:tcPr>
          <w:p w:rsidR="005A72F5" w:rsidRPr="00B4402A" w:rsidRDefault="005A72F5" w:rsidP="00B4402A">
            <w:pPr>
              <w:tabs>
                <w:tab w:val="left" w:pos="602"/>
              </w:tabs>
              <w:spacing w:after="0" w:line="240" w:lineRule="auto"/>
              <w:jc w:val="both"/>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 xml:space="preserve"> Количество кв. м снесенных многоквартирных домов серии 1-335, признанных аварийными и подлежащими сносу после 1 января 2017 года – 4252,90 кв.м</w:t>
            </w:r>
          </w:p>
        </w:tc>
        <w:tc>
          <w:tcPr>
            <w:tcW w:w="851" w:type="dxa"/>
            <w:vMerge w:val="restart"/>
            <w:tcBorders>
              <w:right w:val="single" w:sz="4" w:space="0" w:color="auto"/>
            </w:tcBorders>
            <w:textDirection w:val="btLr"/>
          </w:tcPr>
          <w:p w:rsidR="005A72F5" w:rsidRPr="00B4402A" w:rsidRDefault="005A72F5" w:rsidP="00B4402A">
            <w:pPr>
              <w:tabs>
                <w:tab w:val="left" w:pos="602"/>
              </w:tabs>
              <w:spacing w:after="0" w:line="240" w:lineRule="auto"/>
              <w:ind w:left="113" w:right="113"/>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Комитет  жилищно-коммунального хозяйства, транспорта и связи администрации ЗГМО</w:t>
            </w:r>
          </w:p>
        </w:tc>
        <w:tc>
          <w:tcPr>
            <w:tcW w:w="850" w:type="dxa"/>
            <w:tcBorders>
              <w:top w:val="single" w:sz="4" w:space="0" w:color="auto"/>
              <w:left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Всего</w:t>
            </w:r>
          </w:p>
        </w:tc>
        <w:tc>
          <w:tcPr>
            <w:tcW w:w="993"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992"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992"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617"/>
        </w:trPr>
        <w:tc>
          <w:tcPr>
            <w:tcW w:w="2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9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2268"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1" w:type="dxa"/>
            <w:vMerge/>
            <w:tcBorders>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0" w:type="dxa"/>
            <w:tcBorders>
              <w:top w:val="single" w:sz="4" w:space="0" w:color="auto"/>
              <w:left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2022 год</w:t>
            </w:r>
          </w:p>
        </w:tc>
        <w:tc>
          <w:tcPr>
            <w:tcW w:w="993"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992"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992"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672"/>
        </w:trPr>
        <w:tc>
          <w:tcPr>
            <w:tcW w:w="2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9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2268"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1" w:type="dxa"/>
            <w:vMerge/>
            <w:tcBorders>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0" w:type="dxa"/>
            <w:tcBorders>
              <w:top w:val="single" w:sz="4" w:space="0" w:color="auto"/>
              <w:left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2023 год</w:t>
            </w:r>
          </w:p>
        </w:tc>
        <w:tc>
          <w:tcPr>
            <w:tcW w:w="993"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992"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992"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r w:rsidR="005A72F5" w:rsidRPr="00B4402A" w:rsidTr="00F26F77">
        <w:trPr>
          <w:trHeight w:val="673"/>
        </w:trPr>
        <w:tc>
          <w:tcPr>
            <w:tcW w:w="2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1984"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2268" w:type="dxa"/>
            <w:vMerge/>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1" w:type="dxa"/>
            <w:vMerge/>
            <w:tcBorders>
              <w:right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850" w:type="dxa"/>
            <w:tcBorders>
              <w:top w:val="single" w:sz="4" w:space="0" w:color="auto"/>
              <w:left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2024 год</w:t>
            </w:r>
          </w:p>
        </w:tc>
        <w:tc>
          <w:tcPr>
            <w:tcW w:w="993"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c>
          <w:tcPr>
            <w:tcW w:w="992"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p>
        </w:tc>
        <w:tc>
          <w:tcPr>
            <w:tcW w:w="992" w:type="dxa"/>
            <w:tcBorders>
              <w:top w:val="single" w:sz="4" w:space="0" w:color="auto"/>
              <w:bottom w:val="single" w:sz="4" w:space="0" w:color="auto"/>
            </w:tcBorders>
          </w:tcPr>
          <w:p w:rsidR="005A72F5" w:rsidRPr="00B4402A" w:rsidRDefault="005A72F5" w:rsidP="00B4402A">
            <w:pPr>
              <w:tabs>
                <w:tab w:val="left" w:pos="602"/>
              </w:tabs>
              <w:spacing w:after="0" w:line="240" w:lineRule="auto"/>
              <w:jc w:val="center"/>
              <w:rPr>
                <w:rFonts w:ascii="Courier New" w:hAnsi="Courier New" w:cs="Courier New"/>
                <w:color w:val="000000" w:themeColor="text1"/>
                <w:sz w:val="24"/>
                <w:szCs w:val="24"/>
              </w:rPr>
            </w:pPr>
            <w:r w:rsidRPr="00B4402A">
              <w:rPr>
                <w:rFonts w:ascii="Courier New" w:hAnsi="Courier New" w:cs="Courier New"/>
                <w:color w:val="000000" w:themeColor="text1"/>
                <w:sz w:val="24"/>
                <w:szCs w:val="24"/>
              </w:rPr>
              <w:t>-</w:t>
            </w:r>
          </w:p>
        </w:tc>
      </w:tr>
    </w:tbl>
    <w:p w:rsidR="005A72F5" w:rsidRPr="00B4402A" w:rsidRDefault="005A72F5" w:rsidP="00B4402A">
      <w:pPr>
        <w:tabs>
          <w:tab w:val="left" w:pos="602"/>
        </w:tabs>
        <w:spacing w:after="0" w:line="240" w:lineRule="auto"/>
        <w:jc w:val="center"/>
        <w:rPr>
          <w:rFonts w:ascii="Arial" w:hAnsi="Arial" w:cs="Arial"/>
          <w:b/>
          <w:color w:val="000000" w:themeColor="text1"/>
          <w:sz w:val="24"/>
          <w:szCs w:val="24"/>
        </w:rPr>
      </w:pPr>
    </w:p>
    <w:p w:rsidR="005A72F5" w:rsidRPr="00B4402A" w:rsidRDefault="005A72F5" w:rsidP="00B4402A">
      <w:pPr>
        <w:tabs>
          <w:tab w:val="left" w:pos="602"/>
        </w:tabs>
        <w:spacing w:after="0" w:line="240" w:lineRule="auto"/>
        <w:jc w:val="center"/>
        <w:rPr>
          <w:rFonts w:ascii="Arial" w:hAnsi="Arial" w:cs="Arial"/>
          <w:b/>
          <w:color w:val="000000" w:themeColor="text1"/>
          <w:sz w:val="24"/>
          <w:szCs w:val="24"/>
        </w:rPr>
      </w:pPr>
      <w:r w:rsidRPr="00B4402A">
        <w:rPr>
          <w:rFonts w:ascii="Arial" w:hAnsi="Arial" w:cs="Arial"/>
          <w:b/>
          <w:color w:val="000000" w:themeColor="text1"/>
          <w:sz w:val="24"/>
          <w:szCs w:val="24"/>
        </w:rPr>
        <w:t>7. Целевые показатели Подпрограммы</w:t>
      </w:r>
    </w:p>
    <w:p w:rsidR="005A72F5" w:rsidRPr="00B4402A" w:rsidRDefault="005A72F5" w:rsidP="00B4402A">
      <w:pPr>
        <w:tabs>
          <w:tab w:val="left" w:pos="602"/>
        </w:tabs>
        <w:spacing w:after="0" w:line="240" w:lineRule="auto"/>
        <w:jc w:val="center"/>
        <w:rPr>
          <w:rFonts w:ascii="Arial" w:hAnsi="Arial" w:cs="Arial"/>
          <w:b/>
          <w:color w:val="000000" w:themeColor="text1"/>
          <w:sz w:val="24"/>
          <w:szCs w:val="24"/>
        </w:rPr>
      </w:pPr>
    </w:p>
    <w:p w:rsidR="005A72F5" w:rsidRPr="00B4402A" w:rsidRDefault="005A72F5" w:rsidP="00B4402A">
      <w:pPr>
        <w:tabs>
          <w:tab w:val="left" w:pos="602"/>
        </w:tabs>
        <w:spacing w:after="0" w:line="240" w:lineRule="auto"/>
        <w:rPr>
          <w:rFonts w:ascii="Arial" w:hAnsi="Arial" w:cs="Arial"/>
          <w:color w:val="000000" w:themeColor="text1"/>
          <w:sz w:val="24"/>
          <w:szCs w:val="24"/>
        </w:rPr>
      </w:pPr>
      <w:r w:rsidRPr="00B4402A">
        <w:rPr>
          <w:rFonts w:ascii="Arial" w:hAnsi="Arial" w:cs="Arial"/>
          <w:color w:val="000000" w:themeColor="text1"/>
          <w:sz w:val="24"/>
          <w:szCs w:val="24"/>
        </w:rPr>
        <w:t>Целевыми показателями Подпрограммы являются:</w:t>
      </w:r>
    </w:p>
    <w:p w:rsidR="005A72F5" w:rsidRPr="00B4402A" w:rsidRDefault="005A72F5" w:rsidP="00B4402A">
      <w:pPr>
        <w:tabs>
          <w:tab w:val="left" w:pos="602"/>
        </w:tabs>
        <w:spacing w:after="0" w:line="240" w:lineRule="auto"/>
        <w:ind w:firstLine="567"/>
        <w:rPr>
          <w:rFonts w:ascii="Arial" w:hAnsi="Arial" w:cs="Arial"/>
          <w:color w:val="000000" w:themeColor="text1"/>
          <w:sz w:val="24"/>
          <w:szCs w:val="24"/>
        </w:rPr>
      </w:pPr>
      <w:r w:rsidRPr="00B4402A">
        <w:rPr>
          <w:rFonts w:ascii="Arial" w:hAnsi="Arial" w:cs="Arial"/>
          <w:color w:val="000000" w:themeColor="text1"/>
          <w:sz w:val="24"/>
          <w:szCs w:val="24"/>
        </w:rPr>
        <w:t>1. Количество граждан, переселенных из многоквартирных домов серии 1-335, признанных аварийными и подлежащими сносу после 1 января 2017 года – 221 чел.:</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2022 год  – 0 чел.;</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2023 год  – 221 чел.;</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2024 год  – 0 чел.</w:t>
      </w:r>
    </w:p>
    <w:p w:rsidR="005A72F5" w:rsidRPr="00B4402A" w:rsidRDefault="005A72F5" w:rsidP="00B4402A">
      <w:pPr>
        <w:tabs>
          <w:tab w:val="left" w:pos="602"/>
        </w:tabs>
        <w:spacing w:after="0" w:line="240" w:lineRule="auto"/>
        <w:ind w:firstLine="567"/>
        <w:rPr>
          <w:rFonts w:ascii="Arial" w:hAnsi="Arial" w:cs="Arial"/>
          <w:color w:val="000000" w:themeColor="text1"/>
          <w:sz w:val="24"/>
          <w:szCs w:val="24"/>
          <w:vertAlign w:val="superscript"/>
        </w:rPr>
      </w:pPr>
      <w:r w:rsidRPr="00B4402A">
        <w:rPr>
          <w:rFonts w:ascii="Arial" w:hAnsi="Arial" w:cs="Arial"/>
          <w:color w:val="000000" w:themeColor="text1"/>
          <w:sz w:val="24"/>
          <w:szCs w:val="24"/>
        </w:rPr>
        <w:t>2. Количество кв. м расселенных многоквартирных домов серии 1-335, признанных аварийными и подлежащими сносу после 1 января 2017 года – 3274,20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2022 год  – 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2023 год  – 3274,20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left="900"/>
        <w:rPr>
          <w:rFonts w:ascii="Arial" w:hAnsi="Arial" w:cs="Arial"/>
          <w:color w:val="000000" w:themeColor="text1"/>
          <w:sz w:val="24"/>
          <w:szCs w:val="24"/>
        </w:rPr>
      </w:pPr>
      <w:r w:rsidRPr="00B4402A">
        <w:rPr>
          <w:rFonts w:ascii="Arial" w:hAnsi="Arial" w:cs="Arial"/>
          <w:color w:val="000000" w:themeColor="text1"/>
          <w:sz w:val="24"/>
          <w:szCs w:val="24"/>
        </w:rPr>
        <w:t>2024 год  – 0 м</w:t>
      </w:r>
      <w:r w:rsidRPr="00B4402A">
        <w:rPr>
          <w:rFonts w:ascii="Arial" w:hAnsi="Arial" w:cs="Arial"/>
          <w:color w:val="000000" w:themeColor="text1"/>
          <w:sz w:val="24"/>
          <w:szCs w:val="24"/>
          <w:vertAlign w:val="superscript"/>
        </w:rPr>
        <w:t>2</w:t>
      </w:r>
      <w:r w:rsidRPr="00B4402A">
        <w:rPr>
          <w:rFonts w:ascii="Arial" w:hAnsi="Arial" w:cs="Arial"/>
          <w:color w:val="000000" w:themeColor="text1"/>
          <w:sz w:val="24"/>
          <w:szCs w:val="24"/>
        </w:rPr>
        <w:t>.</w:t>
      </w:r>
    </w:p>
    <w:p w:rsidR="005A72F5" w:rsidRPr="00B4402A" w:rsidRDefault="005A72F5" w:rsidP="00B4402A">
      <w:pPr>
        <w:tabs>
          <w:tab w:val="left" w:pos="602"/>
        </w:tabs>
        <w:spacing w:after="0" w:line="240" w:lineRule="auto"/>
        <w:ind w:firstLine="540"/>
        <w:jc w:val="both"/>
        <w:rPr>
          <w:rFonts w:ascii="Arial" w:hAnsi="Arial" w:cs="Arial"/>
          <w:color w:val="000000" w:themeColor="text1"/>
          <w:sz w:val="24"/>
          <w:szCs w:val="24"/>
        </w:rPr>
      </w:pPr>
      <w:r w:rsidRPr="00B4402A">
        <w:rPr>
          <w:rFonts w:ascii="Arial" w:hAnsi="Arial" w:cs="Arial"/>
          <w:color w:val="000000" w:themeColor="text1"/>
          <w:sz w:val="24"/>
          <w:szCs w:val="24"/>
        </w:rPr>
        <w:t xml:space="preserve">Значения целевых показателей будут корректироваться в процессе реализации данной Подпрограммы в соответствии с лимитами средств финансовой поддержки из бюджета Иркутской области, доведенного до муниципального образования. </w:t>
      </w:r>
    </w:p>
    <w:p w:rsidR="005A72F5" w:rsidRPr="00B4402A" w:rsidRDefault="005A72F5" w:rsidP="00B4402A">
      <w:pPr>
        <w:tabs>
          <w:tab w:val="left" w:pos="602"/>
        </w:tabs>
        <w:spacing w:after="0" w:line="240" w:lineRule="auto"/>
        <w:ind w:firstLine="567"/>
        <w:rPr>
          <w:rFonts w:ascii="Arial" w:hAnsi="Arial" w:cs="Arial"/>
          <w:color w:val="000000" w:themeColor="text1"/>
          <w:sz w:val="24"/>
          <w:szCs w:val="24"/>
        </w:rPr>
      </w:pPr>
      <w:r w:rsidRPr="00B4402A">
        <w:rPr>
          <w:rFonts w:ascii="Arial" w:hAnsi="Arial" w:cs="Arial"/>
          <w:color w:val="000000" w:themeColor="text1"/>
          <w:sz w:val="24"/>
          <w:szCs w:val="24"/>
        </w:rPr>
        <w:t xml:space="preserve">Срок реализации Подпрограммы с 2022 по 2025 годы. </w:t>
      </w:r>
    </w:p>
    <w:p w:rsidR="005A72F5" w:rsidRPr="00B4402A" w:rsidRDefault="005A72F5" w:rsidP="00B4402A">
      <w:pPr>
        <w:tabs>
          <w:tab w:val="left" w:pos="602"/>
        </w:tabs>
        <w:spacing w:after="0" w:line="240" w:lineRule="auto"/>
        <w:ind w:firstLine="567"/>
        <w:rPr>
          <w:rFonts w:ascii="Arial" w:hAnsi="Arial" w:cs="Arial"/>
          <w:color w:val="000000" w:themeColor="text1"/>
          <w:sz w:val="24"/>
          <w:szCs w:val="24"/>
        </w:rPr>
      </w:pPr>
      <w:r w:rsidRPr="00B4402A">
        <w:rPr>
          <w:rFonts w:ascii="Arial" w:hAnsi="Arial" w:cs="Arial"/>
          <w:color w:val="000000" w:themeColor="text1"/>
          <w:sz w:val="24"/>
          <w:szCs w:val="24"/>
        </w:rPr>
        <w:t xml:space="preserve">Муниципальная Подпрограмма реализуется за 3 года. </w:t>
      </w:r>
    </w:p>
    <w:p w:rsidR="005A72F5" w:rsidRPr="00B4402A" w:rsidRDefault="005A72F5" w:rsidP="00B4402A">
      <w:pPr>
        <w:tabs>
          <w:tab w:val="left" w:pos="602"/>
        </w:tabs>
        <w:spacing w:after="0" w:line="240" w:lineRule="auto"/>
        <w:rPr>
          <w:rFonts w:ascii="Arial" w:hAnsi="Arial" w:cs="Arial"/>
          <w:color w:val="000000" w:themeColor="text1"/>
          <w:sz w:val="24"/>
          <w:szCs w:val="24"/>
        </w:rPr>
      </w:pPr>
    </w:p>
    <w:p w:rsidR="005A72F5" w:rsidRPr="00B4402A" w:rsidRDefault="005A72F5" w:rsidP="00B4402A">
      <w:pPr>
        <w:tabs>
          <w:tab w:val="left" w:pos="602"/>
        </w:tabs>
        <w:spacing w:after="0" w:line="240" w:lineRule="auto"/>
        <w:ind w:firstLine="540"/>
        <w:jc w:val="center"/>
        <w:rPr>
          <w:rFonts w:ascii="Arial" w:hAnsi="Arial" w:cs="Arial"/>
          <w:b/>
          <w:color w:val="000000" w:themeColor="text1"/>
          <w:sz w:val="24"/>
          <w:szCs w:val="24"/>
        </w:rPr>
      </w:pPr>
      <w:r w:rsidRPr="00B4402A">
        <w:rPr>
          <w:rFonts w:ascii="Arial" w:hAnsi="Arial" w:cs="Arial"/>
          <w:b/>
          <w:color w:val="000000" w:themeColor="text1"/>
          <w:sz w:val="24"/>
          <w:szCs w:val="24"/>
        </w:rPr>
        <w:t>8. Механизм реализации Подпрограммы и контроль над ходом ее реализации</w:t>
      </w:r>
    </w:p>
    <w:p w:rsidR="005A72F5" w:rsidRPr="00B4402A" w:rsidRDefault="005A72F5" w:rsidP="00B4402A">
      <w:pPr>
        <w:tabs>
          <w:tab w:val="left" w:pos="567"/>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Механизм реализации Подпрограммы:</w:t>
      </w:r>
    </w:p>
    <w:p w:rsidR="005A72F5" w:rsidRPr="00B4402A" w:rsidRDefault="005A72F5" w:rsidP="00B4402A">
      <w:pPr>
        <w:tabs>
          <w:tab w:val="left" w:pos="0"/>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1. Заключение соглашения о взаимодействии в рамках реализации Подпрограммы между Министерством строительства  Иркутской области и администрацией Зиминского городского муниципального образования. Форма соглашения утверждается правовым актом Министерства.</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2. Размещение муниципальных заказов на приобретение жилых помещений у застройщиков для переселения граждан из аварийного жилищного фонда в порядке, установленном действующим законодательством.</w:t>
      </w:r>
    </w:p>
    <w:p w:rsidR="005A72F5" w:rsidRPr="00B4402A" w:rsidRDefault="005A72F5" w:rsidP="00B4402A">
      <w:pPr>
        <w:pStyle w:val="ConsPlusNormal"/>
        <w:ind w:firstLine="540"/>
        <w:jc w:val="both"/>
        <w:rPr>
          <w:rFonts w:ascii="Arial" w:hAnsi="Arial" w:cs="Arial"/>
          <w:color w:val="000000" w:themeColor="text1"/>
        </w:rPr>
      </w:pPr>
      <w:r w:rsidRPr="00B4402A">
        <w:rPr>
          <w:rFonts w:ascii="Arial" w:hAnsi="Arial" w:cs="Arial"/>
          <w:color w:val="000000" w:themeColor="text1"/>
        </w:rPr>
        <w:t xml:space="preserve">3. Заключение муниципальных контрактов с застройщиками на приобретение жилых помещений для переселения граждан из жилых домов серии 1-335, имеющих согласно современным требованиям дефицит сейсмостойкости. Заключение соглашения с собственником жилого помещения осуществляется в порядке и в сроки, установленные федеральным законодательством, в том числе </w:t>
      </w:r>
      <w:hyperlink r:id="rId20" w:history="1">
        <w:r w:rsidRPr="00B4402A">
          <w:rPr>
            <w:rFonts w:ascii="Arial" w:hAnsi="Arial" w:cs="Arial"/>
            <w:color w:val="000000" w:themeColor="text1"/>
          </w:rPr>
          <w:t>статьей 32</w:t>
        </w:r>
      </w:hyperlink>
      <w:r w:rsidRPr="00B4402A">
        <w:rPr>
          <w:rFonts w:ascii="Arial" w:hAnsi="Arial" w:cs="Arial"/>
          <w:color w:val="000000" w:themeColor="text1"/>
        </w:rPr>
        <w:t xml:space="preserve"> Жилищного кодекса Российской Федерации.</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4. Переселение граждан из жилых домов серии 1-335, имеющих согласно современным требованиям дефицит сейсмостойкости и признанных аварийными и подлежащими сносу осуществляется в соответствии с жилищным законодательством.</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5. Снос аварийного жилищного фонда, в рамках реализации Подпрограммы.</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Текущее управление реализацией программы осуществляет Комитетом по жилищно-коммунальному хозяйству администрации ЗГМО – ответственный исполнитель Подпрограммы.</w:t>
      </w:r>
    </w:p>
    <w:p w:rsidR="005A72F5" w:rsidRPr="00B4402A" w:rsidRDefault="005A72F5" w:rsidP="00B4402A">
      <w:pPr>
        <w:tabs>
          <w:tab w:val="left" w:pos="567"/>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Контроль выполнения программы осуществляет заместитель мэра городского округа по вопросам ЖКХ.</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Ответственный исполнитель Подпрограммы Комитет ЖКХ, транспорта и связи администрации ЗГМО и участники подпрограммы Комитет имущественных отношений, архитектуры и градостроительства администрации ЗГМО, ЗГМКУ «Дирекция единого заказчика-застройщика» программы:</w:t>
      </w:r>
    </w:p>
    <w:p w:rsidR="005A72F5" w:rsidRPr="00B4402A" w:rsidRDefault="005A72F5" w:rsidP="00B4402A">
      <w:pPr>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готовит отчеты о реализации Подпрограммы, представляет их в Управление по финансам и налогам и Управление по инвестиционной политике администрации ЗГМО;</w:t>
      </w:r>
    </w:p>
    <w:p w:rsidR="005A72F5" w:rsidRPr="00B4402A" w:rsidRDefault="005A72F5" w:rsidP="00B4402A">
      <w:pPr>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5A72F5" w:rsidRPr="00B4402A" w:rsidRDefault="005A72F5" w:rsidP="00B4402A">
      <w:pPr>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принимает (в случае необходимости) решение о внесении изменений в Подпрограмму;</w:t>
      </w:r>
    </w:p>
    <w:p w:rsidR="005A72F5" w:rsidRPr="00B4402A" w:rsidRDefault="005A72F5" w:rsidP="00B4402A">
      <w:pPr>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осуществляет текущий контроль, мониторинг и оценку эффективности реализации Подпрограммы;</w:t>
      </w:r>
    </w:p>
    <w:p w:rsidR="005A72F5" w:rsidRPr="00B4402A" w:rsidRDefault="005A72F5" w:rsidP="00B4402A">
      <w:pPr>
        <w:spacing w:after="0" w:line="240" w:lineRule="auto"/>
        <w:ind w:firstLine="300"/>
        <w:jc w:val="both"/>
        <w:rPr>
          <w:rFonts w:ascii="Arial" w:hAnsi="Arial" w:cs="Arial"/>
          <w:color w:val="000000" w:themeColor="text1"/>
          <w:sz w:val="24"/>
          <w:szCs w:val="24"/>
        </w:rPr>
      </w:pPr>
      <w:r w:rsidRPr="00B4402A">
        <w:rPr>
          <w:rFonts w:ascii="Arial" w:hAnsi="Arial" w:cs="Arial"/>
          <w:color w:val="000000" w:themeColor="text1"/>
          <w:sz w:val="24"/>
          <w:szCs w:val="24"/>
        </w:rPr>
        <w:tab/>
        <w:t>- несет ответственность за достижение целевых показателей Подпрограммы, а также за достижение ожидаемых конечных результатов ее реализации.</w:t>
      </w:r>
    </w:p>
    <w:p w:rsidR="005A72F5" w:rsidRPr="00B4402A" w:rsidRDefault="005A72F5" w:rsidP="00B4402A">
      <w:pPr>
        <w:pStyle w:val="ConsPlusNormal"/>
        <w:ind w:firstLine="540"/>
        <w:jc w:val="both"/>
        <w:rPr>
          <w:rFonts w:ascii="Arial" w:hAnsi="Arial" w:cs="Arial"/>
          <w:color w:val="000000" w:themeColor="text1"/>
        </w:rPr>
      </w:pPr>
      <w:r w:rsidRPr="00B4402A">
        <w:rPr>
          <w:rFonts w:ascii="Arial" w:hAnsi="Arial" w:cs="Arial"/>
          <w:color w:val="000000" w:themeColor="text1"/>
        </w:rPr>
        <w:t xml:space="preserve">Реализация мероприятий Подпрограммы осуществляется в соответствии с полномочиями органов местного самоуправления муниципальных образований Иркутской области, установленными в Федеральном </w:t>
      </w:r>
      <w:hyperlink r:id="rId21" w:tooltip="Федеральный закон от 06.10.2003 N 131-ФЗ (ред. от 20.07.2020) &quot;Об общих принципах организации местного самоуправления в Российской Федерации&quot; (с изм. и доп., вступ. в силу с 28.08.2020){КонсультантПлюс}" w:history="1">
        <w:r w:rsidRPr="00B4402A">
          <w:rPr>
            <w:rFonts w:ascii="Arial" w:hAnsi="Arial" w:cs="Arial"/>
            <w:color w:val="000000" w:themeColor="text1"/>
          </w:rPr>
          <w:t>законе</w:t>
        </w:r>
      </w:hyperlink>
      <w:r w:rsidRPr="00B4402A">
        <w:rPr>
          <w:rFonts w:ascii="Arial" w:hAnsi="Arial" w:cs="Arial"/>
          <w:color w:val="000000" w:themeColor="text1"/>
        </w:rPr>
        <w:t xml:space="preserve"> от 6 октября 2003 года № 131-ФЗ "Об общих принципах организации местного самоуправления в Российской Федерации".</w:t>
      </w: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 xml:space="preserve">Меры государственного регулирования в сфере сейсмической безопасности жилых домов, основных объектов и систем жизнеобеспечения в условиях высокой сейсмичности и суровых природно-климатических условиях определены государственной </w:t>
      </w:r>
      <w:hyperlink r:id="rId22" w:tooltip="Постановление Правительства РФ от 30.12.2017 N 1710 (ред. от 18.09.2020)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КонсультантПлюс}" w:history="1">
        <w:r w:rsidRPr="00B4402A">
          <w:rPr>
            <w:rFonts w:ascii="Arial" w:hAnsi="Arial" w:cs="Arial"/>
            <w:color w:val="000000" w:themeColor="text1"/>
            <w:sz w:val="24"/>
            <w:szCs w:val="24"/>
          </w:rPr>
          <w:t>программой</w:t>
        </w:r>
      </w:hyperlink>
      <w:r w:rsidRPr="00B4402A">
        <w:rPr>
          <w:rFonts w:ascii="Arial" w:hAnsi="Arial" w:cs="Arial"/>
          <w:color w:val="000000" w:themeColor="text1"/>
          <w:sz w:val="24"/>
          <w:szCs w:val="24"/>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 1710, и дает возможность реализации основных мероприятий по обеспечению приемлемого уровня сейсмической безопасности, устойчивого функционирования жилищного фонда и объектов жизнеобеспечения, а также минимизации потерь от землетрясений и обеспечения территориальной безопасности и безопасности населения Иркутской области.</w:t>
      </w:r>
    </w:p>
    <w:p w:rsidR="005A72F5" w:rsidRPr="00B4402A" w:rsidRDefault="005A72F5" w:rsidP="00B4402A">
      <w:pPr>
        <w:tabs>
          <w:tab w:val="left" w:pos="602"/>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 xml:space="preserve">В соответствии со </w:t>
      </w:r>
      <w:hyperlink r:id="rId23" w:history="1">
        <w:r w:rsidRPr="00B4402A">
          <w:rPr>
            <w:rStyle w:val="a3"/>
            <w:rFonts w:ascii="Arial" w:hAnsi="Arial" w:cs="Arial"/>
            <w:color w:val="000000" w:themeColor="text1"/>
            <w:sz w:val="24"/>
            <w:szCs w:val="24"/>
          </w:rPr>
          <w:t>статьей 89</w:t>
        </w:r>
      </w:hyperlink>
      <w:r w:rsidRPr="00B4402A">
        <w:rPr>
          <w:rFonts w:ascii="Arial" w:hAnsi="Arial" w:cs="Arial"/>
          <w:color w:val="000000" w:themeColor="text1"/>
          <w:sz w:val="24"/>
          <w:szCs w:val="24"/>
        </w:rPr>
        <w:t xml:space="preserve"> Жилищного кодекса Российской Федерации жилое помещение, предоставляемое по договору социального найма в связи с выселением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соответствующим установленным требованиям и находиться в границах данного населенного пункта. </w:t>
      </w:r>
    </w:p>
    <w:p w:rsidR="005A72F5" w:rsidRPr="00B4402A" w:rsidRDefault="005A72F5" w:rsidP="00B4402A">
      <w:pPr>
        <w:pStyle w:val="ConsPlusNormal"/>
        <w:ind w:firstLine="0"/>
        <w:jc w:val="both"/>
        <w:rPr>
          <w:rFonts w:ascii="Arial" w:hAnsi="Arial" w:cs="Arial"/>
          <w:color w:val="000000" w:themeColor="text1"/>
        </w:rPr>
      </w:pPr>
    </w:p>
    <w:p w:rsidR="005A72F5" w:rsidRPr="00B4402A" w:rsidRDefault="005A72F5" w:rsidP="00B4402A">
      <w:pPr>
        <w:pStyle w:val="ConsPlusNormal"/>
        <w:jc w:val="center"/>
        <w:rPr>
          <w:rFonts w:ascii="Arial" w:hAnsi="Arial" w:cs="Arial"/>
          <w:b/>
          <w:color w:val="000000" w:themeColor="text1"/>
        </w:rPr>
      </w:pPr>
      <w:r w:rsidRPr="00B4402A">
        <w:rPr>
          <w:rFonts w:ascii="Arial" w:hAnsi="Arial" w:cs="Arial"/>
          <w:b/>
          <w:color w:val="000000" w:themeColor="text1"/>
        </w:rPr>
        <w:t>9. Оценка эффективности реализации Подпрограммы</w:t>
      </w:r>
    </w:p>
    <w:p w:rsidR="005A72F5" w:rsidRPr="00B4402A" w:rsidRDefault="005A72F5" w:rsidP="00B4402A">
      <w:pPr>
        <w:pStyle w:val="ConsPlusNormal"/>
        <w:jc w:val="center"/>
        <w:rPr>
          <w:rFonts w:ascii="Arial" w:hAnsi="Arial" w:cs="Arial"/>
          <w:b/>
          <w:color w:val="000000" w:themeColor="text1"/>
        </w:rPr>
      </w:pPr>
    </w:p>
    <w:p w:rsidR="005A72F5" w:rsidRPr="00B4402A" w:rsidRDefault="005A72F5" w:rsidP="00B4402A">
      <w:pPr>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Целью Подпрограммы «</w:t>
      </w:r>
      <w:hyperlink w:anchor="Par8877" w:tooltip="ПАСПОРТ" w:history="1">
        <w:r w:rsidRPr="00B4402A">
          <w:rPr>
            <w:rFonts w:ascii="Arial" w:hAnsi="Arial" w:cs="Arial"/>
            <w:color w:val="000000" w:themeColor="text1"/>
            <w:sz w:val="24"/>
            <w:szCs w:val="24"/>
          </w:rPr>
          <w:t>Повышение устойчивости жилых домов</w:t>
        </w:r>
      </w:hyperlink>
      <w:r w:rsidRPr="00B4402A">
        <w:rPr>
          <w:rFonts w:ascii="Arial" w:hAnsi="Arial" w:cs="Arial"/>
          <w:color w:val="000000" w:themeColor="text1"/>
          <w:sz w:val="24"/>
          <w:szCs w:val="24"/>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Иркутской области» на 2022-2025 годы, является повышение доступности жилья для граждан, обеспечение безопасных и комфортных условий проживания  для граждан на территории ЗГМО. Данная цель достигается за счет выполнения мероприятий Подпрограммы, в результате чего планируется получение следующих социально-экономических эффектов:</w:t>
      </w:r>
    </w:p>
    <w:p w:rsidR="005A72F5" w:rsidRPr="00B4402A" w:rsidRDefault="005A72F5" w:rsidP="00B4402A">
      <w:pPr>
        <w:spacing w:after="0" w:line="240" w:lineRule="auto"/>
        <w:jc w:val="both"/>
        <w:rPr>
          <w:rFonts w:ascii="Arial" w:hAnsi="Arial" w:cs="Arial"/>
          <w:color w:val="000000" w:themeColor="text1"/>
          <w:sz w:val="24"/>
          <w:szCs w:val="24"/>
        </w:rPr>
      </w:pPr>
      <w:r w:rsidRPr="00B4402A">
        <w:rPr>
          <w:rFonts w:ascii="Arial" w:hAnsi="Arial" w:cs="Arial"/>
          <w:color w:val="000000" w:themeColor="text1"/>
          <w:sz w:val="24"/>
          <w:szCs w:val="24"/>
        </w:rPr>
        <w:t>- переселение граждан проживающих на территории ЗГМО из жилых домов серии 1-335, имеющих согласно современным требованиям дефицит сейсмостойкости и признанных аварийными и подлежащими сносу;</w:t>
      </w:r>
    </w:p>
    <w:p w:rsidR="005A72F5" w:rsidRPr="00B4402A" w:rsidRDefault="005A72F5" w:rsidP="00B4402A">
      <w:pPr>
        <w:spacing w:after="0" w:line="240" w:lineRule="auto"/>
        <w:jc w:val="both"/>
        <w:rPr>
          <w:rFonts w:ascii="Arial" w:hAnsi="Arial" w:cs="Arial"/>
          <w:color w:val="000000" w:themeColor="text1"/>
          <w:sz w:val="24"/>
          <w:szCs w:val="24"/>
        </w:rPr>
      </w:pPr>
      <w:r w:rsidRPr="00B4402A">
        <w:rPr>
          <w:rFonts w:ascii="Arial" w:hAnsi="Arial" w:cs="Arial"/>
          <w:color w:val="000000" w:themeColor="text1"/>
          <w:sz w:val="24"/>
          <w:szCs w:val="24"/>
        </w:rPr>
        <w:t>- замена существующего аварийного жилищного фонда новым, соответствующим стандартам качества жилых помещений.</w:t>
      </w:r>
    </w:p>
    <w:p w:rsidR="005A72F5" w:rsidRPr="00B4402A" w:rsidRDefault="005A72F5" w:rsidP="00B4402A">
      <w:pPr>
        <w:tabs>
          <w:tab w:val="left" w:pos="567"/>
        </w:tabs>
        <w:spacing w:after="0" w:line="240" w:lineRule="auto"/>
        <w:ind w:firstLine="567"/>
        <w:jc w:val="both"/>
        <w:rPr>
          <w:rFonts w:ascii="Arial" w:hAnsi="Arial" w:cs="Arial"/>
          <w:color w:val="000000" w:themeColor="text1"/>
          <w:sz w:val="24"/>
          <w:szCs w:val="24"/>
        </w:rPr>
      </w:pPr>
      <w:r w:rsidRPr="00B4402A">
        <w:rPr>
          <w:rFonts w:ascii="Arial" w:hAnsi="Arial" w:cs="Arial"/>
          <w:color w:val="000000" w:themeColor="text1"/>
          <w:sz w:val="24"/>
          <w:szCs w:val="24"/>
        </w:rPr>
        <w:t>Оценка эффективности реализации Подпрограммы осуществляется на основании форм, представленных в Приложениях 1, 2, 3  муниципальной Программы.</w:t>
      </w:r>
    </w:p>
    <w:p w:rsidR="005A72F5" w:rsidRPr="00B4402A" w:rsidRDefault="005A72F5" w:rsidP="00B4402A">
      <w:pPr>
        <w:pStyle w:val="ConsPlusNormal"/>
        <w:jc w:val="both"/>
        <w:rPr>
          <w:rFonts w:ascii="Arial" w:hAnsi="Arial" w:cs="Arial"/>
          <w:color w:val="000000" w:themeColor="text1"/>
        </w:rPr>
      </w:pPr>
    </w:p>
    <w:p w:rsidR="005A72F5" w:rsidRPr="00B4402A" w:rsidRDefault="005A72F5" w:rsidP="00B4402A">
      <w:pPr>
        <w:pStyle w:val="3"/>
        <w:spacing w:before="0" w:after="0" w:line="240" w:lineRule="auto"/>
        <w:jc w:val="center"/>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pStyle w:val="ConsPlusNormal"/>
        <w:jc w:val="right"/>
        <w:outlineLvl w:val="2"/>
        <w:rPr>
          <w:rFonts w:ascii="Arial" w:hAnsi="Arial" w:cs="Arial"/>
          <w:color w:val="000000" w:themeColor="text1"/>
        </w:rPr>
      </w:pPr>
    </w:p>
    <w:p w:rsidR="005A72F5" w:rsidRPr="00B4402A" w:rsidRDefault="005A72F5" w:rsidP="00B4402A">
      <w:pPr>
        <w:pStyle w:val="ConsPlusNormal"/>
        <w:jc w:val="right"/>
        <w:outlineLvl w:val="2"/>
        <w:rPr>
          <w:rFonts w:ascii="Arial" w:hAnsi="Arial" w:cs="Arial"/>
          <w:color w:val="000000" w:themeColor="text1"/>
        </w:rPr>
      </w:pPr>
      <w:r w:rsidRPr="00B4402A">
        <w:rPr>
          <w:rFonts w:ascii="Arial" w:hAnsi="Arial" w:cs="Arial"/>
          <w:color w:val="000000" w:themeColor="text1"/>
        </w:rPr>
        <w:t>Приложение</w:t>
      </w:r>
    </w:p>
    <w:p w:rsidR="005A72F5" w:rsidRPr="00B4402A" w:rsidRDefault="005A72F5" w:rsidP="00B4402A">
      <w:pPr>
        <w:pStyle w:val="ConsPlusNormal"/>
        <w:jc w:val="right"/>
        <w:rPr>
          <w:rFonts w:ascii="Arial" w:hAnsi="Arial" w:cs="Arial"/>
          <w:color w:val="000000" w:themeColor="text1"/>
        </w:rPr>
      </w:pPr>
      <w:r w:rsidRPr="00B4402A">
        <w:rPr>
          <w:rFonts w:ascii="Arial" w:hAnsi="Arial" w:cs="Arial"/>
          <w:color w:val="000000" w:themeColor="text1"/>
        </w:rPr>
        <w:t>к Подпрограмме «</w:t>
      </w:r>
      <w:hyperlink w:anchor="Par8877" w:tooltip="ПАСПОРТ" w:history="1">
        <w:r w:rsidRPr="00B4402A">
          <w:rPr>
            <w:rFonts w:ascii="Arial" w:eastAsiaTheme="minorEastAsia" w:hAnsi="Arial" w:cs="Arial"/>
            <w:color w:val="000000" w:themeColor="text1"/>
          </w:rPr>
          <w:t>Повышение устойчивости жилых домов</w:t>
        </w:r>
      </w:hyperlink>
      <w:r w:rsidRPr="00B4402A">
        <w:rPr>
          <w:rFonts w:ascii="Arial" w:eastAsiaTheme="minorEastAsia" w:hAnsi="Arial" w:cs="Arial"/>
          <w:color w:val="000000" w:themeColor="text1"/>
        </w:rPr>
        <w:t>, основных объектов (социальных) и систем жизнеобеспечения на территории Зиминского городского муниципального образования, относящегося к сейсмическим районам Российской Федерации» на 2022-2024 годы</w:t>
      </w:r>
    </w:p>
    <w:p w:rsidR="005A72F5" w:rsidRPr="00B4402A" w:rsidRDefault="005A72F5" w:rsidP="00B4402A">
      <w:pPr>
        <w:pStyle w:val="ConsPlusNormal"/>
        <w:jc w:val="right"/>
        <w:rPr>
          <w:rFonts w:ascii="Arial" w:hAnsi="Arial" w:cs="Arial"/>
          <w:color w:val="000000" w:themeColor="text1"/>
        </w:rPr>
      </w:pPr>
    </w:p>
    <w:p w:rsidR="005A72F5" w:rsidRPr="00B4402A" w:rsidRDefault="005A72F5" w:rsidP="00B4402A">
      <w:pPr>
        <w:pStyle w:val="ConsPlusTitle"/>
        <w:jc w:val="center"/>
        <w:rPr>
          <w:color w:val="000000" w:themeColor="text1"/>
          <w:sz w:val="24"/>
          <w:szCs w:val="24"/>
        </w:rPr>
      </w:pPr>
      <w:r w:rsidRPr="00B4402A">
        <w:rPr>
          <w:color w:val="000000" w:themeColor="text1"/>
          <w:sz w:val="24"/>
          <w:szCs w:val="24"/>
        </w:rPr>
        <w:t>РЕЕСТР</w:t>
      </w:r>
    </w:p>
    <w:p w:rsidR="005A72F5" w:rsidRPr="00B4402A" w:rsidRDefault="005A72F5" w:rsidP="00B4402A">
      <w:pPr>
        <w:pStyle w:val="ConsPlusTitle"/>
        <w:jc w:val="center"/>
        <w:rPr>
          <w:color w:val="000000" w:themeColor="text1"/>
          <w:sz w:val="24"/>
          <w:szCs w:val="24"/>
        </w:rPr>
      </w:pPr>
      <w:r w:rsidRPr="00B4402A">
        <w:rPr>
          <w:color w:val="000000" w:themeColor="text1"/>
          <w:sz w:val="24"/>
          <w:szCs w:val="24"/>
        </w:rPr>
        <w:t>ЖИЛЫХ ДОМОВ, ИМЕЮЩИХ ДЕФИЦИТ СЕЙСМОСТОЙКОСТИ И ПРИЗНАННЫХ</w:t>
      </w:r>
    </w:p>
    <w:p w:rsidR="005A72F5" w:rsidRPr="00B4402A" w:rsidRDefault="005A72F5" w:rsidP="00B4402A">
      <w:pPr>
        <w:pStyle w:val="ConsPlusTitle"/>
        <w:jc w:val="center"/>
        <w:rPr>
          <w:color w:val="000000" w:themeColor="text1"/>
          <w:sz w:val="24"/>
          <w:szCs w:val="24"/>
        </w:rPr>
      </w:pPr>
      <w:r w:rsidRPr="00B4402A">
        <w:rPr>
          <w:color w:val="000000" w:themeColor="text1"/>
          <w:sz w:val="24"/>
          <w:szCs w:val="24"/>
        </w:rPr>
        <w:t>АВАРИЙНЫМИ И ПОДЛЕЖАЩИМИ СНОСУ (ДЕМОНТАЖУ)</w:t>
      </w:r>
    </w:p>
    <w:p w:rsidR="005A72F5" w:rsidRPr="00B4402A" w:rsidRDefault="005A72F5" w:rsidP="00B4402A">
      <w:pPr>
        <w:spacing w:after="0" w:line="240" w:lineRule="auto"/>
        <w:jc w:val="center"/>
        <w:rPr>
          <w:rFonts w:ascii="Arial" w:hAnsi="Arial" w:cs="Arial"/>
          <w:b/>
          <w:color w:val="000000" w:themeColor="text1"/>
          <w:sz w:val="24"/>
          <w:szCs w:val="24"/>
        </w:rPr>
      </w:pPr>
      <w:r w:rsidRPr="00B4402A">
        <w:rPr>
          <w:rFonts w:ascii="Arial" w:hAnsi="Arial" w:cs="Arial"/>
          <w:b/>
          <w:color w:val="000000" w:themeColor="text1"/>
          <w:sz w:val="24"/>
          <w:szCs w:val="24"/>
        </w:rPr>
        <w:t>ПОСЛЕ 1 ЯНВАРЯ 2017 ГОДА</w:t>
      </w:r>
    </w:p>
    <w:tbl>
      <w:tblPr>
        <w:tblW w:w="0" w:type="auto"/>
        <w:tblLayout w:type="fixed"/>
        <w:tblCellMar>
          <w:top w:w="102" w:type="dxa"/>
          <w:left w:w="62" w:type="dxa"/>
          <w:bottom w:w="102" w:type="dxa"/>
          <w:right w:w="62" w:type="dxa"/>
        </w:tblCellMar>
        <w:tblLook w:val="0000"/>
      </w:tblPr>
      <w:tblGrid>
        <w:gridCol w:w="1338"/>
        <w:gridCol w:w="3686"/>
        <w:gridCol w:w="3118"/>
      </w:tblGrid>
      <w:tr w:rsidR="005A72F5" w:rsidRPr="00B4402A" w:rsidTr="00F26F77">
        <w:tc>
          <w:tcPr>
            <w:tcW w:w="1338" w:type="dxa"/>
            <w:tcBorders>
              <w:top w:val="single" w:sz="4" w:space="0" w:color="auto"/>
              <w:left w:val="single" w:sz="4" w:space="0" w:color="auto"/>
              <w:bottom w:val="single" w:sz="4" w:space="0" w:color="auto"/>
              <w:right w:val="single" w:sz="4" w:space="0" w:color="auto"/>
            </w:tcBorders>
            <w:vAlign w:val="center"/>
          </w:tcPr>
          <w:p w:rsidR="005A72F5" w:rsidRPr="00B4402A" w:rsidRDefault="005A72F5" w:rsidP="00B4402A">
            <w:pPr>
              <w:pStyle w:val="ConsPlusNormal"/>
              <w:ind w:firstLine="0"/>
              <w:jc w:val="center"/>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 п/п</w:t>
            </w:r>
          </w:p>
        </w:tc>
        <w:tc>
          <w:tcPr>
            <w:tcW w:w="3686" w:type="dxa"/>
            <w:tcBorders>
              <w:top w:val="single" w:sz="4" w:space="0" w:color="auto"/>
              <w:left w:val="single" w:sz="4" w:space="0" w:color="auto"/>
              <w:bottom w:val="single" w:sz="4" w:space="0" w:color="auto"/>
              <w:right w:val="single" w:sz="4" w:space="0" w:color="auto"/>
            </w:tcBorders>
            <w:vAlign w:val="center"/>
          </w:tcPr>
          <w:p w:rsidR="005A72F5" w:rsidRPr="00B4402A" w:rsidRDefault="005A72F5" w:rsidP="00B4402A">
            <w:pPr>
              <w:pStyle w:val="ConsPlusNormal"/>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 xml:space="preserve">   Адрес дома</w:t>
            </w:r>
          </w:p>
        </w:tc>
        <w:tc>
          <w:tcPr>
            <w:tcW w:w="3118" w:type="dxa"/>
            <w:tcBorders>
              <w:top w:val="single" w:sz="4" w:space="0" w:color="auto"/>
              <w:left w:val="single" w:sz="4" w:space="0" w:color="auto"/>
              <w:bottom w:val="single" w:sz="4" w:space="0" w:color="auto"/>
              <w:right w:val="single" w:sz="4" w:space="0" w:color="auto"/>
            </w:tcBorders>
            <w:vAlign w:val="center"/>
          </w:tcPr>
          <w:p w:rsidR="005A72F5" w:rsidRPr="00B4402A" w:rsidRDefault="005A72F5" w:rsidP="00B4402A">
            <w:pPr>
              <w:pStyle w:val="ConsPlusNormal"/>
              <w:ind w:firstLine="0"/>
              <w:jc w:val="center"/>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Площадь жилых помещений, кв. м</w:t>
            </w:r>
          </w:p>
        </w:tc>
      </w:tr>
      <w:tr w:rsidR="005A72F5" w:rsidRPr="00B4402A" w:rsidTr="00F26F77">
        <w:tc>
          <w:tcPr>
            <w:tcW w:w="1338" w:type="dxa"/>
            <w:tcBorders>
              <w:top w:val="single" w:sz="4" w:space="0" w:color="auto"/>
              <w:left w:val="single" w:sz="4" w:space="0" w:color="auto"/>
              <w:bottom w:val="single" w:sz="4" w:space="0" w:color="auto"/>
              <w:right w:val="single" w:sz="4" w:space="0" w:color="auto"/>
            </w:tcBorders>
            <w:vAlign w:val="center"/>
          </w:tcPr>
          <w:p w:rsidR="005A72F5" w:rsidRPr="00B4402A" w:rsidRDefault="005A72F5" w:rsidP="00B4402A">
            <w:pPr>
              <w:pStyle w:val="ConsPlusNormal"/>
              <w:jc w:val="center"/>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1</w:t>
            </w:r>
          </w:p>
        </w:tc>
        <w:tc>
          <w:tcPr>
            <w:tcW w:w="3686" w:type="dxa"/>
            <w:tcBorders>
              <w:top w:val="single" w:sz="4" w:space="0" w:color="auto"/>
              <w:left w:val="single" w:sz="4" w:space="0" w:color="auto"/>
              <w:bottom w:val="single" w:sz="4" w:space="0" w:color="auto"/>
              <w:right w:val="single" w:sz="4" w:space="0" w:color="auto"/>
            </w:tcBorders>
            <w:vAlign w:val="center"/>
          </w:tcPr>
          <w:p w:rsidR="005A72F5" w:rsidRPr="00B4402A" w:rsidRDefault="005A72F5" w:rsidP="00B4402A">
            <w:pPr>
              <w:pStyle w:val="ConsPlusNormal"/>
              <w:ind w:firstLine="0"/>
              <w:jc w:val="center"/>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мкр. Ангарский, д. 17</w:t>
            </w:r>
          </w:p>
        </w:tc>
        <w:tc>
          <w:tcPr>
            <w:tcW w:w="3118" w:type="dxa"/>
            <w:tcBorders>
              <w:top w:val="single" w:sz="4" w:space="0" w:color="auto"/>
              <w:left w:val="single" w:sz="4" w:space="0" w:color="auto"/>
              <w:bottom w:val="single" w:sz="4" w:space="0" w:color="auto"/>
              <w:right w:val="single" w:sz="4" w:space="0" w:color="auto"/>
            </w:tcBorders>
            <w:vAlign w:val="center"/>
          </w:tcPr>
          <w:p w:rsidR="005A72F5" w:rsidRPr="00B4402A" w:rsidRDefault="005A72F5" w:rsidP="00B4402A">
            <w:pPr>
              <w:pStyle w:val="ConsPlusNormal"/>
              <w:ind w:firstLine="0"/>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 xml:space="preserve">                 </w:t>
            </w:r>
            <w:r w:rsidRPr="00B4402A">
              <w:rPr>
                <w:rFonts w:ascii="Courier New" w:hAnsi="Courier New" w:cs="Courier New"/>
                <w:iCs/>
                <w:color w:val="000000" w:themeColor="text1"/>
              </w:rPr>
              <w:t>3 281,90</w:t>
            </w:r>
          </w:p>
        </w:tc>
      </w:tr>
      <w:tr w:rsidR="005A72F5" w:rsidRPr="00B4402A" w:rsidTr="00F26F77">
        <w:tc>
          <w:tcPr>
            <w:tcW w:w="1338" w:type="dxa"/>
            <w:tcBorders>
              <w:top w:val="single" w:sz="4" w:space="0" w:color="auto"/>
              <w:left w:val="single" w:sz="4" w:space="0" w:color="auto"/>
              <w:bottom w:val="single" w:sz="4" w:space="0" w:color="auto"/>
              <w:right w:val="single" w:sz="4" w:space="0" w:color="auto"/>
            </w:tcBorders>
            <w:vAlign w:val="center"/>
          </w:tcPr>
          <w:p w:rsidR="005A72F5" w:rsidRPr="00B4402A" w:rsidRDefault="005A72F5" w:rsidP="00B4402A">
            <w:pPr>
              <w:pStyle w:val="ConsPlusNormal"/>
              <w:jc w:val="center"/>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2</w:t>
            </w:r>
          </w:p>
        </w:tc>
        <w:tc>
          <w:tcPr>
            <w:tcW w:w="3686" w:type="dxa"/>
            <w:tcBorders>
              <w:top w:val="single" w:sz="4" w:space="0" w:color="auto"/>
              <w:left w:val="single" w:sz="4" w:space="0" w:color="auto"/>
              <w:bottom w:val="single" w:sz="4" w:space="0" w:color="auto"/>
              <w:right w:val="single" w:sz="4" w:space="0" w:color="auto"/>
            </w:tcBorders>
            <w:vAlign w:val="center"/>
          </w:tcPr>
          <w:p w:rsidR="005A72F5" w:rsidRPr="00B4402A" w:rsidRDefault="005A72F5" w:rsidP="00B4402A">
            <w:pPr>
              <w:pStyle w:val="ConsPlusNormal"/>
              <w:ind w:firstLine="0"/>
              <w:jc w:val="center"/>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мкр. Ангарский, д. 18</w:t>
            </w:r>
          </w:p>
        </w:tc>
        <w:tc>
          <w:tcPr>
            <w:tcW w:w="3118" w:type="dxa"/>
            <w:tcBorders>
              <w:top w:val="single" w:sz="4" w:space="0" w:color="auto"/>
              <w:left w:val="single" w:sz="4" w:space="0" w:color="auto"/>
              <w:bottom w:val="single" w:sz="4" w:space="0" w:color="auto"/>
              <w:right w:val="single" w:sz="4" w:space="0" w:color="auto"/>
            </w:tcBorders>
            <w:vAlign w:val="center"/>
          </w:tcPr>
          <w:p w:rsidR="005A72F5" w:rsidRPr="00B4402A" w:rsidRDefault="005A72F5" w:rsidP="00B4402A">
            <w:pPr>
              <w:pStyle w:val="ConsPlusNormal"/>
              <w:rPr>
                <w:rFonts w:ascii="Courier New" w:eastAsiaTheme="minorEastAsia" w:hAnsi="Courier New" w:cs="Courier New"/>
                <w:color w:val="000000" w:themeColor="text1"/>
              </w:rPr>
            </w:pPr>
            <w:r w:rsidRPr="00B4402A">
              <w:rPr>
                <w:rFonts w:ascii="Courier New" w:eastAsiaTheme="minorEastAsia" w:hAnsi="Courier New" w:cs="Courier New"/>
                <w:color w:val="000000" w:themeColor="text1"/>
              </w:rPr>
              <w:t xml:space="preserve">     3 274,20</w:t>
            </w:r>
          </w:p>
        </w:tc>
      </w:tr>
      <w:tr w:rsidR="005A72F5" w:rsidRPr="00B4402A" w:rsidTr="00F26F77">
        <w:tc>
          <w:tcPr>
            <w:tcW w:w="1338" w:type="dxa"/>
            <w:tcBorders>
              <w:top w:val="single" w:sz="4" w:space="0" w:color="auto"/>
              <w:left w:val="single" w:sz="4" w:space="0" w:color="auto"/>
              <w:bottom w:val="single" w:sz="4" w:space="0" w:color="auto"/>
              <w:right w:val="single" w:sz="4" w:space="0" w:color="auto"/>
            </w:tcBorders>
            <w:vAlign w:val="center"/>
          </w:tcPr>
          <w:p w:rsidR="005A72F5" w:rsidRPr="00B4402A" w:rsidRDefault="005A72F5" w:rsidP="00B4402A">
            <w:pPr>
              <w:pStyle w:val="ConsPlusNormal"/>
              <w:rPr>
                <w:rFonts w:ascii="Courier New" w:eastAsiaTheme="minorEastAsia" w:hAnsi="Courier New" w:cs="Courier New"/>
                <w:color w:val="000000" w:themeColor="text1"/>
              </w:rPr>
            </w:pPr>
          </w:p>
        </w:tc>
        <w:tc>
          <w:tcPr>
            <w:tcW w:w="3686" w:type="dxa"/>
            <w:tcBorders>
              <w:top w:val="single" w:sz="4" w:space="0" w:color="auto"/>
              <w:left w:val="single" w:sz="4" w:space="0" w:color="auto"/>
              <w:bottom w:val="single" w:sz="4" w:space="0" w:color="auto"/>
              <w:right w:val="single" w:sz="4" w:space="0" w:color="auto"/>
            </w:tcBorders>
            <w:vAlign w:val="center"/>
          </w:tcPr>
          <w:p w:rsidR="005A72F5" w:rsidRPr="00B4402A" w:rsidRDefault="005A72F5" w:rsidP="00B4402A">
            <w:pPr>
              <w:pStyle w:val="ConsPlusNormal"/>
              <w:rPr>
                <w:rFonts w:ascii="Courier New" w:eastAsiaTheme="minorEastAsia" w:hAnsi="Courier New" w:cs="Courier New"/>
                <w:color w:val="000000" w:themeColor="text1"/>
              </w:rPr>
            </w:pPr>
          </w:p>
        </w:tc>
        <w:tc>
          <w:tcPr>
            <w:tcW w:w="3118" w:type="dxa"/>
            <w:tcBorders>
              <w:top w:val="single" w:sz="4" w:space="0" w:color="auto"/>
              <w:left w:val="single" w:sz="4" w:space="0" w:color="auto"/>
              <w:bottom w:val="single" w:sz="4" w:space="0" w:color="auto"/>
              <w:right w:val="single" w:sz="4" w:space="0" w:color="auto"/>
            </w:tcBorders>
            <w:vAlign w:val="center"/>
          </w:tcPr>
          <w:p w:rsidR="005A72F5" w:rsidRPr="00B4402A" w:rsidRDefault="005A72F5" w:rsidP="00B4402A">
            <w:pPr>
              <w:pStyle w:val="ConsPlusNormal"/>
              <w:jc w:val="center"/>
              <w:rPr>
                <w:rFonts w:ascii="Courier New" w:eastAsiaTheme="minorEastAsia" w:hAnsi="Courier New" w:cs="Courier New"/>
                <w:color w:val="000000" w:themeColor="text1"/>
              </w:rPr>
            </w:pPr>
          </w:p>
        </w:tc>
      </w:tr>
    </w:tbl>
    <w:p w:rsidR="005A72F5" w:rsidRPr="00B4402A" w:rsidRDefault="005A72F5" w:rsidP="00B4402A">
      <w:pPr>
        <w:spacing w:after="0" w:line="240" w:lineRule="auto"/>
        <w:rPr>
          <w:rFonts w:ascii="Arial" w:hAnsi="Arial" w:cs="Arial"/>
          <w:color w:val="000000" w:themeColor="text1"/>
          <w:sz w:val="24"/>
          <w:szCs w:val="24"/>
        </w:rPr>
      </w:pPr>
    </w:p>
    <w:p w:rsidR="005A72F5" w:rsidRPr="00B4402A" w:rsidRDefault="005A72F5" w:rsidP="00B4402A">
      <w:pPr>
        <w:spacing w:after="0" w:line="240" w:lineRule="auto"/>
        <w:rPr>
          <w:rFonts w:ascii="Arial" w:hAnsi="Arial" w:cs="Arial"/>
          <w:color w:val="000000" w:themeColor="text1"/>
          <w:sz w:val="24"/>
          <w:szCs w:val="24"/>
        </w:rPr>
      </w:pPr>
    </w:p>
    <w:p w:rsidR="000878A4" w:rsidRPr="00B4402A" w:rsidRDefault="000878A4" w:rsidP="00B4402A">
      <w:pPr>
        <w:spacing w:after="0" w:line="240" w:lineRule="auto"/>
        <w:jc w:val="center"/>
        <w:rPr>
          <w:rFonts w:ascii="Arial" w:hAnsi="Arial" w:cs="Arial"/>
          <w:color w:val="000000" w:themeColor="text1"/>
          <w:sz w:val="24"/>
          <w:szCs w:val="24"/>
        </w:rPr>
      </w:pPr>
    </w:p>
    <w:sectPr w:rsidR="000878A4" w:rsidRPr="00B4402A" w:rsidSect="00D76A3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54E" w:rsidRDefault="0015054E" w:rsidP="004E3B87">
      <w:pPr>
        <w:spacing w:after="0" w:line="240" w:lineRule="auto"/>
      </w:pPr>
      <w:r>
        <w:separator/>
      </w:r>
    </w:p>
  </w:endnote>
  <w:endnote w:type="continuationSeparator" w:id="1">
    <w:p w:rsidR="0015054E" w:rsidRDefault="0015054E" w:rsidP="004E3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3E6" w:rsidRDefault="0015054E" w:rsidP="0080728F">
    <w:pPr>
      <w:pStyle w:val="ad"/>
      <w:tabs>
        <w:tab w:val="clear" w:pos="4677"/>
        <w:tab w:val="clear" w:pos="9355"/>
        <w:tab w:val="left" w:pos="673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3E6" w:rsidRDefault="0015054E" w:rsidP="0080728F">
    <w:pPr>
      <w:pStyle w:val="ad"/>
      <w:tabs>
        <w:tab w:val="clear" w:pos="4677"/>
        <w:tab w:val="clear" w:pos="9355"/>
        <w:tab w:val="left" w:pos="67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54E" w:rsidRDefault="0015054E" w:rsidP="004E3B87">
      <w:pPr>
        <w:spacing w:after="0" w:line="240" w:lineRule="auto"/>
      </w:pPr>
      <w:r>
        <w:separator/>
      </w:r>
    </w:p>
  </w:footnote>
  <w:footnote w:type="continuationSeparator" w:id="1">
    <w:p w:rsidR="0015054E" w:rsidRDefault="0015054E" w:rsidP="004E3B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3E6" w:rsidRDefault="0015054E">
    <w:pPr>
      <w:pStyle w:val="ab"/>
    </w:pPr>
  </w:p>
  <w:p w:rsidR="00CB63E6" w:rsidRDefault="0015054E">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3E6" w:rsidRDefault="0015054E">
    <w:pPr>
      <w:pStyle w:val="ab"/>
    </w:pPr>
  </w:p>
  <w:p w:rsidR="00CB63E6" w:rsidRDefault="0015054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D40"/>
    <w:multiLevelType w:val="multilevel"/>
    <w:tmpl w:val="C6AA06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804B00"/>
    <w:multiLevelType w:val="hybridMultilevel"/>
    <w:tmpl w:val="F3B02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678BE"/>
    <w:multiLevelType w:val="hybridMultilevel"/>
    <w:tmpl w:val="135AB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F458D"/>
    <w:multiLevelType w:val="hybridMultilevel"/>
    <w:tmpl w:val="592669B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C07608"/>
    <w:multiLevelType w:val="hybridMultilevel"/>
    <w:tmpl w:val="95BA9F1E"/>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C407E50"/>
    <w:multiLevelType w:val="hybridMultilevel"/>
    <w:tmpl w:val="142AF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404129"/>
    <w:multiLevelType w:val="hybridMultilevel"/>
    <w:tmpl w:val="6006429E"/>
    <w:lvl w:ilvl="0" w:tplc="04190001">
      <w:start w:val="1"/>
      <w:numFmt w:val="bullet"/>
      <w:lvlText w:val=""/>
      <w:lvlJc w:val="left"/>
      <w:pPr>
        <w:tabs>
          <w:tab w:val="num" w:pos="720"/>
        </w:tabs>
        <w:ind w:left="720" w:hanging="360"/>
      </w:pPr>
      <w:rPr>
        <w:rFonts w:ascii="Symbol" w:hAnsi="Symbol" w:hint="default"/>
      </w:rPr>
    </w:lvl>
    <w:lvl w:ilvl="1" w:tplc="54AA872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FC461AE"/>
    <w:multiLevelType w:val="hybridMultilevel"/>
    <w:tmpl w:val="8CE0DE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25A0FDC"/>
    <w:multiLevelType w:val="hybridMultilevel"/>
    <w:tmpl w:val="736A0A66"/>
    <w:lvl w:ilvl="0" w:tplc="E96C5E4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B0A6592"/>
    <w:multiLevelType w:val="hybridMultilevel"/>
    <w:tmpl w:val="51E2A726"/>
    <w:lvl w:ilvl="0" w:tplc="B15A7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C377092"/>
    <w:multiLevelType w:val="hybridMultilevel"/>
    <w:tmpl w:val="055298D0"/>
    <w:lvl w:ilvl="0" w:tplc="E96C5E48">
      <w:start w:val="1"/>
      <w:numFmt w:val="decimal"/>
      <w:lvlText w:val="%1)"/>
      <w:lvlJc w:val="left"/>
      <w:pPr>
        <w:ind w:left="1005" w:hanging="1005"/>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1">
    <w:nsid w:val="335A4F2F"/>
    <w:multiLevelType w:val="hybridMultilevel"/>
    <w:tmpl w:val="810E9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7A27B27"/>
    <w:multiLevelType w:val="hybridMultilevel"/>
    <w:tmpl w:val="94040738"/>
    <w:lvl w:ilvl="0" w:tplc="F362A69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3B3BEB"/>
    <w:multiLevelType w:val="hybridMultilevel"/>
    <w:tmpl w:val="AC8ADC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A477940"/>
    <w:multiLevelType w:val="hybridMultilevel"/>
    <w:tmpl w:val="AE02F3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C221DC5"/>
    <w:multiLevelType w:val="multilevel"/>
    <w:tmpl w:val="6F4AE0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C3032A2"/>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2405BBA"/>
    <w:multiLevelType w:val="hybridMultilevel"/>
    <w:tmpl w:val="A2B8FD40"/>
    <w:lvl w:ilvl="0" w:tplc="CD048D3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nsid w:val="50B57EC7"/>
    <w:multiLevelType w:val="hybridMultilevel"/>
    <w:tmpl w:val="7D662434"/>
    <w:lvl w:ilvl="0" w:tplc="5BDED7E0">
      <w:start w:val="1"/>
      <w:numFmt w:val="decimal"/>
      <w:lvlText w:val="%1."/>
      <w:lvlJc w:val="left"/>
      <w:pPr>
        <w:ind w:left="900" w:hanging="360"/>
      </w:pPr>
      <w:rPr>
        <w:rFonts w:hint="default"/>
        <w:sz w:val="24"/>
        <w:szCs w:val="24"/>
        <w:vertAlign w:val="baseli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5A250773"/>
    <w:multiLevelType w:val="hybridMultilevel"/>
    <w:tmpl w:val="9A9A9994"/>
    <w:lvl w:ilvl="0" w:tplc="2E945FB8">
      <w:start w:val="3"/>
      <w:numFmt w:val="decimal"/>
      <w:lvlText w:val="%1."/>
      <w:lvlJc w:val="left"/>
      <w:pPr>
        <w:ind w:left="3338" w:hanging="360"/>
      </w:pPr>
      <w:rPr>
        <w:rFonts w:eastAsia="Times New Roman" w:hint="default"/>
        <w:color w:val="00000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1">
    <w:nsid w:val="5C5A21D3"/>
    <w:multiLevelType w:val="hybridMultilevel"/>
    <w:tmpl w:val="7C6245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B4C0A9F"/>
    <w:multiLevelType w:val="hybridMultilevel"/>
    <w:tmpl w:val="33F6C068"/>
    <w:lvl w:ilvl="0" w:tplc="EDCAE1E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9D1A87"/>
    <w:multiLevelType w:val="hybridMultilevel"/>
    <w:tmpl w:val="135AB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84335F"/>
    <w:multiLevelType w:val="hybridMultilevel"/>
    <w:tmpl w:val="9C32B3D0"/>
    <w:lvl w:ilvl="0" w:tplc="F70E65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5B6FF2"/>
    <w:multiLevelType w:val="hybridMultilevel"/>
    <w:tmpl w:val="285EE0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2FE3C41"/>
    <w:multiLevelType w:val="hybridMultilevel"/>
    <w:tmpl w:val="51047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8F3C90"/>
    <w:multiLevelType w:val="hybridMultilevel"/>
    <w:tmpl w:val="CA883A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6CB0ABE"/>
    <w:multiLevelType w:val="hybridMultilevel"/>
    <w:tmpl w:val="41A23E3E"/>
    <w:lvl w:ilvl="0" w:tplc="594ACE26">
      <w:start w:val="1"/>
      <w:numFmt w:val="decimal"/>
      <w:lvlText w:val="%1."/>
      <w:lvlJc w:val="left"/>
      <w:pPr>
        <w:ind w:left="92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7ECE731E"/>
    <w:multiLevelType w:val="hybridMultilevel"/>
    <w:tmpl w:val="9A9A9994"/>
    <w:lvl w:ilvl="0" w:tplc="2E945FB8">
      <w:start w:val="3"/>
      <w:numFmt w:val="decimal"/>
      <w:lvlText w:val="%1."/>
      <w:lvlJc w:val="left"/>
      <w:pPr>
        <w:ind w:left="3338" w:hanging="360"/>
      </w:pPr>
      <w:rPr>
        <w:rFonts w:eastAsia="Times New Roman" w:hint="default"/>
        <w:color w:val="00000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nsid w:val="7FBD4654"/>
    <w:multiLevelType w:val="hybridMultilevel"/>
    <w:tmpl w:val="E4E245A2"/>
    <w:lvl w:ilvl="0" w:tplc="0A8025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num>
  <w:num w:numId="3">
    <w:abstractNumId w:val="25"/>
  </w:num>
  <w:num w:numId="4">
    <w:abstractNumId w:val="20"/>
  </w:num>
  <w:num w:numId="5">
    <w:abstractNumId w:val="12"/>
  </w:num>
  <w:num w:numId="6">
    <w:abstractNumId w:val="27"/>
  </w:num>
  <w:num w:numId="7">
    <w:abstractNumId w:val="4"/>
  </w:num>
  <w:num w:numId="8">
    <w:abstractNumId w:val="6"/>
  </w:num>
  <w:num w:numId="9">
    <w:abstractNumId w:val="7"/>
  </w:num>
  <w:num w:numId="10">
    <w:abstractNumId w:val="18"/>
  </w:num>
  <w:num w:numId="11">
    <w:abstractNumId w:val="3"/>
  </w:num>
  <w:num w:numId="12">
    <w:abstractNumId w:val="21"/>
  </w:num>
  <w:num w:numId="13">
    <w:abstractNumId w:val="14"/>
  </w:num>
  <w:num w:numId="14">
    <w:abstractNumId w:val="15"/>
  </w:num>
  <w:num w:numId="15">
    <w:abstractNumId w:val="8"/>
  </w:num>
  <w:num w:numId="16">
    <w:abstractNumId w:val="10"/>
  </w:num>
  <w:num w:numId="17">
    <w:abstractNumId w:val="29"/>
  </w:num>
  <w:num w:numId="18">
    <w:abstractNumId w:val="26"/>
  </w:num>
  <w:num w:numId="19">
    <w:abstractNumId w:val="16"/>
  </w:num>
  <w:num w:numId="20">
    <w:abstractNumId w:val="2"/>
  </w:num>
  <w:num w:numId="21">
    <w:abstractNumId w:val="23"/>
  </w:num>
  <w:num w:numId="22">
    <w:abstractNumId w:val="5"/>
  </w:num>
  <w:num w:numId="23">
    <w:abstractNumId w:val="19"/>
  </w:num>
  <w:num w:numId="24">
    <w:abstractNumId w:val="9"/>
  </w:num>
  <w:num w:numId="25">
    <w:abstractNumId w:val="22"/>
  </w:num>
  <w:num w:numId="26">
    <w:abstractNumId w:val="17"/>
  </w:num>
  <w:num w:numId="27">
    <w:abstractNumId w:val="1"/>
  </w:num>
  <w:num w:numId="28">
    <w:abstractNumId w:val="30"/>
  </w:num>
  <w:num w:numId="29">
    <w:abstractNumId w:val="24"/>
  </w:num>
  <w:num w:numId="30">
    <w:abstractNumId w:val="28"/>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179F4"/>
    <w:rsid w:val="00006DA5"/>
    <w:rsid w:val="000105F0"/>
    <w:rsid w:val="000111E0"/>
    <w:rsid w:val="00012C21"/>
    <w:rsid w:val="0002367D"/>
    <w:rsid w:val="000414A1"/>
    <w:rsid w:val="0004617E"/>
    <w:rsid w:val="000878A4"/>
    <w:rsid w:val="000A1F51"/>
    <w:rsid w:val="000B7ED5"/>
    <w:rsid w:val="000C2D3A"/>
    <w:rsid w:val="000C722F"/>
    <w:rsid w:val="000D26E1"/>
    <w:rsid w:val="000D6573"/>
    <w:rsid w:val="000D6F64"/>
    <w:rsid w:val="000F4045"/>
    <w:rsid w:val="001001F4"/>
    <w:rsid w:val="001200D5"/>
    <w:rsid w:val="001216CC"/>
    <w:rsid w:val="001233CA"/>
    <w:rsid w:val="0012593E"/>
    <w:rsid w:val="00137679"/>
    <w:rsid w:val="0014457E"/>
    <w:rsid w:val="0015054E"/>
    <w:rsid w:val="0016036A"/>
    <w:rsid w:val="0017342D"/>
    <w:rsid w:val="00187F66"/>
    <w:rsid w:val="001A5043"/>
    <w:rsid w:val="001A5080"/>
    <w:rsid w:val="001A78E2"/>
    <w:rsid w:val="001B5492"/>
    <w:rsid w:val="001B61C0"/>
    <w:rsid w:val="001D42CB"/>
    <w:rsid w:val="001F155C"/>
    <w:rsid w:val="001F4913"/>
    <w:rsid w:val="002135A8"/>
    <w:rsid w:val="00245139"/>
    <w:rsid w:val="002575AB"/>
    <w:rsid w:val="002615F7"/>
    <w:rsid w:val="00274A13"/>
    <w:rsid w:val="00297672"/>
    <w:rsid w:val="002A76B1"/>
    <w:rsid w:val="002C3B83"/>
    <w:rsid w:val="002F48CF"/>
    <w:rsid w:val="00302B11"/>
    <w:rsid w:val="00322FB1"/>
    <w:rsid w:val="003332B5"/>
    <w:rsid w:val="00337260"/>
    <w:rsid w:val="0034076D"/>
    <w:rsid w:val="003545B8"/>
    <w:rsid w:val="003A22D1"/>
    <w:rsid w:val="003A4AEB"/>
    <w:rsid w:val="003F1FC9"/>
    <w:rsid w:val="0041571A"/>
    <w:rsid w:val="00424326"/>
    <w:rsid w:val="00431013"/>
    <w:rsid w:val="0044333D"/>
    <w:rsid w:val="004446DD"/>
    <w:rsid w:val="0045157D"/>
    <w:rsid w:val="00453363"/>
    <w:rsid w:val="00461AE5"/>
    <w:rsid w:val="0046536B"/>
    <w:rsid w:val="00485C13"/>
    <w:rsid w:val="004B1BFA"/>
    <w:rsid w:val="004C1388"/>
    <w:rsid w:val="004E04E7"/>
    <w:rsid w:val="004E3B87"/>
    <w:rsid w:val="004F601B"/>
    <w:rsid w:val="005102AE"/>
    <w:rsid w:val="00512BDC"/>
    <w:rsid w:val="005179F4"/>
    <w:rsid w:val="00526B55"/>
    <w:rsid w:val="00562C9D"/>
    <w:rsid w:val="0056786C"/>
    <w:rsid w:val="00575515"/>
    <w:rsid w:val="00582E37"/>
    <w:rsid w:val="00597595"/>
    <w:rsid w:val="00597680"/>
    <w:rsid w:val="005A72F5"/>
    <w:rsid w:val="005B0A93"/>
    <w:rsid w:val="005B448E"/>
    <w:rsid w:val="005C5992"/>
    <w:rsid w:val="005D4CB0"/>
    <w:rsid w:val="005F6005"/>
    <w:rsid w:val="00607D41"/>
    <w:rsid w:val="00610341"/>
    <w:rsid w:val="00622D92"/>
    <w:rsid w:val="00646C0F"/>
    <w:rsid w:val="006543A9"/>
    <w:rsid w:val="006663FD"/>
    <w:rsid w:val="00667CB9"/>
    <w:rsid w:val="00697C95"/>
    <w:rsid w:val="006A1B6C"/>
    <w:rsid w:val="006A6040"/>
    <w:rsid w:val="006C232D"/>
    <w:rsid w:val="006C51E4"/>
    <w:rsid w:val="006C6481"/>
    <w:rsid w:val="006D2410"/>
    <w:rsid w:val="00703442"/>
    <w:rsid w:val="007035EC"/>
    <w:rsid w:val="0073580A"/>
    <w:rsid w:val="0073615F"/>
    <w:rsid w:val="00743F9C"/>
    <w:rsid w:val="00760422"/>
    <w:rsid w:val="00777CFC"/>
    <w:rsid w:val="007A5CE9"/>
    <w:rsid w:val="007C0573"/>
    <w:rsid w:val="007E79E8"/>
    <w:rsid w:val="007F0AA9"/>
    <w:rsid w:val="0080528B"/>
    <w:rsid w:val="008176ED"/>
    <w:rsid w:val="00817C1F"/>
    <w:rsid w:val="008378A2"/>
    <w:rsid w:val="00841E81"/>
    <w:rsid w:val="00846A48"/>
    <w:rsid w:val="00860AF3"/>
    <w:rsid w:val="00882DDC"/>
    <w:rsid w:val="00893154"/>
    <w:rsid w:val="00896B7F"/>
    <w:rsid w:val="008C76C4"/>
    <w:rsid w:val="008D01E8"/>
    <w:rsid w:val="0091691E"/>
    <w:rsid w:val="009318C2"/>
    <w:rsid w:val="00936069"/>
    <w:rsid w:val="00950A54"/>
    <w:rsid w:val="009573F3"/>
    <w:rsid w:val="009608BC"/>
    <w:rsid w:val="0099492A"/>
    <w:rsid w:val="009B5CA7"/>
    <w:rsid w:val="009D1CC3"/>
    <w:rsid w:val="009E173D"/>
    <w:rsid w:val="009E1FE4"/>
    <w:rsid w:val="009E767C"/>
    <w:rsid w:val="009F1343"/>
    <w:rsid w:val="00A02F67"/>
    <w:rsid w:val="00A15D34"/>
    <w:rsid w:val="00A31D6B"/>
    <w:rsid w:val="00A5463F"/>
    <w:rsid w:val="00AD3F8A"/>
    <w:rsid w:val="00AF5E76"/>
    <w:rsid w:val="00B10BF9"/>
    <w:rsid w:val="00B16D17"/>
    <w:rsid w:val="00B4402A"/>
    <w:rsid w:val="00B5011B"/>
    <w:rsid w:val="00B84646"/>
    <w:rsid w:val="00BA1635"/>
    <w:rsid w:val="00BA392A"/>
    <w:rsid w:val="00BA7821"/>
    <w:rsid w:val="00BB31CA"/>
    <w:rsid w:val="00BD0AF2"/>
    <w:rsid w:val="00BD5D5C"/>
    <w:rsid w:val="00BF186C"/>
    <w:rsid w:val="00C10205"/>
    <w:rsid w:val="00C12745"/>
    <w:rsid w:val="00C22C73"/>
    <w:rsid w:val="00C36691"/>
    <w:rsid w:val="00C37582"/>
    <w:rsid w:val="00C95B81"/>
    <w:rsid w:val="00C963FB"/>
    <w:rsid w:val="00CB3E1C"/>
    <w:rsid w:val="00CB5BEC"/>
    <w:rsid w:val="00CE463E"/>
    <w:rsid w:val="00D25746"/>
    <w:rsid w:val="00D4155D"/>
    <w:rsid w:val="00D42384"/>
    <w:rsid w:val="00D43BDA"/>
    <w:rsid w:val="00D43FAC"/>
    <w:rsid w:val="00D47F38"/>
    <w:rsid w:val="00D52F5D"/>
    <w:rsid w:val="00D60986"/>
    <w:rsid w:val="00D73EAD"/>
    <w:rsid w:val="00D76A37"/>
    <w:rsid w:val="00D92BA1"/>
    <w:rsid w:val="00DB2567"/>
    <w:rsid w:val="00DC256E"/>
    <w:rsid w:val="00DD17FB"/>
    <w:rsid w:val="00E143F2"/>
    <w:rsid w:val="00E14B77"/>
    <w:rsid w:val="00E27A00"/>
    <w:rsid w:val="00E42A3F"/>
    <w:rsid w:val="00EA211E"/>
    <w:rsid w:val="00EA2D1E"/>
    <w:rsid w:val="00EA37EF"/>
    <w:rsid w:val="00EE4A8D"/>
    <w:rsid w:val="00EE537A"/>
    <w:rsid w:val="00F01CA1"/>
    <w:rsid w:val="00F06B97"/>
    <w:rsid w:val="00F82E05"/>
    <w:rsid w:val="00FC634E"/>
    <w:rsid w:val="00FE2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A37"/>
  </w:style>
  <w:style w:type="paragraph" w:styleId="1">
    <w:name w:val="heading 1"/>
    <w:basedOn w:val="a"/>
    <w:next w:val="a"/>
    <w:link w:val="10"/>
    <w:qFormat/>
    <w:rsid w:val="005A72F5"/>
    <w:pPr>
      <w:keepNext/>
      <w:spacing w:before="240" w:after="240" w:line="240" w:lineRule="auto"/>
      <w:jc w:val="center"/>
      <w:outlineLvl w:val="0"/>
    </w:pPr>
    <w:rPr>
      <w:rFonts w:ascii="Calibri" w:eastAsia="Times New Roman" w:hAnsi="Calibri" w:cs="Calibri"/>
      <w:b/>
      <w:bCs/>
      <w:caps/>
      <w:kern w:val="32"/>
      <w:sz w:val="28"/>
      <w:szCs w:val="28"/>
      <w:lang w:eastAsia="en-US"/>
    </w:rPr>
  </w:style>
  <w:style w:type="paragraph" w:styleId="2">
    <w:name w:val="heading 2"/>
    <w:basedOn w:val="a"/>
    <w:next w:val="a"/>
    <w:link w:val="20"/>
    <w:uiPriority w:val="99"/>
    <w:qFormat/>
    <w:rsid w:val="005A72F5"/>
    <w:pPr>
      <w:keepNext/>
      <w:spacing w:after="0" w:line="240" w:lineRule="auto"/>
      <w:jc w:val="center"/>
      <w:outlineLvl w:val="1"/>
    </w:pPr>
    <w:rPr>
      <w:rFonts w:ascii="Calibri" w:eastAsia="Times New Roman" w:hAnsi="Calibri" w:cs="Calibri"/>
      <w:b/>
      <w:bCs/>
      <w:sz w:val="36"/>
      <w:szCs w:val="36"/>
      <w:lang w:eastAsia="en-US"/>
    </w:rPr>
  </w:style>
  <w:style w:type="paragraph" w:styleId="3">
    <w:name w:val="heading 3"/>
    <w:basedOn w:val="a"/>
    <w:next w:val="a"/>
    <w:link w:val="30"/>
    <w:unhideWhenUsed/>
    <w:qFormat/>
    <w:rsid w:val="005A72F5"/>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5A72F5"/>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179F4"/>
    <w:pPr>
      <w:widowControl w:val="0"/>
      <w:autoSpaceDE w:val="0"/>
      <w:autoSpaceDN w:val="0"/>
      <w:adjustRightInd w:val="0"/>
      <w:spacing w:after="0" w:line="240" w:lineRule="auto"/>
    </w:pPr>
    <w:rPr>
      <w:rFonts w:ascii="Courier New" w:eastAsia="Times New Roman" w:hAnsi="Courier New" w:cs="Courier New"/>
      <w:sz w:val="16"/>
      <w:szCs w:val="16"/>
    </w:rPr>
  </w:style>
  <w:style w:type="character" w:customStyle="1" w:styleId="a3">
    <w:name w:val="Гипертекстовая ссылка"/>
    <w:basedOn w:val="a0"/>
    <w:uiPriority w:val="99"/>
    <w:rsid w:val="005179F4"/>
    <w:rPr>
      <w:color w:val="106BBE"/>
    </w:rPr>
  </w:style>
  <w:style w:type="paragraph" w:styleId="a4">
    <w:name w:val="Balloon Text"/>
    <w:basedOn w:val="a"/>
    <w:link w:val="a5"/>
    <w:unhideWhenUsed/>
    <w:rsid w:val="005179F4"/>
    <w:pPr>
      <w:spacing w:after="0" w:line="240" w:lineRule="auto"/>
    </w:pPr>
    <w:rPr>
      <w:rFonts w:ascii="Tahoma" w:hAnsi="Tahoma" w:cs="Tahoma"/>
      <w:sz w:val="16"/>
      <w:szCs w:val="16"/>
    </w:rPr>
  </w:style>
  <w:style w:type="character" w:customStyle="1" w:styleId="a5">
    <w:name w:val="Текст выноски Знак"/>
    <w:basedOn w:val="a0"/>
    <w:link w:val="a4"/>
    <w:rsid w:val="005179F4"/>
    <w:rPr>
      <w:rFonts w:ascii="Tahoma" w:hAnsi="Tahoma" w:cs="Tahoma"/>
      <w:sz w:val="16"/>
      <w:szCs w:val="16"/>
    </w:rPr>
  </w:style>
  <w:style w:type="paragraph" w:customStyle="1" w:styleId="ConsPlusCell">
    <w:name w:val="ConsPlusCell"/>
    <w:uiPriority w:val="99"/>
    <w:rsid w:val="006663FD"/>
    <w:pPr>
      <w:widowControl w:val="0"/>
      <w:autoSpaceDE w:val="0"/>
      <w:autoSpaceDN w:val="0"/>
      <w:adjustRightInd w:val="0"/>
      <w:spacing w:after="0" w:line="240" w:lineRule="auto"/>
    </w:pPr>
    <w:rPr>
      <w:rFonts w:ascii="Arial" w:hAnsi="Arial" w:cs="Arial"/>
      <w:sz w:val="20"/>
      <w:szCs w:val="20"/>
    </w:rPr>
  </w:style>
  <w:style w:type="table" w:styleId="a6">
    <w:name w:val="Table Grid"/>
    <w:basedOn w:val="a1"/>
    <w:uiPriority w:val="99"/>
    <w:rsid w:val="00FC6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Таблицы (моноширинный)"/>
    <w:basedOn w:val="a"/>
    <w:next w:val="a"/>
    <w:uiPriority w:val="99"/>
    <w:rsid w:val="00B10BF9"/>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styleId="a8">
    <w:name w:val="Hyperlink"/>
    <w:basedOn w:val="a0"/>
    <w:uiPriority w:val="99"/>
    <w:unhideWhenUsed/>
    <w:rsid w:val="001A5080"/>
    <w:rPr>
      <w:color w:val="0000FF"/>
      <w:u w:val="single"/>
    </w:rPr>
  </w:style>
  <w:style w:type="character" w:styleId="a9">
    <w:name w:val="FollowedHyperlink"/>
    <w:basedOn w:val="a0"/>
    <w:uiPriority w:val="99"/>
    <w:semiHidden/>
    <w:unhideWhenUsed/>
    <w:rsid w:val="001A5080"/>
    <w:rPr>
      <w:color w:val="800080" w:themeColor="followedHyperlink"/>
      <w:u w:val="single"/>
    </w:rPr>
  </w:style>
  <w:style w:type="paragraph" w:styleId="aa">
    <w:name w:val="List Paragraph"/>
    <w:basedOn w:val="a"/>
    <w:uiPriority w:val="99"/>
    <w:qFormat/>
    <w:rsid w:val="00BA392A"/>
    <w:pPr>
      <w:ind w:left="720"/>
      <w:contextualSpacing/>
    </w:pPr>
  </w:style>
  <w:style w:type="character" w:customStyle="1" w:styleId="10">
    <w:name w:val="Заголовок 1 Знак"/>
    <w:basedOn w:val="a0"/>
    <w:link w:val="1"/>
    <w:rsid w:val="005A72F5"/>
    <w:rPr>
      <w:rFonts w:ascii="Calibri" w:eastAsia="Times New Roman" w:hAnsi="Calibri" w:cs="Calibri"/>
      <w:b/>
      <w:bCs/>
      <w:caps/>
      <w:kern w:val="32"/>
      <w:sz w:val="28"/>
      <w:szCs w:val="28"/>
      <w:lang w:eastAsia="en-US"/>
    </w:rPr>
  </w:style>
  <w:style w:type="character" w:customStyle="1" w:styleId="20">
    <w:name w:val="Заголовок 2 Знак"/>
    <w:basedOn w:val="a0"/>
    <w:link w:val="2"/>
    <w:uiPriority w:val="99"/>
    <w:rsid w:val="005A72F5"/>
    <w:rPr>
      <w:rFonts w:ascii="Calibri" w:eastAsia="Times New Roman" w:hAnsi="Calibri" w:cs="Calibri"/>
      <w:b/>
      <w:bCs/>
      <w:sz w:val="36"/>
      <w:szCs w:val="36"/>
      <w:lang w:eastAsia="en-US"/>
    </w:rPr>
  </w:style>
  <w:style w:type="character" w:customStyle="1" w:styleId="30">
    <w:name w:val="Заголовок 3 Знак"/>
    <w:basedOn w:val="a0"/>
    <w:link w:val="3"/>
    <w:rsid w:val="005A72F5"/>
    <w:rPr>
      <w:rFonts w:ascii="Cambria" w:eastAsia="Times New Roman" w:hAnsi="Cambria" w:cs="Times New Roman"/>
      <w:b/>
      <w:bCs/>
      <w:sz w:val="26"/>
      <w:szCs w:val="26"/>
    </w:rPr>
  </w:style>
  <w:style w:type="character" w:customStyle="1" w:styleId="40">
    <w:name w:val="Заголовок 4 Знак"/>
    <w:basedOn w:val="a0"/>
    <w:link w:val="4"/>
    <w:rsid w:val="005A72F5"/>
    <w:rPr>
      <w:rFonts w:ascii="Calibri" w:eastAsia="Times New Roman" w:hAnsi="Calibri" w:cs="Times New Roman"/>
      <w:b/>
      <w:bCs/>
      <w:sz w:val="28"/>
      <w:szCs w:val="28"/>
    </w:rPr>
  </w:style>
  <w:style w:type="paragraph" w:customStyle="1" w:styleId="ConsPlusNormal">
    <w:name w:val="ConsPlusNormal"/>
    <w:link w:val="ConsPlusNormal0"/>
    <w:uiPriority w:val="99"/>
    <w:rsid w:val="005A72F5"/>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5A72F5"/>
    <w:rPr>
      <w:rFonts w:ascii="Times New Roman" w:eastAsia="Times New Roman" w:hAnsi="Times New Roman" w:cs="Times New Roman"/>
      <w:sz w:val="24"/>
      <w:szCs w:val="24"/>
    </w:rPr>
  </w:style>
  <w:style w:type="paragraph" w:styleId="ab">
    <w:name w:val="header"/>
    <w:basedOn w:val="a"/>
    <w:link w:val="ac"/>
    <w:rsid w:val="005A72F5"/>
    <w:pPr>
      <w:tabs>
        <w:tab w:val="center" w:pos="4677"/>
        <w:tab w:val="right" w:pos="9355"/>
      </w:tabs>
      <w:spacing w:after="0" w:line="240" w:lineRule="auto"/>
      <w:ind w:firstLine="680"/>
      <w:jc w:val="both"/>
    </w:pPr>
    <w:rPr>
      <w:rFonts w:ascii="Calibri" w:eastAsia="Times New Roman" w:hAnsi="Calibri" w:cs="Calibri"/>
      <w:sz w:val="20"/>
      <w:szCs w:val="20"/>
      <w:lang w:eastAsia="en-US"/>
    </w:rPr>
  </w:style>
  <w:style w:type="character" w:customStyle="1" w:styleId="ac">
    <w:name w:val="Верхний колонтитул Знак"/>
    <w:basedOn w:val="a0"/>
    <w:link w:val="ab"/>
    <w:rsid w:val="005A72F5"/>
    <w:rPr>
      <w:rFonts w:ascii="Calibri" w:eastAsia="Times New Roman" w:hAnsi="Calibri" w:cs="Calibri"/>
      <w:sz w:val="20"/>
      <w:szCs w:val="20"/>
      <w:lang w:eastAsia="en-US"/>
    </w:rPr>
  </w:style>
  <w:style w:type="paragraph" w:customStyle="1" w:styleId="ConsPlusNonformat">
    <w:name w:val="ConsPlusNonformat"/>
    <w:uiPriority w:val="99"/>
    <w:rsid w:val="005A72F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EmptyCellLayoutStyle">
    <w:name w:val="EmptyCellLayoutStyle"/>
    <w:uiPriority w:val="99"/>
    <w:rsid w:val="005A72F5"/>
    <w:rPr>
      <w:rFonts w:ascii="Calibri" w:eastAsia="Times New Roman" w:hAnsi="Calibri" w:cs="Calibri"/>
      <w:sz w:val="2"/>
      <w:szCs w:val="2"/>
    </w:rPr>
  </w:style>
  <w:style w:type="paragraph" w:styleId="ad">
    <w:name w:val="footer"/>
    <w:basedOn w:val="a"/>
    <w:link w:val="ae"/>
    <w:rsid w:val="005A72F5"/>
    <w:pPr>
      <w:tabs>
        <w:tab w:val="center" w:pos="4677"/>
        <w:tab w:val="right" w:pos="9355"/>
      </w:tabs>
      <w:spacing w:after="0" w:line="240" w:lineRule="auto"/>
      <w:jc w:val="both"/>
    </w:pPr>
    <w:rPr>
      <w:rFonts w:ascii="Times New Roman CYR" w:eastAsia="Times New Roman" w:hAnsi="Times New Roman CYR" w:cs="Times New Roman CYR"/>
      <w:sz w:val="28"/>
      <w:szCs w:val="28"/>
    </w:rPr>
  </w:style>
  <w:style w:type="character" w:customStyle="1" w:styleId="ae">
    <w:name w:val="Нижний колонтитул Знак"/>
    <w:basedOn w:val="a0"/>
    <w:link w:val="ad"/>
    <w:rsid w:val="005A72F5"/>
    <w:rPr>
      <w:rFonts w:ascii="Times New Roman CYR" w:eastAsia="Times New Roman" w:hAnsi="Times New Roman CYR" w:cs="Times New Roman CYR"/>
      <w:sz w:val="28"/>
      <w:szCs w:val="28"/>
    </w:rPr>
  </w:style>
  <w:style w:type="paragraph" w:customStyle="1" w:styleId="Standard">
    <w:name w:val="Standard"/>
    <w:uiPriority w:val="99"/>
    <w:rsid w:val="005A72F5"/>
    <w:pPr>
      <w:widowControl w:val="0"/>
      <w:suppressAutoHyphens/>
      <w:spacing w:after="0" w:line="240" w:lineRule="auto"/>
      <w:textAlignment w:val="baseline"/>
    </w:pPr>
    <w:rPr>
      <w:rFonts w:ascii="Calibri" w:eastAsia="Times New Roman" w:hAnsi="Calibri" w:cs="Calibri"/>
      <w:kern w:val="1"/>
      <w:sz w:val="24"/>
      <w:szCs w:val="24"/>
      <w:lang w:eastAsia="ar-SA"/>
    </w:rPr>
  </w:style>
  <w:style w:type="paragraph" w:customStyle="1" w:styleId="Textbody">
    <w:name w:val="Text body"/>
    <w:basedOn w:val="Standard"/>
    <w:uiPriority w:val="99"/>
    <w:rsid w:val="005A72F5"/>
  </w:style>
  <w:style w:type="paragraph" w:customStyle="1" w:styleId="Standarduser">
    <w:name w:val="Standard (user)"/>
    <w:uiPriority w:val="99"/>
    <w:rsid w:val="005A72F5"/>
    <w:pPr>
      <w:widowControl w:val="0"/>
      <w:suppressAutoHyphens/>
      <w:spacing w:after="0" w:line="240" w:lineRule="auto"/>
      <w:textAlignment w:val="baseline"/>
    </w:pPr>
    <w:rPr>
      <w:rFonts w:ascii="Calibri" w:eastAsia="Times New Roman" w:hAnsi="Calibri" w:cs="Calibri"/>
      <w:kern w:val="1"/>
      <w:sz w:val="24"/>
      <w:szCs w:val="24"/>
      <w:lang w:val="de-DE" w:eastAsia="fa-IR" w:bidi="fa-IR"/>
    </w:rPr>
  </w:style>
  <w:style w:type="paragraph" w:customStyle="1" w:styleId="WW-ConsPlusDocList">
    <w:name w:val="WW-ConsPlusDocList"/>
    <w:next w:val="Standard"/>
    <w:uiPriority w:val="99"/>
    <w:rsid w:val="005A72F5"/>
    <w:pPr>
      <w:widowControl w:val="0"/>
      <w:suppressAutoHyphens/>
      <w:autoSpaceDE w:val="0"/>
      <w:spacing w:after="0" w:line="240" w:lineRule="auto"/>
      <w:textAlignment w:val="baseline"/>
    </w:pPr>
    <w:rPr>
      <w:rFonts w:ascii="Arial" w:eastAsia="Times New Roman" w:hAnsi="Arial" w:cs="Arial"/>
      <w:kern w:val="1"/>
      <w:sz w:val="20"/>
      <w:szCs w:val="20"/>
      <w:lang w:val="de-DE" w:eastAsia="fa-IR" w:bidi="fa-IR"/>
    </w:rPr>
  </w:style>
  <w:style w:type="table" w:customStyle="1" w:styleId="TableGrid1">
    <w:name w:val="Table Grid1"/>
    <w:uiPriority w:val="99"/>
    <w:rsid w:val="005A72F5"/>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Цветовое выделение"/>
    <w:rsid w:val="005A72F5"/>
    <w:rPr>
      <w:b/>
      <w:bCs/>
      <w:color w:val="auto"/>
    </w:rPr>
  </w:style>
  <w:style w:type="paragraph" w:customStyle="1" w:styleId="af0">
    <w:name w:val="Нормальный (таблица)"/>
    <w:basedOn w:val="a"/>
    <w:next w:val="a"/>
    <w:uiPriority w:val="99"/>
    <w:rsid w:val="005A72F5"/>
    <w:pPr>
      <w:widowControl w:val="0"/>
      <w:autoSpaceDE w:val="0"/>
      <w:autoSpaceDN w:val="0"/>
      <w:adjustRightInd w:val="0"/>
      <w:spacing w:after="0" w:line="240" w:lineRule="auto"/>
      <w:jc w:val="both"/>
    </w:pPr>
    <w:rPr>
      <w:rFonts w:ascii="Arial" w:eastAsia="Times New Roman" w:hAnsi="Arial" w:cs="Arial"/>
      <w:sz w:val="26"/>
      <w:szCs w:val="26"/>
    </w:rPr>
  </w:style>
  <w:style w:type="paragraph" w:customStyle="1" w:styleId="af1">
    <w:name w:val="Прижатый влево"/>
    <w:basedOn w:val="a"/>
    <w:next w:val="a"/>
    <w:rsid w:val="005A72F5"/>
    <w:pPr>
      <w:widowControl w:val="0"/>
      <w:autoSpaceDE w:val="0"/>
      <w:autoSpaceDN w:val="0"/>
      <w:adjustRightInd w:val="0"/>
      <w:spacing w:after="0" w:line="240" w:lineRule="auto"/>
    </w:pPr>
    <w:rPr>
      <w:rFonts w:ascii="Arial" w:eastAsia="Times New Roman" w:hAnsi="Arial" w:cs="Arial"/>
      <w:sz w:val="26"/>
      <w:szCs w:val="26"/>
    </w:rPr>
  </w:style>
  <w:style w:type="paragraph" w:styleId="af2">
    <w:name w:val="Normal (Web)"/>
    <w:basedOn w:val="a"/>
    <w:uiPriority w:val="99"/>
    <w:unhideWhenUsed/>
    <w:rsid w:val="005A72F5"/>
    <w:pPr>
      <w:spacing w:before="30" w:after="30" w:line="240" w:lineRule="auto"/>
    </w:pPr>
    <w:rPr>
      <w:rFonts w:ascii="Times New Roman" w:eastAsia="Times New Roman" w:hAnsi="Times New Roman" w:cs="Times New Roman"/>
      <w:sz w:val="24"/>
      <w:szCs w:val="24"/>
    </w:rPr>
  </w:style>
  <w:style w:type="paragraph" w:customStyle="1" w:styleId="CharCharCharCharCharCharCharCharCharChar">
    <w:name w:val="Char Char Знак Знак Char Char Знак Знак Char Char Знак Знак Char Char Знак Знак Char Char"/>
    <w:basedOn w:val="a"/>
    <w:rsid w:val="005A72F5"/>
    <w:pPr>
      <w:spacing w:after="0" w:line="240" w:lineRule="auto"/>
    </w:pPr>
    <w:rPr>
      <w:rFonts w:ascii="Verdana" w:eastAsia="Times New Roman" w:hAnsi="Verdana" w:cs="Verdana"/>
      <w:sz w:val="20"/>
      <w:szCs w:val="20"/>
      <w:lang w:val="en-US" w:eastAsia="en-US"/>
    </w:rPr>
  </w:style>
  <w:style w:type="paragraph" w:customStyle="1" w:styleId="msonormalmailrucssattributepostfix">
    <w:name w:val="msonormal_mailru_css_attribute_postfix"/>
    <w:basedOn w:val="a"/>
    <w:rsid w:val="005A72F5"/>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Body Text"/>
    <w:basedOn w:val="a"/>
    <w:link w:val="af4"/>
    <w:rsid w:val="005A72F5"/>
    <w:pPr>
      <w:spacing w:after="0" w:line="240" w:lineRule="auto"/>
    </w:pPr>
    <w:rPr>
      <w:rFonts w:ascii="Times New Roman" w:eastAsia="Times New Roman" w:hAnsi="Times New Roman" w:cs="Times New Roman"/>
      <w:sz w:val="24"/>
      <w:szCs w:val="20"/>
    </w:rPr>
  </w:style>
  <w:style w:type="character" w:customStyle="1" w:styleId="af4">
    <w:name w:val="Основной текст Знак"/>
    <w:basedOn w:val="a0"/>
    <w:link w:val="af3"/>
    <w:rsid w:val="005A72F5"/>
    <w:rPr>
      <w:rFonts w:ascii="Times New Roman" w:eastAsia="Times New Roman" w:hAnsi="Times New Roman" w:cs="Times New Roman"/>
      <w:sz w:val="24"/>
      <w:szCs w:val="20"/>
    </w:rPr>
  </w:style>
  <w:style w:type="paragraph" w:customStyle="1" w:styleId="11">
    <w:name w:val="Абзац списка1"/>
    <w:basedOn w:val="a"/>
    <w:rsid w:val="005A72F5"/>
    <w:pPr>
      <w:ind w:left="720"/>
    </w:pPr>
    <w:rPr>
      <w:rFonts w:ascii="Calibri" w:eastAsia="Times New Roman" w:hAnsi="Calibri" w:cs="Calibri"/>
    </w:rPr>
  </w:style>
  <w:style w:type="paragraph" w:customStyle="1" w:styleId="ConsPlusTitle">
    <w:name w:val="ConsPlusTitle"/>
    <w:uiPriority w:val="99"/>
    <w:rsid w:val="005A72F5"/>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41624001">
      <w:bodyDiv w:val="1"/>
      <w:marLeft w:val="0"/>
      <w:marRight w:val="0"/>
      <w:marTop w:val="0"/>
      <w:marBottom w:val="0"/>
      <w:divBdr>
        <w:top w:val="none" w:sz="0" w:space="0" w:color="auto"/>
        <w:left w:val="none" w:sz="0" w:space="0" w:color="auto"/>
        <w:bottom w:val="none" w:sz="0" w:space="0" w:color="auto"/>
        <w:right w:val="none" w:sz="0" w:space="0" w:color="auto"/>
      </w:divBdr>
    </w:div>
    <w:div w:id="256788332">
      <w:bodyDiv w:val="1"/>
      <w:marLeft w:val="0"/>
      <w:marRight w:val="0"/>
      <w:marTop w:val="0"/>
      <w:marBottom w:val="0"/>
      <w:divBdr>
        <w:top w:val="none" w:sz="0" w:space="0" w:color="auto"/>
        <w:left w:val="none" w:sz="0" w:space="0" w:color="auto"/>
        <w:bottom w:val="none" w:sz="0" w:space="0" w:color="auto"/>
        <w:right w:val="none" w:sz="0" w:space="0" w:color="auto"/>
      </w:divBdr>
    </w:div>
    <w:div w:id="1120689138">
      <w:bodyDiv w:val="1"/>
      <w:marLeft w:val="0"/>
      <w:marRight w:val="0"/>
      <w:marTop w:val="0"/>
      <w:marBottom w:val="0"/>
      <w:divBdr>
        <w:top w:val="none" w:sz="0" w:space="0" w:color="auto"/>
        <w:left w:val="none" w:sz="0" w:space="0" w:color="auto"/>
        <w:bottom w:val="none" w:sz="0" w:space="0" w:color="auto"/>
        <w:right w:val="none" w:sz="0" w:space="0" w:color="auto"/>
      </w:divBdr>
    </w:div>
    <w:div w:id="1549489029">
      <w:bodyDiv w:val="1"/>
      <w:marLeft w:val="0"/>
      <w:marRight w:val="0"/>
      <w:marTop w:val="0"/>
      <w:marBottom w:val="0"/>
      <w:divBdr>
        <w:top w:val="none" w:sz="0" w:space="0" w:color="auto"/>
        <w:left w:val="none" w:sz="0" w:space="0" w:color="auto"/>
        <w:bottom w:val="none" w:sz="0" w:space="0" w:color="auto"/>
        <w:right w:val="none" w:sz="0" w:space="0" w:color="auto"/>
      </w:divBdr>
    </w:div>
    <w:div w:id="15774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se.garant.ru/72285782/" TargetMode="External"/><Relationship Id="rId18" Type="http://schemas.openxmlformats.org/officeDocument/2006/relationships/hyperlink" Target="garantF1://12038291.89" TargetMode="External"/><Relationship Id="rId3" Type="http://schemas.openxmlformats.org/officeDocument/2006/relationships/settings" Target="settings.xml"/><Relationship Id="rId21" Type="http://schemas.openxmlformats.org/officeDocument/2006/relationships/hyperlink" Target="consultantplus://offline/ref=32792104E5164DC478D67734EAEAAC2591E8CEA379D2D4621492E0EAA0B8CA95A2F4878580388634DC359E3060J438J" TargetMode="External"/><Relationship Id="rId7" Type="http://schemas.openxmlformats.org/officeDocument/2006/relationships/header" Target="header1.xml"/><Relationship Id="rId12" Type="http://schemas.openxmlformats.org/officeDocument/2006/relationships/hyperlink" Target="https://base.garant.ru/12182235/2b4234c5fa5b36a1cb1dd45b378c12a7/" TargetMode="External"/><Relationship Id="rId17" Type="http://schemas.openxmlformats.org/officeDocument/2006/relationships/hyperlink" Target="garantF1://12038291.3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se.garant.ru/12182235/2b4234c5fa5b36a1cb1dd45b378c12a7/" TargetMode="External"/><Relationship Id="rId20" Type="http://schemas.openxmlformats.org/officeDocument/2006/relationships/hyperlink" Target="garantF1://12038291.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12182235/2b4234c5fa5b36a1cb1dd45b378c12a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ase.garant.ru/12182235/2b4234c5fa5b36a1cb1dd45b378c12a7/" TargetMode="External"/><Relationship Id="rId23" Type="http://schemas.openxmlformats.org/officeDocument/2006/relationships/hyperlink" Target="garantF1://12038291.89" TargetMode="External"/><Relationship Id="rId10" Type="http://schemas.openxmlformats.org/officeDocument/2006/relationships/footer" Target="footer2.xml"/><Relationship Id="rId19" Type="http://schemas.openxmlformats.org/officeDocument/2006/relationships/hyperlink" Target="garantF1://12054776.161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C80EEE3ECA2971540441959DD584BFDB3914E96171DE40F9D12251B4D9FB9323F159B920C0BB9407143301A5F984C8C3B86617344BA0B3ACHEsCD" TargetMode="External"/><Relationship Id="rId22" Type="http://schemas.openxmlformats.org/officeDocument/2006/relationships/hyperlink" Target="consultantplus://offline/ref=32792104E5164DC478D67734EAEAAC2591EBCBA57FDCD4621492E0EAA0B8CA95B0F4DF8980319834D520C861261D2D8E4314F08B13FC3D95J33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37</Pages>
  <Words>16990</Words>
  <Characters>96846</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Садриев Е.М.</dc:creator>
  <cp:lastModifiedBy>Вера Николаевна Зеткина</cp:lastModifiedBy>
  <cp:revision>6</cp:revision>
  <cp:lastPrinted>2022-03-31T01:41:00Z</cp:lastPrinted>
  <dcterms:created xsi:type="dcterms:W3CDTF">2022-03-30T08:08:00Z</dcterms:created>
  <dcterms:modified xsi:type="dcterms:W3CDTF">2022-04-20T01:02:00Z</dcterms:modified>
</cp:coreProperties>
</file>