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09" w:rsidRPr="00305CA4" w:rsidRDefault="00557C09" w:rsidP="00305C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57C09" w:rsidRPr="00305CA4" w:rsidRDefault="00557C09" w:rsidP="00305C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05CA4" w:rsidRPr="00305CA4" w:rsidRDefault="00305CA4" w:rsidP="00305CA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305CA4">
        <w:rPr>
          <w:rFonts w:ascii="Arial" w:hAnsi="Arial" w:cs="Arial"/>
          <w:b/>
          <w:sz w:val="32"/>
          <w:szCs w:val="32"/>
        </w:rPr>
        <w:t>06.04.2022  № 345</w:t>
      </w:r>
    </w:p>
    <w:p w:rsidR="00557C09" w:rsidRPr="00305CA4" w:rsidRDefault="00305CA4" w:rsidP="00305C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05CA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57C09" w:rsidRPr="00305CA4" w:rsidRDefault="00305CA4" w:rsidP="00305C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05CA4">
        <w:rPr>
          <w:rFonts w:ascii="Arial" w:hAnsi="Arial" w:cs="Arial"/>
          <w:b/>
          <w:sz w:val="32"/>
          <w:szCs w:val="32"/>
        </w:rPr>
        <w:t>ИРКУТСКАЯ ОБЛАСТЬ</w:t>
      </w:r>
    </w:p>
    <w:p w:rsidR="00305CA4" w:rsidRPr="00305CA4" w:rsidRDefault="00305CA4" w:rsidP="00305CA4">
      <w:pPr>
        <w:overflowPunct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05CA4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305CA4" w:rsidRPr="00305CA4" w:rsidRDefault="00305CA4" w:rsidP="00305CA4">
      <w:pPr>
        <w:overflowPunct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05CA4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557C09" w:rsidRPr="00305CA4" w:rsidRDefault="00305CA4" w:rsidP="00305C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05CA4">
        <w:rPr>
          <w:rFonts w:ascii="Arial" w:hAnsi="Arial" w:cs="Arial"/>
          <w:b/>
          <w:sz w:val="32"/>
          <w:szCs w:val="32"/>
        </w:rPr>
        <w:t>АДМИНИСТРАЦИЯ</w:t>
      </w:r>
    </w:p>
    <w:p w:rsidR="00557C09" w:rsidRPr="00305CA4" w:rsidRDefault="00305CA4" w:rsidP="00305CA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305CA4">
        <w:rPr>
          <w:rFonts w:ascii="Arial" w:hAnsi="Arial" w:cs="Arial"/>
          <w:b/>
          <w:sz w:val="32"/>
          <w:szCs w:val="32"/>
        </w:rPr>
        <w:t>ПОСТАНОВЛЕНИЕ</w:t>
      </w:r>
    </w:p>
    <w:p w:rsidR="00557C09" w:rsidRPr="00305CA4" w:rsidRDefault="00557C09" w:rsidP="00305CA4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557C09" w:rsidRPr="00305CA4" w:rsidRDefault="00557C09" w:rsidP="00305CA4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0263CE" w:rsidRPr="00305CA4" w:rsidRDefault="00305CA4" w:rsidP="00305CA4">
      <w:pPr>
        <w:pStyle w:val="ConsPlusTitle"/>
        <w:widowControl/>
        <w:ind w:firstLine="0"/>
        <w:jc w:val="center"/>
        <w:outlineLvl w:val="0"/>
        <w:rPr>
          <w:rFonts w:ascii="Arial" w:hAnsi="Arial" w:cs="Arial"/>
          <w:sz w:val="32"/>
          <w:szCs w:val="32"/>
        </w:rPr>
      </w:pPr>
      <w:r w:rsidRPr="00305CA4">
        <w:rPr>
          <w:rFonts w:ascii="Arial" w:hAnsi="Arial" w:cs="Arial"/>
          <w:sz w:val="32"/>
          <w:szCs w:val="32"/>
        </w:rPr>
        <w:t>О ХОДЕ ИСПОЛНЕНИЯ  ПЛАНА МЕРОПРИЯТИЙ ПО РЕАЛИЗАЦИИ</w:t>
      </w:r>
    </w:p>
    <w:p w:rsidR="00557C09" w:rsidRPr="00305CA4" w:rsidRDefault="00305CA4" w:rsidP="00305CA4">
      <w:pPr>
        <w:pStyle w:val="ConsPlusTitle"/>
        <w:widowControl/>
        <w:ind w:firstLine="0"/>
        <w:jc w:val="center"/>
        <w:outlineLvl w:val="0"/>
        <w:rPr>
          <w:rFonts w:ascii="Arial" w:hAnsi="Arial" w:cs="Arial"/>
          <w:sz w:val="32"/>
          <w:szCs w:val="32"/>
        </w:rPr>
      </w:pPr>
      <w:r w:rsidRPr="00305CA4">
        <w:rPr>
          <w:rFonts w:ascii="Arial" w:hAnsi="Arial" w:cs="Arial"/>
          <w:sz w:val="32"/>
          <w:szCs w:val="32"/>
        </w:rPr>
        <w:t>СТРАТЕГИИ  СОЦИАЛЬНО-ЭКОНОМИЧЕСКОГО РАЗВИТИЯ ЗИМИНСКОГО ГОРОДСКОГО МУНИЦИПАЛЬНОГО ОБРАЗОВАНИЯ НА ПЕРИОД ДО 2030 ГОДА</w:t>
      </w:r>
    </w:p>
    <w:p w:rsidR="00305CA4" w:rsidRPr="00305CA4" w:rsidRDefault="00305CA4" w:rsidP="00305CA4">
      <w:pPr>
        <w:pStyle w:val="ConsPlusTitle"/>
        <w:widowControl/>
        <w:ind w:firstLine="0"/>
        <w:jc w:val="center"/>
        <w:outlineLvl w:val="0"/>
        <w:rPr>
          <w:rFonts w:ascii="Arial" w:hAnsi="Arial" w:cs="Arial"/>
        </w:rPr>
      </w:pPr>
    </w:p>
    <w:p w:rsidR="000263CE" w:rsidRPr="00305CA4" w:rsidRDefault="000263CE" w:rsidP="00305CA4">
      <w:pPr>
        <w:pStyle w:val="ConsPlusTitle"/>
        <w:widowControl/>
        <w:ind w:firstLine="0"/>
        <w:outlineLvl w:val="0"/>
        <w:rPr>
          <w:rFonts w:ascii="Arial" w:hAnsi="Arial" w:cs="Arial"/>
          <w:b w:val="0"/>
        </w:rPr>
      </w:pPr>
    </w:p>
    <w:p w:rsidR="00557C09" w:rsidRPr="00305CA4" w:rsidRDefault="00557C09" w:rsidP="00305CA4">
      <w:pPr>
        <w:pStyle w:val="ConsPlusTitle"/>
        <w:widowControl/>
        <w:ind w:firstLine="0"/>
        <w:outlineLvl w:val="0"/>
        <w:rPr>
          <w:rFonts w:ascii="Arial" w:hAnsi="Arial" w:cs="Arial"/>
          <w:b w:val="0"/>
        </w:rPr>
      </w:pPr>
      <w:r w:rsidRPr="00305CA4">
        <w:rPr>
          <w:rFonts w:ascii="Arial" w:hAnsi="Arial" w:cs="Arial"/>
        </w:rPr>
        <w:tab/>
      </w:r>
      <w:r w:rsidR="00CA0920" w:rsidRPr="00305CA4">
        <w:rPr>
          <w:rFonts w:ascii="Arial" w:hAnsi="Arial" w:cs="Arial"/>
          <w:b w:val="0"/>
        </w:rPr>
        <w:t>Рассмотрев на заседании Административного комитета  информацию начальника управления экономической и инвестиционной политики администрации Зиминского городского муниципального образования Степановой Л.В.</w:t>
      </w:r>
      <w:r w:rsidR="000263CE" w:rsidRPr="00305CA4">
        <w:rPr>
          <w:rFonts w:ascii="Arial" w:hAnsi="Arial" w:cs="Arial"/>
          <w:b w:val="0"/>
        </w:rPr>
        <w:t xml:space="preserve"> о ходе исполнения плана</w:t>
      </w:r>
      <w:r w:rsidR="000263CE" w:rsidRPr="00305CA4">
        <w:rPr>
          <w:rFonts w:ascii="Arial" w:hAnsi="Arial" w:cs="Arial"/>
        </w:rPr>
        <w:t xml:space="preserve"> </w:t>
      </w:r>
      <w:r w:rsidR="000263CE" w:rsidRPr="00305CA4">
        <w:rPr>
          <w:rFonts w:ascii="Arial" w:hAnsi="Arial" w:cs="Arial"/>
          <w:b w:val="0"/>
        </w:rPr>
        <w:t xml:space="preserve">мероприятий по реализации </w:t>
      </w:r>
      <w:r w:rsidR="003F6E92" w:rsidRPr="00305CA4">
        <w:rPr>
          <w:rFonts w:ascii="Arial" w:hAnsi="Arial" w:cs="Arial"/>
          <w:b w:val="0"/>
        </w:rPr>
        <w:t>с</w:t>
      </w:r>
      <w:r w:rsidR="000263CE" w:rsidRPr="00305CA4">
        <w:rPr>
          <w:rFonts w:ascii="Arial" w:hAnsi="Arial" w:cs="Arial"/>
          <w:b w:val="0"/>
        </w:rPr>
        <w:t>тратегии социально-экономического развития Зиминского городского муниципального образования на период до 2030 года</w:t>
      </w:r>
      <w:r w:rsidR="00D032D2" w:rsidRPr="00305CA4">
        <w:rPr>
          <w:rFonts w:ascii="Arial" w:hAnsi="Arial" w:cs="Arial"/>
          <w:b w:val="0"/>
        </w:rPr>
        <w:t>, утвержденного постановлением администрации Зиминского городского муниципального образования от 07.03.2018 №263</w:t>
      </w:r>
      <w:r w:rsidR="000263CE" w:rsidRPr="00305CA4">
        <w:rPr>
          <w:rFonts w:ascii="Arial" w:hAnsi="Arial" w:cs="Arial"/>
          <w:b w:val="0"/>
        </w:rPr>
        <w:t xml:space="preserve">, руководствуясь </w:t>
      </w:r>
      <w:r w:rsidR="007315D3" w:rsidRPr="00305CA4">
        <w:rPr>
          <w:rFonts w:ascii="Arial" w:hAnsi="Arial" w:cs="Arial"/>
          <w:b w:val="0"/>
        </w:rPr>
        <w:t>Порядком разраб</w:t>
      </w:r>
      <w:r w:rsidR="000263CE" w:rsidRPr="00305CA4">
        <w:rPr>
          <w:rFonts w:ascii="Arial" w:hAnsi="Arial" w:cs="Arial"/>
          <w:b w:val="0"/>
        </w:rPr>
        <w:t xml:space="preserve">отки и корректировки стратегии социально-экономического </w:t>
      </w:r>
      <w:r w:rsidR="007315D3" w:rsidRPr="00305CA4">
        <w:rPr>
          <w:rFonts w:ascii="Arial" w:hAnsi="Arial" w:cs="Arial"/>
          <w:b w:val="0"/>
        </w:rPr>
        <w:t>развития Зиминского городск</w:t>
      </w:r>
      <w:r w:rsidR="000263CE" w:rsidRPr="00305CA4">
        <w:rPr>
          <w:rFonts w:ascii="Arial" w:hAnsi="Arial" w:cs="Arial"/>
          <w:b w:val="0"/>
        </w:rPr>
        <w:t xml:space="preserve">ого муниципального образования </w:t>
      </w:r>
      <w:r w:rsidR="007315D3" w:rsidRPr="00305CA4">
        <w:rPr>
          <w:rFonts w:ascii="Arial" w:hAnsi="Arial" w:cs="Arial"/>
          <w:b w:val="0"/>
        </w:rPr>
        <w:t>и пла</w:t>
      </w:r>
      <w:r w:rsidR="003F6E92" w:rsidRPr="00305CA4">
        <w:rPr>
          <w:rFonts w:ascii="Arial" w:hAnsi="Arial" w:cs="Arial"/>
          <w:b w:val="0"/>
        </w:rPr>
        <w:t>на мероприятий по реализации с</w:t>
      </w:r>
      <w:r w:rsidR="007315D3" w:rsidRPr="00305CA4">
        <w:rPr>
          <w:rFonts w:ascii="Arial" w:hAnsi="Arial" w:cs="Arial"/>
          <w:b w:val="0"/>
        </w:rPr>
        <w:t>тратегии социально-экономического развития Зиминского городского муниципального образования, утвержденным постановлением администрации Зиминского городского муниципаль</w:t>
      </w:r>
      <w:r w:rsidR="00617079" w:rsidRPr="00305CA4">
        <w:rPr>
          <w:rFonts w:ascii="Arial" w:hAnsi="Arial" w:cs="Arial"/>
          <w:b w:val="0"/>
        </w:rPr>
        <w:t>ного образования от 27.01.2016</w:t>
      </w:r>
      <w:r w:rsidR="007315D3" w:rsidRPr="00305CA4">
        <w:rPr>
          <w:rFonts w:ascii="Arial" w:hAnsi="Arial" w:cs="Arial"/>
          <w:b w:val="0"/>
        </w:rPr>
        <w:t xml:space="preserve"> №78, </w:t>
      </w:r>
      <w:r w:rsidRPr="00305CA4">
        <w:rPr>
          <w:rFonts w:ascii="Arial" w:hAnsi="Arial" w:cs="Arial"/>
          <w:b w:val="0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05CA4" w:rsidRPr="00305CA4" w:rsidRDefault="00305CA4" w:rsidP="00305CA4">
      <w:pPr>
        <w:pStyle w:val="ConsPlusTitle"/>
        <w:widowControl/>
        <w:ind w:firstLine="0"/>
        <w:outlineLvl w:val="0"/>
        <w:rPr>
          <w:rFonts w:ascii="Arial" w:hAnsi="Arial" w:cs="Arial"/>
          <w:b w:val="0"/>
        </w:rPr>
      </w:pPr>
    </w:p>
    <w:p w:rsidR="00557C09" w:rsidRPr="00305CA4" w:rsidRDefault="00305CA4" w:rsidP="00305CA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305CA4">
        <w:rPr>
          <w:rFonts w:ascii="Arial" w:hAnsi="Arial" w:cs="Arial"/>
          <w:b/>
          <w:sz w:val="32"/>
          <w:szCs w:val="32"/>
        </w:rPr>
        <w:t>ПОСТАНОВЛЯЕ</w:t>
      </w:r>
      <w:r w:rsidR="00557C09" w:rsidRPr="00305CA4">
        <w:rPr>
          <w:rFonts w:ascii="Arial" w:hAnsi="Arial" w:cs="Arial"/>
          <w:b/>
          <w:sz w:val="32"/>
          <w:szCs w:val="32"/>
        </w:rPr>
        <w:t>Т:</w:t>
      </w:r>
    </w:p>
    <w:p w:rsidR="00305CA4" w:rsidRPr="00305CA4" w:rsidRDefault="00305CA4" w:rsidP="00305CA4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8D7335" w:rsidRPr="00305CA4" w:rsidRDefault="00CA0920" w:rsidP="00305CA4">
      <w:pPr>
        <w:pStyle w:val="ConsPlusTitle"/>
        <w:widowControl/>
        <w:ind w:firstLine="0"/>
        <w:outlineLvl w:val="0"/>
        <w:rPr>
          <w:rFonts w:ascii="Arial" w:hAnsi="Arial" w:cs="Arial"/>
          <w:b w:val="0"/>
        </w:rPr>
      </w:pPr>
      <w:r w:rsidRPr="00305CA4">
        <w:rPr>
          <w:rFonts w:ascii="Arial" w:hAnsi="Arial" w:cs="Arial"/>
        </w:rPr>
        <w:tab/>
      </w:r>
      <w:r w:rsidRPr="00305CA4">
        <w:rPr>
          <w:rFonts w:ascii="Arial" w:hAnsi="Arial" w:cs="Arial"/>
          <w:b w:val="0"/>
        </w:rPr>
        <w:t>1.</w:t>
      </w:r>
      <w:r w:rsidR="006573D2" w:rsidRPr="00305CA4">
        <w:rPr>
          <w:rFonts w:ascii="Arial" w:hAnsi="Arial" w:cs="Arial"/>
          <w:b w:val="0"/>
        </w:rPr>
        <w:t xml:space="preserve"> </w:t>
      </w:r>
      <w:r w:rsidR="008B374C" w:rsidRPr="00305CA4">
        <w:rPr>
          <w:rFonts w:ascii="Arial" w:hAnsi="Arial" w:cs="Arial"/>
          <w:b w:val="0"/>
        </w:rPr>
        <w:t xml:space="preserve">  </w:t>
      </w:r>
      <w:r w:rsidR="008D7335" w:rsidRPr="00305CA4">
        <w:rPr>
          <w:rFonts w:ascii="Arial" w:hAnsi="Arial" w:cs="Arial"/>
          <w:b w:val="0"/>
        </w:rPr>
        <w:t>Принять информацию к сведению.</w:t>
      </w:r>
    </w:p>
    <w:p w:rsidR="00CA0920" w:rsidRPr="00305CA4" w:rsidRDefault="008D7335" w:rsidP="00305CA4">
      <w:pPr>
        <w:pStyle w:val="ConsPlusTitle"/>
        <w:widowControl/>
        <w:ind w:firstLine="708"/>
        <w:outlineLvl w:val="0"/>
        <w:rPr>
          <w:rFonts w:ascii="Arial" w:hAnsi="Arial" w:cs="Arial"/>
          <w:b w:val="0"/>
        </w:rPr>
      </w:pPr>
      <w:r w:rsidRPr="00305CA4">
        <w:rPr>
          <w:rFonts w:ascii="Arial" w:hAnsi="Arial" w:cs="Arial"/>
          <w:b w:val="0"/>
        </w:rPr>
        <w:t xml:space="preserve">2. Направить </w:t>
      </w:r>
      <w:r w:rsidR="00312B45" w:rsidRPr="00305CA4">
        <w:rPr>
          <w:rFonts w:ascii="Arial" w:hAnsi="Arial" w:cs="Arial"/>
          <w:b w:val="0"/>
        </w:rPr>
        <w:t>проект решения Думы Зиминского городского муниципального образования</w:t>
      </w:r>
      <w:r w:rsidR="00617079" w:rsidRPr="00305CA4">
        <w:rPr>
          <w:rFonts w:ascii="Arial" w:hAnsi="Arial" w:cs="Arial"/>
          <w:b w:val="0"/>
        </w:rPr>
        <w:t xml:space="preserve"> «</w:t>
      </w:r>
      <w:r w:rsidR="000263CE" w:rsidRPr="00305CA4">
        <w:rPr>
          <w:rFonts w:ascii="Arial" w:hAnsi="Arial" w:cs="Arial"/>
          <w:b w:val="0"/>
        </w:rPr>
        <w:t>О</w:t>
      </w:r>
      <w:r w:rsidR="00863432" w:rsidRPr="00305CA4">
        <w:rPr>
          <w:rFonts w:ascii="Arial" w:hAnsi="Arial" w:cs="Arial"/>
          <w:b w:val="0"/>
        </w:rPr>
        <w:t xml:space="preserve">б утверждении отчета о </w:t>
      </w:r>
      <w:r w:rsidR="000263CE" w:rsidRPr="00305CA4">
        <w:rPr>
          <w:rFonts w:ascii="Arial" w:hAnsi="Arial" w:cs="Arial"/>
          <w:b w:val="0"/>
        </w:rPr>
        <w:t>ходе исполнения плана</w:t>
      </w:r>
      <w:r w:rsidR="000263CE" w:rsidRPr="00305CA4">
        <w:rPr>
          <w:rFonts w:ascii="Arial" w:hAnsi="Arial" w:cs="Arial"/>
        </w:rPr>
        <w:t xml:space="preserve"> </w:t>
      </w:r>
      <w:r w:rsidR="000263CE" w:rsidRPr="00305CA4">
        <w:rPr>
          <w:rFonts w:ascii="Arial" w:hAnsi="Arial" w:cs="Arial"/>
          <w:b w:val="0"/>
        </w:rPr>
        <w:t xml:space="preserve">мероприятий по реализации </w:t>
      </w:r>
      <w:r w:rsidR="003F6E92" w:rsidRPr="00305CA4">
        <w:rPr>
          <w:rFonts w:ascii="Arial" w:hAnsi="Arial" w:cs="Arial"/>
          <w:b w:val="0"/>
        </w:rPr>
        <w:t>с</w:t>
      </w:r>
      <w:r w:rsidR="000263CE" w:rsidRPr="00305CA4">
        <w:rPr>
          <w:rFonts w:ascii="Arial" w:hAnsi="Arial" w:cs="Arial"/>
          <w:b w:val="0"/>
        </w:rPr>
        <w:t>тратегии социально-экономического развития Зиминского городского муниципального образования на период до 2030 года</w:t>
      </w:r>
      <w:r w:rsidR="000B4006" w:rsidRPr="00305CA4">
        <w:rPr>
          <w:rFonts w:ascii="Arial" w:hAnsi="Arial" w:cs="Arial"/>
          <w:b w:val="0"/>
        </w:rPr>
        <w:t>»</w:t>
      </w:r>
      <w:r w:rsidR="007315D3" w:rsidRPr="00305CA4">
        <w:rPr>
          <w:rFonts w:ascii="Arial" w:hAnsi="Arial" w:cs="Arial"/>
          <w:b w:val="0"/>
        </w:rPr>
        <w:t xml:space="preserve"> на рассмотрение Думы Зиминского городского муниципального образования (прилагается). </w:t>
      </w:r>
    </w:p>
    <w:p w:rsidR="008D7335" w:rsidRPr="00305CA4" w:rsidRDefault="008D7335" w:rsidP="00305CA4">
      <w:pPr>
        <w:pStyle w:val="ConsPlusTitle"/>
        <w:widowControl/>
        <w:ind w:firstLine="0"/>
        <w:outlineLvl w:val="0"/>
        <w:rPr>
          <w:rFonts w:ascii="Arial" w:hAnsi="Arial" w:cs="Arial"/>
          <w:b w:val="0"/>
        </w:rPr>
      </w:pPr>
      <w:r w:rsidRPr="00305CA4">
        <w:rPr>
          <w:rFonts w:ascii="Arial" w:hAnsi="Arial" w:cs="Arial"/>
          <w:b w:val="0"/>
        </w:rPr>
        <w:tab/>
      </w:r>
      <w:r w:rsidR="00A80279" w:rsidRPr="00305CA4">
        <w:rPr>
          <w:rFonts w:ascii="Arial" w:hAnsi="Arial" w:cs="Arial"/>
          <w:b w:val="0"/>
        </w:rPr>
        <w:t>3. К</w:t>
      </w:r>
      <w:r w:rsidR="006573D2" w:rsidRPr="00305CA4">
        <w:rPr>
          <w:rFonts w:ascii="Arial" w:hAnsi="Arial" w:cs="Arial"/>
          <w:b w:val="0"/>
        </w:rPr>
        <w:t>онтроль исполнения настоящего постановления</w:t>
      </w:r>
      <w:r w:rsidR="00A80279" w:rsidRPr="00305CA4">
        <w:rPr>
          <w:rFonts w:ascii="Arial" w:hAnsi="Arial" w:cs="Arial"/>
          <w:b w:val="0"/>
        </w:rPr>
        <w:t xml:space="preserve"> оставляю за собой</w:t>
      </w:r>
      <w:r w:rsidR="006573D2" w:rsidRPr="00305CA4">
        <w:rPr>
          <w:rFonts w:ascii="Arial" w:hAnsi="Arial" w:cs="Arial"/>
          <w:b w:val="0"/>
        </w:rPr>
        <w:t>.</w:t>
      </w:r>
    </w:p>
    <w:p w:rsidR="00CA0920" w:rsidRPr="00305CA4" w:rsidRDefault="00CA0920" w:rsidP="00305CA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557C09" w:rsidRPr="00305CA4" w:rsidRDefault="00557C09" w:rsidP="00305CA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557C09" w:rsidRPr="00305CA4" w:rsidRDefault="00557C09" w:rsidP="00305CA4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57C09" w:rsidRPr="00305CA4" w:rsidRDefault="00A80279" w:rsidP="00305CA4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lastRenderedPageBreak/>
        <w:t>И.о. м</w:t>
      </w:r>
      <w:r w:rsidR="00557C09" w:rsidRPr="00305CA4">
        <w:rPr>
          <w:rFonts w:ascii="Arial" w:hAnsi="Arial" w:cs="Arial"/>
          <w:sz w:val="24"/>
          <w:szCs w:val="24"/>
        </w:rPr>
        <w:t>эр</w:t>
      </w:r>
      <w:r w:rsidRPr="00305CA4">
        <w:rPr>
          <w:rFonts w:ascii="Arial" w:hAnsi="Arial" w:cs="Arial"/>
          <w:sz w:val="24"/>
          <w:szCs w:val="24"/>
        </w:rPr>
        <w:t>а</w:t>
      </w:r>
      <w:r w:rsidR="00557C09" w:rsidRPr="00305CA4">
        <w:rPr>
          <w:rFonts w:ascii="Arial" w:hAnsi="Arial" w:cs="Arial"/>
          <w:sz w:val="24"/>
          <w:szCs w:val="24"/>
        </w:rPr>
        <w:t xml:space="preserve"> Зиминского городского </w:t>
      </w:r>
    </w:p>
    <w:p w:rsidR="00305CA4" w:rsidRPr="00305CA4" w:rsidRDefault="00557C09" w:rsidP="00305CA4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м</w:t>
      </w:r>
      <w:r w:rsidR="00FC6552" w:rsidRPr="00305CA4">
        <w:rPr>
          <w:rFonts w:ascii="Arial" w:hAnsi="Arial" w:cs="Arial"/>
          <w:sz w:val="24"/>
          <w:szCs w:val="24"/>
        </w:rPr>
        <w:t>униципального образования</w:t>
      </w:r>
    </w:p>
    <w:p w:rsidR="00557C09" w:rsidRPr="00305CA4" w:rsidRDefault="00A80279" w:rsidP="00305CA4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А.В.Гудов</w:t>
      </w:r>
    </w:p>
    <w:p w:rsidR="00C61E1E" w:rsidRPr="00305CA4" w:rsidRDefault="00C61E1E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305CA4">
        <w:rPr>
          <w:rFonts w:ascii="Courier New" w:hAnsi="Courier New" w:cs="Courier New"/>
          <w:sz w:val="24"/>
          <w:szCs w:val="24"/>
        </w:rPr>
        <w:t>Приложение</w:t>
      </w:r>
    </w:p>
    <w:p w:rsidR="00507937" w:rsidRPr="00305CA4" w:rsidRDefault="00507937" w:rsidP="00305CA4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305CA4">
        <w:rPr>
          <w:rFonts w:ascii="Courier New" w:hAnsi="Courier New" w:cs="Courier New"/>
          <w:sz w:val="24"/>
          <w:szCs w:val="24"/>
        </w:rPr>
        <w:t xml:space="preserve"> к постановлению администрации</w:t>
      </w:r>
    </w:p>
    <w:p w:rsidR="00507937" w:rsidRPr="00305CA4" w:rsidRDefault="00507937" w:rsidP="00305CA4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305CA4">
        <w:rPr>
          <w:rFonts w:ascii="Courier New" w:hAnsi="Courier New" w:cs="Courier New"/>
          <w:sz w:val="24"/>
          <w:szCs w:val="24"/>
        </w:rPr>
        <w:t xml:space="preserve"> Зиминского городского муниципального образования</w:t>
      </w:r>
    </w:p>
    <w:p w:rsidR="00507937" w:rsidRPr="00305CA4" w:rsidRDefault="00507937" w:rsidP="00305CA4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305CA4">
        <w:rPr>
          <w:rFonts w:ascii="Courier New" w:hAnsi="Courier New" w:cs="Courier New"/>
          <w:sz w:val="24"/>
          <w:szCs w:val="24"/>
        </w:rPr>
        <w:t xml:space="preserve"> от 06.04.2022 №345</w:t>
      </w:r>
    </w:p>
    <w:p w:rsidR="00507937" w:rsidRPr="00305CA4" w:rsidRDefault="00507937" w:rsidP="00305CA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ПРОЕКТ</w:t>
      </w: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305CA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РОССИЙСКАЯ ФЕДЕРАЦИЯ</w:t>
      </w:r>
    </w:p>
    <w:p w:rsidR="00507937" w:rsidRPr="00305CA4" w:rsidRDefault="00507937" w:rsidP="00305C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ИРКУТСКАЯ ОБЛАСТЬ</w:t>
      </w:r>
    </w:p>
    <w:p w:rsidR="00507937" w:rsidRPr="00305CA4" w:rsidRDefault="00507937" w:rsidP="00305C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5CA4">
        <w:rPr>
          <w:rFonts w:ascii="Arial" w:hAnsi="Arial" w:cs="Arial"/>
          <w:b/>
          <w:sz w:val="24"/>
          <w:szCs w:val="24"/>
        </w:rPr>
        <w:t>Д у м а</w:t>
      </w:r>
    </w:p>
    <w:p w:rsidR="00507937" w:rsidRPr="00305CA4" w:rsidRDefault="00507937" w:rsidP="00305CA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b/>
          <w:sz w:val="24"/>
          <w:szCs w:val="24"/>
        </w:rPr>
        <w:t>Зиминского городского муниципального образования</w:t>
      </w:r>
    </w:p>
    <w:p w:rsidR="00507937" w:rsidRPr="00305CA4" w:rsidRDefault="00507937" w:rsidP="00305CA4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305CA4">
        <w:rPr>
          <w:rFonts w:ascii="Arial" w:hAnsi="Arial" w:cs="Arial"/>
          <w:b/>
          <w:sz w:val="24"/>
          <w:szCs w:val="24"/>
        </w:rPr>
        <w:t>РЕШЕНИЕ</w:t>
      </w:r>
    </w:p>
    <w:p w:rsidR="00507937" w:rsidRPr="00305CA4" w:rsidRDefault="00507937" w:rsidP="00305CA4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 xml:space="preserve">             от _______2022                        г.Зима                               № ____</w:t>
      </w:r>
    </w:p>
    <w:p w:rsidR="00507937" w:rsidRPr="00305CA4" w:rsidRDefault="00507937" w:rsidP="00305CA4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507937" w:rsidRPr="00305CA4" w:rsidTr="00363CDB">
        <w:tc>
          <w:tcPr>
            <w:tcW w:w="4786" w:type="dxa"/>
          </w:tcPr>
          <w:p w:rsidR="00507937" w:rsidRPr="00305CA4" w:rsidRDefault="00507937" w:rsidP="00305CA4">
            <w:pPr>
              <w:pStyle w:val="ConsPlusTitle"/>
              <w:widowControl/>
              <w:ind w:firstLine="0"/>
              <w:jc w:val="left"/>
              <w:outlineLvl w:val="0"/>
              <w:rPr>
                <w:rFonts w:ascii="Arial" w:hAnsi="Arial" w:cs="Arial"/>
                <w:b w:val="0"/>
              </w:rPr>
            </w:pPr>
            <w:r w:rsidRPr="00305CA4">
              <w:rPr>
                <w:rFonts w:ascii="Arial" w:hAnsi="Arial" w:cs="Arial"/>
                <w:b w:val="0"/>
              </w:rPr>
              <w:t>Об утверждении  отчета о ходе исполнения  Плана мероприятий по реализации стратегии  социально-экономического развития Зиминского городского муниципального образования на период до 2030 года</w:t>
            </w:r>
          </w:p>
        </w:tc>
      </w:tr>
    </w:tbl>
    <w:p w:rsidR="00507937" w:rsidRPr="00305CA4" w:rsidRDefault="00507937" w:rsidP="00305CA4">
      <w:pPr>
        <w:pStyle w:val="ConsPlusTitle"/>
        <w:widowControl/>
        <w:ind w:firstLine="0"/>
        <w:jc w:val="left"/>
        <w:outlineLvl w:val="0"/>
        <w:rPr>
          <w:rFonts w:ascii="Arial" w:hAnsi="Arial" w:cs="Arial"/>
          <w:b w:val="0"/>
        </w:rPr>
      </w:pPr>
    </w:p>
    <w:p w:rsidR="00507937" w:rsidRPr="00305CA4" w:rsidRDefault="00507937" w:rsidP="00305C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Заслушав отчет о ходе исполнения Плана мероприятий по реализации стратегии социально-экономического развития Зиминского городского муниципального образования на период до 2030 года</w:t>
      </w:r>
      <w:r w:rsidRPr="00305CA4">
        <w:rPr>
          <w:rFonts w:ascii="Arial" w:hAnsi="Arial" w:cs="Arial"/>
          <w:b/>
          <w:sz w:val="24"/>
          <w:szCs w:val="24"/>
        </w:rPr>
        <w:t xml:space="preserve">, </w:t>
      </w:r>
      <w:r w:rsidRPr="00305CA4">
        <w:rPr>
          <w:rFonts w:ascii="Arial" w:hAnsi="Arial" w:cs="Arial"/>
          <w:sz w:val="24"/>
          <w:szCs w:val="24"/>
        </w:rPr>
        <w:t>утвержденного постановлением администрации Зиминского городского муниципального образования от 07.03.2018 № 263, руководствуясь Порядком разработки и корректировки стратегии  социально-экономического   развития Зиминского городского муниципального образования и плана мероприятий по реализации   стратегии  социально-экономического развития Зиминского городского муниципального образования, утвержденным постановлением администрации Зиминского городского муниципального образования от 27.01.2016 №78,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507937" w:rsidRPr="00305CA4" w:rsidRDefault="00507937" w:rsidP="00305CA4">
      <w:pPr>
        <w:pStyle w:val="ConsNonformat"/>
        <w:widowControl/>
        <w:ind w:right="-1"/>
        <w:jc w:val="both"/>
        <w:rPr>
          <w:rFonts w:ascii="Arial" w:hAnsi="Arial" w:cs="Arial"/>
          <w:sz w:val="24"/>
          <w:szCs w:val="24"/>
          <w:highlight w:val="yellow"/>
        </w:rPr>
      </w:pPr>
    </w:p>
    <w:p w:rsidR="00507937" w:rsidRPr="00305CA4" w:rsidRDefault="00507937" w:rsidP="00305CA4">
      <w:pPr>
        <w:pStyle w:val="ConsNonformat"/>
        <w:widowControl/>
        <w:ind w:right="-1"/>
        <w:jc w:val="both"/>
        <w:rPr>
          <w:rFonts w:ascii="Arial" w:hAnsi="Arial" w:cs="Arial"/>
          <w:b/>
          <w:sz w:val="24"/>
          <w:szCs w:val="24"/>
        </w:rPr>
      </w:pPr>
      <w:r w:rsidRPr="00305CA4">
        <w:rPr>
          <w:rFonts w:ascii="Arial" w:hAnsi="Arial" w:cs="Arial"/>
          <w:b/>
          <w:sz w:val="24"/>
          <w:szCs w:val="24"/>
        </w:rPr>
        <w:t>Р Е Ш И Л А:</w:t>
      </w: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pStyle w:val="ConsPlusNormal"/>
        <w:tabs>
          <w:tab w:val="left" w:pos="709"/>
          <w:tab w:val="left" w:pos="851"/>
        </w:tabs>
        <w:rPr>
          <w:rFonts w:ascii="Arial" w:hAnsi="Arial" w:cs="Arial"/>
          <w:szCs w:val="24"/>
        </w:rPr>
      </w:pPr>
      <w:r w:rsidRPr="00305CA4">
        <w:rPr>
          <w:rFonts w:ascii="Arial" w:hAnsi="Arial" w:cs="Arial"/>
          <w:szCs w:val="24"/>
        </w:rPr>
        <w:tab/>
        <w:t>1. Утвердить отчет о ходе исполнения Плана мероприятий по реализации стратегии социально-экономического развития Зиминского городского муниципального образования на период до 2030 года (прилагается).</w:t>
      </w:r>
    </w:p>
    <w:p w:rsidR="00507937" w:rsidRPr="00305CA4" w:rsidRDefault="00507937" w:rsidP="00305CA4">
      <w:pPr>
        <w:pStyle w:val="ConsPlusNormal"/>
        <w:tabs>
          <w:tab w:val="left" w:pos="709"/>
          <w:tab w:val="left" w:pos="851"/>
        </w:tabs>
        <w:rPr>
          <w:rFonts w:ascii="Arial" w:hAnsi="Arial" w:cs="Arial"/>
          <w:szCs w:val="24"/>
        </w:rPr>
      </w:pPr>
      <w:r w:rsidRPr="00305CA4">
        <w:rPr>
          <w:rFonts w:ascii="Arial" w:hAnsi="Arial" w:cs="Arial"/>
          <w:szCs w:val="24"/>
        </w:rPr>
        <w:tab/>
        <w:t xml:space="preserve">2. Настоящее решение  подлежит  официальному  опубликованию  в общественно-политическом еженедельнике г.Зимы и Зиминского района «Новая </w:t>
      </w:r>
      <w:r w:rsidRPr="00305CA4">
        <w:rPr>
          <w:rFonts w:ascii="Arial" w:hAnsi="Arial" w:cs="Arial"/>
          <w:szCs w:val="24"/>
        </w:rPr>
        <w:lastRenderedPageBreak/>
        <w:t>Приокская правда» и размещению на официальном сайте администрации Зиминского городского муниципального образования  в информационно-телекоммуникационной сети «Интернет».</w:t>
      </w:r>
    </w:p>
    <w:p w:rsidR="00507937" w:rsidRPr="00305CA4" w:rsidRDefault="00507937" w:rsidP="00305CA4">
      <w:pPr>
        <w:pStyle w:val="ConsPlusNormal"/>
        <w:tabs>
          <w:tab w:val="left" w:pos="709"/>
          <w:tab w:val="left" w:pos="851"/>
        </w:tabs>
        <w:rPr>
          <w:rFonts w:ascii="Arial" w:hAnsi="Arial" w:cs="Arial"/>
          <w:bCs/>
          <w:snapToGrid w:val="0"/>
          <w:color w:val="000000"/>
          <w:szCs w:val="24"/>
        </w:rPr>
      </w:pPr>
      <w:r w:rsidRPr="00305CA4">
        <w:rPr>
          <w:rFonts w:ascii="Arial" w:hAnsi="Arial" w:cs="Arial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507937" w:rsidRPr="00305CA4" w:rsidTr="00363CDB">
        <w:tc>
          <w:tcPr>
            <w:tcW w:w="5778" w:type="dxa"/>
          </w:tcPr>
          <w:p w:rsidR="00507937" w:rsidRPr="00305CA4" w:rsidRDefault="00507937" w:rsidP="00305CA4">
            <w:pPr>
              <w:pStyle w:val="ConsPlusNormal"/>
              <w:tabs>
                <w:tab w:val="left" w:pos="709"/>
                <w:tab w:val="left" w:pos="851"/>
              </w:tabs>
              <w:rPr>
                <w:rFonts w:ascii="Arial" w:hAnsi="Arial" w:cs="Arial"/>
                <w:szCs w:val="24"/>
              </w:rPr>
            </w:pPr>
            <w:r w:rsidRPr="00305CA4">
              <w:rPr>
                <w:rFonts w:ascii="Arial" w:hAnsi="Arial" w:cs="Arial"/>
                <w:szCs w:val="24"/>
              </w:rPr>
              <w:t>Председатель Думы</w:t>
            </w:r>
          </w:p>
          <w:p w:rsidR="00507937" w:rsidRPr="00305CA4" w:rsidRDefault="00507937" w:rsidP="00305CA4">
            <w:pPr>
              <w:rPr>
                <w:rFonts w:ascii="Arial" w:hAnsi="Arial" w:cs="Arial"/>
                <w:sz w:val="24"/>
                <w:szCs w:val="24"/>
              </w:rPr>
            </w:pPr>
            <w:r w:rsidRPr="00305CA4">
              <w:rPr>
                <w:rFonts w:ascii="Arial" w:hAnsi="Arial" w:cs="Arial"/>
                <w:sz w:val="24"/>
                <w:szCs w:val="24"/>
              </w:rPr>
              <w:t>Зиминского городского</w:t>
            </w:r>
          </w:p>
          <w:p w:rsidR="00507937" w:rsidRPr="00305CA4" w:rsidRDefault="00507937" w:rsidP="00305CA4">
            <w:pPr>
              <w:pStyle w:val="ConsPlusNormal"/>
              <w:tabs>
                <w:tab w:val="left" w:pos="709"/>
                <w:tab w:val="left" w:pos="851"/>
              </w:tabs>
              <w:rPr>
                <w:rFonts w:ascii="Arial" w:hAnsi="Arial" w:cs="Arial"/>
                <w:szCs w:val="24"/>
              </w:rPr>
            </w:pPr>
            <w:r w:rsidRPr="00305CA4">
              <w:rPr>
                <w:rFonts w:ascii="Arial" w:hAnsi="Arial" w:cs="Arial"/>
                <w:szCs w:val="24"/>
              </w:rPr>
              <w:t>муниципального образования</w:t>
            </w:r>
          </w:p>
          <w:p w:rsidR="00507937" w:rsidRPr="00305CA4" w:rsidRDefault="00507937" w:rsidP="00305CA4">
            <w:pPr>
              <w:pStyle w:val="ConsPlusNormal"/>
              <w:tabs>
                <w:tab w:val="left" w:pos="709"/>
                <w:tab w:val="left" w:pos="851"/>
              </w:tabs>
              <w:rPr>
                <w:rFonts w:ascii="Arial" w:hAnsi="Arial" w:cs="Arial"/>
                <w:szCs w:val="24"/>
              </w:rPr>
            </w:pPr>
            <w:r w:rsidRPr="00305CA4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3793" w:type="dxa"/>
          </w:tcPr>
          <w:p w:rsidR="00507937" w:rsidRPr="00305CA4" w:rsidRDefault="00507937" w:rsidP="00305CA4">
            <w:pPr>
              <w:pStyle w:val="ConsPlusNormal"/>
              <w:tabs>
                <w:tab w:val="left" w:pos="709"/>
                <w:tab w:val="left" w:pos="851"/>
              </w:tabs>
              <w:rPr>
                <w:rFonts w:ascii="Arial" w:hAnsi="Arial" w:cs="Arial"/>
                <w:szCs w:val="24"/>
              </w:rPr>
            </w:pPr>
            <w:r w:rsidRPr="00305CA4">
              <w:rPr>
                <w:rFonts w:ascii="Arial" w:hAnsi="Arial" w:cs="Arial"/>
                <w:szCs w:val="24"/>
              </w:rPr>
              <w:t>Мэр Зиминского городского муниципального образования</w:t>
            </w:r>
          </w:p>
        </w:tc>
      </w:tr>
      <w:tr w:rsidR="00507937" w:rsidRPr="00305CA4" w:rsidTr="00363CDB">
        <w:tc>
          <w:tcPr>
            <w:tcW w:w="5778" w:type="dxa"/>
          </w:tcPr>
          <w:p w:rsidR="00507937" w:rsidRPr="00305CA4" w:rsidRDefault="00507937" w:rsidP="00305CA4">
            <w:pPr>
              <w:pStyle w:val="ConsPlusNormal"/>
              <w:tabs>
                <w:tab w:val="left" w:pos="709"/>
                <w:tab w:val="left" w:pos="851"/>
              </w:tabs>
              <w:rPr>
                <w:rFonts w:ascii="Arial" w:hAnsi="Arial" w:cs="Arial"/>
                <w:szCs w:val="24"/>
              </w:rPr>
            </w:pPr>
            <w:r w:rsidRPr="00305CA4">
              <w:rPr>
                <w:rFonts w:ascii="Arial" w:hAnsi="Arial" w:cs="Arial"/>
                <w:szCs w:val="24"/>
              </w:rPr>
              <w:t xml:space="preserve">_________    Г.А. </w:t>
            </w:r>
            <w:proofErr w:type="spellStart"/>
            <w:r w:rsidRPr="00305CA4">
              <w:rPr>
                <w:rFonts w:ascii="Arial" w:hAnsi="Arial" w:cs="Arial"/>
                <w:szCs w:val="24"/>
              </w:rPr>
              <w:t>Полынцева</w:t>
            </w:r>
            <w:proofErr w:type="spellEnd"/>
          </w:p>
        </w:tc>
        <w:tc>
          <w:tcPr>
            <w:tcW w:w="3793" w:type="dxa"/>
          </w:tcPr>
          <w:p w:rsidR="00507937" w:rsidRPr="00305CA4" w:rsidRDefault="00507937" w:rsidP="00305CA4">
            <w:pPr>
              <w:pStyle w:val="ConsPlusNormal"/>
              <w:tabs>
                <w:tab w:val="left" w:pos="709"/>
                <w:tab w:val="left" w:pos="851"/>
              </w:tabs>
              <w:rPr>
                <w:rFonts w:ascii="Arial" w:hAnsi="Arial" w:cs="Arial"/>
                <w:szCs w:val="24"/>
              </w:rPr>
            </w:pPr>
            <w:r w:rsidRPr="00305CA4">
              <w:rPr>
                <w:rFonts w:ascii="Arial" w:hAnsi="Arial" w:cs="Arial"/>
                <w:szCs w:val="24"/>
              </w:rPr>
              <w:t>_________    А.Н. Коновалов</w:t>
            </w:r>
          </w:p>
        </w:tc>
      </w:tr>
    </w:tbl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Первый заместитель мэра ЗГМО</w:t>
      </w: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«____» _____________ 2022г.</w:t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  <w:t xml:space="preserve">       А.В. Гудов</w:t>
      </w: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Управляющий делами администрации</w:t>
      </w: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«____» _____________ 2022г.</w:t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  <w:t xml:space="preserve">       С.В. Потемкина</w:t>
      </w: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Начальник управления правовой, кадровой</w:t>
      </w: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и организационной работы</w:t>
      </w: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«____» _____________ 2022г</w:t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  <w:t xml:space="preserve">       Л.Е. </w:t>
      </w:r>
      <w:proofErr w:type="spellStart"/>
      <w:r w:rsidRPr="00305CA4">
        <w:rPr>
          <w:rFonts w:ascii="Arial" w:hAnsi="Arial" w:cs="Arial"/>
          <w:sz w:val="24"/>
          <w:szCs w:val="24"/>
        </w:rPr>
        <w:t>Абуздина</w:t>
      </w:r>
      <w:proofErr w:type="spellEnd"/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Степанова Л.В.</w:t>
      </w:r>
    </w:p>
    <w:p w:rsidR="00507937" w:rsidRPr="00305CA4" w:rsidRDefault="00507937" w:rsidP="00305C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тел. 8(395 54) 3-12-08</w:t>
      </w: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5CA4" w:rsidRDefault="00305CA4" w:rsidP="00305CA4">
      <w:pPr>
        <w:pStyle w:val="ConsPlusNormal"/>
        <w:jc w:val="right"/>
        <w:rPr>
          <w:rFonts w:ascii="Arial" w:hAnsi="Arial" w:cs="Arial"/>
          <w:szCs w:val="24"/>
        </w:rPr>
        <w:sectPr w:rsidR="00305CA4" w:rsidSect="00892D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7937" w:rsidRPr="00305CA4" w:rsidRDefault="00507937" w:rsidP="00305CA4">
      <w:pPr>
        <w:pStyle w:val="ConsPlusNormal"/>
        <w:jc w:val="right"/>
        <w:rPr>
          <w:rFonts w:ascii="Arial" w:hAnsi="Arial" w:cs="Arial"/>
          <w:szCs w:val="24"/>
        </w:rPr>
      </w:pPr>
      <w:r w:rsidRPr="00305CA4">
        <w:rPr>
          <w:rFonts w:ascii="Arial" w:hAnsi="Arial" w:cs="Arial"/>
          <w:szCs w:val="24"/>
        </w:rPr>
        <w:lastRenderedPageBreak/>
        <w:t>Утвержден</w:t>
      </w:r>
    </w:p>
    <w:p w:rsidR="00507937" w:rsidRPr="00305CA4" w:rsidRDefault="00507937" w:rsidP="00305CA4">
      <w:pPr>
        <w:pStyle w:val="ConsPlusNormal"/>
        <w:jc w:val="right"/>
        <w:rPr>
          <w:rFonts w:ascii="Arial" w:hAnsi="Arial" w:cs="Arial"/>
          <w:szCs w:val="24"/>
        </w:rPr>
      </w:pPr>
      <w:r w:rsidRPr="00305CA4">
        <w:rPr>
          <w:rFonts w:ascii="Arial" w:hAnsi="Arial" w:cs="Arial"/>
          <w:szCs w:val="24"/>
        </w:rPr>
        <w:t xml:space="preserve"> решением Думы Зиминского городского </w:t>
      </w:r>
    </w:p>
    <w:p w:rsidR="00507937" w:rsidRPr="00305CA4" w:rsidRDefault="00507937" w:rsidP="00305CA4">
      <w:pPr>
        <w:pStyle w:val="ConsPlusNormal"/>
        <w:jc w:val="right"/>
        <w:rPr>
          <w:rFonts w:ascii="Arial" w:hAnsi="Arial" w:cs="Arial"/>
          <w:szCs w:val="24"/>
        </w:rPr>
      </w:pPr>
      <w:r w:rsidRPr="00305CA4">
        <w:rPr>
          <w:rFonts w:ascii="Arial" w:hAnsi="Arial" w:cs="Arial"/>
          <w:szCs w:val="24"/>
        </w:rPr>
        <w:t>муниципального образования</w:t>
      </w:r>
    </w:p>
    <w:p w:rsidR="00507937" w:rsidRPr="00305CA4" w:rsidRDefault="00507937" w:rsidP="00305CA4">
      <w:pPr>
        <w:pStyle w:val="ConsPlusNormal"/>
        <w:jc w:val="right"/>
        <w:rPr>
          <w:rFonts w:ascii="Arial" w:hAnsi="Arial" w:cs="Arial"/>
          <w:szCs w:val="24"/>
        </w:rPr>
      </w:pPr>
      <w:r w:rsidRPr="00305CA4">
        <w:rPr>
          <w:rFonts w:ascii="Arial" w:hAnsi="Arial" w:cs="Arial"/>
          <w:szCs w:val="24"/>
        </w:rPr>
        <w:t xml:space="preserve"> от  ___.04.2022г.  №___</w:t>
      </w:r>
    </w:p>
    <w:p w:rsidR="00507937" w:rsidRPr="00305CA4" w:rsidRDefault="00507937" w:rsidP="00305CA4">
      <w:pPr>
        <w:pStyle w:val="ConsPlusNormal"/>
        <w:jc w:val="center"/>
        <w:rPr>
          <w:rFonts w:ascii="Arial" w:hAnsi="Arial" w:cs="Arial"/>
          <w:b/>
          <w:szCs w:val="24"/>
        </w:rPr>
      </w:pPr>
      <w:r w:rsidRPr="00305CA4">
        <w:rPr>
          <w:rFonts w:ascii="Arial" w:hAnsi="Arial" w:cs="Arial"/>
          <w:b/>
          <w:szCs w:val="24"/>
        </w:rPr>
        <w:t>ОТЧЕТ</w:t>
      </w:r>
    </w:p>
    <w:p w:rsidR="00507937" w:rsidRPr="00305CA4" w:rsidRDefault="00507937" w:rsidP="00305CA4">
      <w:pPr>
        <w:pStyle w:val="ConsPlusNormal"/>
        <w:jc w:val="center"/>
        <w:rPr>
          <w:rFonts w:ascii="Arial" w:hAnsi="Arial" w:cs="Arial"/>
          <w:b/>
          <w:szCs w:val="24"/>
        </w:rPr>
      </w:pPr>
      <w:r w:rsidRPr="00305CA4">
        <w:rPr>
          <w:rFonts w:ascii="Arial" w:hAnsi="Arial" w:cs="Arial"/>
          <w:b/>
          <w:szCs w:val="24"/>
        </w:rPr>
        <w:t xml:space="preserve">О ХОДЕ ИСПОЛНЕНИЯ ПЛАНА МЕРОПРИЯТИЙ ПО РЕАЛИЗАЦИИ </w:t>
      </w:r>
    </w:p>
    <w:p w:rsidR="00507937" w:rsidRPr="00305CA4" w:rsidRDefault="00507937" w:rsidP="00305CA4">
      <w:pPr>
        <w:pStyle w:val="ConsPlusNormal"/>
        <w:jc w:val="center"/>
        <w:rPr>
          <w:rFonts w:ascii="Arial" w:hAnsi="Arial" w:cs="Arial"/>
          <w:b/>
          <w:szCs w:val="24"/>
        </w:rPr>
      </w:pPr>
      <w:r w:rsidRPr="00305CA4">
        <w:rPr>
          <w:rFonts w:ascii="Arial" w:hAnsi="Arial" w:cs="Arial"/>
          <w:b/>
          <w:szCs w:val="24"/>
        </w:rPr>
        <w:t xml:space="preserve">СТРАТЕГИИ СОЦИАЛЬНО-ЭКОНОМИЧЕСКОГО РАЗВИТИЯ </w:t>
      </w:r>
    </w:p>
    <w:p w:rsidR="00507937" w:rsidRPr="00305CA4" w:rsidRDefault="00507937" w:rsidP="00305CA4">
      <w:pPr>
        <w:pStyle w:val="ConsPlusNormal"/>
        <w:jc w:val="center"/>
        <w:rPr>
          <w:rFonts w:ascii="Arial" w:hAnsi="Arial" w:cs="Arial"/>
          <w:b/>
          <w:szCs w:val="24"/>
        </w:rPr>
      </w:pPr>
      <w:r w:rsidRPr="00305CA4">
        <w:rPr>
          <w:rFonts w:ascii="Arial" w:hAnsi="Arial" w:cs="Arial"/>
          <w:b/>
          <w:szCs w:val="24"/>
        </w:rPr>
        <w:t>ЗИМИНСКОГО ГОРОДСКОГО МУНИЦИПАЛЬНОГО ОБРАЗОВАНИЯ</w:t>
      </w:r>
    </w:p>
    <w:p w:rsidR="00507937" w:rsidRPr="00305CA4" w:rsidRDefault="00507937" w:rsidP="00305CA4">
      <w:pPr>
        <w:pStyle w:val="ConsPlusNormal"/>
        <w:jc w:val="center"/>
        <w:rPr>
          <w:rFonts w:ascii="Arial" w:hAnsi="Arial" w:cs="Arial"/>
          <w:b/>
          <w:szCs w:val="24"/>
        </w:rPr>
      </w:pPr>
      <w:r w:rsidRPr="00305CA4">
        <w:rPr>
          <w:rFonts w:ascii="Arial" w:hAnsi="Arial" w:cs="Arial"/>
          <w:b/>
          <w:szCs w:val="24"/>
        </w:rPr>
        <w:t>НА ПЕРИОД ДО 2030 ГОДА</w:t>
      </w:r>
    </w:p>
    <w:p w:rsidR="00507937" w:rsidRPr="00305CA4" w:rsidRDefault="00507937" w:rsidP="00305CA4">
      <w:pPr>
        <w:pStyle w:val="ConsPlusNormal"/>
        <w:jc w:val="center"/>
        <w:rPr>
          <w:rFonts w:ascii="Arial" w:hAnsi="Arial" w:cs="Arial"/>
          <w:b/>
          <w:szCs w:val="24"/>
        </w:rPr>
      </w:pPr>
      <w:r w:rsidRPr="00305CA4">
        <w:rPr>
          <w:rFonts w:ascii="Arial" w:hAnsi="Arial" w:cs="Arial"/>
          <w:b/>
          <w:szCs w:val="24"/>
        </w:rPr>
        <w:t>(за 2021год)</w:t>
      </w:r>
    </w:p>
    <w:p w:rsidR="00507937" w:rsidRPr="00305CA4" w:rsidRDefault="00507937" w:rsidP="00305CA4">
      <w:pPr>
        <w:pStyle w:val="ConsPlusNormal"/>
        <w:rPr>
          <w:rFonts w:ascii="Arial" w:hAnsi="Arial" w:cs="Arial"/>
          <w:szCs w:val="24"/>
        </w:rPr>
      </w:pPr>
    </w:p>
    <w:tbl>
      <w:tblPr>
        <w:tblStyle w:val="a3"/>
        <w:tblW w:w="18253" w:type="dxa"/>
        <w:tblLayout w:type="fixed"/>
        <w:tblLook w:val="04A0"/>
      </w:tblPr>
      <w:tblGrid>
        <w:gridCol w:w="534"/>
        <w:gridCol w:w="133"/>
        <w:gridCol w:w="1993"/>
        <w:gridCol w:w="1984"/>
        <w:gridCol w:w="1276"/>
        <w:gridCol w:w="268"/>
        <w:gridCol w:w="724"/>
        <w:gridCol w:w="126"/>
        <w:gridCol w:w="583"/>
        <w:gridCol w:w="142"/>
        <w:gridCol w:w="129"/>
        <w:gridCol w:w="580"/>
        <w:gridCol w:w="413"/>
        <w:gridCol w:w="437"/>
        <w:gridCol w:w="142"/>
        <w:gridCol w:w="132"/>
        <w:gridCol w:w="577"/>
        <w:gridCol w:w="273"/>
        <w:gridCol w:w="861"/>
        <w:gridCol w:w="131"/>
        <w:gridCol w:w="10"/>
        <w:gridCol w:w="1134"/>
        <w:gridCol w:w="3117"/>
        <w:gridCol w:w="850"/>
        <w:gridCol w:w="426"/>
        <w:gridCol w:w="426"/>
        <w:gridCol w:w="852"/>
      </w:tblGrid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 w:val="restart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gridSpan w:val="2"/>
            <w:vMerge w:val="restart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Наименование мероприятий и инвестиционных проектов</w:t>
            </w:r>
          </w:p>
        </w:tc>
        <w:tc>
          <w:tcPr>
            <w:tcW w:w="1984" w:type="dxa"/>
            <w:vMerge w:val="restart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Наименование МЦП, ОГЦП (ФЦП) и  других механизмов,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через которые планируется финансирование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Срок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реализации</w:t>
            </w:r>
          </w:p>
        </w:tc>
        <w:tc>
          <w:tcPr>
            <w:tcW w:w="4253" w:type="dxa"/>
            <w:gridSpan w:val="12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Прогнозный объем финансирования,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млн. руб.: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Мощность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(в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соответст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ед.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изм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.)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Экономический эффект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(создание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новых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рабочих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мест,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ед.)</w:t>
            </w:r>
          </w:p>
        </w:tc>
        <w:tc>
          <w:tcPr>
            <w:tcW w:w="3117" w:type="dxa"/>
            <w:vMerge w:val="restart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ИСПОЛНЕНО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Всего</w:t>
            </w:r>
          </w:p>
        </w:tc>
        <w:tc>
          <w:tcPr>
            <w:tcW w:w="3261" w:type="dxa"/>
            <w:gridSpan w:val="10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том числе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по источникам: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30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планируемые к получению из: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МБ</w:t>
            </w:r>
          </w:p>
        </w:tc>
        <w:tc>
          <w:tcPr>
            <w:tcW w:w="851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Внеб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3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ОБ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15699" w:type="dxa"/>
            <w:gridSpan w:val="23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Стратегическая  цель - П</w:t>
            </w:r>
            <w:r w:rsidRPr="00305CA4">
              <w:rPr>
                <w:rFonts w:ascii="Courier New" w:eastAsiaTheme="minorEastAsia" w:hAnsi="Courier New" w:cs="Courier New"/>
                <w:b/>
                <w:sz w:val="24"/>
                <w:szCs w:val="24"/>
              </w:rPr>
              <w:t>овышение уровня и качества жизни  населения Зиминского городского муниципального образования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 w:val="restart"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vMerge w:val="restart"/>
          </w:tcPr>
          <w:p w:rsidR="00507937" w:rsidRPr="00305CA4" w:rsidRDefault="00507937" w:rsidP="00305CA4">
            <w:pPr>
              <w:ind w:firstLine="34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ИТОГО ПО СТРАТЕГИИ</w:t>
            </w:r>
          </w:p>
        </w:tc>
        <w:tc>
          <w:tcPr>
            <w:tcW w:w="1984" w:type="dxa"/>
            <w:vMerge w:val="restart"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13956,93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3307,5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7483,24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1179,04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1987,15</w:t>
            </w:r>
          </w:p>
        </w:tc>
        <w:tc>
          <w:tcPr>
            <w:tcW w:w="1134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250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ИТОГО за 2017-2021гг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Всего: 3474,3 млн.рублей,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т.ч: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фед.б-т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– 130,1  млн.руб.;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обл.б-т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–996,59  млн. руб.;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мест.б-т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– 217,18 млн.руб.;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  <w:u w:val="single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внеб.ист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 – 2130,43 млн.руб.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  <w:u w:val="single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  <w:u w:val="single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Всего: 1661,04 млн.рублей,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т.ч: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фед.б-т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– 18,0млн.руб.;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обл.б-т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–  349,83 млн. руб.;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мест.б-т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– 94,75 млн.руб.;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внеб.ист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 – 1198,46млн. руб.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196,51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12,4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131,05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25,56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27,5</w:t>
            </w:r>
          </w:p>
        </w:tc>
        <w:tc>
          <w:tcPr>
            <w:tcW w:w="1134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244,95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11,0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158,94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46,46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28,55</w:t>
            </w:r>
          </w:p>
        </w:tc>
        <w:tc>
          <w:tcPr>
            <w:tcW w:w="1134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218,66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75,5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90,75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30,81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21,6</w:t>
            </w:r>
          </w:p>
        </w:tc>
        <w:tc>
          <w:tcPr>
            <w:tcW w:w="1134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614,03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13,3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219,1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41,63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340,0</w:t>
            </w:r>
          </w:p>
        </w:tc>
        <w:tc>
          <w:tcPr>
            <w:tcW w:w="1134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2092,35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16,18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710,72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147,85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1217,6</w:t>
            </w:r>
          </w:p>
        </w:tc>
        <w:tc>
          <w:tcPr>
            <w:tcW w:w="1134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2152,27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430,48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1458,72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212,37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50,7</w:t>
            </w:r>
          </w:p>
        </w:tc>
        <w:tc>
          <w:tcPr>
            <w:tcW w:w="1134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1943,77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517,08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1214,62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172,97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39,1</w:t>
            </w:r>
          </w:p>
        </w:tc>
        <w:tc>
          <w:tcPr>
            <w:tcW w:w="1134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58</w:t>
            </w: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1869,81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460,08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1223,72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146,91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39,1</w:t>
            </w:r>
          </w:p>
        </w:tc>
        <w:tc>
          <w:tcPr>
            <w:tcW w:w="1134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90</w:t>
            </w: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1030,38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446,58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467,32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77,18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39,3</w:t>
            </w:r>
          </w:p>
        </w:tc>
        <w:tc>
          <w:tcPr>
            <w:tcW w:w="1134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68</w:t>
            </w: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3594,2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1324,9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1808,3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277,3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183,7</w:t>
            </w:r>
          </w:p>
        </w:tc>
        <w:tc>
          <w:tcPr>
            <w:tcW w:w="1134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15699" w:type="dxa"/>
            <w:gridSpan w:val="23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Стратегическая задача 1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: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Обеспечение  достойных условий жизни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15699" w:type="dxa"/>
            <w:gridSpan w:val="23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Тактическая цель 1.1.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 Повышение доступности качественного образования, отдыха и оздоровления детей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1.1.1</w:t>
            </w:r>
          </w:p>
        </w:tc>
        <w:tc>
          <w:tcPr>
            <w:tcW w:w="2126" w:type="dxa"/>
            <w:gridSpan w:val="2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Реконструкция летнего оздоровительного  лагеря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  <w:p w:rsidR="00507937" w:rsidRPr="00305CA4" w:rsidRDefault="00507937" w:rsidP="00305CA4">
            <w:pPr>
              <w:pStyle w:val="a7"/>
              <w:ind w:left="0" w:firstLine="34"/>
              <w:jc w:val="left"/>
              <w:rPr>
                <w:rFonts w:ascii="Courier New" w:hAnsi="Courier New" w:cs="Courier New"/>
                <w:szCs w:val="24"/>
                <w:highlight w:val="cyan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ind w:firstLine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 «Развитие образования»</w:t>
            </w:r>
          </w:p>
          <w:p w:rsidR="00507937" w:rsidRPr="00305CA4" w:rsidRDefault="00507937" w:rsidP="00305CA4">
            <w:pPr>
              <w:ind w:firstLine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</w:t>
            </w:r>
          </w:p>
          <w:p w:rsidR="00507937" w:rsidRPr="00305CA4" w:rsidRDefault="00507937" w:rsidP="00305CA4">
            <w:pPr>
              <w:ind w:firstLine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 «Развитие образования»</w:t>
            </w:r>
          </w:p>
          <w:p w:rsidR="00507937" w:rsidRPr="00305CA4" w:rsidRDefault="00507937" w:rsidP="00305CA4">
            <w:pPr>
              <w:ind w:firstLine="34"/>
              <w:jc w:val="both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на 2020-2024гг</w:t>
            </w: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46,1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30,7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13,5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1,9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Палаточный лагерь на 100 мест в смену.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Летний оздоровительный лагерь – на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200 мест в смену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2</w:t>
            </w:r>
            <w:r w:rsidRPr="00305CA4">
              <w:rPr>
                <w:rFonts w:ascii="Courier New" w:hAnsi="Courier New" w:cs="Courier New"/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Продолжалось укрепление материально-технической базы лагеря.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За счет средств местного бюджета приобретены: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игровой инвентарь: метательная машинка и мишень;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- 2 армейские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палатки для всесезонного использования;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мотоблок и  газонокосилка;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котел пищеварочный для организации  питания детей;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бактериацидные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облучатели  в помещения в соответствии  с номами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СанПин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дополнительный умывальник для рук;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костровая чаша (сфера Тайга).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На основании  соглашения от 20.01.2021 года № 05-53-150/21-17 о  предоставлении  субсидии  местному бюджету  из областного бюджета улучшены условия  проживания детей: приобретен и установлен модульный  дом.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В летний период  2021 года  по инициативе мэра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города в лагере вместо запланированных  двух смен  согласно постановлению  администрации ЗГМО  от 09.06.2021 №450 «Об организации  работы  детского  оздоровительного лагеря  палаточного типа «Тихоокеанец» проведены 3 оздоровительные смены  по 14 дней.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Всего  в течение трех сезонов  в лагере оздоровилось 205 детей (из них: 150 детей из г. Зимы, 17 детей – Зиминский район, 18 детей - г. Саянск,  20 детей – г. Черемхово).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Объем средств на реализацию мероприятия составил 5,3млн. руб., в т.ч. обл.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б-т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– 1,2 млн.руб. местный бюджет – 3,9 млн. руб.,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внебюд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. ист. –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0,2 млн. руб.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5,5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4,3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1,2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2,7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0,7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2,9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1,8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1,1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4,9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3,2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11,4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9,1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2,3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4,6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4,6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7,4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Капитальный ремонт МБОУ СОШ № 1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Иркутской области «Развитие образования»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на 2014-2020гг.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 «Развитие образования»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</w:t>
            </w: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126,6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120,4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6,2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100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мест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26,5</w:t>
            </w:r>
          </w:p>
        </w:tc>
        <w:tc>
          <w:tcPr>
            <w:tcW w:w="709" w:type="dxa"/>
            <w:gridSpan w:val="2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25,2</w:t>
            </w:r>
          </w:p>
        </w:tc>
        <w:tc>
          <w:tcPr>
            <w:tcW w:w="850" w:type="dxa"/>
            <w:gridSpan w:val="2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1,3</w:t>
            </w:r>
          </w:p>
        </w:tc>
        <w:tc>
          <w:tcPr>
            <w:tcW w:w="851" w:type="dxa"/>
            <w:gridSpan w:val="3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69,2</w:t>
            </w:r>
          </w:p>
        </w:tc>
        <w:tc>
          <w:tcPr>
            <w:tcW w:w="709" w:type="dxa"/>
            <w:gridSpan w:val="2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65,8</w:t>
            </w:r>
          </w:p>
        </w:tc>
        <w:tc>
          <w:tcPr>
            <w:tcW w:w="850" w:type="dxa"/>
            <w:gridSpan w:val="2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851" w:type="dxa"/>
            <w:gridSpan w:val="3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30,9</w:t>
            </w:r>
          </w:p>
        </w:tc>
        <w:tc>
          <w:tcPr>
            <w:tcW w:w="709" w:type="dxa"/>
            <w:gridSpan w:val="2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29,4</w:t>
            </w:r>
          </w:p>
        </w:tc>
        <w:tc>
          <w:tcPr>
            <w:tcW w:w="850" w:type="dxa"/>
            <w:gridSpan w:val="2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3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31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31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1.1.3.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Строительство общеобразовательной школы на 352 учащихся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региональная программа Иркутской области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«Создание новых мест в общеобразовательных организациях Иркутской области в соответствии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с прогнозируемой потребностью и современными условиями обучения» на 2016 -2025гг.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 Иркутской области «Развитие образования»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2019-2024 гг.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 «Развитие образования»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662,2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609,3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52,9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352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места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Продолжалось строительство объекта 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Выполнены работы  по: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по прокладке водопроводных и тепловых сетей (90%);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линии электропередачи (90%);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по прокладке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наружных  канализационных сетей.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Велись строительные работы  по возведению  стен и перекрытий на всех блоках (А, Б, В, Г, Д).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Освоено – 175,1 млн. рублей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(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обл. бюджет – 161,1 млн. руб., мест. бюджет 14,0  млн.руб.).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32,6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54,3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4,3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575,3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529,3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46,0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Строительство детского сада на 140 мест  (ул. Интернациональная , 66)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201,0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179,4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21,6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140 мест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45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связи с отсутствием финансирования  работы по проектированию  строительства объекта  в 2021 г. не проводились.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24.02.2022г  объявлен  открытый конкурс в электронной форме № 0834300036622000016 на  выполнение  проектных и изыскательских работ  и проведения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государственной экспертизы с получением  положительного заключения  на строительство  объекта «Детский сад на 140 мест, расположенный  по адресу г.Зима, ул. Интернациональная, 66». Подведение итогов  аукциона состоялось  17.03.2022.  Победил участник – АО «Сибирский Проектный институт». Стоимость контракта составила 5,6 млн. руб.</w:t>
            </w: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97,5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89,7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7,8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97,5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89,7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7,8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ind w:firstLine="33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Строительство общеобразовательной школы на 720 учебных мест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1102,4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1001,4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101,0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720 мест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90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14,0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14,0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544,2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500,7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43,5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544,2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500,7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43,5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1.1.6.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ind w:firstLine="33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Строительство детского сада на 240 мест  (восточная часть города)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360,0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322,0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38,0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240 мест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60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175,0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161,0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14,0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175,0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161,0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14,0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1.1.7.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Реконструкция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МБОУ СОШ №26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432,0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386,4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45,6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200,0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184,0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220,0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202,4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17,6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1.1.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Капитальный ремонт МБОУ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СОШ №7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196,0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173,0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23,0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50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мест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196,0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173,0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23,0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1.1.9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МБОУ СОШ №8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228,0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209,8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18,2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100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мест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228,0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209,8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18,2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1.1.10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МБОУ СОШ №9</w:t>
            </w:r>
          </w:p>
          <w:p w:rsidR="00507937" w:rsidRPr="00305CA4" w:rsidRDefault="00507937" w:rsidP="00305CA4">
            <w:pPr>
              <w:ind w:firstLine="3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211,2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186,9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24,3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100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мест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ind w:firstLine="3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ind w:firstLine="3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ind w:firstLine="3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ind w:firstLine="3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ind w:firstLine="3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ind w:firstLine="33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211,2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186,9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24,3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1.1.11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Капитальный ремонт МБДОУ «Начальная школа - Детский сад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№11»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78,4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72,1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6,3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78,4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72,1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1.1.12</w:t>
            </w:r>
          </w:p>
        </w:tc>
        <w:tc>
          <w:tcPr>
            <w:tcW w:w="2126" w:type="dxa"/>
            <w:gridSpan w:val="2"/>
            <w:vMerge w:val="restart"/>
          </w:tcPr>
          <w:p w:rsidR="00507937" w:rsidRPr="00305CA4" w:rsidRDefault="00507937" w:rsidP="00305CA4">
            <w:pPr>
              <w:ind w:firstLine="33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Капитальный ремонт Дома детского творчества (ул.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Клименко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,34)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программа ЗГМО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«Развитие образования»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2016-2020гг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 «Развитие образования»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</w:t>
            </w: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61,8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61,8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.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 соответствии с  постановлением администрации ЗГМО  от 10.07.2019 №769 «О  предоставлении  инвестиций на приобретение  объектов  недвижимого имущества» МБУ ДО «Зиминский дом детского творчества»   предоставлены  инвестиции 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из местного бюджета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в размере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 млн. рублей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на осуществление   закупки  объектов  недвижимого имущества   по адресу: г. Зима, ул.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Клименко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, 34 для приобретения  в собственность  нового здания   для Зиминского дома детского творчества.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1,26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1,26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5,84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5,84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17,04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17,04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17,04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17,04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17,04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17,04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3,58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3,58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126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Обеспечение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молодых педагогов образовательных организаций служебным жильем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highlight w:val="yellow"/>
              </w:rPr>
              <w:t xml:space="preserve">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Решение Думы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ЗГМО от 28.06.2018г. №363 «Об утверждении Порядка предоставления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жилых помещений специализированного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жилищного фонда ЗГМО»</w:t>
            </w: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28,5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28,5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22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квартиры 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В отчетном году по договорам   найма  служебного  жилого помещения педагогам города (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шк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 №7 №9) -  Победителям программы  «Земский учитель»   предоставлены   2 квартиры.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5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15699" w:type="dxa"/>
            <w:gridSpan w:val="23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Тактическая  цель 1.2.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 Обеспечение доступности медицинской помощи, повышение  эффективности  медицинских услуг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1.2.1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детской поликлиники ОГБУЗ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Государственная программа Иркутской области «Развитие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здравоохране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ния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» на 2014-2020гг.</w:t>
            </w: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6,8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6,8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6,8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6,8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1.2.2.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инфекционного отделения  ОГБУЗ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(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г.Зима,ул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 Куйбышева,98)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Государственная программа Иркутской области «Развитие здравоохранения» на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2019-2024гг.</w:t>
            </w: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22,0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22,0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(отсутствие финансирования)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21,0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21,0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1.2.3.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городской  поликлиники ОГБУЗ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(г.Зима,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 Ангарский, 1А)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22,0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22,0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Проведена  работа по  получению  ПСД и положительного заключения на частичный капитальный ремонт  городской  поликлиники (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. Ангарский, 1) на сумму 14 млн. руб.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По состоянию на март 2022 года  лимиты на капремонт  городской поликлиники  ОГБУЗ «ЗГБ»  доведены, финансирование  за счет федерального и  областного бюджетов. Объявлен конкурс на  определение  подрядчика на проведение работ. Срок  выполнения работ – ноябрь 2022г.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21,0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21,0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1.2.4.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Капитальный ремонт филиала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детской поликлиники ОГБУЗ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(г.Зима, ул. Куйбышева,98)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11,0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11,0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10,5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10,5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1.2.5.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Благоустройство (устройство) подъездных путей, площадки для парковки автотранспорта к городской поликлинике ОГБУЗ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 Ангарский,1а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1200 м2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(отсутствие финансирования)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1.2.6.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Благоустройство (устройство) подъездных путей к отделениям  ОГБУЗ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Ул. Калинина,88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1.2.7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Устройство вертолетной площадки для организации  круглосуточной  экстренной  помощи  санитарной   авиации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Иркутской области «Развитие здравоохранения» на 2019-2024гг</w:t>
            </w: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7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1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1.2.8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Обеспечение молодых  специалистов (врачей) ОГБУЗ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  служебным жильем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Решение Думы ЗГМО от 28.06.2018г. №363 «Об утверждении Порядка предоставления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жилых помещений специализированного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жилищного фонда ЗГМО»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4,46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4,46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26 квартир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ind w:firstLine="17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За счет муниципального жилищного фонда предоставлена 1 квартира площадью 37,9 кв.м.  врачу-психиатру ОГБУЗ «ЗГБ».</w:t>
            </w:r>
          </w:p>
        </w:tc>
      </w:tr>
      <w:tr w:rsidR="00507937" w:rsidRPr="00305CA4" w:rsidTr="00363CDB">
        <w:trPr>
          <w:gridAfter w:val="4"/>
          <w:wAfter w:w="2554" w:type="dxa"/>
          <w:trHeight w:val="21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10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70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10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10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10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10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10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1.2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.9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Предоставлен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ие  студентам  медицинских  ВУЗов  дополнительных мер социальной поддержки   (стипендий)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Муниципальна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я программа ЗГМО 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«Оказание  содействия  по сохранению и улучшению  здоровья населения г.Зимы»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2,14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2,14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В 2021 году  договоры  на получение   стипендии  с администрацией ЗГМО  заключили 2 студента.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Всего в течение года выплата стипендии  производилась 7 студентам (с учетом 5 договоров, заключенных в 2020 году). На выплату стипендии  направлено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0,096 млн. руб.  из средств местного бюджета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1.2.10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Предоставление выплаты подъемных средств  молодым врачам  при трудоустройстве  в ОГБУЗ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Администрацией ЗГМО заключен 1 договор  с молодым специалистом, трудоустроенным в  ОГБУЗ «ЗГБ», на выплату подъемного пособия в размере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0,1 млн. руб. за счет средств местного бюджета.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  </w:t>
            </w: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5"/>
        </w:trPr>
        <w:tc>
          <w:tcPr>
            <w:tcW w:w="15699" w:type="dxa"/>
            <w:gridSpan w:val="23"/>
            <w:vAlign w:val="center"/>
          </w:tcPr>
          <w:p w:rsidR="00507937" w:rsidRPr="00305CA4" w:rsidRDefault="00507937" w:rsidP="00305CA4">
            <w:pPr>
              <w:pStyle w:val="a7"/>
              <w:ind w:left="0"/>
              <w:jc w:val="center"/>
              <w:rPr>
                <w:rFonts w:ascii="Courier New" w:hAnsi="Courier New" w:cs="Courier New"/>
                <w:b/>
                <w:i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Cs w:val="24"/>
              </w:rPr>
              <w:t>Тактическая  цель 1.3</w:t>
            </w:r>
            <w:r w:rsidRPr="00305CA4">
              <w:rPr>
                <w:rFonts w:ascii="Courier New" w:hAnsi="Courier New" w:cs="Courier New"/>
                <w:b/>
                <w:i/>
                <w:szCs w:val="24"/>
              </w:rPr>
              <w:t xml:space="preserve">. Создание условий, обеспечивающих возможность гражданам систематически </w:t>
            </w:r>
            <w:r w:rsidRPr="00305CA4">
              <w:rPr>
                <w:rFonts w:ascii="Courier New" w:hAnsi="Courier New" w:cs="Courier New"/>
                <w:b/>
                <w:i/>
                <w:szCs w:val="24"/>
              </w:rPr>
              <w:lastRenderedPageBreak/>
              <w:t>заниматься физической культурой и спортом,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 а также условий, обеспечивающих возможность подготовки спортсменов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Строительство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физкультурно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–оздоровительного  комплекса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Государственная программа  Иркутской области «Развитие физической культуры и спорта»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2016-2020гг.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программа ЗГМО «Развитие физической культуры и спорта»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108,9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57,7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ind w:firstLine="34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Пропускная способность - 90 чел/час.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10 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ind w:firstLine="33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ind w:firstLine="3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78,1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57,7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1.3.2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Строительство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физкультурно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–оздоровительного  комплекса с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плавательным бассейном25х8,5 по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адресу: Иркутская  область, г. Зима, ул. Ленина,62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Государственная программа  Иркутской области «Развитие физической культуры и спорта» на 2019-2024гг.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программа ЗГМО «Развитие физической культуры и спорта»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179,4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165,1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14,3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Единовременная пропускная способность - 55 чел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Мероприятие включено  в Государственную  программу «Развитие физической культуры и спорта в Иркутской области». Запланировано к реализации  в 2023-2024гг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.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59,7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59,8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55,1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1.3.3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Строительство универсального спортивного зала по адресу: Иркутская  область, г. Зима, ул. 5 Армии,64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134,4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127,7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Пропускная способность – 60 чел/час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33,7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1.3.4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Строительство хоккейных кортов в жилых районах города: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программа ЗГМО «Развитие физической культуры и спорта»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 течение 2021г. новых хоккейных кортов  не строилось. Проведен косметический ремонт  кортов по ул. Орджоникидзе и Лазо, в пос. ЛДК и «2-й Строитель» на сумму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0,07 млн. рублей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(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мест.бюджет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).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1.3.5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Капитальный ремонт: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«Спорткомплекс» МАУ «Спортивная школа « Зиминского городского  муниципального образования  по адресу: г.Зима, ул. Григорьева,16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Государственная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программа  Иркутской области «Развитие физической культуры и спорта»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на 2019-2024гг.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«Развитие физической культуры и спорта»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39,8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Мероприятие включено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в Государственную  программу «Развитие физической культуры и спорта в Иркутской области». Запланировано к реализации  в 2022г.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1.3.6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Развитие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лыжной базы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МБУДО «ДЮСШ имени Г.М. Сергеева»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«Развитие физической культуры и спорта»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2,85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2,85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Построена конюшня для конного дворика.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Оборудована  военно-спортивная  полоса препятствий. Приобретены метательные машинки и мишени для стендовой стрельбы.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Объем затрат – 0,37 млн. рублей (местный бюджет).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1.3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.7.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Капитальный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ремонт     спортивного зала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 Ангарский, 68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Государствен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ная программа  Иркутской области «Развитие физической культуры и спорта»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на 2019-2024гг.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«Развитие физической культуры и спорта»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1.3.8.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здания МБУДО «ДЮСШ имени Г.М. Сергеева»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ул. Ленина 10а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Тактическая  цель 1.4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. Развитие культурного потенциала личности и общества в целом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1.4.1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Строительство дома культуры в восточной части города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Иркутской области «Развитие культуры»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2019-2024гг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«Развитие культуры»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«Развитие культуры»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142,7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131,4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11,3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ДК на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150 посад. мест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Библ. на 15 тыс.том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Завершены работы по строительству объекта.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22 августа 2021г. состоялось открытие Дома культуры, которому присвоено  имя летчика-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испытателя, земляка Алексея Николаевича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Гринчика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. На площади ДК  установлен  памятник А.Н.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Гринчику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. В учреждении создано 13 рабочих мест.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Объем  инвестиций, направленных на   строительство объекта  в 2021году составил -  49,5 млн. руб. в т.ч.  обл. бюджет – 45,6 млн. рублей, мест. бюджет – 3,9 млн. руб.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79,6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1.4.2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Обустройство сквера у библиотеки семейного чтения (реализация проекта «Библиотечный дворик)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«Развитие культуры»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1.4.3.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Ремонт  МАУК  ГДК «Горизонт»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Государственная программа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Иркутской области «Развитие культуры»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2014-2020гг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«Развитие культуры»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МЕРОПРИЯТИЕ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ВЫПОЛНЕНО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0,6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73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1.4.4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МОУ ДОД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детская музыкальная школа»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 Иркутской области «Развитие культуры»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2019-2024гг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Федеральная программа   по восстановлению  жилья, объектов связи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социальной, коммунальной, энергетической и транспортной инфраструктур, гидротехнических сооружений, административных зданий, поврежденных  или   утраченных  в результате  наводнения на территории   Иркутской области  на 2020 год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«Развитие культуры»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64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67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4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60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77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5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1.4.5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МАУК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Кинодосуговый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центр «Россия» 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1.4.6.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МБУК «Историко-краеведческий музей»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21,1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7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6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69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21,1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14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19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1.4.7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Библиотеки  семейного чтения МБУК «Централизованная  библиотечная  система»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1.4.8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Реставрация памятника  архитектуры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Дома 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Бутовича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(ул. Ленина,10)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Муниципальная программа ЗГМО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«Развитие культуры»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31,6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31,6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 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Подготовлена проектно-сметная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документация на  реставрацию объекта. 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Получено  положительно заключение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госэкспертизы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 Стоимость реконструкции  объекта определена в размере 144 млн. рублей.</w:t>
            </w:r>
          </w:p>
        </w:tc>
      </w:tr>
      <w:tr w:rsidR="00507937" w:rsidRPr="00305CA4" w:rsidTr="00363CDB">
        <w:trPr>
          <w:gridAfter w:val="4"/>
          <w:wAfter w:w="2554" w:type="dxa"/>
          <w:trHeight w:val="25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41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86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33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50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40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87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3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7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61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1.4.9.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Обустройство мемориального объекта, увековечивающего  память о  погибших в годы Великой Отечественной войны (ул. Калинина,57)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18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82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51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6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243"/>
        </w:trPr>
        <w:tc>
          <w:tcPr>
            <w:tcW w:w="667" w:type="dxa"/>
            <w:gridSpan w:val="2"/>
            <w:vMerge/>
            <w:vAlign w:val="center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Тактическая  цель 1.5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. Обеспечение  успешной социализации и эффективной самореализации молодежи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1.5.1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Организация и  проведение  мероприятий, направленных на  развитие творческого  потенциала молодежи. Выявление,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поддержка и обеспечение  самореализации талантливой и социально активной молодежи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Муниципальная программа ЗГМО «Молодежная политика»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2016-2021гг.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программа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ЗГМО «Молодежная политика»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5,25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pStyle w:val="afc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 xml:space="preserve">Работа осуществлялась в рамках  подпрограммы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>«Молодежь города Зимы» на 2020-2024гг. муниципальной программы ЗГМО «Молодежная политика»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pStyle w:val="afc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Финансирование составило  0,6 млн. рублей (0,3млн. руб. областной бюджет, 0,3млн. руб. местный бюджет) </w:t>
            </w:r>
          </w:p>
          <w:p w:rsidR="00507937" w:rsidRPr="00305CA4" w:rsidRDefault="00507937" w:rsidP="00305CA4">
            <w:pPr>
              <w:pStyle w:val="afc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>Количество проведенных мероприятий -125.</w:t>
            </w:r>
          </w:p>
          <w:p w:rsidR="00507937" w:rsidRPr="00305CA4" w:rsidRDefault="00507937" w:rsidP="00305CA4">
            <w:pPr>
              <w:pStyle w:val="afc"/>
              <w:jc w:val="both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>Количество участников мероприятий – 3223 чел.</w:t>
            </w:r>
          </w:p>
          <w:p w:rsidR="00507937" w:rsidRPr="00305CA4" w:rsidRDefault="00507937" w:rsidP="00305CA4">
            <w:pPr>
              <w:pStyle w:val="afc"/>
              <w:jc w:val="both"/>
              <w:rPr>
                <w:rFonts w:ascii="Courier New" w:hAnsi="Courier New" w:cs="Courier New"/>
                <w:sz w:val="24"/>
                <w:szCs w:val="24"/>
                <w:u w:val="single"/>
                <w:shd w:val="clear" w:color="auto" w:fill="FFFFFF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u w:val="single"/>
                <w:shd w:val="clear" w:color="auto" w:fill="FFFFFF"/>
              </w:rPr>
              <w:t>Значимые результаты:</w:t>
            </w:r>
          </w:p>
          <w:p w:rsidR="00507937" w:rsidRPr="00305CA4" w:rsidRDefault="00507937" w:rsidP="00305CA4">
            <w:pPr>
              <w:pStyle w:val="afc"/>
              <w:jc w:val="both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 xml:space="preserve">Участие команды КВН г.Зимы в областной школьной лиге «КВН на Ангаре» (2 команды участвовали в полуфинале,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>Команда МБОУ СОШ №10 «Веселая пятерочка» вошла  в число  призеров</w:t>
            </w:r>
            <w:r w:rsidRPr="00305CA4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>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Участие в областном   слете добровольцев Иркутского  регионального волонтерского центра (2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Участие  в областном  родительском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всеобуче «Семья и школа» (53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Участие в  международном  молодежном  форуме «Байкал» (2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Участие в областном конкурсе «Лучший доброволец Иркутской области» (2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Ко Дню российской молодежи  проведен открытый диалог  мэра г.Зимы с молодежью (более 30 чел.)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Мероприятие с привлечением областных специалистов «Школа волонтера» в рамках комплексного проекта «Добрая Зима» (50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Среди массовых мероприятий, проводимых в рамках  ограничительных мер, связанных распространением  коронавирусной инфекции, в 2021 году  в городе  прошел региональный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тур «Область молодых»(100 чел.), проведено   торжественное  мероприятие, посвященное Международному Дню волонтера (70 чел).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Музей  МБОУ СОШ 326  стал победителем  областного фестиваля «Мой народ – моя гордость».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Четыре представителя  города прошли отбор  и приняли участие  в историко-мемориальной экспедиции «Славы Героев будем достойны» в г. Москве.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Значительная часть  мероприятий проведена в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онлайн-формате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 В группах отдела по молодежной  политике в социальных сетях  состоялось  40  образовательных  и развлекательных  мероприятий, акций.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С целью поддержки  одаренной молодежи по итогам конкурсного отбора  20 ребят  в течение года  получали   стипендию мэра.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Ежегодно  обновляется Доска почета «Молодежь города Зимы – будущее страны», на которой  размещаются  фото  лучших представителей  молодежи в сферах образования, культуры, спорта и добровольчества.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 честь Дня российской молодежи   за вклад в реализацию  молодежной политики награждены и премированы 20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зиминцев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С целью  повышения эффективности, поддержки и стимулирования  специалистов, за успехи  в патриотическом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воспитании молодежи награждены 6 человек.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В качестве поощрения за  успехи в учебе, спорте, творчестве и общественной деятельности 4  человека  были направлены  во Всероссийский детский  центр «Орленок».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В 2021г. город стал победителем  областного конкурса  муниципальных программ  по работе с детьми и  молодежью. Субсидия составила 293 тыс. рублей, за счет которой в городе реализован   ряд  социально значимых мероприятий в рамках флагманских направлений  молодежной политики.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Организация и  проведение  мероприятий,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направленных на  патриотическое воспитание, допризывную подготовку  молодежи г.Зимы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pStyle w:val="afc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 xml:space="preserve">Работа по данному направлению осуществляется в рамках  подпрограммы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«Патриотическое воспитание и допризывная подготовка молодежи города Зимы» на 2020-2024гг. муниципальной программы ЗГМО «Молодежная политика»</w:t>
            </w:r>
          </w:p>
          <w:p w:rsidR="00507937" w:rsidRPr="00305CA4" w:rsidRDefault="00507937" w:rsidP="00305CA4">
            <w:pPr>
              <w:pStyle w:val="afc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pStyle w:val="afc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pStyle w:val="afc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Финансирование составило 0,3 млн.руб. (местный бюджет).</w:t>
            </w:r>
          </w:p>
          <w:p w:rsidR="00507937" w:rsidRPr="00305CA4" w:rsidRDefault="00507937" w:rsidP="00305CA4">
            <w:pPr>
              <w:pStyle w:val="afc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>Количество проведенных мероприятий   - 69.</w:t>
            </w:r>
          </w:p>
          <w:p w:rsidR="00507937" w:rsidRPr="00305CA4" w:rsidRDefault="00507937" w:rsidP="00305CA4">
            <w:pPr>
              <w:pStyle w:val="afc"/>
              <w:jc w:val="both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>Количество участников мероприятий – 2660 чел.</w:t>
            </w:r>
          </w:p>
          <w:p w:rsidR="00507937" w:rsidRPr="00305CA4" w:rsidRDefault="00507937" w:rsidP="00305CA4">
            <w:pPr>
              <w:pStyle w:val="afc"/>
              <w:jc w:val="center"/>
              <w:rPr>
                <w:rFonts w:ascii="Courier New" w:hAnsi="Courier New" w:cs="Courier New"/>
                <w:sz w:val="24"/>
                <w:szCs w:val="24"/>
                <w:u w:val="single"/>
                <w:shd w:val="clear" w:color="auto" w:fill="FFFFFF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u w:val="single"/>
                <w:shd w:val="clear" w:color="auto" w:fill="FFFFFF"/>
              </w:rPr>
              <w:t>Значимые результаты: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Развивается и пополняется Местное отделение Всероссийского детско-юношеского военно-патриотического общественного движения «ЮНАРМИЯ»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(на текущий момент принято 130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2021 году юнармейцы всех школ города встретили День Победы массовым торжественным маршем  и возложением цветов к памятным местам (80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Соревнования по игре в военно-тактическую игру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Лазертаг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» среди  студентов ГБПОУИО ЗЖДТ, посвященные Дню российского студенчества (20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Городская военно-спортивная игра «Зарница» (участвуют ежегодно все школы).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Конкурс  исследовательских работ «Славы Героев будем достойны».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Городское мероприятие «День призывника» (2 раза в год).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Торжественное вручение паспортов (5 раз в год).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Конкурс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флешмобов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«Под флагом России живу и расту».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Онлайн-викторина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ко Дню народного единства «Славный день  в истории России» (более 50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Экскурсия  несовершеннолетних учетной категории в музей Солдатской славы (более 30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Конкурс рекламы родного города «Зима глазами  молодых», приуроченный к 278-летию  города Зимы (12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Премия мэра «За успехи  в патриотическом воспитании» (6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День памяти, посвященный 32-ой годовщине вывода ограниченного контингента войск из Афганистана (35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Конкурсный отбор  на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лучшую  организацию  в сфере патриотического воспитания молодежи (4 организации получили поддержку).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Мемориальное мероприятие, посвященное  27-ой годовщине со дня  ввода войск в Чеченскую Республику (40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Патриотическая акция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Триколор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» ко Дню флага РФ.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Городской фотоконкурс «В объективе – жемчужина России» (22 участника, более 100 работ).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Всероссийская акция, посвященная Дню героев Отечества  «Улицы Героев» (10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Молодежная историко-мемориальная экспедиция «Славы Героев  будьте достойны» (4 чел.).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Вручение мобильных телефонов  и сим-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карт с бесплатным  тарифным планом ветеранам ВОВ г.Зимы от Волонтеров Победы (3 ветерана, 4 волонтера).</w:t>
            </w:r>
          </w:p>
          <w:p w:rsidR="00507937" w:rsidRPr="00305CA4" w:rsidRDefault="00507937" w:rsidP="00305CA4">
            <w:pPr>
              <w:pStyle w:val="a7"/>
              <w:ind w:left="-108" w:firstLine="142"/>
              <w:rPr>
                <w:rFonts w:ascii="Courier New" w:hAnsi="Courier New" w:cs="Courier New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1.5.3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Организация и  проведение  мероприятий по профилактике незаконного  потребления наркотических  средств и психотропных веществ 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pStyle w:val="afc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>Работа по данному направлению осуществляется в рамках  подпрограммы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по профилактике незаконного потребления наркотических средств и психотропных веществ, наркомании «Под знаком Единства» на 2020-2024гг. муниципальной программы ЗГМО «Молодежная политика»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pStyle w:val="afc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Финансирование составило  0,1 млн. рублей. (местный бюджет) </w:t>
            </w:r>
          </w:p>
          <w:p w:rsidR="00507937" w:rsidRPr="00305CA4" w:rsidRDefault="00507937" w:rsidP="00305CA4">
            <w:pPr>
              <w:pStyle w:val="afc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>Количество проведенных мероприятий -215.</w:t>
            </w:r>
          </w:p>
          <w:p w:rsidR="00507937" w:rsidRPr="00305CA4" w:rsidRDefault="00507937" w:rsidP="00305CA4">
            <w:pPr>
              <w:pStyle w:val="afc"/>
              <w:jc w:val="both"/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Pr="00305CA4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lastRenderedPageBreak/>
              <w:t>участников мероприятий – 5768 чел.</w:t>
            </w:r>
          </w:p>
          <w:p w:rsidR="00507937" w:rsidRPr="00305CA4" w:rsidRDefault="00507937" w:rsidP="00305CA4">
            <w:pPr>
              <w:pStyle w:val="afc"/>
              <w:jc w:val="both"/>
              <w:rPr>
                <w:rFonts w:ascii="Courier New" w:hAnsi="Courier New" w:cs="Courier New"/>
                <w:sz w:val="24"/>
                <w:szCs w:val="24"/>
                <w:u w:val="single"/>
                <w:shd w:val="clear" w:color="auto" w:fill="FFFFFF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  <w:u w:val="single"/>
                <w:shd w:val="clear" w:color="auto" w:fill="FFFFFF"/>
              </w:rPr>
              <w:t>Значимые результаты: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С целью координации  деятельности  всех субъектов  профилактики  в городе  ведет работу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антинаркотическая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комиссия.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Ежегодно  приобретаются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иммунохроматографические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тесты для выявления  несовершеннолетних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наркопотребителей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(394 шт.).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С целью формирования негативного  отношения в обществе  к немедицинскому  наркотиков  проводится системная информационная политика в средствах массовой информации.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Изготовлено с целью распространения более 3 тыс. экземпляров методических материалов по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вопросам взаимодействия распространению наркомании.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Организован и проведен комплекс мероприятий по профилактике социально-негативных явлений для несовершеннолетних , молодежи.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Развивается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антинаркотическое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волонтерское движение молодежи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Интерактив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».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При участии  регионального  специалиста ОГКУ «Центр  профилактики  наркомании», добровольцев АВД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Интерактив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» реализовывались  добровольческие проекты по организации досуга несовершеннолетних, вовлечению  их в творческую , спортивную деятельность.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Наркоситуацияв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г.Зиме на протяжении  5-ти последних лет  продолжает оставаться стабильной. 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Тактическая  цель 1.6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. Повышение эффективности   системы  социального  обслуживания и предоставления  мер социальной поддержки  населению города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1.6.1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Организация и  проведение  мероприятий по  защите прав несовершеннолетних и  профилактике социального сиротства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С целью профилактики  социального сиротства на территории города организована работа по реализации Порядка межведомственного  взаимодействия 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  семей и (или)  несовершеннолетних, находящихся в социально опасном  положении, утвержденного комиссией по делам несовершеннолетних и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защите  их прав в Иркутской области  30.12.2015г.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Ежегодно субъектами  системы профилактики проводится комплекс мероприятий  в целях организации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досуговой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деятельности несовершеннолетних учетной категории, мероприятия, в целях повышения их правовой грамотности.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Проведено 52 заседания  КДН и ЗП  (в т.ч. 26  выездных).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49 заседаний проведены с участием   представителя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Зиминской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межрайонной прокуратуры. На заседаниях рассмотрено 40  вопросов по организации и проведению профилактической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работы с семьями и  несовершеннолетними, профилактики  социального сиротства на территории  г.Зимы.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По итогам  заседаний приняты постановления КДН и ЗП, которые направлены  в адрес учреждений субъектов  системы профилактики безнадзорности и  правонарушений несовершеннолетних, ответственных за их исполнение.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КДН и ЗП рассмотрено 403 административных протокола (362 – на родителей, 41 – на несовершеннолетних).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Из общего числа протоколов 306 – по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КоАП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РФ, 97 – в отношении родителей за нарушение Закона Иркутской области «О комендантском  часе».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Вынесено  425 постановления о  назначении 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административного наказания (392 на родителей, 33 – на несовершеннолетних).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Вынесено 10 предупреждений, наложено 23 административных штрафа на сумму 124,6 тыс. рублей.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На территории города организована работа  по реализации  законов Иркутской области  «О комендантском часе». В рамках реализации данных законов   в течение года   проведено 48 профилактических рейдов, выявлено 97 подростков, 97 родителей которых  привлечены   к административной ответственности  по  ч.2 ст.3 Закона Иркутской области  от 08.06.2010  №38-оз «Об  административной ответственности  за неисполнение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отдельных  мер по защите  детей от  факторов, негативно влияющих  на их физическое, интеллектуальное, психическое, духовное и нравственное  развитие  в Иркутской области».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2021г. 25 подростков совершили 39 самовольных уходов из дома и социальных учреждений.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 целях профилактики самовольных уходов  несовершеннолетних специалистами по социальной работе ОГБУ СО «Комплексный центр социального обслуживания населения г.Зимы и Зиминского района» с несовершеннолетними, состоящими  в Банке  данных СОП, проводится  индивидуальная профилактическая работа.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Кроме того, специалистами  по социальной работе учреждения реализуется  программа «Мир в семье», направленная  на профилактику  внутрисемейных  отношений между детьми  и родителями.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 целях первичной профилактики   неблагополучия в семьях и выявления   его на ранних стадиях  КДН и ЗП совместно   со специалистами  комитета ЖКХ, транспорта и связи, комитета имущественных отношений, архитектуры и градостроительства   проведено 2 рейда  по семьям, имеющим на иждивении  несовершеннолетних детей, проживающих  в муниципальных квартирах. В ходе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рейдов   посещаются семьи, имеющие задолженность  по оплате жилищно-коммунальных платежей, проводится разъяснительная работа о возможности реструктуризации долга, получения субсидии, получения путевок в оздоровительные лагеря.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В целях  профилактики  пожарной безопасности   администрацией ЗГМО  за счет средств местного бюджета в декабре 2021 г.  приобретено 40  пожарных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извещателей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, которые  в 1 квартале 2022 года  установлены   в  20 семьях, находящихся в социально опасном положении.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КДН  и ЗП  проведено 76  рейдовых мероприятия по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выявлению   несовершеннолетних и детей, предположительно, находящихся   в социально опасном  положении, а также по семьям  и несовершеннолетним, состоящим на учете в Банке данных о  семьях и (или) несовершеннолетних, находящихся  в социально  опасном   положении (Банке СОП).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Выявлено и  поставлено  на учет  в Банк СОП 27 семей и 26 подростков; снято с учета   50 семей и 32 подростка.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На конец 2021г.  на учете  в Банке данных СОП  состояло  35 подростков и 66 семей, в которых проживают  153 ребенка.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 течение года из 66  семей, находящихся в  социально опасном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положении, оформлены  меры социальной поддержки, оказываемые по линии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Минсоцразвития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Иркутской области, в  полом объеме в 63 семьях.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Организовано  16 заседаний межведомственной рабочей группы по организации  индивидуальной  профилактической работы в отношении  семей и (или) несовершеннолетних, находящихся  в социально  опасном положении. На заседаниях комиссии  проанализирована  работа  со всеми семьями и подростками, находящимися в   социально опасном положении. За каждой семьей закреплен   ответственный субъект   по проведению  индивидуальной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профилактической работы.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Администрация города   во взаимодействии  с Комитетом по образованию  ежегодно  организует трудоустройство   несовершеннолетних в возрасте от 14-18 лет, особое внимание уделяется  подросткам из  семей, находящихся в социально опасном положении. В 2021 году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было организовано 157 рабочих мест для несовершеннолетних граждан, на которые были трудоустроены 31 подросток, находящийся в СОП.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Организация и проведение мероприятий по обеспечению беспрепятственного  доступа инвалидов  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и других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маломобильных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групп населения  к объектам  социальной инфраструктуры, преодолению  социальной разобщенности в обществе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Муниципальная программа ЗГМО «Социальная  поддержка населения»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Муниципальная программа ЗГМО «Социальная  поддержка населения»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4,99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4,99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Тактическая  цель 1.7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. Обеспечение комплексных мер  по профилактике  чрезвычайных  ситуаций и обеспечению охраны общественного  порядка</w:t>
            </w:r>
          </w:p>
        </w:tc>
        <w:tc>
          <w:tcPr>
            <w:tcW w:w="1276" w:type="dxa"/>
            <w:gridSpan w:val="2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1.7.1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Приведение  повседневного органа  управления единой государственной системы  предупреждения и ликвидации чрезвычайных ситуаций при администрации ЗГМО (ЕДДС ЗГМО) в соответствие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установленным действующим законодательством РФ требованиям 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Муниципальная программа ЗГМО «Безопасность» на 2016-2021гг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«Безопасность» на 2020-2024гг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33,1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1.7.2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Принятие комплекса мер  по обеспечению  антитеррористической защищенности объектов массового пребывания людей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соответствии с  постановлением  Правительства Российской Федерации  от 25.03.2015г. №272 «Об  утверждении требований к антитеррористической защищенности  мест массового  пребывания  людей и объектов (территорий)» администрацией ЗГМО выполнены  следующие мероприятия: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Организована работа антитеррористической комиссии.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За счет средств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местного бюджета (1,7 млн. руб.)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проведены мероприятия   по технической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укрепленности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, антитеррористической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защищенности  объектов  образования, культуры.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Тактическая  цель 1.8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. Повышение доступности жилья для граждан, обеспечение  безопасных и комфортных условий  проживания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1.8.1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Строительство многоквартирных  жилых домов для переселения  граждан из аварийного жилья, признанного непригодным для проживания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Региональная адресная  программа Иркутской области «Переселение граждан   проживающих на территории Иркутской области  из аварийного жилищного фонда, признанного  таковым  до 1 января 2017 года, в 2019-2025 годах»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Государственная программа Иркутской области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«Доступное жилье» на 2019-2024гг.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программа ЗГМО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«Обеспечение населения города доступным жильем» на 2020-2025гг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3262,8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3105,6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136,0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21,2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61,7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тыс.кв.м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Переселение граждан  из аварийного  жилищного фонда в рамках региональной адресной  программы  в 2021 году производилось  путем  приобретения  жилья на вторичном рынке.  Приобретено 58 квартир,  общая площадь приобретенного жилья составила 2,9 тыс. кв. м.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Объем финансирования составил  98,4 млн. руб., в т.ч. средства Фонда реформирования ЖКХ -  94,5 млн. руб., средства местного бюджета – 3,9 млн. руб.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436,4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413,6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8,7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524,2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500,2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463,7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443,0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8,5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463,5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442,8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8,5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1375,0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1306,0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26,0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1.8.2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Реализация подпрограммы «Молодым семьям – доступное жилье»   муниципальной программы ЗГМО «Обеспечение  населения  города  доступным  жильем»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Ведомственная целевая  программа «Оказание государственной поддержки  гражданам  в обеспечении  жильем  и оплате  жилищно-коммунальных услуг» Государственной программы  РФ «Обеспечение  доступным и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комфортным   жильем  и коммунальными  услугами граждан РФ»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Иркутской области «Доступное жилье» на 2014-2020 годы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Иркутской области «Доступное жилье» на 2019-2024 годы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программа ЗГМО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«Обеспечение населения города доступным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жильем» на 2016-2021гг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программа ЗГМО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«Обеспечение населения города доступным жильем» на 2020-2025гг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350,4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45,4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59,2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37,4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208,4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217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семей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pStyle w:val="ConsPlusNormal"/>
              <w:widowControl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В рамках подпрограммы «Молодым семьям – доступное жилье»   муниципальной программы ЗГМО «Обеспечение  населения  города  доступным  жильем» реализуется механизм муниципальной поддержки молодых семей в решении жилищной проблемы в городе Зиме. </w:t>
            </w:r>
          </w:p>
          <w:p w:rsidR="00507937" w:rsidRPr="00305CA4" w:rsidRDefault="00507937" w:rsidP="00305CA4">
            <w:pPr>
              <w:pStyle w:val="ConsPlusNormal"/>
              <w:widowControl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Основной формой поддержки является предоставление социальной выплаты на приобретение </w:t>
            </w:r>
            <w:r w:rsidRPr="00305CA4">
              <w:rPr>
                <w:rFonts w:ascii="Courier New" w:hAnsi="Courier New" w:cs="Courier New"/>
                <w:szCs w:val="24"/>
              </w:rPr>
              <w:lastRenderedPageBreak/>
              <w:t>жилого помещения, первоначальный взнос по ипотечному кредитованию. Погашение долга и процентов по ранее оформленному  кредиту на приобретение  жилья.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2021 г.  подпрограмма  успешно  прошла областной конкурсный  отбор муниципальных программ  по обеспечению  жильем молодых семей.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11 февраля   2021 года  16 молодым семьям были выданы свидетельства  о праве  на получение  социальной выплаты на приобретение  жилья  со сроком действия до 11 сентября 2021 года. Все выданные  свидетельства включали  в себя  средства федерального,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областного и местного бюджетов. 15 свидетельств  составили 40% от среднерыночной стоимости  жилья (для семей с  детьми) и 1 свидетельство – 35 % от среднерыночной стоимости  жилья (для семьи, не имеющей детей).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 семьи направили  социальную выплату  на приобретение жилья, 8 молодых семей  - на первоначальный взнос по ипотечному кредитованию, 6 семей – на погашение ранее оформленных  кредитных обязательств на приобретение жилья.</w:t>
            </w:r>
          </w:p>
          <w:p w:rsidR="00507937" w:rsidRPr="00305CA4" w:rsidRDefault="00507937" w:rsidP="00305CA4">
            <w:pPr>
              <w:tabs>
                <w:tab w:val="left" w:pos="709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Всего в 2021 году молодым семьям перечислено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– 9,4</w:t>
            </w:r>
            <w:r w:rsidRPr="00305CA4">
              <w:rPr>
                <w:rFonts w:ascii="Courier New" w:hAnsi="Courier New" w:cs="Courier New"/>
                <w:b/>
                <w:bCs/>
                <w:sz w:val="24"/>
                <w:szCs w:val="24"/>
              </w:rPr>
              <w:t>млн.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рублей (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фед.б-т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– 2,6 млн. рублей;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обл.б-т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4,2 млн. рублей,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местн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.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б-т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–  2, 6 млн.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рублей).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Сумма привлеченных средств составила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22,5 млн. рублей (собственные средства – 3,5 млн. рублей, кредитные – 18,2 млн. рублей, материнский капитал – 0,8 млн. рублей).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28,8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29,8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3,78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3,78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3,78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3,78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3,78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135,0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18,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81,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80,0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pStyle w:val="a7"/>
              <w:ind w:left="0"/>
              <w:jc w:val="center"/>
              <w:rPr>
                <w:rFonts w:ascii="Courier New" w:hAnsi="Courier New" w:cs="Courier New"/>
                <w:b/>
                <w:i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Cs w:val="24"/>
              </w:rPr>
              <w:lastRenderedPageBreak/>
              <w:t>Тактическая  цель 1.9</w:t>
            </w:r>
            <w:r w:rsidRPr="00305CA4">
              <w:rPr>
                <w:rFonts w:ascii="Courier New" w:hAnsi="Courier New" w:cs="Courier New"/>
                <w:b/>
                <w:i/>
                <w:szCs w:val="24"/>
              </w:rPr>
              <w:t xml:space="preserve">. Повышение качества  предоставляемых  жилищно-коммунальных услуг, модернизация и развитие  жилищно-коммунального </w:t>
            </w:r>
          </w:p>
          <w:p w:rsidR="00507937" w:rsidRPr="00305CA4" w:rsidRDefault="00507937" w:rsidP="00305CA4">
            <w:pPr>
              <w:pStyle w:val="a7"/>
              <w:ind w:left="0"/>
              <w:jc w:val="center"/>
              <w:rPr>
                <w:rFonts w:ascii="Courier New" w:hAnsi="Courier New" w:cs="Courier New"/>
                <w:b/>
                <w:i/>
                <w:szCs w:val="24"/>
              </w:rPr>
            </w:pPr>
            <w:r w:rsidRPr="00305CA4">
              <w:rPr>
                <w:rFonts w:ascii="Courier New" w:hAnsi="Courier New" w:cs="Courier New"/>
                <w:b/>
                <w:i/>
                <w:szCs w:val="24"/>
              </w:rPr>
              <w:t>хозяйства городского округа, формирование  комфортной, эстетической и функциональной  привлекательности  городской среды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Теплоснабжение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1.9.1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Реконструкция системы теплоснабжения западной части города Зимы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2014 – 2020гг.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Государственная программа Иркутской области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«Развитие жилищно-коммунального хозяйства  и повышение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энергоэффективности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Иркутской области»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2019 – 2024гг.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программа ЗГМО «Жилищно-коммунальное хозяйство»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2016 – 2021гг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программа ЗГМО «Жилищно-коммунальное хозяйство»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2020- 2024гг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875,9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806,1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69,8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отчетном году мероприятие не  реализовывалось в связи с  не включением  в региональную программу по причине  увеличения срока проведения  Государственной экспертизы проектной документации.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Реализация мероприятия запланирована на 2022-2024гг. Заключено Соглашение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с министерством  жилищной  политики и энергетики Иркутской области          о  предоставлении субсидии  из областного бюджета  бюджету Зиминского городского муниципального образования в целях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софинансирования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расходных  обязательств  муниципальных образований Иркутской области  на реализацию  первоочередных мероприятий по модернизации  объектов теплоснабжения  и подготовке к отопительному сезону объектов коммунальной инфраструктуры, находящихся  в муниципальной собственности  на общую сумму  667,14 млн. руб.,  в т.ч.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305CA4">
              <w:rPr>
                <w:rFonts w:ascii="Courier New" w:hAnsi="Courier New" w:cs="Courier New"/>
                <w:i/>
                <w:sz w:val="24"/>
                <w:szCs w:val="24"/>
                <w:u w:val="single"/>
              </w:rPr>
              <w:t>2022г.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- 147,88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млн.руб. (о.б. – 136,05 млн. руб., м.б. - 11,83 млн. руб.)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i/>
                <w:sz w:val="24"/>
                <w:szCs w:val="24"/>
                <w:u w:val="single"/>
              </w:rPr>
              <w:t>2023г.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– 306,53 млн. руб. (о.б. – 282,01 млн. руб., м.б. – 24,52 млн. руб.)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 г. – 212,73 млн. руб. (о.б. – 195,72 млн. руб., м.б. -17,01 млн. руб.)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483,7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445,0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38,7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322,1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296,3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25,8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48,6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44,7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1.9.2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Осуществление   мероприятий  по организации теплоснабжения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130,5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60,95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28,1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41,45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течение года выполнены работы по ремонту следующих  участков сетей теплоснабжения: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i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305CA4">
              <w:rPr>
                <w:rFonts w:ascii="Courier New" w:hAnsi="Courier New" w:cs="Courier New"/>
                <w:i/>
                <w:sz w:val="24"/>
                <w:szCs w:val="24"/>
                <w:u w:val="single"/>
              </w:rPr>
              <w:t>Восточная часть города: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от ТК-1-18а до ТК-1-8 (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Бугровая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,47) – 275 м;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от ЦТП-4 до ТК-4-62б (ПЧ-4 ВСЖД), 181м;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от ЦТП-3 до ТК-3-18 (Лазо,35), 68м;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от ТК1-2 до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ул.Каландарашвили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, 100м;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от ул. Куйбышева, 75 до школы №8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(восстановление  тепловой изоляции),430м;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от ТК-31 до ЦТП-4 (восстановление тепловой изоляции), 294 м;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от ЦТП-3 до Лазо,35 (восстановление изоляции),211м.;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ремонт тепловой камеры на участке от ТК-2-23 до ТК-2-28 (ул. Куйбышева).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i/>
                <w:sz w:val="24"/>
                <w:szCs w:val="24"/>
                <w:u w:val="single"/>
              </w:rPr>
              <w:t>Западная часть города: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тепловых сетей на участках: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от ул. Гагарина,1 до  ул. Зеленый луг,10, 681м.;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ул. Гагарина от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ж.д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№46 до ж.д.№58, 681м;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ул. Дорожная – 558м;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. Ангарский – 538м.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Общая протяженность  отремонтированных  сетей теплоснабжения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– 4,0 тыс.м.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Объем финансирования составил 89,51 млн. руб. (обл.. бюджет – 30,05млн. руб.,  мест. бюджет – 3,66 млн. руб.,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ср-ва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предприятий – 55,8 млн. руб. ).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4,95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2,45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2,2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7,95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5,65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16,4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7,6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12,5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1.9.3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Приобретение и монтаж  блочно-модульной  котельной  для МКД пос. Кирзавод,13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2014 – 2020гг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«Жилищно-коммунальное хозяйство»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2016 – 2021гг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Водоснабжение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1.9.4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Осуществление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мероприятий по организации  водоснабжения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Государственная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программа Иркутской области «Развитие жилищно-коммунального хозяйства Иркутской области»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2014 – 2020гг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Государственная программа Иркутской области «Развитие жилищно-коммунального хозяйства  и повышение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энергоэффективности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Иркутской области»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2019 – 2024гг.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программа ЗГМО «Жилищно-коммунальное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хозяйство»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2016 – 2021гг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программа ЗГМО «Жилищно-коммунальное хозяйство»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2020- 2024гг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164,8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39,3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119,2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 течение года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выполнены работы по: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i/>
                <w:sz w:val="24"/>
                <w:szCs w:val="24"/>
                <w:u w:val="single"/>
              </w:rPr>
              <w:t>- капитальному ремонту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сетей водоснабжения по ул. Калинина 657м), ул. Дорожной (560 м);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  <w:r w:rsidRPr="00305CA4">
              <w:rPr>
                <w:rFonts w:ascii="Courier New" w:hAnsi="Courier New" w:cs="Courier New"/>
                <w:i/>
                <w:sz w:val="24"/>
                <w:szCs w:val="24"/>
                <w:u w:val="single"/>
              </w:rPr>
              <w:t>реконструкции сетей водоснабжения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по ул. 1-ая Светлая (420 м);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  <w:r w:rsidRPr="00305CA4">
              <w:rPr>
                <w:rFonts w:ascii="Courier New" w:hAnsi="Courier New" w:cs="Courier New"/>
                <w:i/>
                <w:sz w:val="24"/>
                <w:szCs w:val="24"/>
                <w:u w:val="single"/>
              </w:rPr>
              <w:t>новому строительству сетей водоснабжения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по ул. Луначарского (560 м.).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Общая протяженность отремонтированных и построенных сетей водоснабжения составила 2197 м.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Объем финансирования составил 17,28 млн. руб. (обл. бюджет – 5,92 млн. руб.,  мест. бюджет – 8,3 млн. руб.,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ср-ва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предприятий – 3,06 млн. руб. ).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0,9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1,3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14,5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Водоотведение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1.9.5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Осуществление мероприятий по  организации водоотведения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«Жилищно-коммунальное хозяйство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2020 – 2024гг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Произведен капитальный ремонт сетей и сооружений канализационных  сооружений (ул. Садовая ,50).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Объем финансирования составил 5,07 млн. руб. (мест. бюджет) 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Содержание жилья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1.9.6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жилищного фонда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Региональная программа капитального ремонта общего имущества в многоквартир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ных домах на территории Иркутской области на 2014 - 2043 год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114,3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114,3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115,74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тыс. кв.м.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В рамках реализации региональной программы капитального ремонта общего имущества в многоквартирных </w:t>
            </w:r>
            <w:r w:rsidRPr="00305CA4">
              <w:rPr>
                <w:rFonts w:ascii="Courier New" w:hAnsi="Courier New" w:cs="Courier New"/>
                <w:szCs w:val="24"/>
              </w:rPr>
              <w:lastRenderedPageBreak/>
              <w:t>домах на территории Иркутской области на 2014-2043 годы в 2021 году</w:t>
            </w:r>
            <w:r w:rsidRPr="00305CA4">
              <w:rPr>
                <w:rFonts w:ascii="Courier New" w:hAnsi="Courier New" w:cs="Courier New"/>
                <w:b/>
                <w:szCs w:val="24"/>
              </w:rPr>
              <w:t xml:space="preserve"> </w:t>
            </w:r>
            <w:r w:rsidRPr="00305CA4">
              <w:rPr>
                <w:rFonts w:ascii="Courier New" w:hAnsi="Courier New" w:cs="Courier New"/>
                <w:szCs w:val="24"/>
              </w:rPr>
              <w:t xml:space="preserve"> на территории ЗГМО выполнены следующие виды работ в 14 многоквартирных домах. 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В соответствии с плановыми сроками  выполнен капитальный ремонт общего имущества в 9 МКД по следующим адресам: адресам: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 xml:space="preserve">. Ангарский, 7 – ремонт кровли,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отмостки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>;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 xml:space="preserve">. Ангарский, 9 – ремонт кровли,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отмостки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>;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 xml:space="preserve">. Ангарский, 11 – ремонт кровли,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отмостки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 xml:space="preserve">; 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ул. Куйбышева, 77 – ремонт кровли,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отмостки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>;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ул. Куйбышева, 79 – ремонт кровли,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отмостки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>;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ул. Куйбышева, 85 – ремонт кровли;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ул. Садовая, 26 – </w:t>
            </w:r>
            <w:r w:rsidRPr="00305CA4">
              <w:rPr>
                <w:rFonts w:ascii="Courier New" w:hAnsi="Courier New" w:cs="Courier New"/>
                <w:szCs w:val="24"/>
              </w:rPr>
              <w:lastRenderedPageBreak/>
              <w:t>ремонт кровли;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ул. Луговая, 9 – ремонт кровли;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ул. Лазо, 74 – ремонт кровли.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 Дополнительно за счет переноса сроков ремонта на более ранний выполнены работы по капитальному ремонту общего имущества МКД  в 5  домах по следующим адресам: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>. Ангарский, 20 – ремонт кровли;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 ул. Куйбышева, 96 – ремонт кровли;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пос. Кирзавод,13 – ремонт кровли;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ул.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Бугровая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>, д31б – ремонт кровли;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ул.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Новокшонова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 xml:space="preserve">, 6 – ремонт кровли. </w:t>
            </w:r>
          </w:p>
          <w:p w:rsidR="00507937" w:rsidRPr="00305CA4" w:rsidRDefault="00507937" w:rsidP="00305CA4">
            <w:pPr>
              <w:pStyle w:val="ConsPlusNormal"/>
              <w:widowControl/>
              <w:ind w:firstLine="35"/>
              <w:jc w:val="both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Общая площадь отремонтированных  МКД составила 32,5 тыс.кв.м.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Объем выполненных работ  - 63,7 млн. руб.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(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привлеченные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ср-ва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Фонда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кап.ремонта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).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2,84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2,1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13,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14,6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14,4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14,5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15,6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11,2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11,2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11,4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30,2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32,4</w:t>
            </w: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lastRenderedPageBreak/>
              <w:t>Формирование современной городской среды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1.9.7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Благоустройство общественных территорий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городского округа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 Иркутской области «Формирование современной городской среды» на 2018-2024гг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«Формирование современной городской среды ЗГМО» на 2017г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«Формирование современной городской среды ЗГМО» на 2018-2024гг.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57,1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10,6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15 общественных территорий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5,94 га</w:t>
            </w:r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рамках  муниципальной программы ЗГМО «Формирование современной городской среды» на 2018-2024гг. произведено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благоустройства общественной территории по ул. Максима Горького.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Объем инвестиций составил 11,8 млн. рублей (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фед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. б.т – 9,0 млн. рублей,  обл.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б-т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– 2,6 млн. рублей, местный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б-т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– 0,2 млн. рублей).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1.9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.8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Благоустройс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тво дворовых территорий многоквартирных домов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Государствен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ная программа  Иркутской области «Формирование современной городской среды» на 2018-2024гг.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«Формирование современной городской среды ЗГМО» на 2017г.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 ЗГМО «Формирование современной городской среды ЗГМО» на 2018-2024гг.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89,7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58,6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16,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15,1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133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дворо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вых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террито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рии</w:t>
            </w:r>
            <w:proofErr w:type="spellEnd"/>
          </w:p>
        </w:tc>
        <w:tc>
          <w:tcPr>
            <w:tcW w:w="127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В рамках  муниципальной программы ЗГМО «Формирование современной городской среды» на 2018-2024гг. произведено благоустройство  3-х дворовых территорий (ул. Лазо,72,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Ангарский,10А, 6).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Объем инвестиций составил 8,23 млн. рублей (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фед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.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б-т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– 6,4 млн. рублей,  обл.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б-т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– 1,7 млн. рублей, местный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б-т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– 0,13 млн. рублей).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Тактическая  цель 1.10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. Улучшение экологической обстановки и обеспечение населения города чистой питьевой водой</w:t>
            </w:r>
          </w:p>
        </w:tc>
        <w:tc>
          <w:tcPr>
            <w:tcW w:w="850" w:type="dxa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212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1.1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Реконструкци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я (модернизация) очистных сооружений 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Государствен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ная программа Иркутской области «Охрана окружающей среды»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2014 - 2020гг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Иркутской области «Охрана окружающей среды»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 2019 - 2024гг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«Охрана окружающей среды ЗГМО»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«Охрана окружающей среды ЗГМО»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на 2020-2024гг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409,54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397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,69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11,85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6,34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5,69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400,0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392,0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1.10.2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Обеспечение безопасности гидротехнических сооружений (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Берегоукрепление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водозаборного узла на о. Черемуховый куст) 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Иркутской области «Охрана окружающей среды»  на 2014-2020гг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«Охрана окружающей среды ЗГМО»  на 2016-2021гг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65,1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61,5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485м.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51,0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48,8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14,1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12,7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Стратегическая задача 2: Создание возможностей для работы и бизнеса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: 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i/>
                <w:sz w:val="24"/>
                <w:szCs w:val="24"/>
                <w:highlight w:val="cyan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Тактическая  цель 2.1. 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Развитие  социально-трудовой  сферы  и обеспечение  государственных гарантий  в сфере  труда и занятости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2.1.1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Организация и проведение мероприятий по   улучшению условий и охраны труда в организациях ЗГМО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«Охрана труда» на 2016-2021гг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«Охрана труда» на 2020-2024гг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12,7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9,7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Мероприятие реализуется в рамках муниципальной программы ЗГМО «Охрана труда» на 2020-2024гг..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1. Организованы и проведены конкурсы: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"Лучшая организация работы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по охране труда в ЗГМО" по итогам 2020 года  (приняли участие 18 организации);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"Лучший специалист по охране труда ЗГМО" по итогам 2020 года (приняли участие 5 специалистов организаций);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"За высокую социальную эффективность и развитие социального партнерства в ЗГМО " по итогам 2020 года (приняли участие 11 организаций).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2. Организовано и проведено 4 заседания городской МВК по охране труда (рассмотрено 20 вопросов, вынесено 18 решений).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3. Осуществлялось информационное содействие безопасности жизни и здоровья работников, занятых в экономике ЗГМО и пропаганда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вопросов охраны труда (размещено 11 публикаций в печатных СМИ и на сайте администрации города).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4. В 2021 году совместно с учебным центром ЧОУ ДПО "Байкальский центр образования" организованы и проведены два обучающих семинара по охране труда для руководителей и специалистов организаций города. Обучение прошли 124 человека (41 руководитель организаций и 83 специалиста).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5. Проводилась работа по заключению  коллективных договоров (10ед.) и дополнений (изменений) к коллективным договорам (4ед.), уведомительной регистрации коллективных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договоров, оказанию консультационной и методической поддержки по разработке раздела "Охрана труда".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0,8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0,8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0,9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4,5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 xml:space="preserve">Тактическая  цель 2.2. 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Развитие сферы  малого и среднего предпринимательства  как одного из факторов улучшения  отраслевой структуры 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экономики города  и обеспечения  стабильно  высокого уровня  занятости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2.2.1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Предоставление субсидий  субъектам малого и среднего предпринимательства  в целях возмещения части затрат,  связанных с  реализацией проекта в  приоритетных направлениях  развития малого и среднего предпринимательства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«Экономическое развитие» на 2016-2021гг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«Содействие развитию малого и среднего предпринимательства  г.Зимы»» на 2020-2024гг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3,6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3,6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2.2.2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Строительство цеха по переработке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мясопродукци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и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12,7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12,7</w:t>
            </w:r>
          </w:p>
        </w:tc>
        <w:tc>
          <w:tcPr>
            <w:tcW w:w="1265" w:type="dxa"/>
            <w:gridSpan w:val="3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Проектная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3тн в сутки 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(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ожид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. факт. 1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тн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в сутки)</w:t>
            </w:r>
          </w:p>
        </w:tc>
        <w:tc>
          <w:tcPr>
            <w:tcW w:w="114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МЕРОПРИЯТИЕ ВЫПОЛНЕНО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2,7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Тактическая  цель 2.3. 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Повышение инвестиционного климата ЗГМО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2.3.1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Внедрение успешных   муниципальных практик, направленных на формирование  в ЗГМО благоприятного инвестиционного климата 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highlight w:val="yellow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Тактическая  цель 2.4. 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Обеспечение  бесперебойного и безопасного функционирования  дорожного хозяйства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2.4.1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Ремонт автомобильных дорог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«Развитие дорожного хозяйства»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программа ЗГМО «Развитие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дорожного хозяйства»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92,0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92,0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Текущий ремонт  и обслуживание  автомобильных дорог  осуществляется МКУ «Чистый город»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1. </w:t>
            </w:r>
            <w:r w:rsidRPr="00305CA4">
              <w:rPr>
                <w:rFonts w:ascii="Courier New" w:hAnsi="Courier New" w:cs="Courier New"/>
                <w:i/>
                <w:szCs w:val="24"/>
                <w:u w:val="single"/>
              </w:rPr>
              <w:t>В</w:t>
            </w:r>
            <w:r w:rsidRPr="00305CA4">
              <w:rPr>
                <w:rFonts w:ascii="Courier New" w:hAnsi="Courier New" w:cs="Courier New"/>
                <w:bCs/>
                <w:i/>
                <w:szCs w:val="24"/>
                <w:u w:val="single"/>
              </w:rPr>
              <w:t>ыполнены  работы по ремонту автодорог с гравийным покрытием (отсыпка дорожного полотна ПГС</w:t>
            </w:r>
            <w:r w:rsidRPr="00305CA4">
              <w:rPr>
                <w:rFonts w:ascii="Courier New" w:hAnsi="Courier New" w:cs="Courier New"/>
                <w:bCs/>
                <w:szCs w:val="24"/>
              </w:rPr>
              <w:t>):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lastRenderedPageBreak/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bCs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bCs/>
                <w:szCs w:val="24"/>
              </w:rPr>
              <w:t>. Молодежный  5 и 6 кварталы протяженностью (600 м.);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пер. Колхозный (200м.);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 xml:space="preserve">- ул. Луначарского (отсыпка дорожного полотна и выборка  пучины)  на участке от ул. Революционная  до ул. </w:t>
            </w:r>
            <w:proofErr w:type="spellStart"/>
            <w:r w:rsidRPr="00305CA4">
              <w:rPr>
                <w:rFonts w:ascii="Courier New" w:hAnsi="Courier New" w:cs="Courier New"/>
                <w:bCs/>
                <w:szCs w:val="24"/>
              </w:rPr>
              <w:t>Подаюрова</w:t>
            </w:r>
            <w:proofErr w:type="spellEnd"/>
            <w:r w:rsidRPr="00305CA4">
              <w:rPr>
                <w:rFonts w:ascii="Courier New" w:hAnsi="Courier New" w:cs="Courier New"/>
                <w:bCs/>
                <w:szCs w:val="24"/>
              </w:rPr>
              <w:t xml:space="preserve">  (550 м);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Лермонтова (отсыпка дорожного полотна и выборка  пучины)(400м);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Тургенева на участке от ул. Луначарского до ул. Ленинградской (400 м);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Гагарина (засыпка пучины) на участке от  ул. Революционной до ул.Жукова (550м);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 xml:space="preserve">- ул. Смирнова на участке от  ул. </w:t>
            </w:r>
            <w:proofErr w:type="spellStart"/>
            <w:r w:rsidRPr="00305CA4">
              <w:rPr>
                <w:rFonts w:ascii="Courier New" w:hAnsi="Courier New" w:cs="Courier New"/>
                <w:bCs/>
                <w:szCs w:val="24"/>
              </w:rPr>
              <w:t>Клименко</w:t>
            </w:r>
            <w:proofErr w:type="spellEnd"/>
            <w:r w:rsidRPr="00305CA4">
              <w:rPr>
                <w:rFonts w:ascii="Courier New" w:hAnsi="Courier New" w:cs="Courier New"/>
                <w:bCs/>
                <w:szCs w:val="24"/>
              </w:rPr>
              <w:t xml:space="preserve"> до ул.Октябрьской (300 м);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 xml:space="preserve">- ул. Рабочая на </w:t>
            </w:r>
            <w:r w:rsidRPr="00305CA4">
              <w:rPr>
                <w:rFonts w:ascii="Courier New" w:hAnsi="Courier New" w:cs="Courier New"/>
                <w:bCs/>
                <w:szCs w:val="24"/>
              </w:rPr>
              <w:lastRenderedPageBreak/>
              <w:t>участке  от ул.Серова до ул. Ломоносова (500м);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Трактовая на участке от ул. М.Тракт до ул. Щорса (500м);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Орджоникидзе на участке ул. Алексеева до пер.Тупиковый(200м);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 xml:space="preserve">- ул. М.Тракт на участке от ул. </w:t>
            </w:r>
            <w:proofErr w:type="spellStart"/>
            <w:r w:rsidRPr="00305CA4">
              <w:rPr>
                <w:rFonts w:ascii="Courier New" w:hAnsi="Courier New" w:cs="Courier New"/>
                <w:bCs/>
                <w:szCs w:val="24"/>
              </w:rPr>
              <w:t>Краснопартизанская</w:t>
            </w:r>
            <w:proofErr w:type="spellEnd"/>
            <w:r w:rsidRPr="00305CA4">
              <w:rPr>
                <w:rFonts w:ascii="Courier New" w:hAnsi="Courier New" w:cs="Courier New"/>
                <w:bCs/>
                <w:szCs w:val="24"/>
              </w:rPr>
              <w:t xml:space="preserve"> до ул. Трактовой  ( 200м);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Новая;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 xml:space="preserve">- пер. </w:t>
            </w:r>
            <w:proofErr w:type="spellStart"/>
            <w:r w:rsidRPr="00305CA4">
              <w:rPr>
                <w:rFonts w:ascii="Courier New" w:hAnsi="Courier New" w:cs="Courier New"/>
                <w:bCs/>
                <w:szCs w:val="24"/>
              </w:rPr>
              <w:t>Муринский</w:t>
            </w:r>
            <w:proofErr w:type="spellEnd"/>
            <w:r w:rsidRPr="00305CA4">
              <w:rPr>
                <w:rFonts w:ascii="Courier New" w:hAnsi="Courier New" w:cs="Courier New"/>
                <w:bCs/>
                <w:szCs w:val="24"/>
              </w:rPr>
              <w:t>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Серова;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Герцена.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Общая протяженность  отремонтированных дорог  с гравийным  покрытием в 2021 году составила 4,4 тыс.м.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i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Cs/>
                <w:i/>
                <w:szCs w:val="24"/>
                <w:u w:val="single"/>
              </w:rPr>
              <w:t xml:space="preserve">  В течение летнего периода выполнялись  работы по ямочному ремонту  основных автодорог с асфальтобетонным покрытием: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lastRenderedPageBreak/>
              <w:t>- ул. Куйбышева;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 xml:space="preserve">- ул. </w:t>
            </w:r>
            <w:proofErr w:type="spellStart"/>
            <w:r w:rsidRPr="00305CA4">
              <w:rPr>
                <w:rFonts w:ascii="Courier New" w:hAnsi="Courier New" w:cs="Courier New"/>
                <w:bCs/>
                <w:szCs w:val="24"/>
              </w:rPr>
              <w:t>Подаюрова</w:t>
            </w:r>
            <w:proofErr w:type="spellEnd"/>
            <w:r w:rsidRPr="00305CA4">
              <w:rPr>
                <w:rFonts w:ascii="Courier New" w:hAnsi="Courier New" w:cs="Courier New"/>
                <w:bCs/>
                <w:szCs w:val="24"/>
              </w:rPr>
              <w:t>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Октябрьская;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Ангарская (июль);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Бограда (май-июнь);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Лазо;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Гагарина;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Ленина;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Калинина;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Садовая;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-Путепровод;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 xml:space="preserve">- ул. </w:t>
            </w:r>
            <w:proofErr w:type="spellStart"/>
            <w:r w:rsidRPr="00305CA4">
              <w:rPr>
                <w:rFonts w:ascii="Courier New" w:hAnsi="Courier New" w:cs="Courier New"/>
                <w:bCs/>
                <w:szCs w:val="24"/>
              </w:rPr>
              <w:t>Клименко</w:t>
            </w:r>
            <w:proofErr w:type="spellEnd"/>
            <w:r w:rsidRPr="00305CA4">
              <w:rPr>
                <w:rFonts w:ascii="Courier New" w:hAnsi="Courier New" w:cs="Courier New"/>
                <w:bCs/>
                <w:szCs w:val="24"/>
              </w:rPr>
              <w:t>.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i/>
                <w:szCs w:val="24"/>
                <w:u w:val="single"/>
              </w:rPr>
            </w:pP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i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Cs/>
                <w:i/>
                <w:szCs w:val="24"/>
                <w:u w:val="single"/>
              </w:rPr>
              <w:t>В летний период 2021 года  были восстановлены  кюветы на следующих участках: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Осипенко (от ул. К.Маркса до ул. Ленина);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 xml:space="preserve">- ул. </w:t>
            </w:r>
            <w:proofErr w:type="spellStart"/>
            <w:r w:rsidRPr="00305CA4">
              <w:rPr>
                <w:rFonts w:ascii="Courier New" w:hAnsi="Courier New" w:cs="Courier New"/>
                <w:bCs/>
                <w:szCs w:val="24"/>
              </w:rPr>
              <w:t>Меринова</w:t>
            </w:r>
            <w:proofErr w:type="spellEnd"/>
            <w:r w:rsidRPr="00305CA4">
              <w:rPr>
                <w:rFonts w:ascii="Courier New" w:hAnsi="Courier New" w:cs="Courier New"/>
                <w:bCs/>
                <w:szCs w:val="24"/>
              </w:rPr>
              <w:t xml:space="preserve"> (от ул. Бограда до ул.Октябрьская);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 xml:space="preserve"> - ул. </w:t>
            </w:r>
            <w:proofErr w:type="spellStart"/>
            <w:r w:rsidRPr="00305CA4">
              <w:rPr>
                <w:rFonts w:ascii="Courier New" w:hAnsi="Courier New" w:cs="Courier New"/>
                <w:bCs/>
                <w:szCs w:val="24"/>
              </w:rPr>
              <w:t>Клименко</w:t>
            </w:r>
            <w:proofErr w:type="spellEnd"/>
            <w:r w:rsidRPr="00305CA4">
              <w:rPr>
                <w:rFonts w:ascii="Courier New" w:hAnsi="Courier New" w:cs="Courier New"/>
                <w:bCs/>
                <w:szCs w:val="24"/>
              </w:rPr>
              <w:t xml:space="preserve"> (от ул. Березовского до мостика через р. </w:t>
            </w:r>
            <w:proofErr w:type="spellStart"/>
            <w:r w:rsidRPr="00305CA4">
              <w:rPr>
                <w:rFonts w:ascii="Courier New" w:hAnsi="Courier New" w:cs="Courier New"/>
                <w:bCs/>
                <w:szCs w:val="24"/>
              </w:rPr>
              <w:t>Тимон</w:t>
            </w:r>
            <w:proofErr w:type="spellEnd"/>
            <w:r w:rsidRPr="00305CA4">
              <w:rPr>
                <w:rFonts w:ascii="Courier New" w:hAnsi="Courier New" w:cs="Courier New"/>
                <w:bCs/>
                <w:szCs w:val="24"/>
              </w:rPr>
              <w:t>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пер Колхозный (от ул. Труда до ул. Баумана);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 xml:space="preserve">- ул. Жукова (от </w:t>
            </w:r>
            <w:r w:rsidRPr="00305CA4">
              <w:rPr>
                <w:rFonts w:ascii="Courier New" w:hAnsi="Courier New" w:cs="Courier New"/>
                <w:bCs/>
                <w:szCs w:val="24"/>
              </w:rPr>
              <w:lastRenderedPageBreak/>
              <w:t>ул. Бограда до ул. Луначарского);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П.Морозова;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ул. Луначарского (от ул.Тургенева до ул.Ленина);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 xml:space="preserve">- ул.Гершевича (от ул. </w:t>
            </w:r>
            <w:proofErr w:type="spellStart"/>
            <w:r w:rsidRPr="00305CA4">
              <w:rPr>
                <w:rFonts w:ascii="Courier New" w:hAnsi="Courier New" w:cs="Courier New"/>
                <w:bCs/>
                <w:szCs w:val="24"/>
              </w:rPr>
              <w:t>Меринова</w:t>
            </w:r>
            <w:proofErr w:type="spellEnd"/>
            <w:r w:rsidRPr="00305CA4">
              <w:rPr>
                <w:rFonts w:ascii="Courier New" w:hAnsi="Courier New" w:cs="Courier New"/>
                <w:bCs/>
                <w:szCs w:val="24"/>
              </w:rPr>
              <w:t xml:space="preserve">  в сторону ул. Березовского).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i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Cs/>
                <w:i/>
                <w:szCs w:val="24"/>
                <w:u w:val="single"/>
              </w:rPr>
              <w:t>Выполнено обустройство  искусственных дорожных неровностей: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по ул.5Армии в районе АТП;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- по ул. Октябрьской  после ул. Смирнова;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 xml:space="preserve">- по ул. Лазо в районе ДК им. </w:t>
            </w:r>
            <w:proofErr w:type="spellStart"/>
            <w:r w:rsidRPr="00305CA4">
              <w:rPr>
                <w:rFonts w:ascii="Courier New" w:hAnsi="Courier New" w:cs="Courier New"/>
                <w:bCs/>
                <w:szCs w:val="24"/>
              </w:rPr>
              <w:t>Гринчика</w:t>
            </w:r>
            <w:proofErr w:type="spellEnd"/>
            <w:r w:rsidRPr="00305CA4">
              <w:rPr>
                <w:rFonts w:ascii="Courier New" w:hAnsi="Courier New" w:cs="Courier New"/>
                <w:bCs/>
                <w:szCs w:val="24"/>
              </w:rPr>
              <w:t>.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Cs w:val="24"/>
              </w:rPr>
              <w:t>Общая протяженность  отремонтированных дорог  с гравийным  покрытием в 2021 году составила 4,4 тыс.м.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/>
                <w:bCs/>
                <w:szCs w:val="24"/>
              </w:rPr>
            </w:pP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305CA4">
              <w:rPr>
                <w:rFonts w:ascii="Courier New" w:hAnsi="Courier New" w:cs="Courier New"/>
                <w:b/>
                <w:bCs/>
                <w:szCs w:val="24"/>
              </w:rPr>
              <w:t xml:space="preserve">Объем финансирования – </w:t>
            </w:r>
            <w:r w:rsidRPr="00305CA4">
              <w:rPr>
                <w:rFonts w:ascii="Courier New" w:hAnsi="Courier New" w:cs="Courier New"/>
                <w:b/>
                <w:bCs/>
                <w:szCs w:val="24"/>
              </w:rPr>
              <w:lastRenderedPageBreak/>
              <w:t>21,27 млн. руб. (</w:t>
            </w:r>
            <w:proofErr w:type="spellStart"/>
            <w:r w:rsidRPr="00305CA4">
              <w:rPr>
                <w:rFonts w:ascii="Courier New" w:hAnsi="Courier New" w:cs="Courier New"/>
                <w:b/>
                <w:bCs/>
                <w:szCs w:val="24"/>
              </w:rPr>
              <w:t>ср-ва</w:t>
            </w:r>
            <w:proofErr w:type="spellEnd"/>
            <w:r w:rsidRPr="00305CA4">
              <w:rPr>
                <w:rFonts w:ascii="Courier New" w:hAnsi="Courier New" w:cs="Courier New"/>
                <w:b/>
                <w:bCs/>
                <w:szCs w:val="24"/>
              </w:rPr>
              <w:t xml:space="preserve"> мест. </w:t>
            </w:r>
            <w:proofErr w:type="spellStart"/>
            <w:r w:rsidRPr="00305CA4">
              <w:rPr>
                <w:rFonts w:ascii="Courier New" w:hAnsi="Courier New" w:cs="Courier New"/>
                <w:b/>
                <w:bCs/>
                <w:szCs w:val="24"/>
              </w:rPr>
              <w:t>б-та</w:t>
            </w:r>
            <w:proofErr w:type="spellEnd"/>
            <w:r w:rsidRPr="00305CA4">
              <w:rPr>
                <w:rFonts w:ascii="Courier New" w:hAnsi="Courier New" w:cs="Courier New"/>
                <w:b/>
                <w:bCs/>
                <w:szCs w:val="24"/>
              </w:rPr>
              <w:t>).</w:t>
            </w:r>
          </w:p>
          <w:p w:rsidR="00507937" w:rsidRPr="00305CA4" w:rsidRDefault="00507937" w:rsidP="00305CA4">
            <w:pPr>
              <w:pStyle w:val="a7"/>
              <w:ind w:left="34" w:firstLine="0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8,2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33,4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33,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2.4.2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Капитальный ремонт автомобильных дорог: 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Иркутской области  «Развитие дорожного хозяйства»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2014-2020гг.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Иркутской области  «Реализация государственной политики   в сфере  строительства,  дорожного хозяйства»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2019-2024гг.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программа ЗГМО «Развитие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дорожного хозяйства»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2016-2021гг.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«Развитие дорожного хозяйства»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832,7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778,8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19,0км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Выполнен капитальный ремонт автомобильной дороги  по ул. Бограда на участке от ул.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Меринова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до моста  через р.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Галантуйка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(2060м).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Выполнен капитальный ремонт  автомобильной дороги  по ул. Ангарская на участке от ул.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Краснопартизанская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до ул. Лазо.(380 м).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Объем  освоения средств   составил 109,55 млн. руб. (в т.ч. обл. б- т – 95,98 млн. руб., мест.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б-т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–13,57 млн.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руб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).       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43,1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40,1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94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28,6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26,6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41,0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37,7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85,0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78,2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2,5</w:t>
            </w: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50,6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0,4 </w:t>
            </w: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55,2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0,4 </w:t>
            </w: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55,2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2,4</w:t>
            </w: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55,2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400,0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380,0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11,6</w:t>
            </w: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2.4.3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Капитальный ремонт путепровода (4 категории)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Государственная программа Иркутской области  «Реализация государственной политики   в сфере  строительства,  дорожного хозяйства»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2019-2024гг.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Муниципальная программа ЗГМО «Развитие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дорожного хозяйства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на 2020-2024гг.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1065,0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966,0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99,0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 км</w:t>
            </w:r>
          </w:p>
        </w:tc>
        <w:tc>
          <w:tcPr>
            <w:tcW w:w="114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Не выполнено в связи с отсутствием финансирования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350,0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322,0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350,0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322,0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350,0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322,0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2.4.4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Строительство дороги к жилому поселку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«Молодежный»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100,0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92,0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92,0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2.4.5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Реконструкция  моста  ул. Садовая </w:t>
            </w: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95,0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87,4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7,6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95,0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87,4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7,6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2.4.6.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Ремонт уличного освещения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«Развитие дорожного хозяйства» на 2016-2021гг</w:t>
            </w: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ind w:firstLine="34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Муниципальная программа ЗГМО «Развитие дорожного хозяйства» на 2020-2024гг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50,0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1,5</w:t>
            </w: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48,5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14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Произведена замена светильников на современные светодиодные: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по ул. Калинина  на участке от пер. Больничный до пер.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Муринский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(38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шт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);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ул. Московский тракт  (26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шт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);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ул. Ленина(48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шт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);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. Ангарский площадь у ДК «Горизонт» (12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шт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Обустроена  линия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уличного освещения  с современными  светильниками  в количестве 7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шт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по ул. М.Горького.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По ул. Новая установлено 5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безучетных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светильников (участок от ул. Романца до пер. Узкий).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Всего за год  обустроено 200 метров  новых линий освещения, установлено 7 новых светильников, 124 заменены на новые светодиодные.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Общая стоимость работ составила  5,79 млн. рублей (обл.бюджет – 1,18 млн.рублей, </w:t>
            </w:r>
            <w:proofErr w:type="spellStart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мест.б-т</w:t>
            </w:r>
            <w:proofErr w:type="spellEnd"/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– 4,61 млн. рублей).</w:t>
            </w: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0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0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20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17,5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 xml:space="preserve">Тактическая  цель 2.5.  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Повышение уровня доступности и  качества транспортных услуг</w:t>
            </w: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2.5.1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Реконструкция станции Зима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Восточно-Сибирской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железной дороги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Инвестиционная программа ОАО «РЖД»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1474,6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1474,6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Увеличение пропускной спосо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бности и перерабатывающей  способности станции в условиях  растущих размеров перевозок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 соответствии с данными ВСЖД Филиал ОАО «РЖД» фактический 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объем инвестиций на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реализацию инвестиционного проекта «Развитие  станции  Зима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Восточно-Сибюирской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железной дороги» составляет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958,7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11,6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11,6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300,0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1163,0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1163,0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9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cyan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Стратегическая задача 3: Повышение  эффективности  муниципального  управления</w:t>
            </w: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Тактическая  цель 3.1. 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Совершенствование муниципального управления</w:t>
            </w: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3.1.1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Реализация мер по  повышению качества  и доступности   предоставления государственных и муниципальных услуг 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 части  повышения 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доступности  предоставления государственных услуг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: администрацией города передано  в безвозмездное пользование   ГАУ «Иркутский областной многофункциональный центр предоставления государственных и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муниципальных услуг»  нежилое  помещение  общей площадью  164,8 кв.м. для размещения многофункционального центра в г.Зиме.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 части 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повышению качества  и доступности   предоставления государственных и муниципальных услуг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приняты меры по совершенствованию административных процедур предоставления  муниципальных услуг, направленных на  сокращение сроков предоставления муниципальных услуг, исключение административных барьеров при их предоставлении. Постановлением администрации ЗГМО от 01.08.2018г №1042  утверждены: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Порядок разработки и  утверждения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административных регламентов  осуществления   муниципального контроля (надзора) ЗГМО;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Порядок  разработки и утверждения  административных  регламентов предоставления   муниципальных услуг ЗГМО;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Порядок  организации  и проведения  экспертизы проектов административных регламентов  осуществления муниципального контроля (надзора) и административных регламентов предоставления  муниципальных услуг администрации ЗГМО.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Постановлением администрации  ЗГМО от 15.11.2018г. №1552  утверждена Методика  проведения мониторинга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качества предоставления  муниципальных услуг ЗГМО.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 соответствии с постановлением администрации ЗГМО от  11.07.2019г. №770 «О проведении  мониторинга  качества предоставления  муниципальных услуг»  предусмотрено ежегодное проведение мониторинга качества предоставления муниципальных услуг.  Результаты мониторинга свидетельствуют о достижении высокого уровня  удовлетворенности  граждан качеством   предоставления муниципальных услуг на территории Зиминского городского муниципального образования. Более 99% граждан,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получавших оцениваемую   ими  услугу ранее, отмечают  повышение качества  предоставления услуг. Средний коэффициент  удовлетворенности граждан качеством предоставления муниципальных услуг в ЗГМО составляет 4,99 (по пятибалльной  шкале оценок).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целях обеспечения  повышения качества и доступности предоставления муниципальных услуг администрацией ЗГМО заключено соглашение с ГАУ «МФЦ ИО» о возможности предоставления муниципальных услуг посредством МФЦ по принципу «одного окна». В настоящее время на базе МФЦ имеется возможность  получения десяти  муниципальных услуг.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В целях достижения  показателя «Доля обращений за получением  массовых социально значимых  услуг в электронном виде с использованием ЕГПУ, без необходимости  личного посещения органов государственной власти, органов местного самоуправления и МФЦ (в 2022 году  должно  составлять не менее 44% от общего  количества таких услуг),  проведена работа  по размещению на официальных сайтах и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аккаунтах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социальных сетей администрации Зиминского городского муниципального образования  и подведомственных учреждений списка  предоставляемых массовых социально значимых  услуг с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прямыми ссылками  на ЕГПУ и памятки  по предоставлению массовых социально значимых  услуг для населения, а также  распространения  памятки в местах  массового скопления людей. На данный  момент этот показатель  составляет 25,6%. Планируемый срок достижения показателя – 31.12.2022г.</w:t>
            </w: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Тактическая  цель 3.2.  Повышение  качества  управления  муниципальными финансами</w:t>
            </w: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3.2.1.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Реализация комплекса   мероприятий, направленных  на  своевременное и полное поступление  доходов бюджета ЗГМО, повышение качества бюджетного планирования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Программа по оптимизации   расходов  бюджета ЗГМО на 2017-2019гг.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2021гг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своевременное и полное поступление  доходов: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осуществлялось взаимодействие с Межрайонной ИФНС России №14 по Иркутской области, Межрайонной ИФНС России №6 по Иркутской области по взысканию задолженности по имущественным налогам работников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бюджетных учреждений;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осуществлялось взаимодействие с министерством  труда и занятости Иркутской области, министерством имущественных отношений Иркутской области по  погашению  задолженности  по НДФЛ, страховых взносов, имущественных  налогов муниципальных  автономных и бюджетных учреждений;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проводились мероприятия по  вовлечению в налоговый оборот  земельных участков, на которых расположены  оформленные в собственность объекты  недвижимого имущества.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повышение качества 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lastRenderedPageBreak/>
              <w:t>бюджетного планирования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Проведены мероприятия по: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осуществлению   программно-целевого метода планирования бюджета;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систематическому  снижению дефицита бюджета;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проведению  оптимизации  штатной численности работников бюджетных учреждений;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осуществлению мониторинга  просроченной кредиторской и дебиторской задолженности, выявления  причин ее возникновения, принятия мер к ликвидации задолженности;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организации и  осуществлению  в пределах компетенции  муниципального  финансового контроля  за целевым и эффективным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использованием средств местного бюджета, контроля  в сфере закупок товаров, работ, услуг для обеспечения муниципальных  нужд;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снижению уровня муниципального долга, совершенствованию  долговой политики;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повышению  гибкости расходов,  выявлению  резервов и перераспределению  ресурсов в пользу  приоритетных направлений;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инвентаризации расходных обязательств в целях возможности отмены  (приостановления) неэффективных расходов;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обеспечению открытости и прозрачности бюджета города, размещению на официальном сайте доступной информации, в т.ч. в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виде презентаций к проекту  и исполнению  бюджета города;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 осуществлению  ежедневной работы по наполнению  государственной интегрированной информационной системы  управления финансами «Электронный бюджет». </w:t>
            </w: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Тактическая  цель 3.3. Повышение  эффективности  проводимой политики в области  земельно-имущественных отношений и управления   муниципальной  собственностью ЗГМО</w:t>
            </w: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3.3.1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Реализация мер по  совершенствованию  системы учета  муниципальной собственности, проведению оценки и  обеспечению имущественных интересов ЗГМО, улучшению землеустройс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тва и землепользования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 целях совершенствования  системы учета, эффективного  управления и распоряжения муниципальной собственностью, земельными участками, государственная собственность на которые не разграничена, ежегодно проводится: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-техническая  инвентаризация  муниципального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имущества, постановка его на государственный кадастровый учет, государственная регистрация права собственности ЗГМО, оценка муниципального имущества с целью  дальнейшей передачи  в аренду, приватизации муниципального имущества;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формирование  земельных  участков, постановка  их на государственный кадастровый учет, оценка  земельных участков с целью  объявления аукционов по  продаже права аренды.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Общая стоимость  указанных работ  составила</w:t>
            </w: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 xml:space="preserve"> в 2021г.- 1,6 млн. рублей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15699" w:type="dxa"/>
            <w:gridSpan w:val="23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Тактическая  цель 3.4. Обеспечение развития  институтов гражданского  общества</w:t>
            </w: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3.4.1.</w:t>
            </w:r>
          </w:p>
        </w:tc>
        <w:tc>
          <w:tcPr>
            <w:tcW w:w="1993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Реализация мер по  обеспечению поддержки 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гражданских  инициатив, направленных  на улучшение качества жизни     населения ЗГМО , консолидации инициативных граждан и общественных активистов, созданию  благоприятных условий для развития  добровольчества и благотворительной деятельности</w:t>
            </w:r>
          </w:p>
        </w:tc>
        <w:tc>
          <w:tcPr>
            <w:tcW w:w="1984" w:type="dxa"/>
            <w:vMerge w:val="restart"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Обеспечение поддержки  гражданских  инициатив, 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lastRenderedPageBreak/>
              <w:t>направленных  на улучшение качества жизни населения ЗГМО,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305CA4">
              <w:rPr>
                <w:rFonts w:ascii="Courier New" w:hAnsi="Courier New" w:cs="Courier New"/>
                <w:b/>
                <w:i/>
                <w:sz w:val="24"/>
                <w:szCs w:val="24"/>
              </w:rPr>
              <w:t>консолидации инициативных граждан и общественных активистов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i/>
                <w:sz w:val="24"/>
                <w:szCs w:val="24"/>
              </w:rPr>
            </w:pPr>
          </w:p>
          <w:p w:rsidR="00507937" w:rsidRPr="00305CA4" w:rsidRDefault="00507937" w:rsidP="00305CA4">
            <w:pPr>
              <w:pStyle w:val="a7"/>
              <w:numPr>
                <w:ilvl w:val="0"/>
                <w:numId w:val="37"/>
              </w:numPr>
              <w:ind w:left="-108" w:firstLine="2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Решением Думы ЗГМО  от 23.11.2017г  №311 создан Общественный совет Зиминского городского муниципального образования Состав Совета утвержден постановлением администрации Зиминского городского муниципального образования от 07.03.2018 №265. </w:t>
            </w:r>
          </w:p>
          <w:p w:rsidR="00507937" w:rsidRPr="00305CA4" w:rsidRDefault="00507937" w:rsidP="00305CA4">
            <w:pPr>
              <w:ind w:left="-106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Общественный совет ЗГМО наделен полномочиями  осуществления  общественного контроля  в соответствии с  действующим законодательством  Российской Федерации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и Иркутской области.</w:t>
            </w:r>
          </w:p>
          <w:p w:rsidR="00507937" w:rsidRPr="00305CA4" w:rsidRDefault="00507937" w:rsidP="00305CA4">
            <w:pPr>
              <w:pStyle w:val="ConsNonformat"/>
              <w:widowControl/>
              <w:ind w:left="-106"/>
              <w:jc w:val="both"/>
              <w:rPr>
                <w:sz w:val="24"/>
                <w:szCs w:val="24"/>
              </w:rPr>
            </w:pPr>
            <w:r w:rsidRPr="00305CA4">
              <w:rPr>
                <w:sz w:val="24"/>
                <w:szCs w:val="24"/>
              </w:rPr>
              <w:t>Состав совета - 12 членов,  представляющих различные общественные организации: ветераны (пенсионеры) войны и труда, молодежный парламент, ДОСААФ, православный приход, Совет женщин, «Союз пенсионеров России».</w:t>
            </w:r>
          </w:p>
          <w:p w:rsidR="00507937" w:rsidRPr="00305CA4" w:rsidRDefault="00507937" w:rsidP="00305CA4">
            <w:pPr>
              <w:pStyle w:val="ConsNonformat"/>
              <w:widowControl/>
              <w:ind w:left="-106"/>
              <w:jc w:val="both"/>
              <w:rPr>
                <w:sz w:val="24"/>
                <w:szCs w:val="24"/>
              </w:rPr>
            </w:pPr>
            <w:r w:rsidRPr="00305CA4">
              <w:rPr>
                <w:sz w:val="24"/>
                <w:szCs w:val="24"/>
              </w:rPr>
              <w:t xml:space="preserve"> В составе Совета  образованы 3  комиссии:</w:t>
            </w:r>
          </w:p>
          <w:p w:rsidR="00507937" w:rsidRPr="00305CA4" w:rsidRDefault="00507937" w:rsidP="00305CA4">
            <w:pPr>
              <w:pStyle w:val="ConsNonformat"/>
              <w:widowControl/>
              <w:ind w:left="-106"/>
              <w:jc w:val="both"/>
              <w:rPr>
                <w:sz w:val="24"/>
                <w:szCs w:val="24"/>
              </w:rPr>
            </w:pPr>
            <w:r w:rsidRPr="00305CA4">
              <w:rPr>
                <w:sz w:val="24"/>
                <w:szCs w:val="24"/>
              </w:rPr>
              <w:t>- по экономическому развитию и развитию предпринимательства;</w:t>
            </w:r>
          </w:p>
          <w:p w:rsidR="00507937" w:rsidRPr="00305CA4" w:rsidRDefault="00507937" w:rsidP="00305CA4">
            <w:pPr>
              <w:pStyle w:val="ConsNonformat"/>
              <w:widowControl/>
              <w:ind w:left="-106"/>
              <w:jc w:val="both"/>
              <w:rPr>
                <w:sz w:val="24"/>
                <w:szCs w:val="24"/>
              </w:rPr>
            </w:pPr>
            <w:r w:rsidRPr="00305CA4">
              <w:rPr>
                <w:sz w:val="24"/>
                <w:szCs w:val="24"/>
              </w:rPr>
              <w:t>- по социальному развитию, обеспечению  безопасности и правопорядку;</w:t>
            </w:r>
          </w:p>
          <w:p w:rsidR="00507937" w:rsidRPr="00305CA4" w:rsidRDefault="00507937" w:rsidP="00305CA4">
            <w:pPr>
              <w:pStyle w:val="ConsNonformat"/>
              <w:widowControl/>
              <w:ind w:left="-106"/>
              <w:jc w:val="both"/>
              <w:rPr>
                <w:sz w:val="24"/>
                <w:szCs w:val="24"/>
              </w:rPr>
            </w:pPr>
            <w:r w:rsidRPr="00305CA4">
              <w:rPr>
                <w:sz w:val="24"/>
                <w:szCs w:val="24"/>
              </w:rPr>
              <w:t>- по ЖКХ, строительству, природопользованию и экологии.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b/>
                <w:szCs w:val="24"/>
              </w:rPr>
              <w:t xml:space="preserve">В 2021 году   </w:t>
            </w:r>
            <w:r w:rsidRPr="00305CA4">
              <w:rPr>
                <w:rFonts w:ascii="Courier New" w:hAnsi="Courier New" w:cs="Courier New"/>
                <w:szCs w:val="24"/>
              </w:rPr>
              <w:t xml:space="preserve">состоялось 4 пленарных заседания  Совета, на которых рассмотрено 14 </w:t>
            </w:r>
            <w:r w:rsidRPr="00305CA4">
              <w:rPr>
                <w:rFonts w:ascii="Courier New" w:hAnsi="Courier New" w:cs="Courier New"/>
                <w:szCs w:val="24"/>
              </w:rPr>
              <w:lastRenderedPageBreak/>
              <w:t>актуальных  вопросов :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О принимаемых мерах  по предупреждению  распространения новой коронавирусной инфекции (</w:t>
            </w:r>
            <w:r w:rsidRPr="00305CA4">
              <w:rPr>
                <w:rFonts w:ascii="Courier New" w:hAnsi="Courier New" w:cs="Courier New"/>
                <w:szCs w:val="24"/>
                <w:lang w:val="en-US"/>
              </w:rPr>
              <w:t>COVID</w:t>
            </w:r>
            <w:r w:rsidRPr="00305CA4">
              <w:rPr>
                <w:rFonts w:ascii="Courier New" w:hAnsi="Courier New" w:cs="Courier New"/>
                <w:szCs w:val="24"/>
              </w:rPr>
              <w:t>-19) на территории ЗГМО;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-Об организации  образовательной деятельности  с детьми  с ограниченными возможностями здоровья и детьми-инвалидами в дошкольном образовательном учреждении;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Дистанционное обучение: плюсы и минусы;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Об организации  работы по развитию физической культуры  и спорта на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терртиторииЗГМО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 xml:space="preserve"> в 2020г.;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О реализации  подпрограммы «Молодым семьям – доступное жилье» муниципальной </w:t>
            </w:r>
            <w:r w:rsidRPr="00305CA4">
              <w:rPr>
                <w:rFonts w:ascii="Courier New" w:hAnsi="Courier New" w:cs="Courier New"/>
                <w:szCs w:val="24"/>
              </w:rPr>
              <w:lastRenderedPageBreak/>
              <w:t>программы «Обеспечение  населения  города доступным  жильем» на 2016-2020 годы в 2020 г.;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О результатах деятельности МО МВД «Зиминский» по обеспечению правопорядка, профилактике правонарушений на территории ЗГМО за 2020г.;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О мерах социальной поддержки семей, имеющих детей, в 2020г.;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О транспортном обслуживании  населения г.Зимы, в т.ч. об организации движения автобусов в часы «пик», освещении  остановочных пунктов, информировании граждан;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Об обследовании  муниципального жилищного фонда;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 О работе Комитета </w:t>
            </w:r>
            <w:r w:rsidRPr="00305CA4">
              <w:rPr>
                <w:rFonts w:ascii="Courier New" w:hAnsi="Courier New" w:cs="Courier New"/>
                <w:szCs w:val="24"/>
              </w:rPr>
              <w:lastRenderedPageBreak/>
              <w:t>имущественных отношений, архитектуры и градостроительства по выявлению собственников неиспользуемых земельных участков и расположенных на них объектов недвижимости;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О реализации  национального проекта «Образование» на территории ЗГМО;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О реализации  на территории г.Зимы в 2021г. Закона Иркутской области от 05.03.2010 №7-оз «Об отдельных мерах по защите детей от фактов , негативно влияющих на их физическое, интеллектуальное, психическое, духовное и нравственное развитие, в Иркутской области» и об  ответственности, предусмотренной </w:t>
            </w:r>
            <w:r w:rsidRPr="00305CA4">
              <w:rPr>
                <w:rFonts w:ascii="Courier New" w:hAnsi="Courier New" w:cs="Courier New"/>
                <w:szCs w:val="24"/>
              </w:rPr>
              <w:lastRenderedPageBreak/>
              <w:t>действующим законодательством за неисполнение данного закона;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О результатах работы по отлову безнадзорных  животных на территории ЗГМО;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- О ходе реализации в 2021 году муниципальной программы «Формирование современной городской среды ЗГМО» на 2018-2024гг.</w:t>
            </w:r>
          </w:p>
          <w:p w:rsidR="00507937" w:rsidRPr="00305CA4" w:rsidRDefault="00507937" w:rsidP="00305CA4">
            <w:pPr>
              <w:ind w:firstLine="176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bCs/>
                <w:sz w:val="24"/>
                <w:szCs w:val="24"/>
              </w:rPr>
              <w:t xml:space="preserve">Общественный совет ЗГМО утвердил состав общественного совета по независимой оценке качества условий осуществления образовательной деятельности муниципальными образовательными организациями Зиминского городского муниципального образования при </w:t>
            </w:r>
            <w:r w:rsidRPr="00305CA4">
              <w:rPr>
                <w:rFonts w:ascii="Courier New" w:hAnsi="Courier New" w:cs="Courier New"/>
                <w:bCs/>
                <w:sz w:val="24"/>
                <w:szCs w:val="24"/>
              </w:rPr>
              <w:lastRenderedPageBreak/>
              <w:t>Комитете по образованию городской администрации.</w:t>
            </w:r>
          </w:p>
          <w:p w:rsidR="00507937" w:rsidRPr="00305CA4" w:rsidRDefault="00507937" w:rsidP="00305CA4">
            <w:pPr>
              <w:ind w:firstLine="176"/>
              <w:jc w:val="both"/>
              <w:rPr>
                <w:rFonts w:ascii="Courier New" w:eastAsiaTheme="minorHAnsi" w:hAnsi="Courier New" w:cs="Courier New"/>
                <w:sz w:val="24"/>
                <w:szCs w:val="24"/>
              </w:rPr>
            </w:pPr>
            <w:r w:rsidRPr="00305CA4">
              <w:rPr>
                <w:rFonts w:ascii="Courier New" w:eastAsiaTheme="minorHAnsi" w:hAnsi="Courier New" w:cs="Courier New"/>
                <w:sz w:val="24"/>
                <w:szCs w:val="24"/>
              </w:rPr>
              <w:t>Члены Общественного совета приняли участие в совещании в режиме видеоконференцсвязи, проводимом управлением Губернатора Иркутской области и Правительства Иркутской области по связям с общественностью и национальным отношениям 18.02.2021, по теме: «Основы общественного контроля и его осуществление муниципальными общественными палатами Иркутской области».</w:t>
            </w:r>
          </w:p>
          <w:p w:rsidR="00507937" w:rsidRPr="00305CA4" w:rsidRDefault="00507937" w:rsidP="00305CA4">
            <w:pPr>
              <w:ind w:firstLine="176"/>
              <w:jc w:val="both"/>
              <w:rPr>
                <w:rFonts w:ascii="Courier New" w:eastAsiaTheme="minorHAnsi" w:hAnsi="Courier New" w:cs="Courier New"/>
                <w:sz w:val="24"/>
                <w:szCs w:val="24"/>
              </w:rPr>
            </w:pPr>
            <w:r w:rsidRPr="00305CA4">
              <w:rPr>
                <w:rFonts w:ascii="Courier New" w:eastAsiaTheme="minorHAnsi" w:hAnsi="Courier New" w:cs="Courier New"/>
                <w:sz w:val="24"/>
                <w:szCs w:val="24"/>
              </w:rPr>
              <w:t xml:space="preserve">Заместитель председателя Общественного совета ЗГМО Козий Н.А. участвовала в работе конкурсной комиссии </w:t>
            </w:r>
            <w:r w:rsidRPr="00305CA4">
              <w:rPr>
                <w:rFonts w:ascii="Courier New" w:eastAsiaTheme="minorHAnsi" w:hAnsi="Courier New" w:cs="Courier New"/>
                <w:sz w:val="24"/>
                <w:szCs w:val="24"/>
              </w:rPr>
              <w:lastRenderedPageBreak/>
              <w:t>конкурса социально значимых проектов «Губернское собрание общественности».</w:t>
            </w:r>
          </w:p>
          <w:p w:rsidR="00507937" w:rsidRPr="00305CA4" w:rsidRDefault="00507937" w:rsidP="00305CA4">
            <w:pPr>
              <w:ind w:firstLine="176"/>
              <w:jc w:val="both"/>
              <w:rPr>
                <w:rFonts w:ascii="Courier New" w:eastAsiaTheme="minorHAnsi" w:hAnsi="Courier New" w:cs="Courier New"/>
                <w:sz w:val="24"/>
                <w:szCs w:val="24"/>
              </w:rPr>
            </w:pPr>
            <w:r w:rsidRPr="00305CA4">
              <w:rPr>
                <w:rFonts w:ascii="Courier New" w:eastAsiaTheme="minorHAnsi" w:hAnsi="Courier New" w:cs="Courier New"/>
                <w:sz w:val="24"/>
                <w:szCs w:val="24"/>
              </w:rPr>
              <w:t>В течение 2021 года в Общественный совет поступило 24 обращения граждан, которые рассматривались на заседаниях комиссий, а также направлялись в городскую администрацию для рассмотрения по существу поставленных вопросов. Присутствие на заседаниях Совета мэра города (в его отсутствие - исполняющего обязанности мэра) дало дополнительную возможность для оперативного решения текущих проблем горожан.</w:t>
            </w:r>
          </w:p>
          <w:p w:rsidR="00507937" w:rsidRPr="00305CA4" w:rsidRDefault="00507937" w:rsidP="00305CA4">
            <w:pPr>
              <w:ind w:firstLine="17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По итогам рассмотрения вопросов и при активном участии членов Общественного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совета в их решении получены положительные результаты: </w:t>
            </w:r>
          </w:p>
          <w:p w:rsidR="00507937" w:rsidRPr="00305CA4" w:rsidRDefault="00507937" w:rsidP="00305CA4">
            <w:pPr>
              <w:ind w:firstLine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администрацией города объявлен конкурс на право осуществления перевозок по муниципальным автобусным маршрутам;</w:t>
            </w:r>
          </w:p>
          <w:p w:rsidR="00507937" w:rsidRPr="00305CA4" w:rsidRDefault="00507937" w:rsidP="00305CA4">
            <w:pPr>
              <w:ind w:firstLine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усилена разъяснительная работа с населением о телефонном мошенничестве; </w:t>
            </w:r>
          </w:p>
          <w:p w:rsidR="00507937" w:rsidRPr="00305CA4" w:rsidRDefault="00507937" w:rsidP="00305CA4">
            <w:pPr>
              <w:ind w:firstLine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- приняты меры по улучшению безопасности дорожного движения по ул. Бограда.</w:t>
            </w:r>
          </w:p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2. Участие муниципального образования в реализации проекта «Народные инициативы» в рамках которого  реализованы следующие мероприятия: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lastRenderedPageBreak/>
              <w:t>- выполнены работы по благоустройству спортивной площадки по адресу: ул. Орджоникидзе, 47 В;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 приобретено  и смонтировано оборудование  для детских площадок  по адресам: ул.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Приокской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 xml:space="preserve"> правды, 1А, ул. 5 Армии,  61А 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приобретены  и смонтированы светодиодные светильники для  устройства уличного освещения по улицам: Калинина, Московский тракт, Ленина, </w:t>
            </w:r>
            <w:proofErr w:type="spellStart"/>
            <w:r w:rsidRPr="00305CA4">
              <w:rPr>
                <w:rFonts w:ascii="Courier New" w:hAnsi="Courier New" w:cs="Courier New"/>
                <w:szCs w:val="24"/>
              </w:rPr>
              <w:t>мкр</w:t>
            </w:r>
            <w:proofErr w:type="spellEnd"/>
            <w:r w:rsidRPr="00305CA4">
              <w:rPr>
                <w:rFonts w:ascii="Courier New" w:hAnsi="Courier New" w:cs="Courier New"/>
                <w:szCs w:val="24"/>
              </w:rPr>
              <w:t xml:space="preserve">. Ангарский; </w:t>
            </w:r>
          </w:p>
          <w:p w:rsidR="00507937" w:rsidRPr="00305CA4" w:rsidRDefault="00507937" w:rsidP="00305CA4">
            <w:pPr>
              <w:tabs>
                <w:tab w:val="left" w:pos="5520"/>
              </w:tabs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- приобретение и установлены окна  ПВХ в  образовательных учреждениях города: МБОУ "СОШ № 7", МБОУ "СОШ № 8",  </w:t>
            </w:r>
          </w:p>
          <w:p w:rsidR="00507937" w:rsidRPr="00305CA4" w:rsidRDefault="00507937" w:rsidP="00305CA4">
            <w:pPr>
              <w:tabs>
                <w:tab w:val="left" w:pos="5520"/>
              </w:tabs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МБОУ "СОШ № 9",  МБОУ "СОШ № 26,. МБДОУ "Детский сад № 4,  МБДОУ "Детский сад № 107,  МБДОУ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"Детский сад № 15",  МБДОУ "Детский сад № 16",  МБДОУ "Детский сад № 56",  МБДОУ "Детский сад № 171".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>3.Осуществление поддержки  социально ориентированных  некоммерческих  организаций в рамках подпрограммы  «Поддержки  социально ориентированных  некоммерческих  организаций в ЗГМО» муниципальной программы ЗГМО «Социальная поддержка населения» В рамках подпрограммы  в 2017-2021гг.  семи общественным организациям оказывалась: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 </w:t>
            </w:r>
            <w:r w:rsidRPr="00305CA4">
              <w:rPr>
                <w:rFonts w:ascii="Courier New" w:hAnsi="Courier New" w:cs="Courier New"/>
                <w:i/>
                <w:szCs w:val="24"/>
                <w:u w:val="single"/>
              </w:rPr>
              <w:t>имущественная поддержка</w:t>
            </w:r>
            <w:r w:rsidRPr="00305CA4">
              <w:rPr>
                <w:rFonts w:ascii="Courier New" w:hAnsi="Courier New" w:cs="Courier New"/>
                <w:szCs w:val="24"/>
              </w:rPr>
              <w:t xml:space="preserve"> в виде предоставления  нежилых помещений;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 </w:t>
            </w:r>
            <w:r w:rsidRPr="00305CA4">
              <w:rPr>
                <w:rFonts w:ascii="Courier New" w:hAnsi="Courier New" w:cs="Courier New"/>
                <w:i/>
                <w:szCs w:val="24"/>
                <w:u w:val="single"/>
              </w:rPr>
              <w:t>информационная поддержка</w:t>
            </w:r>
            <w:r w:rsidRPr="00305CA4">
              <w:rPr>
                <w:rFonts w:ascii="Courier New" w:hAnsi="Courier New" w:cs="Courier New"/>
                <w:szCs w:val="24"/>
              </w:rPr>
              <w:t xml:space="preserve"> – в виде размещения в СМИ </w:t>
            </w:r>
            <w:r w:rsidRPr="00305CA4">
              <w:rPr>
                <w:rFonts w:ascii="Courier New" w:hAnsi="Courier New" w:cs="Courier New"/>
                <w:szCs w:val="24"/>
              </w:rPr>
              <w:lastRenderedPageBreak/>
              <w:t>тематических публикаций и сюжетов о деятельности общественных организаций;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- </w:t>
            </w:r>
            <w:r w:rsidRPr="00305CA4">
              <w:rPr>
                <w:rFonts w:ascii="Courier New" w:hAnsi="Courier New" w:cs="Courier New"/>
                <w:i/>
                <w:szCs w:val="24"/>
                <w:u w:val="single"/>
              </w:rPr>
              <w:t>финансовая поддержка</w:t>
            </w:r>
            <w:r w:rsidRPr="00305CA4">
              <w:rPr>
                <w:rFonts w:ascii="Courier New" w:hAnsi="Courier New" w:cs="Courier New"/>
                <w:szCs w:val="24"/>
              </w:rPr>
              <w:t xml:space="preserve">  - в виде субсидий на компенсацию части затрат на содержание СОНКО и реализацию их  общественно значимых проектов.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 Объем финансовой поддержки составил: </w:t>
            </w:r>
            <w:r w:rsidRPr="00305CA4">
              <w:rPr>
                <w:rFonts w:ascii="Courier New" w:hAnsi="Courier New" w:cs="Courier New"/>
                <w:b/>
                <w:szCs w:val="24"/>
              </w:rPr>
              <w:t>2021г. – 0,5 млн. руб.</w:t>
            </w:r>
          </w:p>
          <w:p w:rsidR="00507937" w:rsidRPr="00305CA4" w:rsidRDefault="00507937" w:rsidP="00305CA4">
            <w:pPr>
              <w:pStyle w:val="a7"/>
              <w:ind w:left="-106" w:firstLine="0"/>
              <w:jc w:val="left"/>
              <w:rPr>
                <w:rFonts w:ascii="Courier New" w:hAnsi="Courier New" w:cs="Courier New"/>
                <w:b/>
                <w:szCs w:val="24"/>
              </w:rPr>
            </w:pPr>
          </w:p>
          <w:p w:rsidR="00507937" w:rsidRPr="00305CA4" w:rsidRDefault="00507937" w:rsidP="00305CA4">
            <w:pPr>
              <w:pStyle w:val="a7"/>
              <w:ind w:left="-106" w:firstLine="0"/>
              <w:jc w:val="center"/>
              <w:rPr>
                <w:rFonts w:ascii="Courier New" w:hAnsi="Courier New" w:cs="Courier New"/>
                <w:b/>
                <w:i/>
                <w:szCs w:val="24"/>
              </w:rPr>
            </w:pPr>
            <w:r w:rsidRPr="00305CA4">
              <w:rPr>
                <w:rFonts w:ascii="Courier New" w:hAnsi="Courier New" w:cs="Courier New"/>
                <w:b/>
                <w:i/>
                <w:szCs w:val="24"/>
              </w:rPr>
              <w:t>Создание</w:t>
            </w:r>
          </w:p>
          <w:p w:rsidR="00507937" w:rsidRPr="00305CA4" w:rsidRDefault="00507937" w:rsidP="00305CA4">
            <w:pPr>
              <w:pStyle w:val="a7"/>
              <w:ind w:left="-106" w:firstLine="0"/>
              <w:jc w:val="center"/>
              <w:rPr>
                <w:rFonts w:ascii="Courier New" w:hAnsi="Courier New" w:cs="Courier New"/>
                <w:b/>
                <w:i/>
                <w:szCs w:val="24"/>
              </w:rPr>
            </w:pPr>
            <w:r w:rsidRPr="00305CA4">
              <w:rPr>
                <w:rFonts w:ascii="Courier New" w:hAnsi="Courier New" w:cs="Courier New"/>
                <w:b/>
                <w:i/>
                <w:szCs w:val="24"/>
              </w:rPr>
              <w:t xml:space="preserve">  благоприятных условий для развития  добровольчества и благотворительной деятельности</w:t>
            </w:r>
          </w:p>
          <w:p w:rsidR="00507937" w:rsidRPr="00305CA4" w:rsidRDefault="00507937" w:rsidP="00305CA4">
            <w:pPr>
              <w:pStyle w:val="a7"/>
              <w:ind w:left="-106" w:firstLine="0"/>
              <w:rPr>
                <w:rFonts w:ascii="Courier New" w:hAnsi="Courier New" w:cs="Courier New"/>
                <w:szCs w:val="24"/>
              </w:rPr>
            </w:pPr>
            <w:r w:rsidRPr="00305CA4">
              <w:rPr>
                <w:rFonts w:ascii="Courier New" w:hAnsi="Courier New" w:cs="Courier New"/>
                <w:szCs w:val="24"/>
              </w:rPr>
              <w:t xml:space="preserve">Поддержка и создание  благоприятных условий для развития добровольчества осуществляется в рамках  муниципальной программы «Молодежная </w:t>
            </w:r>
            <w:r w:rsidRPr="00305CA4">
              <w:rPr>
                <w:rFonts w:ascii="Courier New" w:hAnsi="Courier New" w:cs="Courier New"/>
                <w:szCs w:val="24"/>
              </w:rPr>
              <w:lastRenderedPageBreak/>
              <w:t>политика» на 2020  - 2024гг.</w:t>
            </w:r>
          </w:p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2021год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В городе действует  волонтерский центр, включающий различные направления волонтерской деятельности. Помощь волонтеров , в рамках текущей обстановки, становится все более востребованной. Объединив усилия  людей, движений, организаций волонтерский штаб  города оказывает  помощь  учреждениям, пожилым  и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маломобильным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гражданам. Эта работа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автоволонтеров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, покупка и доставка лекарств, продуктов, товаров первой необходимости, оплата счетов, помощь в бытовых вопросах.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Работает горячая линия взаимопомощи.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 В течении года волонтеры приняли участие в таких масштабных федеральных проектах, как «Формирование  комфортной городской среды» и «Волонтеры переписи».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</w:pPr>
            <w:r w:rsidRPr="00305CA4">
              <w:rPr>
                <w:rFonts w:ascii="Courier New" w:hAnsi="Courier New" w:cs="Courier New"/>
                <w:b/>
                <w:sz w:val="24"/>
                <w:szCs w:val="24"/>
                <w:u w:val="single"/>
              </w:rPr>
              <w:t>Результаты деятельности волонтеров: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Акция «Георгиевская ленточка»;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Городское мероприятие «Школа волонтера» в рамках  комплексного проекта «Добрая Зима»;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Фестиваль Иркутской области «Марафон  Северной  ходьбы»;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Экологическая  игра «Кубок чистоты» (собрано и передано на переработку  4,5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тн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макулатуры;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Проект «Линия добра»;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Экологический субботник, посвященный Всемирному Дню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чистоты;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Акция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Зачетно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» ко Дню студента;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Городская акция «Соберем детей в школу»;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Городской конкурс «Истории добрых дел»;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Сбор батареек, установка  контейнеров для них;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Городская акция «Подари ребенку праздник»;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Игровая программа  с участием  добровольцев для детей и подростков, пребывающих в оздоровительных лагерях,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ДОЛ «Тихоокеанец»»;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Уроки добра» (вовлечение  учащихся школ города в работу добровольческих объединений города);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Всероссийский день трезвости: Акция «Алкоголь под контроль!»;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Акция «Телефон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доверия»;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Акция единого действия «День здоровья»;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Автопробег ко Дню борьбы со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СПИДом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(совместно         с РО ДОСААФ РОССИИ и волонтерами  города  с целью  распространения  информационных материалов);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Новогодний  марафон «Новый год»Зима встречай!»;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Фотоконкурс «В объективе – жемчужина России»;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Акция «Летний лагерь – территория здоровья»;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Квест-игра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по профилактике правонарушений, посвященная  Дню православной молодежи «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ВыХод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>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Акция «Дари улыбку»;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Расчистка мест захоронений солдат, в рамках проведения памятных мероприятий,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посвященных 33-ей годовщине  вывода ограниченного контингента   войск из Афганистана и 27 годовщине  со дня  ввода войск в Чеченскую  республику для  наведения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коституционного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порядка;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Вручение юбилейных медалей «Дети войны»;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МЕЖДУНАРОДНЫЙ МОЛОДЕЖНЫЙ ФОРУМ «Байкал»;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Мероприятия в рамках социального проекта «Образование»;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Новогодняя акция «Спасибо врачам»;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Антинаркотисческое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квест-погружение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«Демоны молодости: история одной зависимости»;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Конкурс «Лучший доброволец Иркутской области»;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39-ая  Всероссийская  массовая «лыжная гонка 2021»;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Международный День доброты (акция);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Мероприятия ко Дню добровольца в России;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Акция «Новый год в каждый дом»;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Акция «Новый год в каждый дом» пожилым людям;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Акция «Здоровый в Новый год»;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Всероссийская акция «Елка желаний»;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Акция #МЫВМЕСТЕ.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Эффективность вовлечения молодого поколения в общественную деятельность  в г.Зиме отмечена на федеральном уровне.</w:t>
            </w:r>
          </w:p>
          <w:p w:rsidR="00507937" w:rsidRPr="00305CA4" w:rsidRDefault="00507937" w:rsidP="00305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Город одержал победу во Всероссийском конкурсе лучших практик поддержки  </w:t>
            </w:r>
            <w:proofErr w:type="spellStart"/>
            <w:r w:rsidRPr="00305CA4">
              <w:rPr>
                <w:rFonts w:ascii="Courier New" w:hAnsi="Courier New" w:cs="Courier New"/>
                <w:sz w:val="24"/>
                <w:szCs w:val="24"/>
              </w:rPr>
              <w:t>волонтерства</w:t>
            </w:r>
            <w:proofErr w:type="spellEnd"/>
            <w:r w:rsidRPr="00305CA4">
              <w:rPr>
                <w:rFonts w:ascii="Courier New" w:hAnsi="Courier New" w:cs="Courier New"/>
                <w:sz w:val="24"/>
                <w:szCs w:val="24"/>
              </w:rPr>
              <w:t xml:space="preserve"> «Регион добрых дел» и в числе 5 лучших проектов области (проект по развитию  добровольческого движения «Добрая </w:t>
            </w:r>
            <w:r w:rsidRPr="00305CA4">
              <w:rPr>
                <w:rFonts w:ascii="Courier New" w:hAnsi="Courier New" w:cs="Courier New"/>
                <w:sz w:val="24"/>
                <w:szCs w:val="24"/>
              </w:rPr>
              <w:lastRenderedPageBreak/>
              <w:t>Зима») получил субсидию  из федерального бюджета в размере 533 тыс. рублей.</w:t>
            </w: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  <w:vAlign w:val="center"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2021-2025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07937" w:rsidRPr="00305CA4" w:rsidTr="00363CDB">
        <w:trPr>
          <w:gridAfter w:val="4"/>
          <w:wAfter w:w="2554" w:type="dxa"/>
          <w:trHeight w:val="135"/>
        </w:trPr>
        <w:tc>
          <w:tcPr>
            <w:tcW w:w="667" w:type="dxa"/>
            <w:gridSpan w:val="2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937" w:rsidRPr="00305CA4" w:rsidRDefault="00507937" w:rsidP="00305CA4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2026-2030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05CA4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507937" w:rsidRPr="00305CA4" w:rsidRDefault="00507937" w:rsidP="00305CA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507937" w:rsidRPr="00305CA4" w:rsidRDefault="00507937" w:rsidP="00305CA4">
      <w:pPr>
        <w:pStyle w:val="ConsPlusNormal"/>
        <w:jc w:val="right"/>
        <w:rPr>
          <w:rFonts w:ascii="Arial" w:hAnsi="Arial" w:cs="Arial"/>
          <w:szCs w:val="24"/>
        </w:rPr>
      </w:pPr>
    </w:p>
    <w:p w:rsidR="00507937" w:rsidRPr="00305CA4" w:rsidRDefault="00507937" w:rsidP="00305CA4">
      <w:pPr>
        <w:pStyle w:val="ConsPlusNormal"/>
        <w:jc w:val="right"/>
        <w:rPr>
          <w:rFonts w:ascii="Arial" w:hAnsi="Arial" w:cs="Arial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305CA4">
        <w:rPr>
          <w:rFonts w:ascii="Arial" w:hAnsi="Arial" w:cs="Arial"/>
          <w:sz w:val="24"/>
          <w:szCs w:val="24"/>
        </w:rPr>
        <w:t>Первый заместитель мэра городского округа</w:t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</w:r>
      <w:r w:rsidRPr="00305CA4">
        <w:rPr>
          <w:rFonts w:ascii="Arial" w:hAnsi="Arial" w:cs="Arial"/>
          <w:sz w:val="24"/>
          <w:szCs w:val="24"/>
        </w:rPr>
        <w:tab/>
        <w:t>А.В. Гудов</w:t>
      </w: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937" w:rsidRPr="00305CA4" w:rsidRDefault="00507937" w:rsidP="00305CA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07937" w:rsidRPr="00305CA4" w:rsidSect="00305C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7455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C459B"/>
    <w:multiLevelType w:val="hybridMultilevel"/>
    <w:tmpl w:val="9A88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A4CC1"/>
    <w:multiLevelType w:val="hybridMultilevel"/>
    <w:tmpl w:val="A0183A8A"/>
    <w:lvl w:ilvl="0" w:tplc="AF84F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7A5E7A"/>
    <w:multiLevelType w:val="hybridMultilevel"/>
    <w:tmpl w:val="FD929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10913"/>
    <w:multiLevelType w:val="hybridMultilevel"/>
    <w:tmpl w:val="657A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F1CA1"/>
    <w:multiLevelType w:val="hybridMultilevel"/>
    <w:tmpl w:val="6714FC2C"/>
    <w:lvl w:ilvl="0" w:tplc="AD90F742">
      <w:start w:val="2026"/>
      <w:numFmt w:val="bullet"/>
      <w:lvlText w:val=""/>
      <w:lvlJc w:val="left"/>
      <w:pPr>
        <w:ind w:left="42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6">
    <w:nsid w:val="1411046E"/>
    <w:multiLevelType w:val="hybridMultilevel"/>
    <w:tmpl w:val="8862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9790B"/>
    <w:multiLevelType w:val="hybridMultilevel"/>
    <w:tmpl w:val="DD92BE1A"/>
    <w:lvl w:ilvl="0" w:tplc="DA5A454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8">
    <w:nsid w:val="1CC44CEE"/>
    <w:multiLevelType w:val="hybridMultilevel"/>
    <w:tmpl w:val="3D149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07AA"/>
    <w:multiLevelType w:val="hybridMultilevel"/>
    <w:tmpl w:val="EDBE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B5401"/>
    <w:multiLevelType w:val="hybridMultilevel"/>
    <w:tmpl w:val="A7E4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D26ED"/>
    <w:multiLevelType w:val="hybridMultilevel"/>
    <w:tmpl w:val="C720A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B3C2D"/>
    <w:multiLevelType w:val="hybridMultilevel"/>
    <w:tmpl w:val="F1C241A8"/>
    <w:lvl w:ilvl="0" w:tplc="9DB0083A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2EDA2A17"/>
    <w:multiLevelType w:val="hybridMultilevel"/>
    <w:tmpl w:val="C6E4CB18"/>
    <w:lvl w:ilvl="0" w:tplc="A1D26374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4">
    <w:nsid w:val="2EE12228"/>
    <w:multiLevelType w:val="hybridMultilevel"/>
    <w:tmpl w:val="8BDAA9E8"/>
    <w:lvl w:ilvl="0" w:tplc="E6225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037CCE"/>
    <w:multiLevelType w:val="hybridMultilevel"/>
    <w:tmpl w:val="7B34E5AC"/>
    <w:lvl w:ilvl="0" w:tplc="431E3D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1E72C45"/>
    <w:multiLevelType w:val="multilevel"/>
    <w:tmpl w:val="13EEEC1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D436E4E"/>
    <w:multiLevelType w:val="hybridMultilevel"/>
    <w:tmpl w:val="DD92BE1A"/>
    <w:lvl w:ilvl="0" w:tplc="DA5A454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>
    <w:nsid w:val="3E6E4DC2"/>
    <w:multiLevelType w:val="multilevel"/>
    <w:tmpl w:val="52726E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3" w:hanging="600"/>
      </w:pPr>
      <w:rPr>
        <w:rFonts w:hint="default"/>
      </w:rPr>
    </w:lvl>
    <w:lvl w:ilvl="2">
      <w:start w:val="13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1" w:hanging="1800"/>
      </w:pPr>
      <w:rPr>
        <w:rFonts w:hint="default"/>
      </w:rPr>
    </w:lvl>
  </w:abstractNum>
  <w:abstractNum w:abstractNumId="19">
    <w:nsid w:val="3EC964FA"/>
    <w:multiLevelType w:val="hybridMultilevel"/>
    <w:tmpl w:val="1FBE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C3E37"/>
    <w:multiLevelType w:val="hybridMultilevel"/>
    <w:tmpl w:val="E986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B0EE5"/>
    <w:multiLevelType w:val="multilevel"/>
    <w:tmpl w:val="4EF8E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1306337"/>
    <w:multiLevelType w:val="hybridMultilevel"/>
    <w:tmpl w:val="2E668CC6"/>
    <w:lvl w:ilvl="0" w:tplc="2D4066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22E62D9"/>
    <w:multiLevelType w:val="hybridMultilevel"/>
    <w:tmpl w:val="40F8D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36444"/>
    <w:multiLevelType w:val="hybridMultilevel"/>
    <w:tmpl w:val="0960E4F6"/>
    <w:lvl w:ilvl="0" w:tplc="1CB2605C">
      <w:start w:val="2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>
    <w:nsid w:val="5914267C"/>
    <w:multiLevelType w:val="hybridMultilevel"/>
    <w:tmpl w:val="151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42761"/>
    <w:multiLevelType w:val="hybridMultilevel"/>
    <w:tmpl w:val="258CF098"/>
    <w:lvl w:ilvl="0" w:tplc="627EF54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5B6D3390"/>
    <w:multiLevelType w:val="hybridMultilevel"/>
    <w:tmpl w:val="CABAEC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093406"/>
    <w:multiLevelType w:val="hybridMultilevel"/>
    <w:tmpl w:val="EFF09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51AFA"/>
    <w:multiLevelType w:val="hybridMultilevel"/>
    <w:tmpl w:val="1442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B1A04"/>
    <w:multiLevelType w:val="hybridMultilevel"/>
    <w:tmpl w:val="FF2866D0"/>
    <w:lvl w:ilvl="0" w:tplc="B8D071E0">
      <w:start w:val="2026"/>
      <w:numFmt w:val="bullet"/>
      <w:lvlText w:val=""/>
      <w:lvlJc w:val="left"/>
      <w:pPr>
        <w:ind w:left="7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>
    <w:nsid w:val="662A2E2C"/>
    <w:multiLevelType w:val="hybridMultilevel"/>
    <w:tmpl w:val="C376F7E8"/>
    <w:lvl w:ilvl="0" w:tplc="9D32EF9C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2">
    <w:nsid w:val="6F0F5CFE"/>
    <w:multiLevelType w:val="multilevel"/>
    <w:tmpl w:val="9CDAD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70B82003"/>
    <w:multiLevelType w:val="hybridMultilevel"/>
    <w:tmpl w:val="FB62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D3946"/>
    <w:multiLevelType w:val="hybridMultilevel"/>
    <w:tmpl w:val="262851AE"/>
    <w:lvl w:ilvl="0" w:tplc="BA4470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AF04CC"/>
    <w:multiLevelType w:val="hybridMultilevel"/>
    <w:tmpl w:val="DD92BE1A"/>
    <w:lvl w:ilvl="0" w:tplc="DA5A454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21"/>
  </w:num>
  <w:num w:numId="2">
    <w:abstractNumId w:val="18"/>
  </w:num>
  <w:num w:numId="3">
    <w:abstractNumId w:val="16"/>
  </w:num>
  <w:num w:numId="4">
    <w:abstractNumId w:val="35"/>
  </w:num>
  <w:num w:numId="5">
    <w:abstractNumId w:val="6"/>
  </w:num>
  <w:num w:numId="6">
    <w:abstractNumId w:val="7"/>
  </w:num>
  <w:num w:numId="7">
    <w:abstractNumId w:val="17"/>
  </w:num>
  <w:num w:numId="8">
    <w:abstractNumId w:val="15"/>
  </w:num>
  <w:num w:numId="9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1"/>
  </w:num>
  <w:num w:numId="13">
    <w:abstractNumId w:val="10"/>
  </w:num>
  <w:num w:numId="14">
    <w:abstractNumId w:val="25"/>
  </w:num>
  <w:num w:numId="15">
    <w:abstractNumId w:val="9"/>
  </w:num>
  <w:num w:numId="16">
    <w:abstractNumId w:val="19"/>
  </w:num>
  <w:num w:numId="17">
    <w:abstractNumId w:val="3"/>
  </w:num>
  <w:num w:numId="18">
    <w:abstractNumId w:val="8"/>
  </w:num>
  <w:num w:numId="19">
    <w:abstractNumId w:val="23"/>
  </w:num>
  <w:num w:numId="20">
    <w:abstractNumId w:val="4"/>
  </w:num>
  <w:num w:numId="21">
    <w:abstractNumId w:val="11"/>
  </w:num>
  <w:num w:numId="22">
    <w:abstractNumId w:val="29"/>
  </w:num>
  <w:num w:numId="23">
    <w:abstractNumId w:val="14"/>
  </w:num>
  <w:num w:numId="24">
    <w:abstractNumId w:val="26"/>
  </w:num>
  <w:num w:numId="25">
    <w:abstractNumId w:val="33"/>
  </w:num>
  <w:num w:numId="26">
    <w:abstractNumId w:val="31"/>
  </w:num>
  <w:num w:numId="27">
    <w:abstractNumId w:val="24"/>
  </w:num>
  <w:num w:numId="28">
    <w:abstractNumId w:val="5"/>
  </w:num>
  <w:num w:numId="29">
    <w:abstractNumId w:val="30"/>
  </w:num>
  <w:num w:numId="30">
    <w:abstractNumId w:val="32"/>
  </w:num>
  <w:num w:numId="31">
    <w:abstractNumId w:val="12"/>
  </w:num>
  <w:num w:numId="32">
    <w:abstractNumId w:val="22"/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34"/>
  </w:num>
  <w:num w:numId="36">
    <w:abstractNumId w:val="2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7C09"/>
    <w:rsid w:val="000263CE"/>
    <w:rsid w:val="0003169A"/>
    <w:rsid w:val="00094273"/>
    <w:rsid w:val="000B4006"/>
    <w:rsid w:val="000C0B45"/>
    <w:rsid w:val="00117C6A"/>
    <w:rsid w:val="00152B5F"/>
    <w:rsid w:val="001827A6"/>
    <w:rsid w:val="00260F43"/>
    <w:rsid w:val="00305CA4"/>
    <w:rsid w:val="00312B45"/>
    <w:rsid w:val="003F6E92"/>
    <w:rsid w:val="00405B5D"/>
    <w:rsid w:val="00406BC6"/>
    <w:rsid w:val="004303F0"/>
    <w:rsid w:val="004A1A8F"/>
    <w:rsid w:val="005023A8"/>
    <w:rsid w:val="00507937"/>
    <w:rsid w:val="00557C09"/>
    <w:rsid w:val="0056393B"/>
    <w:rsid w:val="00580B83"/>
    <w:rsid w:val="005E0A50"/>
    <w:rsid w:val="005E4B46"/>
    <w:rsid w:val="00617079"/>
    <w:rsid w:val="00647B9C"/>
    <w:rsid w:val="006573D2"/>
    <w:rsid w:val="006B2FE0"/>
    <w:rsid w:val="006D5A24"/>
    <w:rsid w:val="007315D3"/>
    <w:rsid w:val="008134CE"/>
    <w:rsid w:val="008618F9"/>
    <w:rsid w:val="008619F1"/>
    <w:rsid w:val="00861FDA"/>
    <w:rsid w:val="00862508"/>
    <w:rsid w:val="00863432"/>
    <w:rsid w:val="00892D87"/>
    <w:rsid w:val="008B374C"/>
    <w:rsid w:val="008D7335"/>
    <w:rsid w:val="00924A11"/>
    <w:rsid w:val="00A73EED"/>
    <w:rsid w:val="00A80279"/>
    <w:rsid w:val="00BC64DF"/>
    <w:rsid w:val="00BF1D59"/>
    <w:rsid w:val="00C1027F"/>
    <w:rsid w:val="00C61E1E"/>
    <w:rsid w:val="00C70000"/>
    <w:rsid w:val="00C90DE8"/>
    <w:rsid w:val="00C94D35"/>
    <w:rsid w:val="00CA0920"/>
    <w:rsid w:val="00CC03BF"/>
    <w:rsid w:val="00D00364"/>
    <w:rsid w:val="00D032D2"/>
    <w:rsid w:val="00D06A65"/>
    <w:rsid w:val="00D35CE7"/>
    <w:rsid w:val="00DD736F"/>
    <w:rsid w:val="00E32A0D"/>
    <w:rsid w:val="00E32E5B"/>
    <w:rsid w:val="00E81A08"/>
    <w:rsid w:val="00F356D5"/>
    <w:rsid w:val="00FC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87"/>
  </w:style>
  <w:style w:type="paragraph" w:styleId="1">
    <w:name w:val="heading 1"/>
    <w:basedOn w:val="a"/>
    <w:next w:val="a"/>
    <w:link w:val="10"/>
    <w:uiPriority w:val="99"/>
    <w:qFormat/>
    <w:rsid w:val="00507937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07937"/>
    <w:pPr>
      <w:keepNext/>
      <w:keepLines/>
      <w:spacing w:before="60" w:after="60" w:line="240" w:lineRule="auto"/>
      <w:ind w:firstLine="709"/>
      <w:jc w:val="both"/>
      <w:outlineLvl w:val="1"/>
    </w:pPr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507937"/>
    <w:pPr>
      <w:spacing w:before="120" w:after="120"/>
      <w:outlineLvl w:val="2"/>
    </w:pPr>
    <w:rPr>
      <w:bCs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937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57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CA092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CA0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315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315D3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7937"/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07937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507937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0793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ConsPlusNormal">
    <w:name w:val="ConsPlusNormal"/>
    <w:rsid w:val="005079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50793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styleId="a7">
    <w:name w:val="List Paragraph"/>
    <w:basedOn w:val="a"/>
    <w:uiPriority w:val="34"/>
    <w:qFormat/>
    <w:rsid w:val="00507937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a8">
    <w:name w:val="Гипертекстовая ссылка"/>
    <w:basedOn w:val="a9"/>
    <w:uiPriority w:val="99"/>
    <w:rsid w:val="00507937"/>
    <w:rPr>
      <w:color w:val="106BBE"/>
    </w:rPr>
  </w:style>
  <w:style w:type="character" w:customStyle="1" w:styleId="a9">
    <w:name w:val="Цветовое выделение"/>
    <w:uiPriority w:val="99"/>
    <w:rsid w:val="00507937"/>
    <w:rPr>
      <w:b/>
      <w:bCs/>
      <w:color w:val="26282F"/>
    </w:rPr>
  </w:style>
  <w:style w:type="paragraph" w:styleId="aa">
    <w:name w:val="Body Text Indent"/>
    <w:basedOn w:val="a"/>
    <w:link w:val="ab"/>
    <w:rsid w:val="0050793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507937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507937"/>
    <w:pPr>
      <w:spacing w:before="220" w:after="0" w:line="240" w:lineRule="auto"/>
      <w:ind w:firstLine="66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rsid w:val="00507937"/>
    <w:rPr>
      <w:rFonts w:ascii="Times New Roman" w:eastAsia="Times New Roman" w:hAnsi="Times New Roman" w:cs="Times New Roman"/>
      <w:sz w:val="26"/>
      <w:szCs w:val="24"/>
    </w:rPr>
  </w:style>
  <w:style w:type="paragraph" w:styleId="ac">
    <w:name w:val="Title"/>
    <w:basedOn w:val="a"/>
    <w:link w:val="ad"/>
    <w:qFormat/>
    <w:rsid w:val="005079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507937"/>
    <w:rPr>
      <w:rFonts w:ascii="Times New Roman" w:eastAsia="Times New Roman" w:hAnsi="Times New Roman" w:cs="Times New Roman"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07937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937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507937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1">
    <w:name w:val="Основной текст Знак"/>
    <w:basedOn w:val="a0"/>
    <w:link w:val="af0"/>
    <w:rsid w:val="00507937"/>
    <w:rPr>
      <w:rFonts w:ascii="Times New Roman" w:hAnsi="Times New Roman"/>
      <w:sz w:val="24"/>
    </w:rPr>
  </w:style>
  <w:style w:type="paragraph" w:styleId="33">
    <w:name w:val="Body Text 3"/>
    <w:basedOn w:val="a"/>
    <w:link w:val="34"/>
    <w:unhideWhenUsed/>
    <w:rsid w:val="00507937"/>
    <w:pPr>
      <w:spacing w:after="120" w:line="240" w:lineRule="auto"/>
      <w:ind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07937"/>
    <w:rPr>
      <w:rFonts w:ascii="Times New Roman" w:hAnsi="Times New Roman"/>
      <w:sz w:val="16"/>
      <w:szCs w:val="16"/>
    </w:rPr>
  </w:style>
  <w:style w:type="paragraph" w:customStyle="1" w:styleId="af2">
    <w:name w:val="Прижатый влево"/>
    <w:basedOn w:val="a"/>
    <w:next w:val="a"/>
    <w:uiPriority w:val="99"/>
    <w:rsid w:val="0050793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50793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07937"/>
    <w:pPr>
      <w:spacing w:after="120" w:line="48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07937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507937"/>
  </w:style>
  <w:style w:type="paragraph" w:customStyle="1" w:styleId="ConsNormal">
    <w:name w:val="ConsNormal"/>
    <w:rsid w:val="005079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5079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18"/>
      <w:szCs w:val="18"/>
    </w:rPr>
  </w:style>
  <w:style w:type="character" w:customStyle="1" w:styleId="s3">
    <w:name w:val="s3"/>
    <w:basedOn w:val="a0"/>
    <w:rsid w:val="00507937"/>
  </w:style>
  <w:style w:type="paragraph" w:customStyle="1" w:styleId="af5">
    <w:name w:val="таблица"/>
    <w:qFormat/>
    <w:rsid w:val="00507937"/>
    <w:pPr>
      <w:spacing w:after="0" w:line="240" w:lineRule="auto"/>
    </w:pPr>
    <w:rPr>
      <w:rFonts w:ascii="Times New Roman" w:eastAsia="Calibri" w:hAnsi="Times New Roman" w:cs="Calibri"/>
      <w:sz w:val="20"/>
      <w:lang w:eastAsia="en-US"/>
    </w:rPr>
  </w:style>
  <w:style w:type="character" w:styleId="af6">
    <w:name w:val="annotation reference"/>
    <w:basedOn w:val="a0"/>
    <w:uiPriority w:val="99"/>
    <w:semiHidden/>
    <w:unhideWhenUsed/>
    <w:rsid w:val="0050793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07937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07937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0793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07937"/>
    <w:rPr>
      <w:b/>
      <w:bCs/>
    </w:rPr>
  </w:style>
  <w:style w:type="character" w:customStyle="1" w:styleId="FontStyle28">
    <w:name w:val="Font Style28"/>
    <w:rsid w:val="00507937"/>
    <w:rPr>
      <w:rFonts w:ascii="Times New Roman" w:hAnsi="Times New Roman"/>
      <w:sz w:val="28"/>
    </w:rPr>
  </w:style>
  <w:style w:type="character" w:customStyle="1" w:styleId="blk">
    <w:name w:val="blk"/>
    <w:basedOn w:val="a0"/>
    <w:rsid w:val="00507937"/>
  </w:style>
  <w:style w:type="character" w:styleId="afb">
    <w:name w:val="Hyperlink"/>
    <w:basedOn w:val="a0"/>
    <w:uiPriority w:val="99"/>
    <w:unhideWhenUsed/>
    <w:rsid w:val="00507937"/>
    <w:rPr>
      <w:color w:val="0000FF"/>
      <w:u w:val="single"/>
    </w:rPr>
  </w:style>
  <w:style w:type="paragraph" w:customStyle="1" w:styleId="11">
    <w:name w:val="Абзац списка1"/>
    <w:basedOn w:val="a"/>
    <w:rsid w:val="00507937"/>
    <w:pPr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4"/>
    </w:rPr>
  </w:style>
  <w:style w:type="paragraph" w:customStyle="1" w:styleId="ConsPlusNonformat">
    <w:name w:val="ConsPlusNonformat"/>
    <w:uiPriority w:val="99"/>
    <w:rsid w:val="00507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507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link w:val="afd"/>
    <w:uiPriority w:val="1"/>
    <w:qFormat/>
    <w:rsid w:val="0050793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d">
    <w:name w:val="Без интервала Знак"/>
    <w:link w:val="afc"/>
    <w:uiPriority w:val="1"/>
    <w:rsid w:val="00507937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079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fe">
    <w:name w:val="Основной текст_"/>
    <w:basedOn w:val="a0"/>
    <w:link w:val="23"/>
    <w:uiPriority w:val="99"/>
    <w:locked/>
    <w:rsid w:val="00507937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e"/>
    <w:uiPriority w:val="99"/>
    <w:rsid w:val="00507937"/>
    <w:pPr>
      <w:shd w:val="clear" w:color="auto" w:fill="FFFFFF"/>
      <w:spacing w:after="0" w:line="240" w:lineRule="atLeast"/>
      <w:ind w:firstLine="709"/>
      <w:jc w:val="both"/>
    </w:pPr>
    <w:rPr>
      <w:sz w:val="27"/>
      <w:szCs w:val="27"/>
    </w:rPr>
  </w:style>
  <w:style w:type="paragraph" w:styleId="aff">
    <w:name w:val="Subtitle"/>
    <w:basedOn w:val="a"/>
    <w:link w:val="aff0"/>
    <w:qFormat/>
    <w:rsid w:val="00507937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0">
    <w:name w:val="Подзаголовок Знак"/>
    <w:basedOn w:val="a0"/>
    <w:link w:val="aff"/>
    <w:rsid w:val="00507937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4">
    <w:name w:val="Абзац списка2"/>
    <w:basedOn w:val="a"/>
    <w:rsid w:val="00507937"/>
    <w:pPr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styleId="aff1">
    <w:name w:val="Document Map"/>
    <w:basedOn w:val="a"/>
    <w:link w:val="aff2"/>
    <w:uiPriority w:val="99"/>
    <w:semiHidden/>
    <w:unhideWhenUsed/>
    <w:rsid w:val="00507937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507937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507937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507937"/>
    <w:pPr>
      <w:spacing w:after="10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5">
    <w:name w:val="toc 2"/>
    <w:basedOn w:val="a"/>
    <w:next w:val="a"/>
    <w:autoRedefine/>
    <w:uiPriority w:val="39"/>
    <w:unhideWhenUsed/>
    <w:rsid w:val="00507937"/>
    <w:pPr>
      <w:spacing w:after="100" w:line="240" w:lineRule="auto"/>
      <w:ind w:left="220" w:firstLine="709"/>
      <w:jc w:val="both"/>
    </w:pPr>
    <w:rPr>
      <w:rFonts w:ascii="Times New Roman" w:hAnsi="Times New Roman"/>
      <w:sz w:val="24"/>
    </w:rPr>
  </w:style>
  <w:style w:type="paragraph" w:styleId="35">
    <w:name w:val="toc 3"/>
    <w:basedOn w:val="a"/>
    <w:next w:val="a"/>
    <w:autoRedefine/>
    <w:uiPriority w:val="39"/>
    <w:unhideWhenUsed/>
    <w:rsid w:val="00507937"/>
    <w:pPr>
      <w:spacing w:after="100" w:line="240" w:lineRule="auto"/>
      <w:ind w:left="440" w:firstLine="709"/>
      <w:jc w:val="both"/>
    </w:pPr>
    <w:rPr>
      <w:rFonts w:ascii="Times New Roman" w:hAnsi="Times New Roman"/>
      <w:sz w:val="24"/>
    </w:rPr>
  </w:style>
  <w:style w:type="paragraph" w:styleId="4">
    <w:name w:val="toc 4"/>
    <w:basedOn w:val="a"/>
    <w:next w:val="a"/>
    <w:autoRedefine/>
    <w:uiPriority w:val="39"/>
    <w:unhideWhenUsed/>
    <w:rsid w:val="00507937"/>
    <w:pPr>
      <w:spacing w:after="100" w:line="240" w:lineRule="auto"/>
      <w:ind w:left="660" w:firstLine="709"/>
      <w:jc w:val="both"/>
    </w:pPr>
    <w:rPr>
      <w:rFonts w:ascii="Times New Roman" w:hAnsi="Times New Roman"/>
      <w:sz w:val="24"/>
    </w:rPr>
  </w:style>
  <w:style w:type="paragraph" w:styleId="51">
    <w:name w:val="toc 5"/>
    <w:basedOn w:val="a"/>
    <w:next w:val="a"/>
    <w:autoRedefine/>
    <w:uiPriority w:val="39"/>
    <w:unhideWhenUsed/>
    <w:rsid w:val="00507937"/>
    <w:pPr>
      <w:spacing w:after="100" w:line="240" w:lineRule="auto"/>
      <w:ind w:left="880" w:firstLine="709"/>
      <w:jc w:val="both"/>
    </w:pPr>
    <w:rPr>
      <w:rFonts w:ascii="Times New Roman" w:hAnsi="Times New Roman"/>
      <w:sz w:val="24"/>
    </w:rPr>
  </w:style>
  <w:style w:type="paragraph" w:styleId="6">
    <w:name w:val="toc 6"/>
    <w:basedOn w:val="a"/>
    <w:next w:val="a"/>
    <w:autoRedefine/>
    <w:uiPriority w:val="39"/>
    <w:unhideWhenUsed/>
    <w:rsid w:val="00507937"/>
    <w:pPr>
      <w:spacing w:after="100" w:line="240" w:lineRule="auto"/>
      <w:ind w:left="1100" w:firstLine="709"/>
      <w:jc w:val="both"/>
    </w:pPr>
    <w:rPr>
      <w:rFonts w:ascii="Times New Roman" w:hAnsi="Times New Roman"/>
      <w:sz w:val="24"/>
    </w:rPr>
  </w:style>
  <w:style w:type="paragraph" w:styleId="7">
    <w:name w:val="toc 7"/>
    <w:basedOn w:val="a"/>
    <w:next w:val="a"/>
    <w:autoRedefine/>
    <w:uiPriority w:val="39"/>
    <w:unhideWhenUsed/>
    <w:rsid w:val="00507937"/>
    <w:pPr>
      <w:spacing w:after="100" w:line="240" w:lineRule="auto"/>
      <w:ind w:left="1320" w:firstLine="709"/>
      <w:jc w:val="both"/>
    </w:pPr>
    <w:rPr>
      <w:rFonts w:ascii="Times New Roman" w:hAnsi="Times New Roman"/>
      <w:sz w:val="24"/>
    </w:rPr>
  </w:style>
  <w:style w:type="paragraph" w:styleId="8">
    <w:name w:val="toc 8"/>
    <w:basedOn w:val="a"/>
    <w:next w:val="a"/>
    <w:autoRedefine/>
    <w:uiPriority w:val="39"/>
    <w:unhideWhenUsed/>
    <w:rsid w:val="00507937"/>
    <w:pPr>
      <w:spacing w:after="100" w:line="240" w:lineRule="auto"/>
      <w:ind w:left="1540" w:firstLine="709"/>
      <w:jc w:val="both"/>
    </w:pPr>
    <w:rPr>
      <w:rFonts w:ascii="Times New Roman" w:hAnsi="Times New Roman"/>
      <w:sz w:val="24"/>
    </w:rPr>
  </w:style>
  <w:style w:type="paragraph" w:styleId="9">
    <w:name w:val="toc 9"/>
    <w:basedOn w:val="a"/>
    <w:next w:val="a"/>
    <w:autoRedefine/>
    <w:uiPriority w:val="39"/>
    <w:unhideWhenUsed/>
    <w:rsid w:val="00507937"/>
    <w:pPr>
      <w:spacing w:after="100" w:line="240" w:lineRule="auto"/>
      <w:ind w:left="1760" w:firstLine="709"/>
      <w:jc w:val="both"/>
    </w:pPr>
    <w:rPr>
      <w:rFonts w:ascii="Times New Roman" w:hAnsi="Times New Roman"/>
      <w:sz w:val="24"/>
    </w:rPr>
  </w:style>
  <w:style w:type="paragraph" w:customStyle="1" w:styleId="36">
    <w:name w:val="Абзац списка3"/>
    <w:basedOn w:val="a"/>
    <w:rsid w:val="0050793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ff4">
    <w:name w:val="List"/>
    <w:basedOn w:val="a"/>
    <w:link w:val="aff5"/>
    <w:rsid w:val="00507937"/>
    <w:p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f5">
    <w:name w:val="Список Знак"/>
    <w:link w:val="aff4"/>
    <w:rsid w:val="00507937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aff6">
    <w:name w:val="Emphasis"/>
    <w:basedOn w:val="a0"/>
    <w:uiPriority w:val="20"/>
    <w:qFormat/>
    <w:rsid w:val="00507937"/>
    <w:rPr>
      <w:i/>
      <w:iCs/>
    </w:rPr>
  </w:style>
  <w:style w:type="character" w:customStyle="1" w:styleId="card1">
    <w:name w:val="card1"/>
    <w:basedOn w:val="a0"/>
    <w:rsid w:val="00507937"/>
    <w:rPr>
      <w:vanish w:val="0"/>
      <w:webHidden w:val="0"/>
      <w:specVanish w:val="0"/>
    </w:rPr>
  </w:style>
  <w:style w:type="paragraph" w:styleId="aff7">
    <w:name w:val="Normal (Web)"/>
    <w:basedOn w:val="a"/>
    <w:uiPriority w:val="99"/>
    <w:rsid w:val="0050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8">
    <w:name w:val="Block Text"/>
    <w:basedOn w:val="a"/>
    <w:uiPriority w:val="99"/>
    <w:rsid w:val="00507937"/>
    <w:pPr>
      <w:spacing w:after="0" w:line="240" w:lineRule="auto"/>
      <w:ind w:left="6180" w:right="-567"/>
      <w:jc w:val="both"/>
    </w:pPr>
    <w:rPr>
      <w:rFonts w:ascii="Times New Roman" w:eastAsia="Times New Roman" w:hAnsi="Times New Roman" w:cs="Times New Roman"/>
      <w:spacing w:val="8"/>
      <w:kern w:val="144"/>
      <w:sz w:val="28"/>
      <w:szCs w:val="28"/>
    </w:rPr>
  </w:style>
  <w:style w:type="paragraph" w:customStyle="1" w:styleId="40">
    <w:name w:val="Абзац списка4"/>
    <w:basedOn w:val="a"/>
    <w:rsid w:val="00507937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TableContents">
    <w:name w:val="Table Contents"/>
    <w:basedOn w:val="a"/>
    <w:uiPriority w:val="99"/>
    <w:rsid w:val="00507937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50793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f9">
    <w:name w:val="Табличный"/>
    <w:basedOn w:val="a"/>
    <w:qFormat/>
    <w:rsid w:val="0050793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onsPlusCell">
    <w:name w:val="ConsPlusCell"/>
    <w:uiPriority w:val="99"/>
    <w:rsid w:val="005079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ffa">
    <w:name w:val="footer"/>
    <w:basedOn w:val="a"/>
    <w:link w:val="affb"/>
    <w:uiPriority w:val="99"/>
    <w:unhideWhenUsed/>
    <w:rsid w:val="0050793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b">
    <w:name w:val="Нижний колонтитул Знак"/>
    <w:basedOn w:val="a0"/>
    <w:link w:val="affa"/>
    <w:uiPriority w:val="99"/>
    <w:rsid w:val="00507937"/>
    <w:rPr>
      <w:rFonts w:ascii="Times New Roman" w:hAnsi="Times New Roman"/>
      <w:sz w:val="24"/>
    </w:rPr>
  </w:style>
  <w:style w:type="paragraph" w:customStyle="1" w:styleId="Textbody">
    <w:name w:val="Text body"/>
    <w:basedOn w:val="Standard"/>
    <w:rsid w:val="00507937"/>
    <w:pPr>
      <w:spacing w:after="120"/>
    </w:pPr>
  </w:style>
  <w:style w:type="paragraph" w:customStyle="1" w:styleId="Style7">
    <w:name w:val="Style7"/>
    <w:basedOn w:val="a"/>
    <w:uiPriority w:val="99"/>
    <w:rsid w:val="005079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ahoma" w:cs="Tahoma"/>
      <w:sz w:val="24"/>
      <w:szCs w:val="24"/>
    </w:rPr>
  </w:style>
  <w:style w:type="character" w:customStyle="1" w:styleId="FontStyle12">
    <w:name w:val="Font Style12"/>
    <w:uiPriority w:val="99"/>
    <w:rsid w:val="00507937"/>
    <w:rPr>
      <w:rFonts w:ascii="Times New Roman" w:hAnsi="Times New Roman" w:cs="Times New Roman" w:hint="default"/>
      <w:sz w:val="26"/>
      <w:szCs w:val="26"/>
    </w:rPr>
  </w:style>
  <w:style w:type="character" w:styleId="affc">
    <w:name w:val="footnote reference"/>
    <w:uiPriority w:val="99"/>
    <w:semiHidden/>
    <w:unhideWhenUsed/>
    <w:rsid w:val="005079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111</Pages>
  <Words>13383</Words>
  <Characters>76289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Вера Николаевна Зеткина</cp:lastModifiedBy>
  <cp:revision>41</cp:revision>
  <cp:lastPrinted>2020-04-08T01:28:00Z</cp:lastPrinted>
  <dcterms:created xsi:type="dcterms:W3CDTF">2018-12-20T01:38:00Z</dcterms:created>
  <dcterms:modified xsi:type="dcterms:W3CDTF">2022-05-19T06:43:00Z</dcterms:modified>
</cp:coreProperties>
</file>