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BF" w:rsidRDefault="00D41BBF" w:rsidP="00D41BB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BF" w:rsidRDefault="00D41BBF" w:rsidP="00D41BBF">
      <w:pPr>
        <w:jc w:val="center"/>
      </w:pPr>
    </w:p>
    <w:p w:rsidR="00D41BBF" w:rsidRDefault="00D41BBF" w:rsidP="00D41BBF">
      <w:pPr>
        <w:jc w:val="center"/>
      </w:pPr>
      <w:r>
        <w:t>РОССИЙСКАЯ ФЕДЕРАЦИЯ</w:t>
      </w:r>
    </w:p>
    <w:p w:rsidR="00D41BBF" w:rsidRDefault="00D41BBF" w:rsidP="00D41BBF">
      <w:pPr>
        <w:jc w:val="center"/>
      </w:pPr>
    </w:p>
    <w:p w:rsidR="00D41BBF" w:rsidRPr="00B257FF" w:rsidRDefault="00D41BBF" w:rsidP="00D41BBF">
      <w:pPr>
        <w:jc w:val="center"/>
        <w:rPr>
          <w:szCs w:val="28"/>
        </w:rPr>
      </w:pPr>
      <w:r w:rsidRPr="00B257FF">
        <w:rPr>
          <w:szCs w:val="28"/>
        </w:rPr>
        <w:t>Администрация</w:t>
      </w:r>
    </w:p>
    <w:p w:rsidR="00D41BBF" w:rsidRPr="00ED5D2E" w:rsidRDefault="00D41BBF" w:rsidP="00D41BBF">
      <w:pPr>
        <w:overflowPunct w:val="0"/>
        <w:autoSpaceDE w:val="0"/>
        <w:autoSpaceDN w:val="0"/>
        <w:adjustRightInd w:val="0"/>
        <w:jc w:val="center"/>
      </w:pPr>
      <w:r w:rsidRPr="00ED5D2E">
        <w:t xml:space="preserve">Зиминского городского </w:t>
      </w:r>
      <w:r>
        <w:t xml:space="preserve">округа Иркутской области </w:t>
      </w:r>
    </w:p>
    <w:p w:rsidR="00D41BBF" w:rsidRDefault="00D41BBF" w:rsidP="00D41BBF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D41BBF" w:rsidRDefault="00D41BBF" w:rsidP="00D41BBF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41BBF" w:rsidRDefault="00D41BBF" w:rsidP="00D41BB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D41BB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1BBF" w:rsidRDefault="00D41BBF" w:rsidP="00D41BB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</w:t>
      </w:r>
      <w:r w:rsidRPr="00815A4F">
        <w:rPr>
          <w:rFonts w:ascii="Times New Roman" w:hAnsi="Times New Roman" w:cs="Times New Roman"/>
          <w:sz w:val="24"/>
          <w:szCs w:val="24"/>
        </w:rPr>
        <w:t xml:space="preserve">  </w:t>
      </w:r>
      <w:r w:rsidRPr="00AA76F0">
        <w:rPr>
          <w:rFonts w:ascii="Times New Roman" w:hAnsi="Times New Roman" w:cs="Times New Roman"/>
          <w:sz w:val="24"/>
          <w:szCs w:val="24"/>
          <w:u w:val="single"/>
        </w:rPr>
        <w:t xml:space="preserve">31.07.2025  </w:t>
      </w:r>
      <w:r>
        <w:rPr>
          <w:rFonts w:ascii="Times New Roman" w:hAnsi="Times New Roman" w:cs="Times New Roman"/>
          <w:sz w:val="24"/>
          <w:szCs w:val="24"/>
        </w:rPr>
        <w:t xml:space="preserve">                    Зима                       </w:t>
      </w:r>
      <w:r w:rsidRPr="00815A4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76F0">
        <w:rPr>
          <w:rFonts w:ascii="Times New Roman" w:hAnsi="Times New Roman" w:cs="Times New Roman"/>
          <w:sz w:val="24"/>
          <w:szCs w:val="24"/>
          <w:u w:val="single"/>
        </w:rPr>
        <w:t>826</w:t>
      </w:r>
    </w:p>
    <w:p w:rsidR="00D41BBF" w:rsidRPr="00D41BBF" w:rsidRDefault="00D41BBF" w:rsidP="00D41BB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D41BBF" w:rsidRPr="00D41BBF" w:rsidTr="00FB10D2">
        <w:tc>
          <w:tcPr>
            <w:tcW w:w="9570" w:type="dxa"/>
          </w:tcPr>
          <w:p w:rsidR="00D41BBF" w:rsidRPr="00D41BBF" w:rsidRDefault="00D41BBF" w:rsidP="00FB10D2">
            <w:pPr>
              <w:shd w:val="clear" w:color="auto" w:fill="FFFFFF"/>
              <w:spacing w:line="274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D41BBF">
              <w:rPr>
                <w:b/>
                <w:spacing w:val="-5"/>
                <w:sz w:val="24"/>
                <w:szCs w:val="24"/>
              </w:rPr>
              <w:t xml:space="preserve">О внесении изменений в приложения № 5 и № 6 к постановлению администрации </w:t>
            </w:r>
          </w:p>
          <w:p w:rsidR="00D41BBF" w:rsidRPr="00D41BBF" w:rsidRDefault="00D41BBF" w:rsidP="00FB10D2">
            <w:pPr>
              <w:shd w:val="clear" w:color="auto" w:fill="FFFFFF"/>
              <w:spacing w:line="274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D41BBF">
              <w:rPr>
                <w:b/>
                <w:spacing w:val="-5"/>
                <w:sz w:val="24"/>
                <w:szCs w:val="24"/>
              </w:rPr>
              <w:t xml:space="preserve">Зиминского городского муниципального образования от 24.05.2019 № 595 </w:t>
            </w:r>
          </w:p>
          <w:p w:rsidR="00D41BBF" w:rsidRPr="00D41BBF" w:rsidRDefault="00D41BBF" w:rsidP="00FB10D2">
            <w:pPr>
              <w:jc w:val="center"/>
              <w:rPr>
                <w:b/>
                <w:sz w:val="24"/>
                <w:szCs w:val="24"/>
              </w:rPr>
            </w:pPr>
            <w:r w:rsidRPr="00D41BBF">
              <w:rPr>
                <w:b/>
                <w:spacing w:val="-5"/>
                <w:sz w:val="24"/>
                <w:szCs w:val="24"/>
              </w:rPr>
              <w:t>«О мерах по противодействию коррупции на муниципальной службе»</w:t>
            </w:r>
          </w:p>
        </w:tc>
      </w:tr>
    </w:tbl>
    <w:p w:rsidR="00D41BBF" w:rsidRPr="00D41BBF" w:rsidRDefault="00D41BBF" w:rsidP="00D41BBF">
      <w:pPr>
        <w:rPr>
          <w:sz w:val="24"/>
          <w:szCs w:val="24"/>
        </w:rPr>
      </w:pPr>
    </w:p>
    <w:p w:rsidR="00D41BBF" w:rsidRPr="00D41BBF" w:rsidRDefault="00D41BBF" w:rsidP="00D41BBF">
      <w:pPr>
        <w:ind w:firstLine="567"/>
        <w:rPr>
          <w:sz w:val="24"/>
          <w:szCs w:val="24"/>
        </w:rPr>
      </w:pPr>
      <w:r w:rsidRPr="00D41BBF">
        <w:rPr>
          <w:color w:val="000000" w:themeColor="text1"/>
          <w:sz w:val="24"/>
          <w:szCs w:val="24"/>
        </w:rPr>
        <w:t xml:space="preserve">В целях совершенствования нормативно-правового регулирования в сфере противодействия коррупции на муниципальной службе в администрации Зиминского городского округа Иркутской области и ее отраслевых (функциональных) органах, наделенных правами юридического лица, руководствуясь </w:t>
      </w:r>
      <w:r w:rsidRPr="00D41BBF">
        <w:rPr>
          <w:sz w:val="24"/>
          <w:szCs w:val="24"/>
        </w:rPr>
        <w:t>Федеральным законом от 25.12.2008 № 273-ФЗ «О противодействии коррупции», Федеральным законом  от 02.03.2007 № 25-ФЗ «О муниципальной службе в Российской Федерации», Указом Президента Российской Федерации от 01.07.2010 № 821 «О комиссиях по соблюдению требований к служебному поведению федеральных государственных служащих и урегулированию конфликта интересов», статьей 13 Закона Иркутской области от 15.10.2007 № 88-оз «Об отдельных вопросах муниципальной службы в Иркутской области», руководствуясь статьей 28 Устава Зиминского городского округа Иркутской области, администрация Зиминского городского округа Иркутской области</w:t>
      </w:r>
    </w:p>
    <w:p w:rsidR="00D41BBF" w:rsidRPr="00D41BBF" w:rsidRDefault="00D41BBF" w:rsidP="00D41BBF">
      <w:pPr>
        <w:pStyle w:val="ad"/>
        <w:jc w:val="both"/>
        <w:rPr>
          <w:b/>
        </w:rPr>
      </w:pPr>
      <w:r w:rsidRPr="00D41BBF">
        <w:rPr>
          <w:b/>
        </w:rPr>
        <w:t>П О С Т А Н О В Л Я Е Т:</w:t>
      </w:r>
    </w:p>
    <w:p w:rsidR="00D41BBF" w:rsidRPr="00D41BBF" w:rsidRDefault="00D41BBF" w:rsidP="00D41BBF">
      <w:pPr>
        <w:shd w:val="clear" w:color="auto" w:fill="FFFFFF"/>
        <w:tabs>
          <w:tab w:val="left" w:pos="567"/>
        </w:tabs>
        <w:spacing w:line="274" w:lineRule="exact"/>
        <w:rPr>
          <w:spacing w:val="-5"/>
          <w:sz w:val="24"/>
          <w:szCs w:val="24"/>
        </w:rPr>
      </w:pPr>
      <w:r w:rsidRPr="00D41BBF">
        <w:rPr>
          <w:sz w:val="24"/>
          <w:szCs w:val="24"/>
        </w:rPr>
        <w:t xml:space="preserve">        1.</w:t>
      </w:r>
      <w:r w:rsidRPr="00D41BBF">
        <w:rPr>
          <w:sz w:val="24"/>
          <w:szCs w:val="24"/>
        </w:rPr>
        <w:tab/>
        <w:t xml:space="preserve">Внести изменения в приложения № 5 и № 6 к постановлению </w:t>
      </w:r>
      <w:r w:rsidRPr="00D41BBF">
        <w:rPr>
          <w:spacing w:val="-5"/>
          <w:sz w:val="24"/>
          <w:szCs w:val="24"/>
        </w:rPr>
        <w:t>администрации Зиминского городского муниципального образования от 24.05.2019 № 595 «О мерах по противодействию коррупции на муниципальной службе», изложив их в новой редакции</w:t>
      </w:r>
      <w:r w:rsidRPr="00D41BBF">
        <w:rPr>
          <w:sz w:val="24"/>
          <w:szCs w:val="24"/>
        </w:rPr>
        <w:t xml:space="preserve"> (Приложения № 1 и № 2).</w:t>
      </w:r>
    </w:p>
    <w:p w:rsidR="00D41BBF" w:rsidRPr="00D41BBF" w:rsidRDefault="00D41BBF" w:rsidP="00D41BBF">
      <w:pPr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2.</w:t>
      </w:r>
      <w:r w:rsidRPr="00D41BBF">
        <w:rPr>
          <w:sz w:val="24"/>
          <w:szCs w:val="24"/>
        </w:rPr>
        <w:tab/>
        <w:t>Заместителю начальника управления правовой, кадровой и организационной работы – начальнику отдела кадров Лаврентьева И.Г. обеспечить ознакомление муниципальных служащих администрации Зиминского городского округа Иркутской области, руководителей отраслевых (функциональных) органов администрации Зиминского городского округа Иркутской области, наделенных правами юридического лица, с настоящим постановлением.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3. Признать утратившими силу: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- постановление администрации Зиминского городского муниципального образования от 20.10.2022 № 1006 «О внесении изменений в приложение № 6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службе»»;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- постановление администрации Зиминского городского муниципального образования от 04.04.2024 № 351 «О внесении изменений в приложение № 5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службе»»;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lastRenderedPageBreak/>
        <w:t>- постановление администрации Зиминского городского муниципального образования от 04.07.2024 № 705 «О внесении изменений в приложение № 5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службе»».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4. Настоящее постановление подлежит опубликованию в газете «Сибирский город» и  размещению на официальном сайте администрации Зиминского городского округа Иркутской области в информационно-телекоммуникационной сети «Интернет».</w:t>
      </w:r>
    </w:p>
    <w:p w:rsidR="00D41BBF" w:rsidRPr="00D41BBF" w:rsidRDefault="00D41BBF" w:rsidP="00D41BBF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 xml:space="preserve">5. Настоящее постановление вступает в силу после дня его официального опубликования.  </w:t>
      </w:r>
    </w:p>
    <w:p w:rsidR="00D41BBF" w:rsidRPr="00D41BBF" w:rsidRDefault="00D41BBF" w:rsidP="00D41BBF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D41BBF">
        <w:rPr>
          <w:sz w:val="24"/>
          <w:szCs w:val="24"/>
        </w:rPr>
        <w:t>6.</w:t>
      </w:r>
      <w:r w:rsidRPr="00D41BBF">
        <w:rPr>
          <w:sz w:val="24"/>
          <w:szCs w:val="24"/>
        </w:rPr>
        <w:tab/>
        <w:t xml:space="preserve">Контроль исполнения настоящего постановления возложить на управляющего делами администрации. </w:t>
      </w:r>
    </w:p>
    <w:p w:rsidR="00D41BBF" w:rsidRPr="00D41BBF" w:rsidRDefault="00D41BBF" w:rsidP="00D41BBF">
      <w:pPr>
        <w:pStyle w:val="ab"/>
        <w:spacing w:after="40"/>
        <w:jc w:val="both"/>
        <w:rPr>
          <w:sz w:val="24"/>
        </w:rPr>
      </w:pPr>
    </w:p>
    <w:p w:rsidR="00D41BBF" w:rsidRPr="00D41BBF" w:rsidRDefault="00D41BBF" w:rsidP="00D41BBF">
      <w:pPr>
        <w:pStyle w:val="ab"/>
        <w:spacing w:after="40"/>
        <w:jc w:val="both"/>
        <w:rPr>
          <w:sz w:val="24"/>
        </w:rPr>
      </w:pPr>
    </w:p>
    <w:p w:rsidR="00D41BBF" w:rsidRPr="00D41BBF" w:rsidRDefault="00D41BBF" w:rsidP="00D41BBF">
      <w:pPr>
        <w:shd w:val="clear" w:color="auto" w:fill="FFFFFF"/>
        <w:rPr>
          <w:sz w:val="24"/>
          <w:szCs w:val="24"/>
        </w:rPr>
      </w:pPr>
      <w:r w:rsidRPr="00D41BBF">
        <w:rPr>
          <w:sz w:val="24"/>
          <w:szCs w:val="24"/>
        </w:rPr>
        <w:t xml:space="preserve">Мэр Зиминского городского округа                                           </w:t>
      </w:r>
      <w:r>
        <w:rPr>
          <w:sz w:val="24"/>
          <w:szCs w:val="24"/>
        </w:rPr>
        <w:t xml:space="preserve">                       </w:t>
      </w:r>
      <w:r w:rsidRPr="00D41BBF">
        <w:rPr>
          <w:sz w:val="24"/>
          <w:szCs w:val="24"/>
        </w:rPr>
        <w:t xml:space="preserve">    А.Н. Коновалов </w:t>
      </w:r>
    </w:p>
    <w:p w:rsidR="00D41BBF" w:rsidRPr="00D41BBF" w:rsidRDefault="00D41BBF" w:rsidP="00D41BBF">
      <w:pPr>
        <w:shd w:val="clear" w:color="auto" w:fill="FFFFFF"/>
        <w:rPr>
          <w:sz w:val="24"/>
          <w:szCs w:val="24"/>
        </w:rPr>
      </w:pPr>
    </w:p>
    <w:p w:rsidR="00D41BBF" w:rsidRDefault="00D41BBF" w:rsidP="00D41BBF">
      <w:pPr>
        <w:shd w:val="clear" w:color="auto" w:fill="FFFFFF"/>
      </w:pPr>
    </w:p>
    <w:p w:rsidR="00D41BBF" w:rsidRDefault="00D41BBF" w:rsidP="00D41BBF">
      <w:pPr>
        <w:ind w:firstLine="567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D41BBF" w:rsidRDefault="00D41BBF" w:rsidP="00D41BBF">
      <w:pPr>
        <w:ind w:firstLine="567"/>
        <w:jc w:val="right"/>
      </w:pP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076D5">
        <w:rPr>
          <w:rFonts w:ascii="Times New Roman" w:hAnsi="Times New Roman" w:cs="Times New Roman"/>
          <w:sz w:val="24"/>
          <w:szCs w:val="24"/>
        </w:rPr>
        <w:t xml:space="preserve"> </w:t>
      </w:r>
      <w:r w:rsidR="002076D5" w:rsidRPr="002076D5">
        <w:rPr>
          <w:rFonts w:ascii="Times New Roman" w:hAnsi="Times New Roman" w:cs="Times New Roman"/>
          <w:sz w:val="24"/>
          <w:szCs w:val="24"/>
          <w:u w:val="single"/>
        </w:rPr>
        <w:t>31.07.2025</w:t>
      </w:r>
      <w:r w:rsidR="002076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076D5" w:rsidRPr="002076D5">
        <w:rPr>
          <w:rFonts w:ascii="Times New Roman" w:hAnsi="Times New Roman" w:cs="Times New Roman"/>
          <w:sz w:val="24"/>
          <w:szCs w:val="24"/>
          <w:u w:val="single"/>
        </w:rPr>
        <w:t>826</w:t>
      </w:r>
    </w:p>
    <w:p w:rsidR="00E43288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5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</w:p>
    <w:p w:rsidR="00E43288" w:rsidRPr="009375E3" w:rsidRDefault="00E43288" w:rsidP="00E43288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43288">
        <w:rPr>
          <w:rFonts w:ascii="Times New Roman" w:hAnsi="Times New Roman" w:cs="Times New Roman"/>
          <w:sz w:val="24"/>
          <w:szCs w:val="24"/>
          <w:u w:val="single"/>
        </w:rPr>
        <w:t>24.05.2019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E43288">
        <w:rPr>
          <w:rFonts w:ascii="Times New Roman" w:hAnsi="Times New Roman" w:cs="Times New Roman"/>
          <w:sz w:val="24"/>
          <w:szCs w:val="24"/>
          <w:u w:val="single"/>
        </w:rPr>
        <w:t>595</w:t>
      </w:r>
    </w:p>
    <w:p w:rsidR="00E43288" w:rsidRDefault="00E43288" w:rsidP="009375E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46D3C" w:rsidRPr="009375E3" w:rsidRDefault="00FF6BC1" w:rsidP="009375E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</w:t>
      </w:r>
    </w:p>
    <w:p w:rsidR="00F46D3C" w:rsidRPr="009375E3" w:rsidRDefault="00FF6BC1" w:rsidP="009375E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E3">
        <w:rPr>
          <w:rFonts w:ascii="Times New Roman" w:hAnsi="Times New Roman" w:cs="Times New Roman"/>
          <w:b/>
          <w:sz w:val="24"/>
          <w:szCs w:val="24"/>
        </w:rPr>
        <w:t> Положение</w:t>
      </w:r>
    </w:p>
    <w:p w:rsidR="00F46D3C" w:rsidRPr="009375E3" w:rsidRDefault="00FF6BC1" w:rsidP="009375E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E3">
        <w:rPr>
          <w:rFonts w:ascii="Times New Roman" w:hAnsi="Times New Roman" w:cs="Times New Roman"/>
          <w:b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 Зиминского городского </w:t>
      </w:r>
      <w:r w:rsidR="003167D6">
        <w:rPr>
          <w:rFonts w:ascii="Times New Roman" w:hAnsi="Times New Roman" w:cs="Times New Roman"/>
          <w:b/>
          <w:sz w:val="24"/>
          <w:szCs w:val="24"/>
        </w:rPr>
        <w:t>округа Иркутской области</w:t>
      </w:r>
      <w:r w:rsidR="00E17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F46D3C" w:rsidRDefault="00FF6BC1" w:rsidP="009375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 </w:t>
      </w:r>
    </w:p>
    <w:p w:rsidR="00545121" w:rsidRPr="00545121" w:rsidRDefault="00586ED9" w:rsidP="009375E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45121" w:rsidRPr="00545121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545121" w:rsidRPr="009375E3" w:rsidRDefault="00545121" w:rsidP="009375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4678B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Зиминского городского </w:t>
      </w:r>
      <w:bookmarkStart w:id="0" w:name="_GoBack"/>
      <w:bookmarkEnd w:id="0"/>
      <w:r w:rsidR="003167D6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9375E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17B58">
        <w:rPr>
          <w:rFonts w:ascii="Times New Roman" w:hAnsi="Times New Roman" w:cs="Times New Roman"/>
          <w:sz w:val="24"/>
          <w:szCs w:val="24"/>
        </w:rPr>
        <w:t xml:space="preserve">- </w:t>
      </w:r>
      <w:r w:rsidRPr="009375E3">
        <w:rPr>
          <w:rFonts w:ascii="Times New Roman" w:hAnsi="Times New Roman" w:cs="Times New Roman"/>
          <w:sz w:val="24"/>
          <w:szCs w:val="24"/>
        </w:rPr>
        <w:t>администрация, орган местного самоуправления, муниципальный орган) в соответствии с Федеральным законом</w:t>
      </w:r>
      <w:r w:rsidR="0074678B">
        <w:rPr>
          <w:rFonts w:ascii="Times New Roman" w:hAnsi="Times New Roman" w:cs="Times New Roman"/>
          <w:sz w:val="24"/>
          <w:szCs w:val="24"/>
        </w:rPr>
        <w:t xml:space="preserve"> от 25.12.2008 </w:t>
      </w:r>
      <w:r w:rsidR="00A62097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 xml:space="preserve">, </w:t>
      </w:r>
      <w:r w:rsidR="00A62097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A62097" w:rsidRPr="00A62097">
        <w:rPr>
          <w:rFonts w:ascii="Times New Roman" w:hAnsi="Times New Roman" w:cs="Times New Roman"/>
          <w:sz w:val="24"/>
          <w:szCs w:val="24"/>
        </w:rPr>
        <w:t xml:space="preserve"> </w:t>
      </w:r>
      <w:r w:rsidR="0074678B">
        <w:rPr>
          <w:rFonts w:ascii="Times New Roman" w:hAnsi="Times New Roman" w:cs="Times New Roman"/>
          <w:sz w:val="24"/>
          <w:szCs w:val="24"/>
        </w:rPr>
        <w:t>от 02.03.2007</w:t>
      </w:r>
      <w:r w:rsidR="00A62097">
        <w:rPr>
          <w:rFonts w:ascii="Times New Roman" w:hAnsi="Times New Roman" w:cs="Times New Roman"/>
          <w:sz w:val="24"/>
          <w:szCs w:val="24"/>
        </w:rPr>
        <w:t xml:space="preserve"> №</w:t>
      </w:r>
      <w:r w:rsidR="00A62097" w:rsidRPr="009375E3">
        <w:rPr>
          <w:rFonts w:ascii="Times New Roman" w:hAnsi="Times New Roman" w:cs="Times New Roman"/>
          <w:sz w:val="24"/>
          <w:szCs w:val="24"/>
        </w:rPr>
        <w:t> 25-ФЗ</w:t>
      </w:r>
      <w:r w:rsidR="00A62097">
        <w:rPr>
          <w:rFonts w:ascii="Times New Roman" w:hAnsi="Times New Roman" w:cs="Times New Roman"/>
          <w:sz w:val="24"/>
          <w:szCs w:val="24"/>
        </w:rPr>
        <w:t xml:space="preserve"> «</w:t>
      </w:r>
      <w:r w:rsidRPr="009375E3">
        <w:rPr>
          <w:rFonts w:ascii="Times New Roman" w:hAnsi="Times New Roman" w:cs="Times New Roman"/>
          <w:sz w:val="24"/>
          <w:szCs w:val="24"/>
        </w:rPr>
        <w:t>О муниципальной службе в Ро</w:t>
      </w:r>
      <w:r w:rsidR="0074678B">
        <w:rPr>
          <w:rFonts w:ascii="Times New Roman" w:hAnsi="Times New Roman" w:cs="Times New Roman"/>
          <w:sz w:val="24"/>
          <w:szCs w:val="24"/>
        </w:rPr>
        <w:t>ссийской Федерации»</w:t>
      </w:r>
      <w:r w:rsidRPr="009375E3">
        <w:rPr>
          <w:rFonts w:ascii="Times New Roman" w:hAnsi="Times New Roman" w:cs="Times New Roman"/>
          <w:sz w:val="24"/>
          <w:szCs w:val="24"/>
        </w:rPr>
        <w:t>, Указом П</w:t>
      </w:r>
      <w:r w:rsidR="0074678B">
        <w:rPr>
          <w:rFonts w:ascii="Times New Roman" w:hAnsi="Times New Roman" w:cs="Times New Roman"/>
          <w:sz w:val="24"/>
          <w:szCs w:val="24"/>
        </w:rPr>
        <w:t xml:space="preserve">резидента Российской Федерации от 01.07.2010 № </w:t>
      </w:r>
      <w:r w:rsidR="0074678B" w:rsidRPr="009375E3">
        <w:rPr>
          <w:rFonts w:ascii="Times New Roman" w:hAnsi="Times New Roman" w:cs="Times New Roman"/>
          <w:sz w:val="24"/>
          <w:szCs w:val="24"/>
        </w:rPr>
        <w:t>821</w:t>
      </w:r>
      <w:r w:rsidR="0074678B">
        <w:rPr>
          <w:rFonts w:ascii="Times New Roman" w:hAnsi="Times New Roman" w:cs="Times New Roman"/>
          <w:sz w:val="24"/>
          <w:szCs w:val="24"/>
        </w:rPr>
        <w:t xml:space="preserve"> «</w:t>
      </w:r>
      <w:r w:rsidRPr="009375E3">
        <w:rPr>
          <w:rFonts w:ascii="Times New Roman" w:hAnsi="Times New Roman" w:cs="Times New Roman"/>
          <w:sz w:val="24"/>
          <w:szCs w:val="24"/>
        </w:rPr>
        <w:t>О комиссиях по соблюдению требований к служебному поведению федеральных государственных служащих и уре</w:t>
      </w:r>
      <w:r w:rsidR="0074678B">
        <w:rPr>
          <w:rFonts w:ascii="Times New Roman" w:hAnsi="Times New Roman" w:cs="Times New Roman"/>
          <w:sz w:val="24"/>
          <w:szCs w:val="24"/>
        </w:rPr>
        <w:t>гулированию конфликта интересов»</w:t>
      </w:r>
      <w:r w:rsidRPr="009375E3">
        <w:rPr>
          <w:rFonts w:ascii="Times New Roman" w:hAnsi="Times New Roman" w:cs="Times New Roman"/>
          <w:sz w:val="24"/>
          <w:szCs w:val="24"/>
        </w:rPr>
        <w:t>, статьей</w:t>
      </w:r>
      <w:r w:rsidR="0074678B">
        <w:rPr>
          <w:rFonts w:ascii="Times New Roman" w:hAnsi="Times New Roman" w:cs="Times New Roman"/>
          <w:sz w:val="24"/>
          <w:szCs w:val="24"/>
        </w:rPr>
        <w:t xml:space="preserve"> 13 З</w:t>
      </w:r>
      <w:r w:rsidRPr="009375E3">
        <w:rPr>
          <w:rFonts w:ascii="Times New Roman" w:hAnsi="Times New Roman" w:cs="Times New Roman"/>
          <w:sz w:val="24"/>
          <w:szCs w:val="24"/>
        </w:rPr>
        <w:t>акона </w:t>
      </w:r>
      <w:r w:rsidR="003167D6">
        <w:rPr>
          <w:rFonts w:ascii="Times New Roman" w:hAnsi="Times New Roman" w:cs="Times New Roman"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Иркутской области</w:t>
      </w:r>
      <w:r w:rsidR="0074678B" w:rsidRPr="0074678B">
        <w:rPr>
          <w:rFonts w:ascii="Times New Roman" w:hAnsi="Times New Roman" w:cs="Times New Roman"/>
          <w:sz w:val="24"/>
          <w:szCs w:val="24"/>
        </w:rPr>
        <w:t xml:space="preserve"> </w:t>
      </w:r>
      <w:r w:rsidR="00E17B58">
        <w:rPr>
          <w:rFonts w:ascii="Times New Roman" w:hAnsi="Times New Roman" w:cs="Times New Roman"/>
          <w:sz w:val="24"/>
          <w:szCs w:val="24"/>
        </w:rPr>
        <w:t xml:space="preserve">от 15.10.2007 </w:t>
      </w:r>
      <w:r w:rsidR="0074678B">
        <w:rPr>
          <w:rFonts w:ascii="Times New Roman" w:hAnsi="Times New Roman" w:cs="Times New Roman"/>
          <w:sz w:val="24"/>
          <w:szCs w:val="24"/>
        </w:rPr>
        <w:t>№</w:t>
      </w:r>
      <w:r w:rsidR="0074678B" w:rsidRPr="009375E3">
        <w:rPr>
          <w:rFonts w:ascii="Times New Roman" w:hAnsi="Times New Roman" w:cs="Times New Roman"/>
          <w:sz w:val="24"/>
          <w:szCs w:val="24"/>
        </w:rPr>
        <w:t> 88-оз</w:t>
      </w:r>
      <w:r w:rsidRPr="009375E3">
        <w:rPr>
          <w:rFonts w:ascii="Times New Roman" w:hAnsi="Times New Roman" w:cs="Times New Roman"/>
          <w:sz w:val="24"/>
          <w:szCs w:val="24"/>
        </w:rPr>
        <w:t xml:space="preserve"> </w:t>
      </w:r>
      <w:r w:rsidR="0074678B">
        <w:rPr>
          <w:rFonts w:ascii="Times New Roman" w:hAnsi="Times New Roman" w:cs="Times New Roman"/>
          <w:sz w:val="24"/>
          <w:szCs w:val="24"/>
        </w:rPr>
        <w:t>«</w:t>
      </w:r>
      <w:r w:rsidRPr="009375E3">
        <w:rPr>
          <w:rFonts w:ascii="Times New Roman" w:hAnsi="Times New Roman" w:cs="Times New Roman"/>
          <w:sz w:val="24"/>
          <w:szCs w:val="24"/>
        </w:rPr>
        <w:t>Об отдельных вопросах муниципал</w:t>
      </w:r>
      <w:r w:rsidR="0074678B">
        <w:rPr>
          <w:rFonts w:ascii="Times New Roman" w:hAnsi="Times New Roman" w:cs="Times New Roman"/>
          <w:sz w:val="24"/>
          <w:szCs w:val="24"/>
        </w:rPr>
        <w:t>ьной службы в Иркутской области»</w:t>
      </w:r>
      <w:r w:rsidR="008F4DB4">
        <w:rPr>
          <w:rFonts w:ascii="Times New Roman" w:hAnsi="Times New Roman" w:cs="Times New Roman"/>
          <w:sz w:val="24"/>
          <w:szCs w:val="24"/>
        </w:rPr>
        <w:t>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руководствуется </w:t>
      </w:r>
      <w:hyperlink r:id="rId7" w:history="1">
        <w:r w:rsidR="00E17B58">
          <w:rPr>
            <w:rFonts w:ascii="Times New Roman" w:hAnsi="Times New Roman" w:cs="Times New Roman"/>
            <w:sz w:val="24"/>
            <w:szCs w:val="24"/>
          </w:rPr>
          <w:t xml:space="preserve">Конституцией </w:t>
        </w:r>
        <w:r w:rsidRPr="009375E3">
          <w:rPr>
            <w:rFonts w:ascii="Times New Roman" w:hAnsi="Times New Roman" w:cs="Times New Roman"/>
            <w:sz w:val="24"/>
            <w:szCs w:val="24"/>
          </w:rPr>
          <w:t>Российской Федерации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</w:t>
      </w:r>
      <w:r w:rsidR="009375E3">
        <w:rPr>
          <w:rFonts w:ascii="Times New Roman" w:hAnsi="Times New Roman" w:cs="Times New Roman"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Иркутской области,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3. Основной задачей комиссий является содействие администрации: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в обеспечении соблюдения муниципальными служащими администрации (далее – муниципальными служащими) ограничений и запретов, требований о предотвращении или об урегулировании конфликта инте</w:t>
      </w:r>
      <w:r w:rsidR="00586ED9">
        <w:rPr>
          <w:rFonts w:ascii="Times New Roman" w:hAnsi="Times New Roman" w:cs="Times New Roman"/>
          <w:sz w:val="24"/>
          <w:szCs w:val="24"/>
        </w:rPr>
        <w:t xml:space="preserve">ресов, исполнения обязанностей, </w:t>
      </w:r>
      <w:r w:rsidRPr="009375E3">
        <w:rPr>
          <w:rFonts w:ascii="Times New Roman" w:hAnsi="Times New Roman" w:cs="Times New Roman"/>
          <w:sz w:val="24"/>
          <w:szCs w:val="24"/>
        </w:rPr>
        <w:t>установленных </w:t>
      </w:r>
      <w:hyperlink r:id="rId8" w:anchor="/document/12164203/entry/0" w:history="1">
        <w:r w:rsidR="00486433">
          <w:rPr>
            <w:rFonts w:ascii="Times New Roman" w:hAnsi="Times New Roman" w:cs="Times New Roman"/>
            <w:sz w:val="24"/>
            <w:szCs w:val="24"/>
          </w:rPr>
          <w:t xml:space="preserve">Федеральным </w:t>
        </w:r>
        <w:r w:rsidRPr="009375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17B58">
        <w:rPr>
          <w:rFonts w:ascii="Times New Roman" w:hAnsi="Times New Roman" w:cs="Times New Roman"/>
          <w:sz w:val="24"/>
          <w:szCs w:val="24"/>
        </w:rPr>
        <w:t> 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r w:rsidR="00E17B58">
        <w:rPr>
          <w:rFonts w:ascii="Times New Roman" w:hAnsi="Times New Roman" w:cs="Times New Roman"/>
          <w:sz w:val="24"/>
          <w:szCs w:val="24"/>
        </w:rPr>
        <w:t>от 25</w:t>
      </w:r>
      <w:r w:rsidR="00486433">
        <w:rPr>
          <w:rFonts w:ascii="Times New Roman" w:hAnsi="Times New Roman" w:cs="Times New Roman"/>
          <w:sz w:val="24"/>
          <w:szCs w:val="24"/>
        </w:rPr>
        <w:t>.12.</w:t>
      </w:r>
      <w:r w:rsidR="00E17B58">
        <w:rPr>
          <w:rFonts w:ascii="Times New Roman" w:hAnsi="Times New Roman" w:cs="Times New Roman"/>
          <w:sz w:val="24"/>
          <w:szCs w:val="24"/>
        </w:rPr>
        <w:t>2008 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r w:rsidR="00E17B58">
        <w:rPr>
          <w:rFonts w:ascii="Times New Roman" w:hAnsi="Times New Roman" w:cs="Times New Roman"/>
          <w:sz w:val="24"/>
          <w:szCs w:val="24"/>
        </w:rPr>
        <w:t>№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r w:rsidR="00E17B58">
        <w:rPr>
          <w:rFonts w:ascii="Times New Roman" w:hAnsi="Times New Roman" w:cs="Times New Roman"/>
          <w:sz w:val="24"/>
          <w:szCs w:val="24"/>
        </w:rPr>
        <w:t> 273-ФЗ 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F46D3C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в осуществлении мер по предупреждению коррупции.</w:t>
      </w:r>
    </w:p>
    <w:p w:rsidR="00545121" w:rsidRDefault="0054512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45121" w:rsidRPr="00545121" w:rsidRDefault="00586ED9" w:rsidP="0054512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45121" w:rsidRPr="00545121">
        <w:rPr>
          <w:rFonts w:ascii="Times New Roman" w:hAnsi="Times New Roman" w:cs="Times New Roman"/>
          <w:b/>
          <w:sz w:val="24"/>
          <w:szCs w:val="24"/>
        </w:rPr>
        <w:t>2. Порядок образования комиссии</w:t>
      </w:r>
    </w:p>
    <w:p w:rsidR="00545121" w:rsidRPr="009375E3" w:rsidRDefault="00545121" w:rsidP="0054512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администрации.</w:t>
      </w:r>
    </w:p>
    <w:p w:rsidR="00586ED9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5. Комиссия образуется постановлением администрации. Указанным правовым актом утверждаются персональный состав комиссии по урегулированию конфликта интересов и порядок ее работы.</w:t>
      </w:r>
    </w:p>
    <w:p w:rsidR="0042406D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6. Комиссия  состоит из председателя комиссии, его заместителя, назначаемого главой администрации из числа членов комиссии, замещающих должности муниципальной службы в администрации, секретаря и членов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7. В состав комиссии входят: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 xml:space="preserve">1) заместитель руководителя органа местного самоуправления (председатель комиссии); </w:t>
      </w:r>
      <w:r w:rsidR="0042406D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(заместитель председателя комиссии), </w:t>
      </w:r>
      <w:r w:rsidRPr="009375E3">
        <w:rPr>
          <w:rFonts w:ascii="Times New Roman" w:hAnsi="Times New Roman" w:cs="Times New Roman"/>
          <w:sz w:val="24"/>
          <w:szCs w:val="24"/>
        </w:rPr>
        <w:t>муниципальный служащий в органе местного самоуправления, ответственный за работу по профилактике коррупционных и иных правонарушений (секретарь комиссии); муниципальные служащие в органе местного самоуправления, ответственные за правовое, кадровое обеспечение деятельности органа местного самоуправления, иные муниципальные служащие в органе местного самоуправления, определяемые руководителем органа местного самоуправления;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2) 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(при их наличии), других организаций, деятельность которых связана с государственной и (или) муниципальной службой, приглашаемые представителем нанимателя (работодателем).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8. Решением руководителя органа местного самоуправления в состав комиссии по урегулированию конфликта интересов могут включаться представители профсоюзной организации, действующей в установленном порядке в органе местного самоуправления.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9. Лица, указанные в </w:t>
      </w:r>
      <w:hyperlink r:id="rId9" w:anchor="/document/21679806/entry/13242" w:history="1">
        <w:r w:rsidRPr="009375E3">
          <w:rPr>
            <w:rFonts w:ascii="Times New Roman" w:hAnsi="Times New Roman" w:cs="Times New Roman"/>
            <w:sz w:val="24"/>
            <w:szCs w:val="24"/>
          </w:rPr>
          <w:t>пункте 2 части</w:t>
        </w:r>
      </w:hyperlink>
      <w:r w:rsidRPr="009375E3">
        <w:rPr>
          <w:rFonts w:ascii="Times New Roman" w:hAnsi="Times New Roman" w:cs="Times New Roman"/>
          <w:sz w:val="24"/>
          <w:szCs w:val="24"/>
        </w:rPr>
        <w:t xml:space="preserve"> 7 и в </w:t>
      </w:r>
      <w:hyperlink r:id="rId10" w:anchor="/document/21679806/entry/132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части </w:t>
        </w:r>
      </w:hyperlink>
      <w:r w:rsidRPr="009375E3">
        <w:rPr>
          <w:rFonts w:ascii="Times New Roman" w:hAnsi="Times New Roman" w:cs="Times New Roman"/>
          <w:sz w:val="24"/>
          <w:szCs w:val="24"/>
        </w:rPr>
        <w:t>8 настоящего Положения, включаются в состав комиссии по урегулированию конфликта интересов по согласованию соответственно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установленном порядке в органе местного самоуправления.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10</w:t>
      </w:r>
      <w:r w:rsidR="006B2523">
        <w:rPr>
          <w:rFonts w:ascii="Times New Roman" w:hAnsi="Times New Roman" w:cs="Times New Roman"/>
          <w:sz w:val="24"/>
          <w:szCs w:val="24"/>
        </w:rPr>
        <w:t>.</w:t>
      </w:r>
      <w:r w:rsidRPr="009375E3">
        <w:rPr>
          <w:rFonts w:ascii="Times New Roman" w:hAnsi="Times New Roman" w:cs="Times New Roman"/>
          <w:sz w:val="24"/>
          <w:szCs w:val="24"/>
        </w:rPr>
        <w:t xml:space="preserve"> Члены комиссии, указанные в </w:t>
      </w:r>
      <w:hyperlink r:id="rId11" w:anchor="/document/21679806/entry/13242" w:history="1">
        <w:r w:rsidRPr="009375E3">
          <w:rPr>
            <w:rFonts w:ascii="Times New Roman" w:hAnsi="Times New Roman" w:cs="Times New Roman"/>
            <w:sz w:val="24"/>
            <w:szCs w:val="24"/>
          </w:rPr>
          <w:t>пункте 2 части</w:t>
        </w:r>
      </w:hyperlink>
      <w:r w:rsidRPr="009375E3">
        <w:rPr>
          <w:rFonts w:ascii="Times New Roman" w:hAnsi="Times New Roman" w:cs="Times New Roman"/>
          <w:sz w:val="24"/>
          <w:szCs w:val="24"/>
        </w:rPr>
        <w:t xml:space="preserve"> 7 и в </w:t>
      </w:r>
      <w:hyperlink r:id="rId12" w:anchor="/document/21679806/entry/132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части </w:t>
        </w:r>
      </w:hyperlink>
      <w:r w:rsidRPr="009375E3">
        <w:rPr>
          <w:rFonts w:ascii="Times New Roman" w:hAnsi="Times New Roman" w:cs="Times New Roman"/>
          <w:sz w:val="24"/>
          <w:szCs w:val="24"/>
        </w:rPr>
        <w:t>8 настоящего Положения, в случае их включения в состав комиссии участвуют в работе комиссии в качестве независимых экспертов - специалистов по вопросам, связанным с муниципальной службой.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11. Число членов комиссии по урегулированию конфликта интересов, не замещающих должности муниципальной службы в соответствующем органе местного самоуправления, должно составлять не менее одной четверти от общего числа членов данной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12. Состав комиссии по урегулированию конфликта интересов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13. В заседаниях комиссии с правом совещательного голоса участвуют: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46D3C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б) 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</w:t>
      </w:r>
      <w:r w:rsidR="00334699">
        <w:rPr>
          <w:rFonts w:ascii="Times New Roman" w:hAnsi="Times New Roman" w:cs="Times New Roman"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2406D" w:rsidRDefault="0042406D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2406D" w:rsidRPr="0042406D" w:rsidRDefault="00586ED9" w:rsidP="0042406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2406D" w:rsidRPr="0042406D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42406D" w:rsidRPr="009375E3" w:rsidRDefault="0042406D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14. Основаниями для проведения заседания комиссии являются: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 xml:space="preserve">а) представление руководителем органа местного самоуправления в соответствии с   законодательством </w:t>
      </w:r>
      <w:r w:rsidR="003167D6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9375E3">
        <w:rPr>
          <w:rFonts w:ascii="Times New Roman" w:hAnsi="Times New Roman" w:cs="Times New Roman"/>
          <w:sz w:val="24"/>
          <w:szCs w:val="24"/>
        </w:rPr>
        <w:t>, материалов проверки, свидетельствующих: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 </w:t>
      </w:r>
      <w:hyperlink r:id="rId13" w:anchor="/document/17714065/entry/30011" w:history="1">
        <w:r w:rsidR="00E17B58">
          <w:rPr>
            <w:rFonts w:ascii="Times New Roman" w:hAnsi="Times New Roman" w:cs="Times New Roman"/>
            <w:sz w:val="24"/>
            <w:szCs w:val="24"/>
          </w:rPr>
          <w:t>подпунктом «а»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Положения о проверке достоверности и полноты сведений;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поступившее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сведений, предусмотренных 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anchor="/document/70271682/entry/301" w:history="1">
        <w:r w:rsidR="00486433">
          <w:rPr>
            <w:rFonts w:ascii="Times New Roman" w:hAnsi="Times New Roman" w:cs="Times New Roman"/>
            <w:sz w:val="24"/>
            <w:szCs w:val="24"/>
          </w:rPr>
          <w:t xml:space="preserve">частью  1 </w:t>
        </w:r>
        <w:r w:rsidRPr="009375E3">
          <w:rPr>
            <w:rFonts w:ascii="Times New Roman" w:hAnsi="Times New Roman" w:cs="Times New Roman"/>
            <w:sz w:val="24"/>
            <w:szCs w:val="24"/>
          </w:rPr>
          <w:t>статьи</w:t>
        </w:r>
        <w:r w:rsidR="0048643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375E3">
          <w:rPr>
            <w:rFonts w:ascii="Times New Roman" w:hAnsi="Times New Roman" w:cs="Times New Roman"/>
            <w:sz w:val="24"/>
            <w:szCs w:val="24"/>
          </w:rPr>
          <w:t> 3</w:t>
        </w:r>
      </w:hyperlink>
      <w:r w:rsidR="00486433"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 Федерально</w:t>
      </w:r>
      <w:r w:rsidR="00486433">
        <w:rPr>
          <w:rFonts w:ascii="Times New Roman" w:hAnsi="Times New Roman" w:cs="Times New Roman"/>
          <w:sz w:val="24"/>
          <w:szCs w:val="24"/>
        </w:rPr>
        <w:t xml:space="preserve">го закона от 03.12.2012  № </w:t>
      </w:r>
      <w:r w:rsidR="00E17B58">
        <w:rPr>
          <w:rFonts w:ascii="Times New Roman" w:hAnsi="Times New Roman" w:cs="Times New Roman"/>
          <w:sz w:val="24"/>
          <w:szCs w:val="24"/>
        </w:rPr>
        <w:t>230-ФЗ «</w:t>
      </w:r>
      <w:r w:rsidRPr="009375E3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 w:rsidR="00E17B58"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9375E3">
        <w:rPr>
          <w:rFonts w:ascii="Times New Roman" w:hAnsi="Times New Roman" w:cs="Times New Roman"/>
          <w:sz w:val="24"/>
          <w:szCs w:val="24"/>
        </w:rPr>
        <w:t>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д) поступившее в соответствии с </w:t>
      </w:r>
      <w:hyperlink r:id="rId15" w:anchor="/document/12164203/entry/1204" w:history="1">
        <w:r w:rsidRPr="009375E3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Федеральног</w:t>
      </w:r>
      <w:r w:rsidR="00E17B58">
        <w:rPr>
          <w:rFonts w:ascii="Times New Roman" w:hAnsi="Times New Roman" w:cs="Times New Roman"/>
          <w:sz w:val="24"/>
          <w:szCs w:val="24"/>
        </w:rPr>
        <w:t xml:space="preserve">о закона от </w:t>
      </w:r>
      <w:r w:rsidR="00486433">
        <w:rPr>
          <w:rFonts w:ascii="Times New Roman" w:hAnsi="Times New Roman" w:cs="Times New Roman"/>
          <w:sz w:val="24"/>
          <w:szCs w:val="24"/>
        </w:rPr>
        <w:t>25.12. 2008 </w:t>
      </w:r>
      <w:r w:rsidR="00E17B58">
        <w:rPr>
          <w:rFonts w:ascii="Times New Roman" w:hAnsi="Times New Roman" w:cs="Times New Roman"/>
          <w:sz w:val="24"/>
          <w:szCs w:val="24"/>
        </w:rPr>
        <w:t>№</w:t>
      </w:r>
      <w:r w:rsidRPr="009375E3">
        <w:rPr>
          <w:rFonts w:ascii="Times New Roman" w:hAnsi="Times New Roman" w:cs="Times New Roman"/>
          <w:sz w:val="24"/>
          <w:szCs w:val="24"/>
        </w:rPr>
        <w:t> 273-</w:t>
      </w:r>
      <w:r w:rsidR="00486433">
        <w:rPr>
          <w:rFonts w:ascii="Times New Roman" w:hAnsi="Times New Roman" w:cs="Times New Roman"/>
          <w:sz w:val="24"/>
          <w:szCs w:val="24"/>
        </w:rPr>
        <w:t xml:space="preserve">ФЗ </w:t>
      </w:r>
      <w:r w:rsidR="00E17B58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 xml:space="preserve"> и </w:t>
      </w:r>
      <w:r w:rsidR="0048643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/document/12125268/entry/641" w:history="1">
        <w:r w:rsidRPr="009375E3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15.1. Обращение, указанное в </w:t>
      </w:r>
      <w:hyperlink r:id="rId17" w:anchor="/document/198625/entry/101622" w:history="1">
        <w:r w:rsidR="00E17B58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подается гражданином, замещавшим должность муниципальной службы в муниципальном органе, должностному лицу администрации, ответственному за ведение работы по профилактике коррупционных и иных 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8" w:anchor="/document/12164203/entry/12" w:history="1">
        <w:r w:rsidRPr="009375E3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="00486433">
        <w:rPr>
          <w:rFonts w:ascii="Times New Roman" w:hAnsi="Times New Roman" w:cs="Times New Roman"/>
          <w:sz w:val="24"/>
          <w:szCs w:val="24"/>
        </w:rPr>
        <w:t> Федерального закона от 25.12.2008 </w:t>
      </w:r>
      <w:r w:rsidR="00E17B58">
        <w:rPr>
          <w:rFonts w:ascii="Times New Roman" w:hAnsi="Times New Roman" w:cs="Times New Roman"/>
          <w:sz w:val="24"/>
          <w:szCs w:val="24"/>
        </w:rPr>
        <w:t>№ 273-ФЗ 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>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15.2. Обращение, указанное в </w:t>
      </w:r>
      <w:hyperlink r:id="rId19" w:anchor="/document/198625/entry/101622" w:history="1">
        <w:r w:rsidR="00E17B58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15.3. Уведомление, указанное в </w:t>
      </w:r>
      <w:hyperlink r:id="rId20" w:anchor="/document/198625/entry/10165" w:history="1">
        <w:r w:rsidR="00E17B58">
          <w:rPr>
            <w:rFonts w:ascii="Times New Roman" w:hAnsi="Times New Roman" w:cs="Times New Roman"/>
            <w:sz w:val="24"/>
            <w:szCs w:val="24"/>
          </w:rPr>
          <w:t>подпункте «д»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рассматривается должностным лицом, ответственному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 </w:t>
      </w:r>
      <w:hyperlink r:id="rId21" w:anchor="/document/12164203/entry/12" w:history="1">
        <w:r w:rsidR="00E17B58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  <w:r w:rsidRPr="009375E3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Федеральног</w:t>
      </w:r>
      <w:r w:rsidR="00E17B58">
        <w:rPr>
          <w:rFonts w:ascii="Times New Roman" w:hAnsi="Times New Roman" w:cs="Times New Roman"/>
          <w:sz w:val="24"/>
          <w:szCs w:val="24"/>
        </w:rPr>
        <w:t>о закона от 25</w:t>
      </w:r>
      <w:r w:rsidR="00486433">
        <w:rPr>
          <w:rFonts w:ascii="Times New Roman" w:hAnsi="Times New Roman" w:cs="Times New Roman"/>
          <w:sz w:val="24"/>
          <w:szCs w:val="24"/>
        </w:rPr>
        <w:t>.12.2008</w:t>
      </w:r>
      <w:r w:rsidR="00334699">
        <w:rPr>
          <w:rFonts w:ascii="Times New Roman" w:hAnsi="Times New Roman" w:cs="Times New Roman"/>
          <w:sz w:val="24"/>
          <w:szCs w:val="24"/>
        </w:rPr>
        <w:t xml:space="preserve"> </w:t>
      </w:r>
      <w:r w:rsidR="00E17B58">
        <w:rPr>
          <w:rFonts w:ascii="Times New Roman" w:hAnsi="Times New Roman" w:cs="Times New Roman"/>
          <w:sz w:val="24"/>
          <w:szCs w:val="24"/>
        </w:rPr>
        <w:t>№ 273-ФЗ 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>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15.4. Уведомления, указанные в </w:t>
      </w:r>
      <w:hyperlink r:id="rId22" w:anchor="/document/198625/entry/101625" w:history="1">
        <w:r w:rsidR="00E17B58">
          <w:rPr>
            <w:rFonts w:ascii="Times New Roman" w:hAnsi="Times New Roman" w:cs="Times New Roman"/>
            <w:sz w:val="24"/>
            <w:szCs w:val="24"/>
          </w:rPr>
          <w:t xml:space="preserve">абзаце пятом подпункта 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23" w:anchor="/document/198625/entry/10166" w:history="1">
        <w:r w:rsidR="00E17B58">
          <w:rPr>
            <w:rFonts w:ascii="Times New Roman" w:hAnsi="Times New Roman" w:cs="Times New Roman"/>
            <w:sz w:val="24"/>
            <w:szCs w:val="24"/>
          </w:rPr>
          <w:t>подпункте «е»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рассматриваются должностным лицом, ответственным за  работу по профилактике коррупционных и иных правонарушений в  муниципальном органе, которое осуществляет подготовку мотивированных заключений по результатам рассмотрения уведомлений.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15.5. При подготовке мотивированного заключения по результатам рассмотрения обращения, указанного в </w:t>
      </w:r>
      <w:hyperlink r:id="rId24" w:anchor="/document/198625/entry/101622" w:history="1">
        <w:r w:rsidR="00782595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или уведомлений, указанных в </w:t>
      </w:r>
      <w:hyperlink r:id="rId25" w:anchor="/document/198625/entry/101625" w:history="1">
        <w:r w:rsidRPr="009375E3">
          <w:rPr>
            <w:rFonts w:ascii="Times New Roman" w:hAnsi="Times New Roman" w:cs="Times New Roman"/>
            <w:sz w:val="24"/>
            <w:szCs w:val="24"/>
          </w:rPr>
          <w:t>абзаце пятом подпункт</w:t>
        </w:r>
        <w:r w:rsidR="00782595">
          <w:rPr>
            <w:rFonts w:ascii="Times New Roman" w:hAnsi="Times New Roman" w:cs="Times New Roman"/>
            <w:sz w:val="24"/>
            <w:szCs w:val="24"/>
          </w:rPr>
          <w:t>а 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26" w:anchor="/document/198625/entry/10165" w:history="1">
        <w:r w:rsidR="00E17B58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д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27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должностное лицо, ответственное за ведение кадровой работы в муниципальном органе,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муниципального органа или его заместитель, специально на то </w:t>
      </w:r>
      <w:hyperlink r:id="rId28" w:anchor="/document/405366217/entry/1" w:history="1">
        <w:r w:rsidRPr="009375E3">
          <w:rPr>
            <w:rFonts w:ascii="Times New Roman" w:hAnsi="Times New Roman" w:cs="Times New Roman"/>
            <w:sz w:val="24"/>
            <w:szCs w:val="24"/>
          </w:rPr>
          <w:t>уполномоченный</w:t>
        </w:r>
      </w:hyperlink>
      <w:r w:rsidRPr="009375E3">
        <w:rPr>
          <w:rFonts w:ascii="Times New Roman" w:hAnsi="Times New Roman" w:cs="Times New Roman"/>
          <w:sz w:val="24"/>
          <w:szCs w:val="24"/>
        </w:rPr>
        <w:t xml:space="preserve">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782595">
        <w:rPr>
          <w:rFonts w:ascii="Times New Roman" w:hAnsi="Times New Roman" w:cs="Times New Roman"/>
          <w:sz w:val="24"/>
          <w:szCs w:val="24"/>
        </w:rPr>
        <w:t>«</w:t>
      </w:r>
      <w:r w:rsidRPr="009375E3">
        <w:rPr>
          <w:rFonts w:ascii="Times New Roman" w:hAnsi="Times New Roman" w:cs="Times New Roman"/>
          <w:sz w:val="24"/>
          <w:szCs w:val="24"/>
        </w:rPr>
        <w:t>Посейдон</w:t>
      </w:r>
      <w:r w:rsidR="00782595">
        <w:rPr>
          <w:rFonts w:ascii="Times New Roman" w:hAnsi="Times New Roman" w:cs="Times New Roman"/>
          <w:sz w:val="24"/>
          <w:szCs w:val="24"/>
        </w:rPr>
        <w:t>»</w:t>
      </w:r>
      <w:r w:rsidRPr="009375E3">
        <w:rPr>
          <w:rFonts w:ascii="Times New Roman" w:hAnsi="Times New Roman" w:cs="Times New Roman"/>
          <w:sz w:val="24"/>
          <w:szCs w:val="24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46D3C" w:rsidRPr="009375E3" w:rsidRDefault="00FF6BC1" w:rsidP="00586ED9">
      <w:p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15.6. Мотивированные заключения, предусмотренные </w:t>
      </w:r>
      <w:hyperlink r:id="rId29" w:anchor="/document/198625/entry/10171" w:history="1">
        <w:r w:rsidR="00586ED9">
          <w:rPr>
            <w:rFonts w:ascii="Times New Roman" w:hAnsi="Times New Roman" w:cs="Times New Roman"/>
            <w:sz w:val="24"/>
            <w:szCs w:val="24"/>
          </w:rPr>
          <w:t>пунктами 15.1, 15.3 и 15.4 настоящего Положения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 должны содержать: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информацию, изложенную в обращениях или уведомлениях, указанных в </w:t>
      </w:r>
      <w:hyperlink r:id="rId30" w:anchor="/document/198625/entry/101622" w:history="1">
        <w:r w:rsidRPr="009375E3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31" w:anchor="/document/198625/entry/10162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пятом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32" w:anchor="/document/198625/entry/1016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д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33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4" w:anchor="/document/198625/entry/101622" w:history="1">
        <w:r w:rsidRPr="009375E3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35" w:anchor="/document/198625/entry/10162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пятом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 </w:t>
      </w:r>
      <w:hyperlink r:id="rId36" w:anchor="/document/198625/entry/1016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д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37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 xml:space="preserve">» </w:t>
        </w:r>
        <w:r w:rsidRPr="009375E3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а также рекомендации для принятия одного из решений в соответствии с </w:t>
      </w:r>
      <w:hyperlink r:id="rId38" w:anchor="/document/198625/entry/1024" w:history="1">
        <w:r w:rsidRPr="009375E3">
          <w:rPr>
            <w:rFonts w:ascii="Times New Roman" w:hAnsi="Times New Roman" w:cs="Times New Roman"/>
            <w:sz w:val="24"/>
            <w:szCs w:val="24"/>
          </w:rPr>
          <w:t>пунктами 22, 23.2, 23.3, 24.1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настоящего Положения или иного решения.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16. Председатель комиссии при поступлении к нему в </w:t>
      </w:r>
      <w:hyperlink r:id="rId39" w:anchor="/document/71872690/entry/1000" w:history="1">
        <w:r w:rsidRPr="009375E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 предусмотренном нормативным правовым актом муниципального органа, информации, содержащей основания для проведения заседания комиссии: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0" w:anchor="/document/198625/entry/181" w:history="1">
        <w:r w:rsidRPr="009375E3">
          <w:rPr>
            <w:rFonts w:ascii="Times New Roman" w:hAnsi="Times New Roman" w:cs="Times New Roman"/>
            <w:sz w:val="24"/>
            <w:szCs w:val="24"/>
          </w:rPr>
          <w:t>пунктами 16.1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41" w:anchor="/document/198625/entry/182" w:history="1">
        <w:r w:rsidRPr="009375E3">
          <w:rPr>
            <w:rFonts w:ascii="Times New Roman" w:hAnsi="Times New Roman" w:cs="Times New Roman"/>
            <w:sz w:val="24"/>
            <w:szCs w:val="24"/>
          </w:rPr>
          <w:t>16.2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настоящего Положения;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ведение работы по профилактике коррупционных и иных правонарушений, и с результатами ее проверки;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 </w:t>
      </w:r>
      <w:hyperlink r:id="rId42" w:anchor="/document/198625/entry/10132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3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16.1. Заседание комиссии по рассмотрению заявлений, указанных в </w:t>
      </w:r>
      <w:hyperlink r:id="rId43" w:anchor="/document/198625/entry/101623" w:history="1">
        <w:r w:rsidRPr="009375E3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</w:t>
      </w:r>
      <w:hyperlink r:id="rId44" w:anchor="/document/198625/entry/101624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16.2. Уведомления, указанные в </w:t>
      </w:r>
      <w:hyperlink r:id="rId45" w:anchor="/document/198625/entry/10165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д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46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как правило, рассматриваются на очередном (плановом) заседании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</w:t>
      </w:r>
      <w:r w:rsidRPr="009375E3">
        <w:rPr>
          <w:rFonts w:ascii="Times New Roman" w:hAnsi="Times New Roman" w:cs="Times New Roman"/>
          <w:sz w:val="24"/>
          <w:szCs w:val="24"/>
        </w:rPr>
        <w:lastRenderedPageBreak/>
        <w:t>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47" w:anchor="/document/198625/entry/10162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48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уведомлении, предусмотренных </w:t>
      </w:r>
      <w:hyperlink r:id="rId49" w:anchor="/document/198625/entry/10162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 и </w:t>
      </w:r>
      <w:hyperlink r:id="rId50" w:anchor="/document/198625/entry/10166" w:history="1"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="0048643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375E3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муниципальном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20. По итогам рассмотрения вопроса, указанного в </w:t>
      </w:r>
      <w:hyperlink r:id="rId51" w:anchor="/document/198625/entry/101612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а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установить, что сведения о доходах,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установить, что сведения о доходах,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21. По итогам рассмотрения вопроса, указанного в </w:t>
      </w:r>
      <w:hyperlink r:id="rId52" w:anchor="/document/198625/entry/101613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абзаце третьем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а</w:t>
        </w:r>
        <w:r w:rsidR="00782595">
          <w:rPr>
            <w:rFonts w:ascii="Times New Roman" w:hAnsi="Times New Roman" w:cs="Times New Roman"/>
            <w:sz w:val="24"/>
            <w:szCs w:val="24"/>
          </w:rPr>
          <w:t xml:space="preserve">» </w:t>
        </w:r>
        <w:r w:rsidRPr="009375E3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муниципального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22. По итогам рассмотрения вопроса, указанного в </w:t>
      </w:r>
      <w:hyperlink r:id="rId53" w:anchor="/document/198625/entry/101622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23. По итогам рассмотрения вопроса, указанного в </w:t>
      </w:r>
      <w:hyperlink r:id="rId54" w:anchor="/document/198625/entry/101623" w:history="1">
        <w:r w:rsidRPr="009375E3">
          <w:rPr>
            <w:rFonts w:ascii="Times New Roman" w:hAnsi="Times New Roman" w:cs="Times New Roman"/>
            <w:sz w:val="24"/>
            <w:szCs w:val="24"/>
          </w:rPr>
          <w:t xml:space="preserve">абзаце третьем подпункта 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б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23.1. По итогам рассмотрения вопроса, указанного в </w:t>
      </w:r>
      <w:hyperlink r:id="rId55" w:anchor="/document/198625/entry/10164" w:history="1">
        <w:r w:rsidRPr="009375E3">
          <w:rPr>
            <w:rFonts w:ascii="Times New Roman" w:hAnsi="Times New Roman" w:cs="Times New Roman"/>
            <w:sz w:val="24"/>
            <w:szCs w:val="24"/>
          </w:rPr>
          <w:t>подпункте </w:t>
        </w:r>
        <w:r w:rsidR="00782595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г</w:t>
        </w:r>
        <w:r w:rsidR="00782595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 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признать, что сведения, представленные муниципальным служащим в соответствии с </w:t>
      </w:r>
      <w:hyperlink r:id="rId56" w:anchor="/document/70271682/entry/301" w:history="1">
        <w:r w:rsidRPr="009375E3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Pr="009375E3">
        <w:rPr>
          <w:rFonts w:ascii="Times New Roman" w:hAnsi="Times New Roman" w:cs="Times New Roman"/>
          <w:sz w:val="24"/>
          <w:szCs w:val="24"/>
        </w:rPr>
        <w:t xml:space="preserve"> Федерального закона </w:t>
      </w:r>
      <w:r w:rsidR="00ED588D">
        <w:rPr>
          <w:rFonts w:ascii="Times New Roman" w:hAnsi="Times New Roman" w:cs="Times New Roman"/>
          <w:sz w:val="24"/>
          <w:szCs w:val="24"/>
        </w:rPr>
        <w:t xml:space="preserve">от </w:t>
      </w:r>
      <w:r w:rsidR="00486433">
        <w:rPr>
          <w:rFonts w:ascii="Times New Roman" w:hAnsi="Times New Roman" w:cs="Times New Roman"/>
          <w:sz w:val="24"/>
          <w:szCs w:val="24"/>
        </w:rPr>
        <w:t>03.12.2012 №</w:t>
      </w:r>
      <w:r w:rsidR="00ED588D">
        <w:rPr>
          <w:rFonts w:ascii="Times New Roman" w:hAnsi="Times New Roman" w:cs="Times New Roman"/>
          <w:sz w:val="24"/>
          <w:szCs w:val="24"/>
        </w:rPr>
        <w:t xml:space="preserve"> 230-ФЗ </w:t>
      </w:r>
      <w:r w:rsidR="00782595">
        <w:rPr>
          <w:rFonts w:ascii="Times New Roman" w:hAnsi="Times New Roman" w:cs="Times New Roman"/>
          <w:sz w:val="24"/>
          <w:szCs w:val="24"/>
        </w:rPr>
        <w:t>«</w:t>
      </w:r>
      <w:r w:rsidRPr="009375E3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782595">
        <w:rPr>
          <w:rFonts w:ascii="Times New Roman" w:hAnsi="Times New Roman" w:cs="Times New Roman"/>
          <w:sz w:val="24"/>
          <w:szCs w:val="24"/>
        </w:rPr>
        <w:t>»</w:t>
      </w:r>
      <w:r w:rsidRPr="009375E3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признать, что сведения, представленные муниципальным служащим в соответствии с </w:t>
      </w:r>
      <w:hyperlink r:id="rId57" w:anchor="/document/70271682/entry/301" w:history="1">
        <w:r w:rsidRPr="009375E3">
          <w:rPr>
            <w:rFonts w:ascii="Times New Roman" w:hAnsi="Times New Roman" w:cs="Times New Roman"/>
            <w:sz w:val="24"/>
            <w:szCs w:val="24"/>
          </w:rPr>
          <w:t>частью 1 статьи 3</w:t>
        </w:r>
      </w:hyperlink>
      <w:r w:rsidR="00ED2081">
        <w:rPr>
          <w:rFonts w:ascii="Times New Roman" w:hAnsi="Times New Roman" w:cs="Times New Roman"/>
          <w:sz w:val="24"/>
          <w:szCs w:val="24"/>
        </w:rPr>
        <w:t xml:space="preserve"> Федерального закона </w:t>
      </w:r>
      <w:r w:rsidR="00ED588D">
        <w:rPr>
          <w:rFonts w:ascii="Times New Roman" w:hAnsi="Times New Roman" w:cs="Times New Roman"/>
          <w:sz w:val="24"/>
          <w:szCs w:val="24"/>
        </w:rPr>
        <w:t xml:space="preserve">от </w:t>
      </w:r>
      <w:r w:rsidR="00486433">
        <w:rPr>
          <w:rFonts w:ascii="Times New Roman" w:hAnsi="Times New Roman" w:cs="Times New Roman"/>
          <w:sz w:val="24"/>
          <w:szCs w:val="24"/>
        </w:rPr>
        <w:t>0</w:t>
      </w:r>
      <w:r w:rsidR="00ED588D">
        <w:rPr>
          <w:rFonts w:ascii="Times New Roman" w:hAnsi="Times New Roman" w:cs="Times New Roman"/>
          <w:sz w:val="24"/>
          <w:szCs w:val="24"/>
        </w:rPr>
        <w:t>3</w:t>
      </w:r>
      <w:r w:rsidR="00486433">
        <w:rPr>
          <w:rFonts w:ascii="Times New Roman" w:hAnsi="Times New Roman" w:cs="Times New Roman"/>
          <w:sz w:val="24"/>
          <w:szCs w:val="24"/>
        </w:rPr>
        <w:t xml:space="preserve">.12.2012 № </w:t>
      </w:r>
      <w:r w:rsidR="00ED588D">
        <w:rPr>
          <w:rFonts w:ascii="Times New Roman" w:hAnsi="Times New Roman" w:cs="Times New Roman"/>
          <w:sz w:val="24"/>
          <w:szCs w:val="24"/>
        </w:rPr>
        <w:t xml:space="preserve">230-ФЗ </w:t>
      </w:r>
      <w:r w:rsidR="00ED2081">
        <w:rPr>
          <w:rFonts w:ascii="Times New Roman" w:hAnsi="Times New Roman" w:cs="Times New Roman"/>
          <w:sz w:val="24"/>
          <w:szCs w:val="24"/>
        </w:rPr>
        <w:t>«</w:t>
      </w:r>
      <w:r w:rsidRPr="009375E3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 w:rsidR="00ED2081"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9375E3">
        <w:rPr>
          <w:rFonts w:ascii="Times New Roman" w:hAnsi="Times New Roman" w:cs="Times New Roman"/>
          <w:sz w:val="24"/>
          <w:szCs w:val="24"/>
        </w:rPr>
        <w:t>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23.2. По итогам рассмотрения вопроса, указанного в </w:t>
      </w:r>
      <w:hyperlink r:id="rId58" w:anchor="/document/198625/entry/101625" w:history="1">
        <w:r w:rsidR="00ED2081">
          <w:rPr>
            <w:rFonts w:ascii="Times New Roman" w:hAnsi="Times New Roman" w:cs="Times New Roman"/>
            <w:sz w:val="24"/>
            <w:szCs w:val="24"/>
          </w:rPr>
          <w:t>абзаце пятом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23.3. По итогам рассмотрения вопроса, указанного в </w:t>
      </w:r>
      <w:hyperlink r:id="rId59" w:anchor="/document/198625/entry/10166" w:history="1">
        <w:r w:rsidR="00ED2081">
          <w:rPr>
            <w:rFonts w:ascii="Times New Roman" w:hAnsi="Times New Roman" w:cs="Times New Roman"/>
            <w:sz w:val="24"/>
            <w:szCs w:val="24"/>
          </w:rPr>
          <w:t>подпункте «е»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24. По итогам рассмотрения вопросов, указанных в </w:t>
      </w:r>
      <w:hyperlink r:id="rId60" w:anchor="/document/198625/entry/10161" w:history="1">
        <w:r w:rsidR="00ED2081">
          <w:rPr>
            <w:rFonts w:ascii="Times New Roman" w:hAnsi="Times New Roman" w:cs="Times New Roman"/>
            <w:sz w:val="24"/>
            <w:szCs w:val="24"/>
          </w:rPr>
          <w:t>«а»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 </w:t>
      </w:r>
      <w:hyperlink r:id="rId61" w:anchor="/document/198625/entry/10162" w:history="1">
        <w:r w:rsidR="00ED2081">
          <w:rPr>
            <w:rFonts w:ascii="Times New Roman" w:hAnsi="Times New Roman" w:cs="Times New Roman"/>
            <w:sz w:val="24"/>
            <w:szCs w:val="24"/>
          </w:rPr>
          <w:t>«б»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 </w:t>
      </w:r>
      <w:hyperlink r:id="rId62" w:anchor="/document/198625/entry/10164" w:history="1">
        <w:r w:rsidR="00ED2081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г</w:t>
        </w:r>
        <w:r w:rsidR="00ED2081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9375E3">
        <w:rPr>
          <w:rFonts w:ascii="Times New Roman" w:hAnsi="Times New Roman" w:cs="Times New Roman"/>
          <w:sz w:val="24"/>
          <w:szCs w:val="24"/>
        </w:rPr>
        <w:t>, </w:t>
      </w:r>
      <w:hyperlink r:id="rId63" w:anchor="/document/198625/entry/10165" w:history="1">
        <w:r w:rsidR="00ED2081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д</w:t>
        </w:r>
        <w:r w:rsidR="00ED2081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="00ED2081">
        <w:rPr>
          <w:rFonts w:ascii="Times New Roman" w:hAnsi="Times New Roman" w:cs="Times New Roman"/>
          <w:sz w:val="24"/>
          <w:szCs w:val="24"/>
        </w:rPr>
        <w:t xml:space="preserve"> </w:t>
      </w:r>
      <w:r w:rsidRPr="009375E3">
        <w:rPr>
          <w:rFonts w:ascii="Times New Roman" w:hAnsi="Times New Roman" w:cs="Times New Roman"/>
          <w:sz w:val="24"/>
          <w:szCs w:val="24"/>
        </w:rPr>
        <w:t>и </w:t>
      </w:r>
      <w:hyperlink r:id="rId64" w:anchor="/document/198625/entry/10166" w:history="1">
        <w:r w:rsidR="00ED2081">
          <w:rPr>
            <w:rFonts w:ascii="Times New Roman" w:hAnsi="Times New Roman" w:cs="Times New Roman"/>
            <w:sz w:val="24"/>
            <w:szCs w:val="24"/>
          </w:rPr>
          <w:t>«</w:t>
        </w:r>
        <w:r w:rsidRPr="009375E3">
          <w:rPr>
            <w:rFonts w:ascii="Times New Roman" w:hAnsi="Times New Roman" w:cs="Times New Roman"/>
            <w:sz w:val="24"/>
            <w:szCs w:val="24"/>
          </w:rPr>
          <w:t>е</w:t>
        </w:r>
        <w:r w:rsidR="00ED2081">
          <w:rPr>
            <w:rFonts w:ascii="Times New Roman" w:hAnsi="Times New Roman" w:cs="Times New Roman"/>
            <w:sz w:val="24"/>
            <w:szCs w:val="24"/>
          </w:rPr>
          <w:t>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и при наличии к тому оснований комиссия может принять иное решение, чем это предусмотрено </w:t>
      </w:r>
      <w:hyperlink r:id="rId65" w:anchor="/document/198625/entry/1022" w:history="1">
        <w:r w:rsidR="00ED2081">
          <w:rPr>
            <w:rFonts w:ascii="Times New Roman" w:hAnsi="Times New Roman" w:cs="Times New Roman"/>
            <w:sz w:val="24"/>
            <w:szCs w:val="24"/>
          </w:rPr>
          <w:t xml:space="preserve">пунктами 20, </w:t>
        </w:r>
        <w:r w:rsidRPr="009375E3">
          <w:rPr>
            <w:rFonts w:ascii="Times New Roman" w:hAnsi="Times New Roman" w:cs="Times New Roman"/>
            <w:sz w:val="24"/>
            <w:szCs w:val="24"/>
          </w:rPr>
          <w:t>23.3</w:t>
        </w:r>
      </w:hyperlink>
      <w:r w:rsidR="00ED2081">
        <w:rPr>
          <w:rFonts w:ascii="Times New Roman" w:hAnsi="Times New Roman" w:cs="Times New Roman"/>
          <w:sz w:val="24"/>
          <w:szCs w:val="24"/>
        </w:rPr>
        <w:t xml:space="preserve"> и </w:t>
      </w:r>
      <w:r w:rsidRPr="009375E3">
        <w:rPr>
          <w:rFonts w:ascii="Times New Roman" w:hAnsi="Times New Roman" w:cs="Times New Roman"/>
          <w:sz w:val="24"/>
          <w:szCs w:val="24"/>
        </w:rPr>
        <w:t>24.1 настоящего Положения. Основания и мотивы принятия такого решения должны быть отражены в протоколе заседания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24.1. По итогам рассмотрения вопроса, указанного в </w:t>
      </w:r>
      <w:hyperlink r:id="rId66" w:anchor="/document/198625/entry/10165" w:history="1">
        <w:r w:rsidR="00ED2081">
          <w:rPr>
            <w:rFonts w:ascii="Times New Roman" w:hAnsi="Times New Roman" w:cs="Times New Roman"/>
            <w:sz w:val="24"/>
            <w:szCs w:val="24"/>
          </w:rPr>
          <w:t>подпункте «д»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в отношении гражданина, замещавшего должность муниципальной службы в муниципальном органе, одно из следующих решений: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67" w:anchor="/document/12164203/entry/12" w:history="1">
        <w:r w:rsidRPr="009375E3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375E3">
        <w:rPr>
          <w:rFonts w:ascii="Times New Roman" w:hAnsi="Times New Roman" w:cs="Times New Roman"/>
          <w:sz w:val="24"/>
          <w:szCs w:val="24"/>
        </w:rPr>
        <w:t xml:space="preserve"> Федерального закона </w:t>
      </w:r>
      <w:r w:rsidR="00ED2081">
        <w:rPr>
          <w:rFonts w:ascii="Times New Roman" w:hAnsi="Times New Roman" w:cs="Times New Roman"/>
          <w:sz w:val="24"/>
          <w:szCs w:val="24"/>
        </w:rPr>
        <w:t>от 25</w:t>
      </w:r>
      <w:r w:rsidR="00486433">
        <w:rPr>
          <w:rFonts w:ascii="Times New Roman" w:hAnsi="Times New Roman" w:cs="Times New Roman"/>
          <w:sz w:val="24"/>
          <w:szCs w:val="24"/>
        </w:rPr>
        <w:t>.12.2008</w:t>
      </w:r>
      <w:r w:rsidR="00ED2081">
        <w:rPr>
          <w:rFonts w:ascii="Times New Roman" w:hAnsi="Times New Roman" w:cs="Times New Roman"/>
          <w:sz w:val="24"/>
          <w:szCs w:val="24"/>
        </w:rPr>
        <w:t xml:space="preserve"> № 273-ФЗ «О противодействии коррупции»</w:t>
      </w:r>
      <w:r w:rsidRPr="009375E3">
        <w:rPr>
          <w:rFonts w:ascii="Times New Roman" w:hAnsi="Times New Roman" w:cs="Times New Roman"/>
          <w:sz w:val="24"/>
          <w:szCs w:val="24"/>
        </w:rPr>
        <w:t>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25. По итогам рассмотрения вопроса, предусмотренного </w:t>
      </w:r>
      <w:hyperlink r:id="rId68" w:anchor="/document/198625/entry/10163" w:history="1">
        <w:r w:rsidR="00ED2081">
          <w:rPr>
            <w:rFonts w:ascii="Times New Roman" w:hAnsi="Times New Roman" w:cs="Times New Roman"/>
            <w:sz w:val="24"/>
            <w:szCs w:val="24"/>
          </w:rPr>
          <w:t>подпунктом «в»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комиссия принимает соответствующее решение.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26. Для исполнения решений комиссии могут быть подготовлены проекты нормативных правовых актов муниципального органа, решений или поручений руководителя муниципального органа, которые в установленном порядке представляются на рассмотрение руководителя муниципального органа.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27. Решения комиссии по вопросам, указанным в </w:t>
      </w:r>
      <w:hyperlink r:id="rId69" w:anchor="/document/198625/entry/1016" w:history="1">
        <w:r w:rsidRPr="009375E3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70" w:anchor="/document/198625/entry/101622" w:history="1">
        <w:r w:rsidR="00ED2081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</w:t>
      </w:r>
      <w:r w:rsidR="00ED2081">
        <w:rPr>
          <w:rFonts w:ascii="Times New Roman" w:hAnsi="Times New Roman" w:cs="Times New Roman"/>
          <w:sz w:val="24"/>
          <w:szCs w:val="24"/>
        </w:rPr>
        <w:t>ного в абзаце втором подпункта «б»</w:t>
      </w:r>
      <w:r w:rsidRPr="009375E3">
        <w:rPr>
          <w:rFonts w:ascii="Times New Roman" w:hAnsi="Times New Roman" w:cs="Times New Roman"/>
          <w:sz w:val="24"/>
          <w:szCs w:val="24"/>
        </w:rPr>
        <w:t xml:space="preserve"> пункта 14 настоящего Положения, носит обязательный характер.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29. В протоколе заседания комиссии указываются: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lastRenderedPageBreak/>
        <w:t>з) результаты голосования;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31. Копии протокола заседания комиссии в 7-дневный срок со дня заседания направляются руководителю муниципального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32. Руководитель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35.1.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 </w:t>
      </w:r>
      <w:hyperlink r:id="rId71" w:anchor="/document/198625/entry/101622" w:history="1">
        <w:r w:rsidR="00ED2081">
          <w:rPr>
            <w:rFonts w:ascii="Times New Roman" w:hAnsi="Times New Roman" w:cs="Times New Roman"/>
            <w:sz w:val="24"/>
            <w:szCs w:val="24"/>
          </w:rPr>
          <w:t>абзаце втором подпункта «б»</w:t>
        </w:r>
        <w:r w:rsidRPr="009375E3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9375E3">
        <w:rPr>
          <w:rFonts w:ascii="Times New Roman" w:hAnsi="Times New Roman" w:cs="Times New Roman"/>
          <w:sz w:val="24"/>
          <w:szCs w:val="24"/>
        </w:rPr>
        <w:t>4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администрации, ответственным за работу по профилактике коррупционных и иных правонарушений.</w:t>
      </w:r>
      <w:r w:rsidR="00E43288">
        <w:rPr>
          <w:rFonts w:ascii="Times New Roman" w:hAnsi="Times New Roman" w:cs="Times New Roman"/>
          <w:sz w:val="24"/>
          <w:szCs w:val="24"/>
        </w:rPr>
        <w:t>»</w:t>
      </w:r>
      <w:r w:rsidR="00931145">
        <w:rPr>
          <w:rFonts w:ascii="Times New Roman" w:hAnsi="Times New Roman" w:cs="Times New Roman"/>
          <w:sz w:val="24"/>
          <w:szCs w:val="24"/>
        </w:rPr>
        <w:t>.</w:t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br/>
      </w:r>
    </w:p>
    <w:p w:rsidR="00F46D3C" w:rsidRPr="009375E3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 </w:t>
      </w:r>
    </w:p>
    <w:p w:rsidR="00D41BBF" w:rsidRDefault="00FF6BC1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75E3">
        <w:rPr>
          <w:rFonts w:ascii="Times New Roman" w:hAnsi="Times New Roman" w:cs="Times New Roman"/>
          <w:sz w:val="24"/>
          <w:szCs w:val="24"/>
        </w:rPr>
        <w:t> </w:t>
      </w:r>
    </w:p>
    <w:p w:rsidR="00D41BBF" w:rsidRPr="009375E3" w:rsidRDefault="00D41BBF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/>
      </w:tblPr>
      <w:tblGrid>
        <w:gridCol w:w="4688"/>
        <w:gridCol w:w="4774"/>
      </w:tblGrid>
      <w:tr w:rsidR="00D41BBF" w:rsidRPr="00D41BBF" w:rsidTr="00FB10D2">
        <w:tc>
          <w:tcPr>
            <w:tcW w:w="4688" w:type="dxa"/>
          </w:tcPr>
          <w:p w:rsidR="00D41BBF" w:rsidRPr="00D41BBF" w:rsidRDefault="00D41BBF" w:rsidP="00FB10D2">
            <w:pPr>
              <w:shd w:val="clear" w:color="auto" w:fill="FFFFFF"/>
              <w:jc w:val="right"/>
              <w:rPr>
                <w:rStyle w:val="ae"/>
                <w:b w:val="0"/>
                <w:sz w:val="24"/>
                <w:szCs w:val="24"/>
              </w:rPr>
            </w:pPr>
          </w:p>
        </w:tc>
        <w:tc>
          <w:tcPr>
            <w:tcW w:w="4774" w:type="dxa"/>
          </w:tcPr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lastRenderedPageBreak/>
              <w:t>Приложение № 2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к постановлению администрации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Зиминского городского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округа Иркутской области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 от  </w:t>
            </w:r>
            <w:r w:rsidRPr="00D41BBF">
              <w:rPr>
                <w:sz w:val="24"/>
                <w:szCs w:val="24"/>
                <w:u w:val="single"/>
              </w:rPr>
              <w:t xml:space="preserve">31.07.2025 </w:t>
            </w:r>
            <w:r w:rsidRPr="00D41BBF">
              <w:rPr>
                <w:sz w:val="24"/>
                <w:szCs w:val="24"/>
              </w:rPr>
              <w:t xml:space="preserve">№ </w:t>
            </w:r>
            <w:r w:rsidRPr="00D41BBF">
              <w:rPr>
                <w:sz w:val="24"/>
                <w:szCs w:val="24"/>
                <w:u w:val="single"/>
              </w:rPr>
              <w:t>826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«Приложение № 6</w:t>
            </w:r>
          </w:p>
          <w:p w:rsidR="00D41BBF" w:rsidRPr="00D41BBF" w:rsidRDefault="00D41BBF" w:rsidP="00FB10D2">
            <w:pPr>
              <w:ind w:firstLine="24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к постановлению администрации ЗГМО </w:t>
            </w:r>
          </w:p>
          <w:p w:rsidR="00D41BBF" w:rsidRPr="00D41BBF" w:rsidRDefault="00D41BBF" w:rsidP="00FB10D2">
            <w:pPr>
              <w:ind w:firstLine="567"/>
              <w:jc w:val="righ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от </w:t>
            </w:r>
            <w:r w:rsidRPr="00D41BBF">
              <w:rPr>
                <w:sz w:val="24"/>
                <w:szCs w:val="24"/>
                <w:u w:val="single"/>
              </w:rPr>
              <w:t>24.05.2019</w:t>
            </w:r>
            <w:r w:rsidRPr="00D41BBF">
              <w:rPr>
                <w:sz w:val="24"/>
                <w:szCs w:val="24"/>
              </w:rPr>
              <w:t xml:space="preserve"> № </w:t>
            </w:r>
            <w:r w:rsidRPr="00D41BBF">
              <w:rPr>
                <w:sz w:val="24"/>
                <w:szCs w:val="24"/>
                <w:u w:val="single"/>
              </w:rPr>
              <w:t>595</w:t>
            </w:r>
          </w:p>
          <w:p w:rsidR="00D41BBF" w:rsidRPr="00D41BBF" w:rsidRDefault="00D41BBF" w:rsidP="00FB10D2">
            <w:pPr>
              <w:shd w:val="clear" w:color="auto" w:fill="FFFFFF"/>
              <w:ind w:firstLine="698"/>
              <w:jc w:val="right"/>
              <w:rPr>
                <w:rStyle w:val="ae"/>
                <w:b w:val="0"/>
                <w:color w:val="auto"/>
                <w:sz w:val="24"/>
                <w:szCs w:val="24"/>
              </w:rPr>
            </w:pPr>
          </w:p>
        </w:tc>
      </w:tr>
    </w:tbl>
    <w:p w:rsidR="00D41BBF" w:rsidRPr="00D41BBF" w:rsidRDefault="00D41BBF" w:rsidP="00D41BBF">
      <w:pPr>
        <w:ind w:firstLine="540"/>
        <w:rPr>
          <w:sz w:val="24"/>
          <w:szCs w:val="24"/>
        </w:rPr>
      </w:pPr>
    </w:p>
    <w:p w:rsidR="00D41BBF" w:rsidRPr="00D41BBF" w:rsidRDefault="00D41BBF" w:rsidP="00D41BBF">
      <w:pPr>
        <w:jc w:val="center"/>
        <w:rPr>
          <w:b/>
          <w:bCs/>
          <w:sz w:val="24"/>
          <w:szCs w:val="24"/>
        </w:rPr>
      </w:pPr>
      <w:r w:rsidRPr="00D41BBF">
        <w:rPr>
          <w:b/>
          <w:bCs/>
          <w:sz w:val="24"/>
          <w:szCs w:val="24"/>
        </w:rPr>
        <w:t>Состав</w:t>
      </w:r>
    </w:p>
    <w:p w:rsidR="00D41BBF" w:rsidRPr="00D41BBF" w:rsidRDefault="00D41BBF" w:rsidP="00D41BBF">
      <w:pPr>
        <w:jc w:val="center"/>
        <w:rPr>
          <w:b/>
          <w:bCs/>
          <w:sz w:val="24"/>
          <w:szCs w:val="24"/>
        </w:rPr>
      </w:pPr>
      <w:r w:rsidRPr="00D41BBF">
        <w:rPr>
          <w:b/>
          <w:bCs/>
          <w:sz w:val="24"/>
          <w:szCs w:val="24"/>
        </w:rPr>
        <w:t>комиссии по соблюдению требований к служебному поведению и урегулированию конфликта интересов на муниципальной службе</w:t>
      </w:r>
    </w:p>
    <w:tbl>
      <w:tblPr>
        <w:tblpPr w:leftFromText="45" w:rightFromText="45" w:vertAnchor="text" w:tblpY="394"/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119"/>
        <w:gridCol w:w="6237"/>
      </w:tblGrid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 - заместитель мэра городского округа по социальным вопросам;</w:t>
            </w: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 - управляющий делами администрации;</w:t>
            </w: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 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- заместитель начальника управления правовой, кадровой и организационной работы – начальник отдела кадров;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Члены комиссии:</w:t>
            </w:r>
          </w:p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- заместитель начальника управления правовой, кадровой и организационной работы – начальник юридического отдела;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 xml:space="preserve"> - начальник управления правовой, кадровой и организационной работы;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- председатель Думы Зиминского городского округа;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- председатель Контрольно-счетной палаты Зиминского городского округа;</w:t>
            </w:r>
          </w:p>
          <w:p w:rsidR="00D41BBF" w:rsidRPr="00D41BBF" w:rsidRDefault="00D41BBF" w:rsidP="00FB10D2">
            <w:pPr>
              <w:rPr>
                <w:sz w:val="24"/>
                <w:szCs w:val="24"/>
              </w:rPr>
            </w:pPr>
          </w:p>
        </w:tc>
      </w:tr>
      <w:tr w:rsidR="00D41BBF" w:rsidRPr="00D41BBF" w:rsidTr="00FB10D2">
        <w:trPr>
          <w:tblCellSpacing w:w="0" w:type="dxa"/>
        </w:trPr>
        <w:tc>
          <w:tcPr>
            <w:tcW w:w="3119" w:type="dxa"/>
          </w:tcPr>
          <w:p w:rsidR="00D41BBF" w:rsidRPr="00D41BBF" w:rsidRDefault="00D41BBF" w:rsidP="00FB1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D41BBF" w:rsidRPr="00D41BBF" w:rsidRDefault="00D41BBF" w:rsidP="00FB10D2">
            <w:pPr>
              <w:rPr>
                <w:sz w:val="24"/>
                <w:szCs w:val="24"/>
              </w:rPr>
            </w:pPr>
            <w:r w:rsidRPr="00D41BBF">
              <w:rPr>
                <w:sz w:val="24"/>
                <w:szCs w:val="24"/>
              </w:rPr>
              <w:t>- представитель Общественного совета Зиминского городского округа (по согласованию).».</w:t>
            </w:r>
          </w:p>
        </w:tc>
      </w:tr>
    </w:tbl>
    <w:p w:rsidR="00D41BBF" w:rsidRPr="00D41BBF" w:rsidRDefault="00D41BBF" w:rsidP="00D41BBF">
      <w:pPr>
        <w:ind w:firstLine="698"/>
        <w:jc w:val="right"/>
        <w:rPr>
          <w:rStyle w:val="ae"/>
          <w:bCs/>
          <w:sz w:val="24"/>
          <w:szCs w:val="24"/>
        </w:rPr>
      </w:pPr>
    </w:p>
    <w:p w:rsidR="00D41BBF" w:rsidRPr="00D41BBF" w:rsidRDefault="00D41BBF" w:rsidP="00D41BBF">
      <w:pPr>
        <w:ind w:firstLine="698"/>
        <w:jc w:val="right"/>
        <w:rPr>
          <w:rStyle w:val="ae"/>
          <w:bCs/>
          <w:sz w:val="24"/>
          <w:szCs w:val="24"/>
        </w:rPr>
      </w:pPr>
    </w:p>
    <w:p w:rsidR="00F46D3C" w:rsidRPr="00D41BBF" w:rsidRDefault="00F46D3C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6D3C" w:rsidRPr="00D41BBF" w:rsidRDefault="00F46D3C" w:rsidP="009375E3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F46D3C" w:rsidRPr="00D41BBF" w:rsidSect="00E43288">
      <w:headerReference w:type="default" r:id="rId72"/>
      <w:pgSz w:w="11906" w:h="16838"/>
      <w:pgMar w:top="709" w:right="849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34" w:rsidRDefault="00326A34">
      <w:r>
        <w:separator/>
      </w:r>
    </w:p>
  </w:endnote>
  <w:endnote w:type="continuationSeparator" w:id="1">
    <w:p w:rsidR="00326A34" w:rsidRDefault="0032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34" w:rsidRDefault="00326A34">
      <w:r>
        <w:separator/>
      </w:r>
    </w:p>
  </w:footnote>
  <w:footnote w:type="continuationSeparator" w:id="1">
    <w:p w:rsidR="00326A34" w:rsidRDefault="00326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8752"/>
      <w:docPartObj>
        <w:docPartGallery w:val="Page Numbers (Top of Page)"/>
        <w:docPartUnique/>
      </w:docPartObj>
    </w:sdtPr>
    <w:sdtContent>
      <w:p w:rsidR="00A770C0" w:rsidRDefault="00A770C0">
        <w:pPr>
          <w:pStyle w:val="a6"/>
          <w:jc w:val="center"/>
          <w:rPr>
            <w:sz w:val="24"/>
            <w:szCs w:val="24"/>
          </w:rPr>
        </w:pPr>
      </w:p>
      <w:p w:rsidR="00A770C0" w:rsidRDefault="005643C4">
        <w:pPr>
          <w:pStyle w:val="a6"/>
          <w:jc w:val="center"/>
        </w:pPr>
        <w:r w:rsidRPr="00A770C0">
          <w:rPr>
            <w:sz w:val="24"/>
            <w:szCs w:val="24"/>
          </w:rPr>
          <w:fldChar w:fldCharType="begin"/>
        </w:r>
        <w:r w:rsidR="00A770C0" w:rsidRPr="00A770C0">
          <w:rPr>
            <w:sz w:val="24"/>
            <w:szCs w:val="24"/>
          </w:rPr>
          <w:instrText xml:space="preserve"> PAGE   \* MERGEFORMAT </w:instrText>
        </w:r>
        <w:r w:rsidRPr="00A770C0">
          <w:rPr>
            <w:sz w:val="24"/>
            <w:szCs w:val="24"/>
          </w:rPr>
          <w:fldChar w:fldCharType="separate"/>
        </w:r>
        <w:r w:rsidR="00D41BBF">
          <w:rPr>
            <w:noProof/>
            <w:sz w:val="24"/>
            <w:szCs w:val="24"/>
          </w:rPr>
          <w:t>10</w:t>
        </w:r>
        <w:r w:rsidRPr="00A770C0">
          <w:rPr>
            <w:sz w:val="24"/>
            <w:szCs w:val="24"/>
          </w:rPr>
          <w:fldChar w:fldCharType="end"/>
        </w:r>
      </w:p>
    </w:sdtContent>
  </w:sdt>
  <w:p w:rsidR="00A770C0" w:rsidRDefault="00A770C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6D3C"/>
    <w:rsid w:val="00086EA8"/>
    <w:rsid w:val="00092304"/>
    <w:rsid w:val="0009233C"/>
    <w:rsid w:val="0020648E"/>
    <w:rsid w:val="002076D5"/>
    <w:rsid w:val="002C24E0"/>
    <w:rsid w:val="003167D6"/>
    <w:rsid w:val="00326A34"/>
    <w:rsid w:val="00334699"/>
    <w:rsid w:val="00365E68"/>
    <w:rsid w:val="0042406D"/>
    <w:rsid w:val="00486433"/>
    <w:rsid w:val="004A60F5"/>
    <w:rsid w:val="00545121"/>
    <w:rsid w:val="005643C4"/>
    <w:rsid w:val="00586ED9"/>
    <w:rsid w:val="005F7EB2"/>
    <w:rsid w:val="006B2523"/>
    <w:rsid w:val="00724894"/>
    <w:rsid w:val="0074678B"/>
    <w:rsid w:val="00782595"/>
    <w:rsid w:val="007E6DC8"/>
    <w:rsid w:val="008C160D"/>
    <w:rsid w:val="008F4DB4"/>
    <w:rsid w:val="00931145"/>
    <w:rsid w:val="009375E3"/>
    <w:rsid w:val="009B4F6C"/>
    <w:rsid w:val="00A62097"/>
    <w:rsid w:val="00A770C0"/>
    <w:rsid w:val="00BD2A44"/>
    <w:rsid w:val="00D41BBF"/>
    <w:rsid w:val="00D572C8"/>
    <w:rsid w:val="00E17B58"/>
    <w:rsid w:val="00E43288"/>
    <w:rsid w:val="00ED2081"/>
    <w:rsid w:val="00ED588D"/>
    <w:rsid w:val="00F46D3C"/>
    <w:rsid w:val="00FF6BC1"/>
    <w:rsid w:val="2140675A"/>
    <w:rsid w:val="3529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Theme="minorEastAsia" w:hAnsi="XO Thames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Title" w:semiHidden="0" w:uiPriority="10" w:unhideWhenUsed="0" w:qFormat="1"/>
    <w:lsdException w:name="Default Paragraph Font" w:qFormat="1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Normal Table" w:qFormat="1"/>
    <w:lsdException w:name="Table Grid" w:uiPriority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3C"/>
    <w:pPr>
      <w:jc w:val="both"/>
    </w:pPr>
    <w:rPr>
      <w:color w:val="000000"/>
      <w:sz w:val="28"/>
    </w:rPr>
  </w:style>
  <w:style w:type="paragraph" w:styleId="1">
    <w:name w:val="heading 1"/>
    <w:next w:val="a"/>
    <w:uiPriority w:val="9"/>
    <w:qFormat/>
    <w:rsid w:val="00F46D3C"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uiPriority w:val="9"/>
    <w:qFormat/>
    <w:rsid w:val="00F46D3C"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uiPriority w:val="9"/>
    <w:qFormat/>
    <w:rsid w:val="00F46D3C"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uiPriority w:val="9"/>
    <w:qFormat/>
    <w:rsid w:val="00F46D3C"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uiPriority w:val="9"/>
    <w:qFormat/>
    <w:rsid w:val="00F46D3C"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D3C"/>
    <w:rPr>
      <w:color w:val="0000FF"/>
      <w:u w:val="single"/>
    </w:rPr>
  </w:style>
  <w:style w:type="paragraph" w:styleId="8">
    <w:name w:val="toc 8"/>
    <w:next w:val="a"/>
    <w:uiPriority w:val="39"/>
    <w:qFormat/>
    <w:rsid w:val="00F46D3C"/>
    <w:pPr>
      <w:ind w:left="1400"/>
    </w:pPr>
    <w:rPr>
      <w:color w:val="000000"/>
      <w:sz w:val="28"/>
    </w:rPr>
  </w:style>
  <w:style w:type="paragraph" w:styleId="9">
    <w:name w:val="toc 9"/>
    <w:next w:val="a"/>
    <w:uiPriority w:val="39"/>
    <w:qFormat/>
    <w:rsid w:val="00F46D3C"/>
    <w:pPr>
      <w:ind w:left="1600"/>
    </w:pPr>
    <w:rPr>
      <w:color w:val="000000"/>
      <w:sz w:val="28"/>
    </w:rPr>
  </w:style>
  <w:style w:type="paragraph" w:styleId="7">
    <w:name w:val="toc 7"/>
    <w:next w:val="a"/>
    <w:uiPriority w:val="39"/>
    <w:qFormat/>
    <w:rsid w:val="00F46D3C"/>
    <w:pPr>
      <w:ind w:left="1200"/>
    </w:pPr>
    <w:rPr>
      <w:color w:val="000000"/>
      <w:sz w:val="28"/>
    </w:rPr>
  </w:style>
  <w:style w:type="paragraph" w:styleId="10">
    <w:name w:val="toc 1"/>
    <w:next w:val="a"/>
    <w:uiPriority w:val="39"/>
    <w:qFormat/>
    <w:rsid w:val="00F46D3C"/>
    <w:rPr>
      <w:b/>
      <w:color w:val="000000"/>
      <w:sz w:val="28"/>
    </w:rPr>
  </w:style>
  <w:style w:type="paragraph" w:styleId="6">
    <w:name w:val="toc 6"/>
    <w:next w:val="a"/>
    <w:uiPriority w:val="39"/>
    <w:qFormat/>
    <w:rsid w:val="00F46D3C"/>
    <w:pPr>
      <w:ind w:left="1000"/>
    </w:pPr>
    <w:rPr>
      <w:color w:val="000000"/>
      <w:sz w:val="28"/>
    </w:rPr>
  </w:style>
  <w:style w:type="paragraph" w:styleId="30">
    <w:name w:val="toc 3"/>
    <w:next w:val="a"/>
    <w:uiPriority w:val="39"/>
    <w:qFormat/>
    <w:rsid w:val="00F46D3C"/>
    <w:pPr>
      <w:ind w:left="400"/>
    </w:pPr>
    <w:rPr>
      <w:color w:val="000000"/>
      <w:sz w:val="28"/>
    </w:rPr>
  </w:style>
  <w:style w:type="paragraph" w:styleId="20">
    <w:name w:val="toc 2"/>
    <w:next w:val="a"/>
    <w:uiPriority w:val="39"/>
    <w:rsid w:val="00F46D3C"/>
    <w:pPr>
      <w:ind w:left="200"/>
    </w:pPr>
    <w:rPr>
      <w:color w:val="000000"/>
      <w:sz w:val="28"/>
    </w:rPr>
  </w:style>
  <w:style w:type="paragraph" w:styleId="40">
    <w:name w:val="toc 4"/>
    <w:next w:val="a"/>
    <w:uiPriority w:val="39"/>
    <w:qFormat/>
    <w:rsid w:val="00F46D3C"/>
    <w:pPr>
      <w:ind w:left="600"/>
    </w:pPr>
    <w:rPr>
      <w:color w:val="000000"/>
      <w:sz w:val="28"/>
    </w:rPr>
  </w:style>
  <w:style w:type="paragraph" w:styleId="50">
    <w:name w:val="toc 5"/>
    <w:next w:val="a"/>
    <w:uiPriority w:val="39"/>
    <w:qFormat/>
    <w:rsid w:val="00F46D3C"/>
    <w:pPr>
      <w:ind w:left="800"/>
    </w:pPr>
    <w:rPr>
      <w:color w:val="000000"/>
      <w:sz w:val="28"/>
    </w:rPr>
  </w:style>
  <w:style w:type="paragraph" w:styleId="a4">
    <w:name w:val="Title"/>
    <w:next w:val="a"/>
    <w:uiPriority w:val="10"/>
    <w:qFormat/>
    <w:rsid w:val="00F46D3C"/>
    <w:pPr>
      <w:spacing w:before="567" w:after="567"/>
      <w:jc w:val="center"/>
    </w:pPr>
    <w:rPr>
      <w:b/>
      <w:caps/>
      <w:color w:val="000000"/>
      <w:sz w:val="40"/>
    </w:rPr>
  </w:style>
  <w:style w:type="paragraph" w:styleId="a5">
    <w:name w:val="Subtitle"/>
    <w:next w:val="a"/>
    <w:uiPriority w:val="11"/>
    <w:qFormat/>
    <w:rsid w:val="00F46D3C"/>
    <w:pPr>
      <w:jc w:val="both"/>
    </w:pPr>
    <w:rPr>
      <w:i/>
      <w:color w:val="000000"/>
      <w:sz w:val="24"/>
    </w:rPr>
  </w:style>
  <w:style w:type="paragraph" w:customStyle="1" w:styleId="Footnote">
    <w:name w:val="Footnote"/>
    <w:link w:val="Footnote1"/>
    <w:rsid w:val="00F46D3C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qFormat/>
    <w:rsid w:val="00F46D3C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rsid w:val="00F46D3C"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rsid w:val="00F46D3C"/>
    <w:rPr>
      <w:rFonts w:ascii="XO Thames" w:hAnsi="XO Thames"/>
      <w:sz w:val="20"/>
    </w:rPr>
  </w:style>
  <w:style w:type="paragraph" w:styleId="a6">
    <w:name w:val="header"/>
    <w:basedOn w:val="a"/>
    <w:link w:val="a7"/>
    <w:uiPriority w:val="99"/>
    <w:unhideWhenUsed/>
    <w:rsid w:val="00A77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0C0"/>
    <w:rPr>
      <w:color w:val="000000"/>
      <w:sz w:val="28"/>
    </w:rPr>
  </w:style>
  <w:style w:type="paragraph" w:styleId="a8">
    <w:name w:val="footer"/>
    <w:basedOn w:val="a"/>
    <w:link w:val="a9"/>
    <w:uiPriority w:val="99"/>
    <w:semiHidden/>
    <w:unhideWhenUsed/>
    <w:rsid w:val="00A77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70C0"/>
    <w:rPr>
      <w:color w:val="000000"/>
      <w:sz w:val="28"/>
    </w:rPr>
  </w:style>
  <w:style w:type="paragraph" w:customStyle="1" w:styleId="ConsNonformat">
    <w:name w:val="ConsNonformat"/>
    <w:rsid w:val="00D41B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table" w:styleId="aa">
    <w:name w:val="Table Grid"/>
    <w:basedOn w:val="a1"/>
    <w:rsid w:val="00D41BB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D41BBF"/>
    <w:pPr>
      <w:ind w:firstLine="708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c">
    <w:name w:val="Основной текст с отступом Знак"/>
    <w:basedOn w:val="a0"/>
    <w:link w:val="ab"/>
    <w:rsid w:val="00D41BBF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D41BBF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rsid w:val="00D41BB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" Type="http://schemas.openxmlformats.org/officeDocument/2006/relationships/hyperlink" Target="https://municipal.garant.ru/services/arbitr/link/10103000" TargetMode="External"/><Relationship Id="rId71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12</Pages>
  <Words>6112</Words>
  <Characters>34840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Сухарева А.В.</cp:lastModifiedBy>
  <cp:revision>14</cp:revision>
  <cp:lastPrinted>2025-12-10T01:09:00Z</cp:lastPrinted>
  <dcterms:created xsi:type="dcterms:W3CDTF">2025-12-05T06:48:00Z</dcterms:created>
  <dcterms:modified xsi:type="dcterms:W3CDTF">2025-12-11T06:12:00Z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925D20B473014350AECADF8F7926E3EE_12</vt:lpwstr>
  </property>
</Properties>
</file>