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46" w:rsidRPr="005F00B0" w:rsidRDefault="00527646" w:rsidP="00527646">
      <w:pPr>
        <w:pStyle w:val="a5"/>
        <w:spacing w:before="0" w:beforeAutospacing="0" w:after="0" w:afterAutospacing="0"/>
        <w:jc w:val="center"/>
        <w:rPr>
          <w:b/>
          <w:color w:val="010101"/>
        </w:rPr>
      </w:pPr>
      <w:r w:rsidRPr="005F00B0">
        <w:rPr>
          <w:b/>
          <w:color w:val="010101"/>
        </w:rPr>
        <w:t>Перечень правовых актов и их отдельных частей (положений), содержащих обязательные требования, соблюдение которых оценивается   при проведении мероприятий по муниципальному жилищному контролю</w:t>
      </w:r>
    </w:p>
    <w:p w:rsidR="00C732E7" w:rsidRDefault="00C732E7" w:rsidP="00C732E7">
      <w:pPr>
        <w:widowControl w:val="0"/>
        <w:autoSpaceDE w:val="0"/>
        <w:spacing w:after="0" w:line="240" w:lineRule="auto"/>
        <w:ind w:firstLine="539"/>
        <w:jc w:val="both"/>
        <w:rPr>
          <w:rStyle w:val="hl"/>
          <w:b/>
          <w:sz w:val="28"/>
          <w:szCs w:val="28"/>
        </w:rPr>
      </w:pPr>
    </w:p>
    <w:p w:rsidR="00C732E7" w:rsidRPr="00011A25" w:rsidRDefault="00C732E7" w:rsidP="00C732E7">
      <w:pPr>
        <w:widowControl w:val="0"/>
        <w:autoSpaceDE w:val="0"/>
        <w:spacing w:after="0" w:line="240" w:lineRule="auto"/>
        <w:ind w:firstLine="539"/>
        <w:jc w:val="both"/>
        <w:rPr>
          <w:rStyle w:val="hl"/>
          <w:rFonts w:ascii="Times New Roman" w:hAnsi="Times New Roman" w:cs="Times New Roman"/>
          <w:b/>
          <w:sz w:val="24"/>
          <w:szCs w:val="24"/>
        </w:rPr>
      </w:pPr>
      <w:r w:rsidRPr="00011A25">
        <w:rPr>
          <w:rStyle w:val="hl"/>
          <w:rFonts w:ascii="Times New Roman" w:hAnsi="Times New Roman" w:cs="Times New Roman"/>
          <w:b/>
          <w:sz w:val="24"/>
          <w:szCs w:val="24"/>
        </w:rPr>
        <w:t>1. Федеральные законы.</w:t>
      </w:r>
    </w:p>
    <w:p w:rsidR="00527646" w:rsidRPr="00527646" w:rsidRDefault="00527646" w:rsidP="00527646">
      <w:pPr>
        <w:pStyle w:val="a4"/>
        <w:numPr>
          <w:ilvl w:val="0"/>
          <w:numId w:val="1"/>
        </w:numPr>
        <w:ind w:left="0" w:firstLine="709"/>
        <w:jc w:val="both"/>
        <w:rPr>
          <w:spacing w:val="0"/>
          <w:sz w:val="24"/>
          <w:szCs w:val="24"/>
        </w:rPr>
      </w:pPr>
      <w:r w:rsidRPr="00527646">
        <w:rPr>
          <w:spacing w:val="0"/>
          <w:sz w:val="24"/>
          <w:szCs w:val="24"/>
        </w:rPr>
        <w:t>Жилищный кодекс Российской Федерации;</w:t>
      </w:r>
    </w:p>
    <w:p w:rsidR="00527646" w:rsidRDefault="00527646" w:rsidP="005276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646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первая);</w:t>
      </w:r>
    </w:p>
    <w:p w:rsidR="00922F85" w:rsidRPr="00922F85" w:rsidRDefault="00C732E7" w:rsidP="00922F8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922F85">
        <w:rPr>
          <w:rFonts w:ascii="Times New Roman" w:hAnsi="Times New Roman"/>
          <w:sz w:val="24"/>
          <w:szCs w:val="24"/>
        </w:rPr>
        <w:t>Федеральный закон от 30.12.2009 № 384-ФЗ «Технический регламент о безопасности зданий и сооружений»</w:t>
      </w:r>
      <w:r w:rsidR="00922F85">
        <w:rPr>
          <w:rFonts w:ascii="Times New Roman" w:hAnsi="Times New Roman"/>
          <w:sz w:val="24"/>
          <w:szCs w:val="24"/>
        </w:rPr>
        <w:t>.</w:t>
      </w:r>
    </w:p>
    <w:p w:rsidR="00527646" w:rsidRPr="00011A25" w:rsidRDefault="00527646" w:rsidP="00011A25">
      <w:pPr>
        <w:pStyle w:val="a4"/>
        <w:numPr>
          <w:ilvl w:val="0"/>
          <w:numId w:val="1"/>
        </w:numPr>
        <w:ind w:firstLine="349"/>
        <w:jc w:val="both"/>
        <w:rPr>
          <w:sz w:val="24"/>
          <w:szCs w:val="24"/>
        </w:rPr>
      </w:pPr>
      <w:r w:rsidRPr="00011A25">
        <w:rPr>
          <w:sz w:val="24"/>
          <w:szCs w:val="24"/>
        </w:rPr>
        <w:t xml:space="preserve">Федеральный закон от 31 июля 2020 года № 248-ФЗ </w:t>
      </w:r>
      <w:r w:rsidRPr="00011A25">
        <w:rPr>
          <w:sz w:val="24"/>
          <w:szCs w:val="24"/>
        </w:rPr>
        <w:br/>
        <w:t>«О государственном контроле (надзоре) и муниципальном контроле в Российской Федерации» (далее – Федеральный закон № 248-ФЗ);</w:t>
      </w:r>
    </w:p>
    <w:p w:rsidR="00011A25" w:rsidRPr="00011A25" w:rsidRDefault="00011A25" w:rsidP="005276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80D">
        <w:rPr>
          <w:rFonts w:ascii="Times New Roman" w:eastAsia="Times New Roman" w:hAnsi="Times New Roman" w:cs="Times New Roman"/>
          <w:sz w:val="24"/>
          <w:szCs w:val="24"/>
        </w:rPr>
        <w:t>Федеральный </w:t>
      </w:r>
      <w:hyperlink r:id="rId7" w:history="1">
        <w:r w:rsidRPr="00011A25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C6080D">
        <w:rPr>
          <w:rFonts w:ascii="Times New Roman" w:eastAsia="Times New Roman" w:hAnsi="Times New Roman" w:cs="Times New Roman"/>
          <w:sz w:val="24"/>
          <w:szCs w:val="24"/>
        </w:rPr>
        <w:t> от 23.11.2009 N 261-ФЗ "Об энергосбережении и о повышении энергетической эффективности, и о внесении изменений в отдельные</w:t>
      </w:r>
      <w:r w:rsidRPr="00011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1A25" w:rsidRPr="00011A25" w:rsidRDefault="00011A25" w:rsidP="00011A25">
      <w:pPr>
        <w:pStyle w:val="a4"/>
        <w:ind w:left="360" w:firstLine="207"/>
        <w:jc w:val="both"/>
        <w:rPr>
          <w:b/>
          <w:sz w:val="24"/>
          <w:szCs w:val="24"/>
        </w:rPr>
      </w:pPr>
      <w:r w:rsidRPr="00011A25">
        <w:rPr>
          <w:b/>
          <w:sz w:val="24"/>
          <w:szCs w:val="24"/>
        </w:rPr>
        <w:t>2. Указы Президента Российской Федерации, постановления и распоряжения Правительства Российской Федерации.</w:t>
      </w:r>
    </w:p>
    <w:p w:rsidR="00527646" w:rsidRPr="00527646" w:rsidRDefault="00527646" w:rsidP="005276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64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</w:t>
      </w:r>
      <w:r w:rsidRPr="00527646">
        <w:rPr>
          <w:rFonts w:ascii="Times New Roman" w:hAnsi="Times New Roman" w:cs="Times New Roman"/>
          <w:sz w:val="24"/>
          <w:szCs w:val="24"/>
        </w:rPr>
        <w:br/>
        <w:t>от 15 мая 2013 года № 416 «О Порядке осуществления деятельности по управлению многоквартирными домами»;</w:t>
      </w:r>
    </w:p>
    <w:p w:rsidR="00527646" w:rsidRPr="00527646" w:rsidRDefault="00527646" w:rsidP="005276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64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r w:rsidRPr="00527646">
        <w:rPr>
          <w:rFonts w:ascii="Times New Roman" w:hAnsi="Times New Roman" w:cs="Times New Roman"/>
          <w:sz w:val="24"/>
          <w:szCs w:val="24"/>
        </w:rPr>
        <w:br/>
        <w:t>от 3 апреля 2013 года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527646" w:rsidRPr="00527646" w:rsidRDefault="00527646" w:rsidP="005276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64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</w:t>
      </w:r>
      <w:r w:rsidRPr="00527646">
        <w:rPr>
          <w:rFonts w:ascii="Times New Roman" w:hAnsi="Times New Roman" w:cs="Times New Roman"/>
          <w:sz w:val="24"/>
          <w:szCs w:val="24"/>
        </w:rPr>
        <w:br/>
        <w:t>от 21 января 2006 года № 25 «Об утверждении Правил пользования жилыми помещениями»;</w:t>
      </w:r>
    </w:p>
    <w:p w:rsidR="00527646" w:rsidRPr="00527646" w:rsidRDefault="00527646" w:rsidP="005276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64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</w:t>
      </w:r>
      <w:r w:rsidRPr="00527646">
        <w:rPr>
          <w:rFonts w:ascii="Times New Roman" w:hAnsi="Times New Roman" w:cs="Times New Roman"/>
          <w:sz w:val="24"/>
          <w:szCs w:val="24"/>
        </w:rPr>
        <w:br/>
        <w:t>от 28 января 2006 года № 47 «Об утверждении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527646" w:rsidRPr="00527646" w:rsidRDefault="00527646" w:rsidP="005276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64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646">
        <w:rPr>
          <w:rFonts w:ascii="Times New Roman" w:hAnsi="Times New Roman" w:cs="Times New Roman"/>
          <w:sz w:val="24"/>
          <w:szCs w:val="24"/>
        </w:rPr>
        <w:t>от 6 мая 2011 года № 354 «О предоставлении коммунальных услуг собственникам и пользователям помещений в многоквартирных домах и жилых домов»;</w:t>
      </w:r>
    </w:p>
    <w:p w:rsidR="00527646" w:rsidRDefault="00527646" w:rsidP="005276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64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646">
        <w:rPr>
          <w:rFonts w:ascii="Times New Roman" w:hAnsi="Times New Roman" w:cs="Times New Roman"/>
          <w:sz w:val="24"/>
          <w:szCs w:val="24"/>
        </w:rPr>
        <w:t>от 13 августа 2006 года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C732E7" w:rsidRPr="00011A25" w:rsidRDefault="00C732E7" w:rsidP="00011A25">
      <w:pPr>
        <w:pStyle w:val="1"/>
        <w:keepNext/>
        <w:keepLines/>
        <w:spacing w:before="0" w:after="0"/>
        <w:ind w:firstLine="709"/>
        <w:jc w:val="both"/>
        <w:rPr>
          <w:sz w:val="24"/>
          <w:szCs w:val="24"/>
          <w:lang w:val="ru-RU"/>
        </w:rPr>
      </w:pPr>
      <w:r w:rsidRPr="00011A25">
        <w:rPr>
          <w:sz w:val="24"/>
          <w:szCs w:val="24"/>
          <w:lang w:val="ru-RU"/>
        </w:rPr>
        <w:t>3.</w:t>
      </w:r>
      <w:r w:rsidRPr="00011A25">
        <w:rPr>
          <w:sz w:val="24"/>
          <w:szCs w:val="24"/>
        </w:rPr>
        <w:t> </w:t>
      </w:r>
      <w:r w:rsidRPr="00011A25">
        <w:rPr>
          <w:sz w:val="24"/>
          <w:szCs w:val="24"/>
          <w:lang w:val="ru-RU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власти.</w:t>
      </w:r>
    </w:p>
    <w:p w:rsidR="00527646" w:rsidRDefault="00527646" w:rsidP="00527646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646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Российской Федерации по строительству и жилищно-коммунальному комплексу от 27 сентября 2003 года № 170 «Об утверждении Правил и норм технической эксплуатации жилищного фонда»;</w:t>
      </w:r>
    </w:p>
    <w:p w:rsidR="007F1891" w:rsidRDefault="007F1891" w:rsidP="007F1891">
      <w:pPr>
        <w:pStyle w:val="1"/>
        <w:keepNext/>
        <w:keepLines/>
        <w:spacing w:before="0" w:after="0"/>
        <w:ind w:firstLine="567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13) </w:t>
      </w:r>
      <w:r w:rsidRPr="00C52FF1">
        <w:rPr>
          <w:b w:val="0"/>
          <w:sz w:val="24"/>
          <w:szCs w:val="24"/>
          <w:lang w:val="ru-RU"/>
        </w:rPr>
        <w:t>Приказ Министерства связи и массовых коммуникаций РФ и Министерства строительства и жилищно-коммунального хозяйства РФ от 29 февраля 2016</w:t>
      </w:r>
      <w:r w:rsidRPr="00C52FF1">
        <w:rPr>
          <w:b w:val="0"/>
          <w:sz w:val="24"/>
          <w:szCs w:val="24"/>
        </w:rPr>
        <w:t> </w:t>
      </w:r>
      <w:r w:rsidRPr="00C52FF1">
        <w:rPr>
          <w:b w:val="0"/>
          <w:sz w:val="24"/>
          <w:szCs w:val="24"/>
          <w:lang w:val="ru-RU"/>
        </w:rPr>
        <w:t>г. №</w:t>
      </w:r>
      <w:r w:rsidRPr="00C52FF1">
        <w:rPr>
          <w:b w:val="0"/>
          <w:sz w:val="24"/>
          <w:szCs w:val="24"/>
        </w:rPr>
        <w:t> </w:t>
      </w:r>
      <w:r w:rsidRPr="00C52FF1">
        <w:rPr>
          <w:b w:val="0"/>
          <w:sz w:val="24"/>
          <w:szCs w:val="24"/>
          <w:lang w:val="ru-RU"/>
        </w:rPr>
        <w:t>74/114/пр "Об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хозяйства".</w:t>
      </w:r>
    </w:p>
    <w:p w:rsidR="007F1891" w:rsidRPr="007F1891" w:rsidRDefault="007F1891" w:rsidP="007F1891">
      <w:pPr>
        <w:pStyle w:val="a0"/>
        <w:rPr>
          <w:lang w:eastAsia="zh-CN"/>
        </w:rPr>
      </w:pPr>
    </w:p>
    <w:p w:rsidR="00C732E7" w:rsidRPr="007F1891" w:rsidRDefault="00011A25" w:rsidP="007F1891">
      <w:pPr>
        <w:pStyle w:val="1"/>
        <w:keepNext/>
        <w:keepLines/>
        <w:tabs>
          <w:tab w:val="left" w:pos="851"/>
          <w:tab w:val="left" w:pos="1276"/>
        </w:tabs>
        <w:spacing w:before="0" w:after="0"/>
        <w:ind w:left="709"/>
        <w:jc w:val="both"/>
        <w:rPr>
          <w:sz w:val="24"/>
          <w:szCs w:val="24"/>
        </w:rPr>
      </w:pPr>
      <w:r w:rsidRPr="007F1891">
        <w:rPr>
          <w:b w:val="0"/>
          <w:sz w:val="24"/>
          <w:szCs w:val="24"/>
          <w:lang w:val="ru-RU"/>
        </w:rPr>
        <w:lastRenderedPageBreak/>
        <w:t xml:space="preserve">  </w:t>
      </w:r>
      <w:r w:rsidR="00C732E7" w:rsidRPr="007F1891">
        <w:rPr>
          <w:sz w:val="24"/>
          <w:szCs w:val="24"/>
        </w:rPr>
        <w:t>4. Муниципальны</w:t>
      </w:r>
      <w:r w:rsidR="00C732E7" w:rsidRPr="007F1891">
        <w:rPr>
          <w:sz w:val="24"/>
          <w:szCs w:val="24"/>
          <w:lang w:val="ru-RU"/>
        </w:rPr>
        <w:t xml:space="preserve">е </w:t>
      </w:r>
      <w:r w:rsidR="00C732E7" w:rsidRPr="007F1891">
        <w:rPr>
          <w:sz w:val="24"/>
          <w:szCs w:val="24"/>
        </w:rPr>
        <w:t>нормативно-правовы</w:t>
      </w:r>
      <w:r w:rsidR="00C732E7" w:rsidRPr="007F1891">
        <w:rPr>
          <w:sz w:val="24"/>
          <w:szCs w:val="24"/>
          <w:lang w:val="ru-RU"/>
        </w:rPr>
        <w:t xml:space="preserve">е </w:t>
      </w:r>
      <w:r w:rsidR="00C732E7" w:rsidRPr="007F1891">
        <w:rPr>
          <w:sz w:val="24"/>
          <w:szCs w:val="24"/>
        </w:rPr>
        <w:t>акты.</w:t>
      </w:r>
    </w:p>
    <w:p w:rsidR="00527646" w:rsidRPr="00011A25" w:rsidRDefault="00527646" w:rsidP="00011A25">
      <w:pPr>
        <w:pStyle w:val="a4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jc w:val="both"/>
        <w:rPr>
          <w:sz w:val="24"/>
          <w:szCs w:val="24"/>
        </w:rPr>
      </w:pPr>
      <w:r w:rsidRPr="00011A25">
        <w:rPr>
          <w:sz w:val="24"/>
          <w:szCs w:val="24"/>
        </w:rPr>
        <w:t>Решение Думы Зиминского городского муниципального образования от 25.11.2021 №178</w:t>
      </w:r>
      <w:r w:rsidR="00011A25" w:rsidRPr="00011A25">
        <w:rPr>
          <w:sz w:val="24"/>
          <w:szCs w:val="24"/>
        </w:rPr>
        <w:t xml:space="preserve"> «Об утверждении Положения о муниципальном жилищном контроле на территории Зиминского городского муниципального образования»</w:t>
      </w:r>
      <w:r w:rsidRPr="00011A25">
        <w:rPr>
          <w:sz w:val="24"/>
          <w:szCs w:val="24"/>
        </w:rPr>
        <w:t>.</w:t>
      </w:r>
    </w:p>
    <w:p w:rsidR="00527646" w:rsidRDefault="00527646" w:rsidP="00527646">
      <w:pPr>
        <w:rPr>
          <w:rFonts w:ascii="Times New Roman" w:hAnsi="Times New Roman" w:cs="Times New Roman"/>
          <w:sz w:val="24"/>
          <w:szCs w:val="24"/>
        </w:rPr>
      </w:pPr>
    </w:p>
    <w:p w:rsidR="00C732E7" w:rsidRPr="00011A25" w:rsidRDefault="00C732E7" w:rsidP="00C732E7">
      <w:pPr>
        <w:pStyle w:val="1"/>
        <w:keepNext/>
        <w:keepLines/>
        <w:spacing w:before="0" w:after="0"/>
        <w:ind w:firstLine="567"/>
        <w:jc w:val="center"/>
        <w:rPr>
          <w:sz w:val="24"/>
          <w:szCs w:val="24"/>
        </w:rPr>
      </w:pPr>
      <w:r w:rsidRPr="00011A25">
        <w:rPr>
          <w:sz w:val="24"/>
          <w:szCs w:val="24"/>
        </w:rPr>
        <w:t>Административная</w:t>
      </w:r>
      <w:r w:rsidRPr="00011A25">
        <w:rPr>
          <w:sz w:val="24"/>
          <w:szCs w:val="24"/>
          <w:lang w:val="ru-RU"/>
        </w:rPr>
        <w:t xml:space="preserve"> </w:t>
      </w:r>
      <w:r w:rsidRPr="00011A25">
        <w:rPr>
          <w:sz w:val="24"/>
          <w:szCs w:val="24"/>
        </w:rPr>
        <w:t>ответственность</w:t>
      </w:r>
    </w:p>
    <w:p w:rsidR="00C732E7" w:rsidRPr="00011A25" w:rsidRDefault="00C732E7" w:rsidP="00C732E7">
      <w:pPr>
        <w:pStyle w:val="1"/>
        <w:keepNext/>
        <w:keepLines/>
        <w:spacing w:before="0" w:after="0"/>
        <w:ind w:firstLine="567"/>
        <w:jc w:val="center"/>
        <w:rPr>
          <w:sz w:val="24"/>
          <w:szCs w:val="24"/>
        </w:rPr>
      </w:pPr>
    </w:p>
    <w:p w:rsidR="00C732E7" w:rsidRPr="00011A25" w:rsidRDefault="00C732E7" w:rsidP="00011A25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A25">
        <w:rPr>
          <w:rStyle w:val="hl"/>
          <w:rFonts w:ascii="Times New Roman" w:hAnsi="Times New Roman" w:cs="Times New Roman"/>
          <w:b/>
          <w:sz w:val="24"/>
          <w:szCs w:val="24"/>
        </w:rPr>
        <w:t>1. Кодекс Российской Федерации об административных правонарушениях</w:t>
      </w:r>
      <w:r w:rsidRPr="00011A25">
        <w:rPr>
          <w:rStyle w:val="hl"/>
          <w:rFonts w:ascii="Times New Roman" w:hAnsi="Times New Roman" w:cs="Times New Roman"/>
          <w:sz w:val="24"/>
          <w:szCs w:val="24"/>
        </w:rPr>
        <w:t>:</w:t>
      </w:r>
    </w:p>
    <w:p w:rsidR="007F1891" w:rsidRDefault="007F1891" w:rsidP="00011A25">
      <w:pPr>
        <w:autoSpaceDE w:val="0"/>
        <w:spacing w:after="0" w:line="240" w:lineRule="auto"/>
        <w:ind w:firstLine="540"/>
        <w:jc w:val="both"/>
        <w:outlineLvl w:val="0"/>
        <w:rPr>
          <w:rStyle w:val="hl"/>
          <w:rFonts w:ascii="Times New Roman" w:hAnsi="Times New Roman" w:cs="Times New Roman"/>
          <w:b/>
          <w:sz w:val="24"/>
          <w:szCs w:val="24"/>
        </w:rPr>
      </w:pPr>
    </w:p>
    <w:p w:rsidR="007F1891" w:rsidRPr="00011A25" w:rsidRDefault="007F1891" w:rsidP="007F1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25">
        <w:rPr>
          <w:rStyle w:val="hl"/>
          <w:rFonts w:ascii="Times New Roman" w:hAnsi="Times New Roman" w:cs="Times New Roman"/>
          <w:b/>
          <w:sz w:val="24"/>
          <w:szCs w:val="24"/>
        </w:rPr>
        <w:t xml:space="preserve">Статья 19.4. </w:t>
      </w:r>
      <w:r w:rsidRPr="00011A25">
        <w:rPr>
          <w:rFonts w:ascii="Times New Roman" w:eastAsia="Times New Roman" w:hAnsi="Times New Roman" w:cs="Times New Roman"/>
          <w:bCs/>
          <w:sz w:val="24"/>
          <w:szCs w:val="24"/>
        </w:rPr>
        <w:t>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  <w:r w:rsidRPr="00011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32E7" w:rsidRPr="00011A25" w:rsidRDefault="00C732E7" w:rsidP="00011A25">
      <w:pPr>
        <w:autoSpaceDE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1891">
        <w:rPr>
          <w:rStyle w:val="hl"/>
          <w:rFonts w:ascii="Times New Roman" w:hAnsi="Times New Roman" w:cs="Times New Roman"/>
          <w:b/>
          <w:sz w:val="24"/>
          <w:szCs w:val="24"/>
        </w:rPr>
        <w:t>Статья 19.4.1</w:t>
      </w:r>
      <w:r w:rsidRPr="00011A25">
        <w:rPr>
          <w:rStyle w:val="hl"/>
          <w:rFonts w:ascii="Times New Roman" w:hAnsi="Times New Roman" w:cs="Times New Roman"/>
          <w:sz w:val="24"/>
          <w:szCs w:val="24"/>
        </w:rPr>
        <w:t xml:space="preserve"> - в</w:t>
      </w:r>
      <w:r w:rsidRPr="00011A25">
        <w:rPr>
          <w:rFonts w:ascii="Times New Roman" w:hAnsi="Times New Roman" w:cs="Times New Roman"/>
          <w:bCs/>
          <w:sz w:val="24"/>
          <w:szCs w:val="24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контроля;</w:t>
      </w:r>
    </w:p>
    <w:p w:rsidR="00C732E7" w:rsidRPr="00011A25" w:rsidRDefault="00C732E7" w:rsidP="00011A25">
      <w:pPr>
        <w:autoSpaceDE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F1891">
        <w:rPr>
          <w:rStyle w:val="hl"/>
          <w:rFonts w:ascii="Times New Roman" w:hAnsi="Times New Roman" w:cs="Times New Roman"/>
          <w:b/>
          <w:sz w:val="24"/>
          <w:szCs w:val="24"/>
        </w:rPr>
        <w:t>Статья 19.5</w:t>
      </w:r>
      <w:r w:rsidR="007F1891">
        <w:rPr>
          <w:rStyle w:val="hl"/>
          <w:rFonts w:ascii="Times New Roman" w:hAnsi="Times New Roman" w:cs="Times New Roman"/>
          <w:sz w:val="24"/>
          <w:szCs w:val="24"/>
        </w:rPr>
        <w:t>.</w:t>
      </w:r>
      <w:r w:rsidRPr="00011A25">
        <w:rPr>
          <w:rStyle w:val="hl"/>
          <w:rFonts w:ascii="Times New Roman" w:hAnsi="Times New Roman" w:cs="Times New Roman"/>
          <w:sz w:val="24"/>
          <w:szCs w:val="24"/>
        </w:rPr>
        <w:t xml:space="preserve"> - н</w:t>
      </w:r>
      <w:r w:rsidRPr="00011A25">
        <w:rPr>
          <w:rFonts w:ascii="Times New Roman" w:hAnsi="Times New Roman" w:cs="Times New Roman"/>
          <w:bCs/>
          <w:sz w:val="24"/>
          <w:szCs w:val="24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контроль.</w:t>
      </w:r>
    </w:p>
    <w:p w:rsidR="00C52FF1" w:rsidRPr="00011A25" w:rsidRDefault="00C52FF1" w:rsidP="007F18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A25">
        <w:rPr>
          <w:rStyle w:val="hl"/>
          <w:rFonts w:ascii="Times New Roman" w:hAnsi="Times New Roman" w:cs="Times New Roman"/>
          <w:b/>
          <w:sz w:val="24"/>
          <w:szCs w:val="24"/>
        </w:rPr>
        <w:t>С</w:t>
      </w:r>
      <w:r w:rsidRPr="00011A25">
        <w:rPr>
          <w:rFonts w:ascii="Times New Roman" w:hAnsi="Times New Roman" w:cs="Times New Roman"/>
          <w:b/>
          <w:sz w:val="24"/>
          <w:szCs w:val="24"/>
        </w:rPr>
        <w:t>татья 7.21.</w:t>
      </w:r>
      <w:r w:rsidR="00011A25" w:rsidRPr="00011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A25">
        <w:rPr>
          <w:rFonts w:ascii="Times New Roman" w:hAnsi="Times New Roman" w:cs="Times New Roman"/>
          <w:sz w:val="24"/>
          <w:szCs w:val="24"/>
        </w:rPr>
        <w:t xml:space="preserve">Нарушение </w:t>
      </w:r>
      <w:hyperlink r:id="rId8" w:history="1">
        <w:r w:rsidRPr="00011A25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011A25">
        <w:rPr>
          <w:rFonts w:ascii="Times New Roman" w:hAnsi="Times New Roman" w:cs="Times New Roman"/>
          <w:sz w:val="24"/>
          <w:szCs w:val="24"/>
        </w:rPr>
        <w:t xml:space="preserve"> пользования жилыми помещениями.</w:t>
      </w:r>
      <w:r w:rsidR="00011A25" w:rsidRPr="00011A25">
        <w:rPr>
          <w:rFonts w:ascii="Times New Roman" w:hAnsi="Times New Roman" w:cs="Times New Roman"/>
          <w:sz w:val="24"/>
          <w:szCs w:val="24"/>
        </w:rPr>
        <w:t xml:space="preserve"> </w:t>
      </w:r>
      <w:r w:rsidRPr="00011A25">
        <w:rPr>
          <w:rFonts w:ascii="Times New Roman" w:eastAsia="Times New Roman" w:hAnsi="Times New Roman" w:cs="Times New Roman"/>
          <w:bCs/>
          <w:sz w:val="24"/>
          <w:szCs w:val="24"/>
        </w:rPr>
        <w:t>Самовольные переустройство и (или) перепланировка помещения в многоквартирном доме;</w:t>
      </w:r>
    </w:p>
    <w:p w:rsidR="00C52FF1" w:rsidRPr="00011A25" w:rsidRDefault="00C52FF1" w:rsidP="00011A25">
      <w:pPr>
        <w:pStyle w:val="aa"/>
        <w:ind w:left="0" w:firstLine="540"/>
        <w:rPr>
          <w:lang w:eastAsia="ru-RU"/>
        </w:rPr>
      </w:pPr>
      <w:r w:rsidRPr="00011A25">
        <w:rPr>
          <w:rStyle w:val="hl"/>
          <w:b/>
        </w:rPr>
        <w:t xml:space="preserve">Статья </w:t>
      </w:r>
      <w:r w:rsidRPr="00011A25">
        <w:rPr>
          <w:b/>
        </w:rPr>
        <w:t>7.22.</w:t>
      </w:r>
      <w:r w:rsidR="00011A25" w:rsidRPr="00011A25">
        <w:rPr>
          <w:b/>
        </w:rPr>
        <w:t xml:space="preserve"> </w:t>
      </w:r>
      <w:r w:rsidRPr="00011A25">
        <w:rPr>
          <w:lang w:eastAsia="ru-RU"/>
        </w:rPr>
        <w:t>Нарушение правил содержания и ремонта жилых домов и (или) жилых помещений;</w:t>
      </w:r>
    </w:p>
    <w:p w:rsidR="00C52FF1" w:rsidRPr="00011A25" w:rsidRDefault="00C52FF1" w:rsidP="00011A25">
      <w:pPr>
        <w:pStyle w:val="aa"/>
        <w:ind w:left="0" w:firstLine="540"/>
        <w:rPr>
          <w:lang w:eastAsia="ru-RU"/>
        </w:rPr>
      </w:pPr>
      <w:r w:rsidRPr="00011A25">
        <w:rPr>
          <w:rStyle w:val="hl"/>
          <w:b/>
        </w:rPr>
        <w:t xml:space="preserve">Статья </w:t>
      </w:r>
      <w:r w:rsidRPr="00011A25">
        <w:rPr>
          <w:b/>
        </w:rPr>
        <w:t>7.23.</w:t>
      </w:r>
      <w:r w:rsidR="00011A25" w:rsidRPr="00011A25">
        <w:rPr>
          <w:b/>
        </w:rPr>
        <w:t xml:space="preserve"> </w:t>
      </w:r>
      <w:r w:rsidRPr="00011A25">
        <w:rPr>
          <w:lang w:eastAsia="ru-RU"/>
        </w:rPr>
        <w:t>Нарушение нормативов обеспечения населения коммунальными услугами;</w:t>
      </w:r>
    </w:p>
    <w:p w:rsidR="00C52FF1" w:rsidRPr="00011A25" w:rsidRDefault="00C52FF1" w:rsidP="00011A25">
      <w:pPr>
        <w:pStyle w:val="aa"/>
        <w:ind w:left="0" w:firstLine="540"/>
        <w:rPr>
          <w:lang w:eastAsia="ru-RU"/>
        </w:rPr>
      </w:pPr>
      <w:r w:rsidRPr="00011A25">
        <w:rPr>
          <w:b/>
        </w:rPr>
        <w:t>Статья 7.23.2.</w:t>
      </w:r>
      <w:r w:rsidR="00011A25" w:rsidRPr="00011A25">
        <w:rPr>
          <w:b/>
        </w:rPr>
        <w:t xml:space="preserve"> </w:t>
      </w:r>
      <w:r w:rsidRPr="00011A25">
        <w:rPr>
          <w:lang w:eastAsia="ru-RU"/>
        </w:rPr>
        <w:t>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документов;</w:t>
      </w:r>
    </w:p>
    <w:p w:rsidR="00C52FF1" w:rsidRPr="00011A25" w:rsidRDefault="00C52FF1" w:rsidP="007F18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A25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Статья 7.23.3.</w:t>
      </w:r>
      <w:r w:rsidRPr="00011A25">
        <w:rPr>
          <w:rFonts w:ascii="Times New Roman" w:hAnsi="Times New Roman" w:cs="Times New Roman"/>
          <w:sz w:val="24"/>
          <w:szCs w:val="24"/>
        </w:rPr>
        <w:t xml:space="preserve"> Нарушение правил осуществления предпринимательской деятельности по управлению многоквартирными домами;</w:t>
      </w:r>
    </w:p>
    <w:p w:rsidR="00C52FF1" w:rsidRPr="00011A25" w:rsidRDefault="00C52FF1" w:rsidP="00011A25">
      <w:pPr>
        <w:pStyle w:val="aa"/>
        <w:ind w:left="0" w:firstLine="540"/>
      </w:pPr>
      <w:r w:rsidRPr="00011A25">
        <w:rPr>
          <w:b/>
        </w:rPr>
        <w:t>Статья 9.16.</w:t>
      </w:r>
      <w:r w:rsidR="00011A25" w:rsidRPr="00011A25">
        <w:rPr>
          <w:b/>
        </w:rPr>
        <w:t xml:space="preserve"> </w:t>
      </w:r>
      <w:r w:rsidRPr="00011A25">
        <w:rPr>
          <w:lang w:eastAsia="ru-RU"/>
        </w:rPr>
        <w:t>Нарушение законодательства об энергосбережении и о повышении энергетической эффективности:</w:t>
      </w:r>
    </w:p>
    <w:p w:rsidR="00C52FF1" w:rsidRPr="00011A25" w:rsidRDefault="00C52FF1" w:rsidP="007F18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A25">
        <w:rPr>
          <w:rFonts w:ascii="Times New Roman" w:hAnsi="Times New Roman" w:cs="Times New Roman"/>
          <w:b/>
          <w:sz w:val="24"/>
          <w:szCs w:val="24"/>
        </w:rPr>
        <w:t>часть 4</w:t>
      </w:r>
      <w:r w:rsidR="00011A25" w:rsidRPr="00011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A25">
        <w:rPr>
          <w:rFonts w:ascii="Times New Roman" w:hAnsi="Times New Roman" w:cs="Times New Roman"/>
          <w:sz w:val="24"/>
          <w:szCs w:val="24"/>
        </w:rPr>
        <w:t xml:space="preserve">Несоблюдение лицами, ответственными за содержание многоквартирных домов, </w:t>
      </w:r>
      <w:hyperlink r:id="rId9" w:history="1">
        <w:r w:rsidRPr="00011A25">
          <w:rPr>
            <w:rFonts w:ascii="Times New Roman" w:hAnsi="Times New Roman" w:cs="Times New Roman"/>
            <w:sz w:val="24"/>
            <w:szCs w:val="24"/>
          </w:rPr>
          <w:t>требований</w:t>
        </w:r>
      </w:hyperlink>
      <w:r w:rsidRPr="00011A25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эффективности, предъявляемых к многоквартирным домам, </w:t>
      </w:r>
      <w:hyperlink r:id="rId10" w:history="1">
        <w:r w:rsidRPr="00011A25">
          <w:rPr>
            <w:rFonts w:ascii="Times New Roman" w:hAnsi="Times New Roman" w:cs="Times New Roman"/>
            <w:sz w:val="24"/>
            <w:szCs w:val="24"/>
          </w:rPr>
          <w:t>требований</w:t>
        </w:r>
      </w:hyperlink>
      <w:r w:rsidRPr="00011A25">
        <w:rPr>
          <w:rFonts w:ascii="Times New Roman" w:hAnsi="Times New Roman" w:cs="Times New Roman"/>
          <w:sz w:val="24"/>
          <w:szCs w:val="24"/>
        </w:rPr>
        <w:t xml:space="preserve"> их оснащенности приборами учета используемых энергетических ресурсов,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домах;</w:t>
      </w:r>
    </w:p>
    <w:p w:rsidR="00C52FF1" w:rsidRPr="00011A25" w:rsidRDefault="00C52FF1" w:rsidP="007F18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A25">
        <w:rPr>
          <w:rFonts w:ascii="Times New Roman" w:hAnsi="Times New Roman" w:cs="Times New Roman"/>
          <w:b/>
          <w:sz w:val="24"/>
          <w:szCs w:val="24"/>
        </w:rPr>
        <w:t>часть 5</w:t>
      </w:r>
      <w:r w:rsidR="00011A25" w:rsidRPr="00011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A25">
        <w:rPr>
          <w:rFonts w:ascii="Times New Roman" w:hAnsi="Times New Roman" w:cs="Times New Roman"/>
          <w:sz w:val="24"/>
          <w:szCs w:val="24"/>
        </w:rPr>
        <w:t>Несоблюдение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C52FF1" w:rsidRPr="00011A25" w:rsidRDefault="00C52FF1" w:rsidP="007F18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A25">
        <w:rPr>
          <w:rFonts w:ascii="Times New Roman" w:hAnsi="Times New Roman" w:cs="Times New Roman"/>
          <w:b/>
          <w:sz w:val="24"/>
          <w:szCs w:val="24"/>
        </w:rPr>
        <w:t>часть 12</w:t>
      </w:r>
      <w:r w:rsidR="00011A25" w:rsidRPr="00011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A25">
        <w:rPr>
          <w:rFonts w:ascii="Times New Roman" w:hAnsi="Times New Roman" w:cs="Times New Roman"/>
          <w:sz w:val="24"/>
          <w:szCs w:val="24"/>
        </w:rPr>
        <w:t xml:space="preserve">Необоснованный отказ или уклонение организации, обязанной осуществлять деятельность по установке, замене, эксплуатации приборов учета используемых энергетических ресурсов, снабжение которыми или передачу которых они осуществляют, от заключения соответствующего договора и (или) от его исполнения, а равно нарушение установленного порядка его заключения либо несоблюдение такой организацией </w:t>
      </w:r>
      <w:r w:rsidRPr="00011A25">
        <w:rPr>
          <w:rFonts w:ascii="Times New Roman" w:hAnsi="Times New Roman" w:cs="Times New Roman"/>
          <w:sz w:val="24"/>
          <w:szCs w:val="24"/>
        </w:rPr>
        <w:lastRenderedPageBreak/>
        <w:t>установленных для нее в качестве обязательных требований об установке, о замене, об эксплуатации приборов учета используемых энергетических ресурсов;</w:t>
      </w:r>
    </w:p>
    <w:p w:rsidR="00C52FF1" w:rsidRPr="00011A25" w:rsidRDefault="00C52FF1" w:rsidP="00011A25">
      <w:pPr>
        <w:pStyle w:val="aa"/>
        <w:ind w:left="0" w:firstLine="540"/>
      </w:pPr>
      <w:r w:rsidRPr="00011A25">
        <w:rPr>
          <w:rStyle w:val="hl"/>
          <w:b/>
        </w:rPr>
        <w:t>Статья 9.23</w:t>
      </w:r>
      <w:r w:rsidRPr="00011A25">
        <w:t>. Нарушение правил обеспечения безопасного использования и содержания внутридомового и внутриквартирного газового оборудования;</w:t>
      </w:r>
    </w:p>
    <w:p w:rsidR="00C52FF1" w:rsidRPr="00011A25" w:rsidRDefault="00C52FF1" w:rsidP="00011A25">
      <w:pPr>
        <w:pStyle w:val="aa"/>
        <w:ind w:left="0" w:firstLine="540"/>
        <w:rPr>
          <w:lang w:eastAsia="ru-RU"/>
        </w:rPr>
      </w:pPr>
      <w:r w:rsidRPr="00011A25">
        <w:rPr>
          <w:rStyle w:val="hl"/>
          <w:b/>
        </w:rPr>
        <w:t>Статья 13.19.2</w:t>
      </w:r>
      <w:r w:rsidRPr="00011A25">
        <w:rPr>
          <w:lang w:eastAsia="ru-RU"/>
        </w:rPr>
        <w:t>. Неразмещение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хозяйства;</w:t>
      </w:r>
    </w:p>
    <w:p w:rsidR="00C52FF1" w:rsidRPr="00011A25" w:rsidRDefault="00C52FF1" w:rsidP="00011A25">
      <w:pPr>
        <w:pStyle w:val="a9"/>
        <w:ind w:firstLine="540"/>
        <w:jc w:val="both"/>
        <w:rPr>
          <w:rStyle w:val="hl"/>
          <w:rFonts w:ascii="Times New Roman" w:hAnsi="Times New Roman"/>
          <w:sz w:val="24"/>
          <w:szCs w:val="24"/>
        </w:rPr>
      </w:pPr>
      <w:r w:rsidRPr="00011A25">
        <w:rPr>
          <w:rStyle w:val="hl"/>
          <w:rFonts w:ascii="Times New Roman" w:hAnsi="Times New Roman"/>
          <w:b/>
          <w:sz w:val="24"/>
          <w:szCs w:val="24"/>
        </w:rPr>
        <w:t>Статья 19.7.</w:t>
      </w:r>
      <w:r w:rsidRPr="00011A25">
        <w:rPr>
          <w:rStyle w:val="hl"/>
          <w:rFonts w:ascii="Times New Roman" w:hAnsi="Times New Roman"/>
          <w:sz w:val="24"/>
          <w:szCs w:val="24"/>
        </w:rPr>
        <w:t xml:space="preserve"> Непредставление сведений (информации).</w:t>
      </w:r>
    </w:p>
    <w:p w:rsidR="00C52FF1" w:rsidRDefault="00C52FF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891" w:rsidRDefault="007F1891" w:rsidP="00C732E7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7F1891" w:rsidSect="004229C6">
      <w:headerReference w:type="default" r:id="rId11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823" w:rsidRDefault="006A3823" w:rsidP="00E76463">
      <w:pPr>
        <w:spacing w:after="0" w:line="240" w:lineRule="auto"/>
      </w:pPr>
      <w:r>
        <w:separator/>
      </w:r>
    </w:p>
  </w:endnote>
  <w:endnote w:type="continuationSeparator" w:id="1">
    <w:p w:rsidR="006A3823" w:rsidRDefault="006A3823" w:rsidP="00E7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823" w:rsidRDefault="006A3823" w:rsidP="00E76463">
      <w:pPr>
        <w:spacing w:after="0" w:line="240" w:lineRule="auto"/>
      </w:pPr>
      <w:r>
        <w:separator/>
      </w:r>
    </w:p>
  </w:footnote>
  <w:footnote w:type="continuationSeparator" w:id="1">
    <w:p w:rsidR="006A3823" w:rsidRDefault="006A3823" w:rsidP="00E76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406745"/>
      <w:docPartObj>
        <w:docPartGallery w:val="Page Numbers (Top of Page)"/>
        <w:docPartUnique/>
      </w:docPartObj>
    </w:sdtPr>
    <w:sdtContent>
      <w:p w:rsidR="004F1F83" w:rsidRDefault="00F82D91">
        <w:pPr>
          <w:pStyle w:val="a6"/>
          <w:jc w:val="center"/>
        </w:pPr>
        <w:r>
          <w:fldChar w:fldCharType="begin"/>
        </w:r>
        <w:r w:rsidR="002442F8">
          <w:instrText>PAGE   \* MERGEFORMAT</w:instrText>
        </w:r>
        <w:r>
          <w:fldChar w:fldCharType="separate"/>
        </w:r>
        <w:r w:rsidR="004229C6">
          <w:rPr>
            <w:noProof/>
          </w:rPr>
          <w:t>2</w:t>
        </w:r>
        <w:r>
          <w:fldChar w:fldCharType="end"/>
        </w:r>
      </w:p>
    </w:sdtContent>
  </w:sdt>
  <w:p w:rsidR="004F1F83" w:rsidRDefault="006A382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25E"/>
    <w:multiLevelType w:val="hybridMultilevel"/>
    <w:tmpl w:val="F5CE8680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552F5"/>
    <w:multiLevelType w:val="multilevel"/>
    <w:tmpl w:val="9670B6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A4952CB"/>
    <w:multiLevelType w:val="hybridMultilevel"/>
    <w:tmpl w:val="4D6EDE44"/>
    <w:lvl w:ilvl="0" w:tplc="6E82E9C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C52071"/>
    <w:multiLevelType w:val="hybridMultilevel"/>
    <w:tmpl w:val="CA8E3A22"/>
    <w:lvl w:ilvl="0" w:tplc="041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7646"/>
    <w:rsid w:val="00011A25"/>
    <w:rsid w:val="002442F8"/>
    <w:rsid w:val="002F07E5"/>
    <w:rsid w:val="003470DA"/>
    <w:rsid w:val="004229C6"/>
    <w:rsid w:val="00527646"/>
    <w:rsid w:val="006A3823"/>
    <w:rsid w:val="007F1891"/>
    <w:rsid w:val="00922F85"/>
    <w:rsid w:val="00AC0999"/>
    <w:rsid w:val="00C52FF1"/>
    <w:rsid w:val="00C6080D"/>
    <w:rsid w:val="00C732E7"/>
    <w:rsid w:val="00E76463"/>
    <w:rsid w:val="00EA68A3"/>
    <w:rsid w:val="00F8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63"/>
  </w:style>
  <w:style w:type="paragraph" w:styleId="1">
    <w:name w:val="heading 1"/>
    <w:basedOn w:val="a"/>
    <w:next w:val="a0"/>
    <w:link w:val="10"/>
    <w:qFormat/>
    <w:rsid w:val="00C732E7"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276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8"/>
      <w:kern w:val="144"/>
      <w:sz w:val="20"/>
      <w:szCs w:val="20"/>
    </w:rPr>
  </w:style>
  <w:style w:type="paragraph" w:styleId="a5">
    <w:name w:val="Normal (Web)"/>
    <w:basedOn w:val="a"/>
    <w:uiPriority w:val="99"/>
    <w:unhideWhenUsed/>
    <w:rsid w:val="0052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7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527646"/>
    <w:rPr>
      <w:rFonts w:ascii="Times New Roman" w:eastAsia="Times New Roman" w:hAnsi="Times New Roman" w:cs="Times New Roman"/>
      <w:spacing w:val="8"/>
      <w:kern w:val="144"/>
      <w:sz w:val="20"/>
      <w:szCs w:val="20"/>
    </w:rPr>
  </w:style>
  <w:style w:type="character" w:customStyle="1" w:styleId="hl">
    <w:name w:val="hl"/>
    <w:basedOn w:val="a1"/>
    <w:qFormat/>
    <w:rsid w:val="00C732E7"/>
  </w:style>
  <w:style w:type="character" w:customStyle="1" w:styleId="10">
    <w:name w:val="Заголовок 1 Знак"/>
    <w:basedOn w:val="a1"/>
    <w:link w:val="1"/>
    <w:rsid w:val="00C732E7"/>
    <w:rPr>
      <w:rFonts w:ascii="Times New Roman" w:eastAsia="Times New Roman" w:hAnsi="Times New Roman" w:cs="Times New Roman"/>
      <w:b/>
      <w:bCs/>
      <w:kern w:val="2"/>
      <w:sz w:val="48"/>
      <w:szCs w:val="48"/>
      <w:lang w:val="en-US" w:eastAsia="zh-CN"/>
    </w:rPr>
  </w:style>
  <w:style w:type="paragraph" w:styleId="a0">
    <w:name w:val="Body Text"/>
    <w:basedOn w:val="a"/>
    <w:link w:val="a8"/>
    <w:uiPriority w:val="99"/>
    <w:semiHidden/>
    <w:unhideWhenUsed/>
    <w:rsid w:val="00C732E7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732E7"/>
  </w:style>
  <w:style w:type="paragraph" w:styleId="a9">
    <w:name w:val="No Spacing"/>
    <w:uiPriority w:val="1"/>
    <w:qFormat/>
    <w:rsid w:val="00C52F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a">
    <w:name w:val="Заголовок статьи"/>
    <w:basedOn w:val="a"/>
    <w:next w:val="a"/>
    <w:uiPriority w:val="99"/>
    <w:rsid w:val="00C52FF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Strong"/>
    <w:basedOn w:val="a1"/>
    <w:uiPriority w:val="22"/>
    <w:qFormat/>
    <w:rsid w:val="00C6080D"/>
    <w:rPr>
      <w:b/>
      <w:bCs/>
    </w:rPr>
  </w:style>
  <w:style w:type="character" w:styleId="ac">
    <w:name w:val="Hyperlink"/>
    <w:basedOn w:val="a1"/>
    <w:uiPriority w:val="99"/>
    <w:semiHidden/>
    <w:unhideWhenUsed/>
    <w:rsid w:val="00C6080D"/>
    <w:rPr>
      <w:color w:val="0000FF"/>
      <w:u w:val="single"/>
    </w:rPr>
  </w:style>
  <w:style w:type="table" w:styleId="ad">
    <w:name w:val="Table Grid"/>
    <w:basedOn w:val="a2"/>
    <w:uiPriority w:val="39"/>
    <w:rsid w:val="00AC09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4571.1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2C4AD1A87DCD41506C182E62782AC1DA63F8DEDED97E8232978DCC0BSFBD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2071109.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71109.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GrudininaTN</dc:creator>
  <cp:keywords/>
  <dc:description/>
  <cp:lastModifiedBy>GrudininaTN</cp:lastModifiedBy>
  <cp:revision>11</cp:revision>
  <cp:lastPrinted>2022-05-25T06:14:00Z</cp:lastPrinted>
  <dcterms:created xsi:type="dcterms:W3CDTF">2022-05-24T03:40:00Z</dcterms:created>
  <dcterms:modified xsi:type="dcterms:W3CDTF">2022-05-26T06:34:00Z</dcterms:modified>
</cp:coreProperties>
</file>