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E9" w:rsidRDefault="001F59E9" w:rsidP="001F59E9">
      <w:pPr>
        <w:pStyle w:val="3"/>
      </w:pPr>
      <w:r>
        <w:t>Как принять участие в программе</w:t>
      </w:r>
    </w:p>
    <w:p w:rsidR="001F59E9" w:rsidRDefault="001F59E9" w:rsidP="001F59E9">
      <w:r>
        <w:rPr>
          <w:noProof/>
          <w:lang w:eastAsia="ru-RU"/>
        </w:rPr>
        <w:drawing>
          <wp:inline distT="0" distB="0" distL="0" distR="0">
            <wp:extent cx="800100" cy="695325"/>
            <wp:effectExtent l="19050" t="0" r="0" b="0"/>
            <wp:docPr id="1" name="Рисунок 1" descr="https://trudvsem.ru/information/resources/upload/info-pages/support-program/redesign/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udvsem.ru/information/resources/upload/info-pages/support-program/redesign/image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9E9" w:rsidRDefault="001F59E9" w:rsidP="001F59E9">
      <w:pPr>
        <w:pStyle w:val="contentparagraph"/>
      </w:pPr>
      <w:r>
        <w:rPr>
          <w:rStyle w:val="contentstrong"/>
        </w:rPr>
        <w:t>Шаг 1.</w:t>
      </w:r>
      <w:r>
        <w:t xml:space="preserve"> Ознакомьтесь с </w:t>
      </w:r>
      <w:hyperlink r:id="rId6" w:history="1">
        <w:r>
          <w:rPr>
            <w:rStyle w:val="a5"/>
            <w:rFonts w:eastAsiaTheme="majorEastAsia"/>
          </w:rPr>
          <w:t>Правилами возмещения затрат</w:t>
        </w:r>
      </w:hyperlink>
      <w:r>
        <w:t xml:space="preserve"> Фондом социального страхования Российской Федерации в 2022 году из бюджета Фонда социального страхования Российской Федерации юридическим лицам и индивидуальным предпринимателям, связанных с трудоустройством безработных граждан. </w:t>
      </w:r>
    </w:p>
    <w:p w:rsidR="001F59E9" w:rsidRDefault="001F59E9" w:rsidP="001F59E9">
      <w:r>
        <w:rPr>
          <w:noProof/>
          <w:lang w:eastAsia="ru-RU"/>
        </w:rPr>
        <w:drawing>
          <wp:inline distT="0" distB="0" distL="0" distR="0">
            <wp:extent cx="800100" cy="685800"/>
            <wp:effectExtent l="19050" t="0" r="0" b="0"/>
            <wp:docPr id="2" name="Рисунок 2" descr="https://trudvsem.ru/information/resources/upload/info-pages/support-program/redesign/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rudvsem.ru/information/resources/upload/info-pages/support-program/redesign/image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9E9" w:rsidRDefault="001F59E9" w:rsidP="001F59E9">
      <w:pPr>
        <w:pStyle w:val="contentparagraph"/>
      </w:pPr>
      <w:r>
        <w:rPr>
          <w:rStyle w:val="contentstrong"/>
        </w:rPr>
        <w:t>Шаг 2.</w:t>
      </w:r>
      <w:r>
        <w:t xml:space="preserve"> Подайте заявление на </w:t>
      </w:r>
      <w:proofErr w:type="spellStart"/>
      <w:r>
        <w:t>госуслугу</w:t>
      </w:r>
      <w:proofErr w:type="spellEnd"/>
      <w:r>
        <w:t xml:space="preserve"> по содействию в подборе необходимых работников. Обратите внимание: направляя заявление, вы подтверждаете свое соответствие п. 1-7 условий возмещения затрат. </w:t>
      </w:r>
    </w:p>
    <w:p w:rsidR="001F59E9" w:rsidRDefault="001F59E9" w:rsidP="001F59E9">
      <w:r>
        <w:rPr>
          <w:noProof/>
          <w:lang w:eastAsia="ru-RU"/>
        </w:rPr>
        <w:drawing>
          <wp:inline distT="0" distB="0" distL="0" distR="0">
            <wp:extent cx="800100" cy="695325"/>
            <wp:effectExtent l="19050" t="0" r="0" b="0"/>
            <wp:docPr id="3" name="Рисунок 3" descr="https://trudvsem.ru/information/resources/upload/info-pages/support-program/redesign/imag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rudvsem.ru/information/resources/upload/info-pages/support-program/redesign/image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9E9" w:rsidRDefault="001F59E9" w:rsidP="001F59E9">
      <w:pPr>
        <w:pStyle w:val="contentparagraph"/>
      </w:pPr>
      <w:r>
        <w:rPr>
          <w:rStyle w:val="contentstrong"/>
        </w:rPr>
        <w:t>Шаг 3.</w:t>
      </w:r>
      <w:r>
        <w:t xml:space="preserve"> Служба занятости населения окажет вам государственную услугу по содействию в подборе необходимых работников из числа граждан, сведения о которых содержатся в регистре получателей государственных услуг в сфере занятости населения. </w:t>
      </w:r>
    </w:p>
    <w:p w:rsidR="001F59E9" w:rsidRDefault="001F59E9" w:rsidP="001F59E9">
      <w:r>
        <w:rPr>
          <w:noProof/>
          <w:lang w:eastAsia="ru-RU"/>
        </w:rPr>
        <w:drawing>
          <wp:inline distT="0" distB="0" distL="0" distR="0">
            <wp:extent cx="800100" cy="685800"/>
            <wp:effectExtent l="19050" t="0" r="0" b="0"/>
            <wp:docPr id="4" name="Рисунок 4" descr="https://trudvsem.ru/information/resources/upload/info-pages/support-program/redesign/imag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rudvsem.ru/information/resources/upload/info-pages/support-program/redesign/image-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9E9" w:rsidRDefault="001F59E9" w:rsidP="001F59E9">
      <w:pPr>
        <w:pStyle w:val="contentparagraph"/>
      </w:pPr>
      <w:r>
        <w:rPr>
          <w:rStyle w:val="contentstrong"/>
        </w:rPr>
        <w:t>Шаг 4.</w:t>
      </w:r>
      <w:r>
        <w:t xml:space="preserve"> Принятые на работу в вашу организацию в рамках программы безработные граждане должны быть трудоустроены на условиях полного рабочего дня с учетом установленного правилами внутреннего трудового распорядка режима рабочего времени. </w:t>
      </w:r>
    </w:p>
    <w:p w:rsidR="001F59E9" w:rsidRDefault="001F59E9" w:rsidP="001F59E9">
      <w:r>
        <w:rPr>
          <w:noProof/>
          <w:lang w:eastAsia="ru-RU"/>
        </w:rPr>
        <w:drawing>
          <wp:inline distT="0" distB="0" distL="0" distR="0">
            <wp:extent cx="800100" cy="695325"/>
            <wp:effectExtent l="19050" t="0" r="0" b="0"/>
            <wp:docPr id="5" name="Рисунок 5" descr="https://trudvsem.ru/information/resources/upload/info-pages/support-program/redesign/image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udvsem.ru/information/resources/upload/info-pages/support-program/redesign/image-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9E9" w:rsidRDefault="001F59E9" w:rsidP="001F59E9">
      <w:pPr>
        <w:pStyle w:val="contentparagraph"/>
      </w:pPr>
      <w:r>
        <w:rPr>
          <w:rStyle w:val="contentstrong"/>
        </w:rPr>
        <w:t>Шаг 5.</w:t>
      </w:r>
      <w:r>
        <w:t xml:space="preserve"> Заработная плата принятых на работу в вашу организацию в рамках программы безработных граждан не должна быть ниже величины МРОТ. </w:t>
      </w:r>
    </w:p>
    <w:p w:rsidR="001F59E9" w:rsidRDefault="001F59E9" w:rsidP="001F59E9">
      <w:r>
        <w:rPr>
          <w:noProof/>
          <w:lang w:eastAsia="ru-RU"/>
        </w:rPr>
        <w:drawing>
          <wp:inline distT="0" distB="0" distL="0" distR="0">
            <wp:extent cx="800100" cy="695325"/>
            <wp:effectExtent l="19050" t="0" r="0" b="0"/>
            <wp:docPr id="6" name="Рисунок 6" descr="https://trudvsem.ru/information/resources/upload/info-pages/support-program/redesign/image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rudvsem.ru/information/resources/upload/info-pages/support-program/redesign/image-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9E9" w:rsidRDefault="001F59E9" w:rsidP="001F59E9">
      <w:pPr>
        <w:pStyle w:val="contentparagraph"/>
      </w:pPr>
      <w:r>
        <w:rPr>
          <w:rStyle w:val="contentstrong"/>
        </w:rPr>
        <w:lastRenderedPageBreak/>
        <w:t>Шаг 6.</w:t>
      </w:r>
      <w:r>
        <w:t xml:space="preserve"> Подайте заявление на возмещение затрат в Фонд социального страхования Российской Федерации не ранее, чем через месяц после даты, с которой трудоустроенный безработный гражданин приступил к исполнению трудовых обязанностей в соответствии с трудовым договором, но не позднее 1 ноября 2022 года. </w:t>
      </w:r>
    </w:p>
    <w:p w:rsidR="001F59E9" w:rsidRDefault="001F59E9" w:rsidP="001F59E9">
      <w:r>
        <w:rPr>
          <w:noProof/>
          <w:lang w:eastAsia="ru-RU"/>
        </w:rPr>
        <w:drawing>
          <wp:inline distT="0" distB="0" distL="0" distR="0">
            <wp:extent cx="800100" cy="695325"/>
            <wp:effectExtent l="19050" t="0" r="0" b="0"/>
            <wp:docPr id="7" name="Рисунок 7" descr="https://trudvsem.ru/information/resources/upload/info-pages/support-program/redesign/image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rudvsem.ru/information/resources/upload/info-pages/support-program/redesign/image-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9E9" w:rsidRDefault="001F59E9" w:rsidP="001F59E9">
      <w:pPr>
        <w:pStyle w:val="contentparagraph"/>
      </w:pPr>
      <w:r>
        <w:rPr>
          <w:rStyle w:val="contentstrong"/>
        </w:rPr>
        <w:t>Шаг 7.</w:t>
      </w:r>
      <w:r>
        <w:t xml:space="preserve"> Фонд социального страхования Российской Федерации проведет проверку предоставленных вами сведений и примет решение об осуществлении выплат. </w:t>
      </w:r>
    </w:p>
    <w:p w:rsidR="001F59E9" w:rsidRDefault="001F59E9" w:rsidP="001F59E9">
      <w:pPr>
        <w:pStyle w:val="3"/>
      </w:pPr>
      <w:r>
        <w:t>Господдержка работодателей в 2022 году</w:t>
      </w:r>
    </w:p>
    <w:p w:rsidR="001F59E9" w:rsidRDefault="001F59E9" w:rsidP="001F59E9">
      <w:r>
        <w:rPr>
          <w:rStyle w:val="contentbig"/>
        </w:rPr>
        <w:t>Горячая линия ФСС: 8 800 302 75 49</w:t>
      </w:r>
      <w:r>
        <w:t xml:space="preserve"> </w:t>
      </w:r>
    </w:p>
    <w:p w:rsidR="00F7646E" w:rsidRDefault="00A5031B"/>
    <w:sectPr w:rsidR="00F7646E" w:rsidSect="001A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86475"/>
    <w:multiLevelType w:val="multilevel"/>
    <w:tmpl w:val="837C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9E9"/>
    <w:rsid w:val="001A3079"/>
    <w:rsid w:val="001F59E9"/>
    <w:rsid w:val="003F6BF4"/>
    <w:rsid w:val="00434748"/>
    <w:rsid w:val="004A757C"/>
    <w:rsid w:val="00682C31"/>
    <w:rsid w:val="00736F79"/>
    <w:rsid w:val="007B6A9D"/>
    <w:rsid w:val="009F5911"/>
    <w:rsid w:val="00A5031B"/>
    <w:rsid w:val="00E5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79"/>
  </w:style>
  <w:style w:type="paragraph" w:styleId="1">
    <w:name w:val="heading 1"/>
    <w:basedOn w:val="a"/>
    <w:link w:val="10"/>
    <w:uiPriority w:val="9"/>
    <w:qFormat/>
    <w:rsid w:val="001F5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9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9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9E9"/>
    <w:rPr>
      <w:b/>
      <w:bCs/>
    </w:rPr>
  </w:style>
  <w:style w:type="character" w:styleId="a5">
    <w:name w:val="Hyperlink"/>
    <w:basedOn w:val="a0"/>
    <w:uiPriority w:val="99"/>
    <w:semiHidden/>
    <w:unhideWhenUsed/>
    <w:rsid w:val="001F59E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59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F59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tentparagraph">
    <w:name w:val="content__paragraph"/>
    <w:basedOn w:val="a"/>
    <w:rsid w:val="001F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strong">
    <w:name w:val="content_strong"/>
    <w:basedOn w:val="a0"/>
    <w:rsid w:val="001F59E9"/>
  </w:style>
  <w:style w:type="character" w:customStyle="1" w:styleId="contentbig">
    <w:name w:val="content_big"/>
    <w:basedOn w:val="a0"/>
    <w:rsid w:val="001F59E9"/>
  </w:style>
  <w:style w:type="paragraph" w:styleId="a6">
    <w:name w:val="Balloon Text"/>
    <w:basedOn w:val="a"/>
    <w:link w:val="a7"/>
    <w:uiPriority w:val="99"/>
    <w:semiHidden/>
    <w:unhideWhenUsed/>
    <w:rsid w:val="001F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information/resources/upload/info-pages/support-program/PP_362.pdf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2022-07-29T01:49:00Z</cp:lastPrinted>
  <dcterms:created xsi:type="dcterms:W3CDTF">2022-07-29T01:28:00Z</dcterms:created>
  <dcterms:modified xsi:type="dcterms:W3CDTF">2022-07-29T07:30:00Z</dcterms:modified>
</cp:coreProperties>
</file>