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 у </w:t>
      </w:r>
      <w:proofErr w:type="gramStart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</w:t>
      </w:r>
      <w:proofErr w:type="gramEnd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</w:t>
      </w:r>
      <w:proofErr w:type="spellEnd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0E1A2F" w:rsidRDefault="000E1A2F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F97502" w:rsidRDefault="00FD58D1" w:rsidP="00CB08E4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67AC7" w:rsidRPr="00D67A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26.11.2015</w:t>
      </w:r>
      <w:r w:rsidRP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7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Зима</w:t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7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AA1" w:rsidRP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D67AC7" w:rsidRPr="00D67A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132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8D1" w:rsidRPr="00655F5B" w:rsidRDefault="00FD58D1" w:rsidP="00957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план работы</w:t>
      </w:r>
    </w:p>
    <w:p w:rsidR="00655F5B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F96571" w:rsidRPr="00957808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7151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на 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</w:t>
      </w:r>
    </w:p>
    <w:p w:rsidR="00957808" w:rsidRPr="009A3781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E4487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 </w:t>
      </w:r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Думы </w:t>
      </w:r>
      <w:proofErr w:type="spellStart"/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  <w:r w:rsidR="00B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36 Устава </w:t>
      </w:r>
      <w:proofErr w:type="spellStart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Дума </w:t>
      </w:r>
      <w:proofErr w:type="spellStart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F7BD9" w:rsidRDefault="00FF7BD9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D9" w:rsidRPr="00FF7BD9" w:rsidRDefault="00BE4487" w:rsidP="00FF7BD9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BD9">
        <w:rPr>
          <w:rFonts w:ascii="Times New Roman" w:hAnsi="Times New Roman" w:cs="Times New Roman"/>
          <w:sz w:val="24"/>
          <w:szCs w:val="24"/>
        </w:rPr>
        <w:t xml:space="preserve">Внести в решение Думы </w:t>
      </w:r>
      <w:proofErr w:type="spellStart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от 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19.06.2015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работы Думы </w:t>
      </w:r>
      <w:proofErr w:type="spellStart"/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на</w:t>
      </w:r>
      <w:r w:rsidR="006F4411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2015 года»</w:t>
      </w:r>
      <w:r w:rsid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FF7BD9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767" w:rsidRDefault="00A11767" w:rsidP="00A11767">
      <w:pPr>
        <w:pStyle w:val="a5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приложении «План  работы Думы </w:t>
      </w:r>
      <w:proofErr w:type="spellStart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2015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в </w:t>
      </w:r>
      <w:r w:rsidRPr="00A11767">
        <w:rPr>
          <w:rFonts w:ascii="Times New Roman" w:eastAsia="Calibri" w:hAnsi="Times New Roman" w:cs="Times New Roman"/>
          <w:sz w:val="24"/>
          <w:szCs w:val="24"/>
        </w:rPr>
        <w:t>разделе «Дата заседания. Содержание вопроса»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1767" w:rsidRDefault="00A11767" w:rsidP="00A11767">
      <w:pPr>
        <w:pStyle w:val="a5"/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подразделе «</w:t>
      </w:r>
      <w:r w:rsidR="00DD63D3">
        <w:rPr>
          <w:rFonts w:ascii="Times New Roman" w:eastAsia="Calibri" w:hAnsi="Times New Roman" w:cs="Times New Roman"/>
          <w:sz w:val="24"/>
          <w:szCs w:val="24"/>
        </w:rPr>
        <w:t>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63D3">
        <w:rPr>
          <w:rFonts w:ascii="Times New Roman" w:eastAsia="Calibri" w:hAnsi="Times New Roman" w:cs="Times New Roman"/>
          <w:sz w:val="24"/>
          <w:szCs w:val="24"/>
        </w:rPr>
        <w:t>ноября</w:t>
      </w:r>
      <w:r>
        <w:rPr>
          <w:rFonts w:ascii="Times New Roman" w:eastAsia="Calibri" w:hAnsi="Times New Roman" w:cs="Times New Roman"/>
          <w:sz w:val="24"/>
          <w:szCs w:val="24"/>
        </w:rPr>
        <w:t>»:</w:t>
      </w:r>
    </w:p>
    <w:p w:rsidR="00A11767" w:rsidRDefault="00A11767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пункт </w:t>
      </w:r>
      <w:r w:rsidR="00DD63D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B08E4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DD63D3">
        <w:rPr>
          <w:rFonts w:ascii="Times New Roman" w:eastAsia="Calibri" w:hAnsi="Times New Roman" w:cs="Times New Roman"/>
          <w:sz w:val="24"/>
          <w:szCs w:val="24"/>
        </w:rPr>
        <w:t>состоянии и перспективе развития объектов системы электроснабжения на территории города Зимы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 исключить</w:t>
      </w:r>
      <w:r w:rsidR="00DD63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43FE5" w:rsidRDefault="00CB08E4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- нумерацию пунктов </w:t>
      </w:r>
      <w:r w:rsidR="00DD63D3">
        <w:rPr>
          <w:rFonts w:ascii="Times New Roman" w:eastAsia="Calibri" w:hAnsi="Times New Roman" w:cs="Times New Roman"/>
          <w:sz w:val="24"/>
          <w:szCs w:val="24"/>
        </w:rPr>
        <w:t xml:space="preserve"> 3,4,5,6,7,8,9,10</w:t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 изменить соответственно на  </w:t>
      </w:r>
      <w:r w:rsidR="00DD63D3">
        <w:rPr>
          <w:rFonts w:ascii="Times New Roman" w:eastAsia="Calibri" w:hAnsi="Times New Roman" w:cs="Times New Roman"/>
          <w:sz w:val="24"/>
          <w:szCs w:val="24"/>
        </w:rPr>
        <w:t>3,4,5,6,7,8,9</w:t>
      </w:r>
      <w:r w:rsidR="00443F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60D7" w:rsidRDefault="002560C1" w:rsidP="00DD63D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1.1.2. </w:t>
      </w:r>
      <w:r w:rsidR="005060D7">
        <w:rPr>
          <w:rFonts w:ascii="Times New Roman" w:eastAsia="Calibri" w:hAnsi="Times New Roman" w:cs="Times New Roman"/>
          <w:sz w:val="24"/>
          <w:szCs w:val="24"/>
        </w:rPr>
        <w:t>в подразделе «24 декабря»:</w:t>
      </w:r>
    </w:p>
    <w:p w:rsidR="00750E2B" w:rsidRDefault="00750E2B" w:rsidP="00DD63D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пункт 1 «О внесении изменений в Устав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муниципального образования» заменить пунктом: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824"/>
        <w:gridCol w:w="1665"/>
      </w:tblGrid>
      <w:tr w:rsidR="00750E2B" w:rsidTr="00B97008">
        <w:trPr>
          <w:trHeight w:val="263"/>
        </w:trPr>
        <w:tc>
          <w:tcPr>
            <w:tcW w:w="512" w:type="dxa"/>
          </w:tcPr>
          <w:p w:rsidR="00750E2B" w:rsidRDefault="00750E2B" w:rsidP="00B97008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4" w:type="dxa"/>
          </w:tcPr>
          <w:p w:rsidR="00750E2B" w:rsidRDefault="00750E2B" w:rsidP="00B97008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состоянии и перспективе развития объектов системы электроснабжения на территории города Зимы.</w:t>
            </w:r>
          </w:p>
        </w:tc>
        <w:tc>
          <w:tcPr>
            <w:tcW w:w="1824" w:type="dxa"/>
          </w:tcPr>
          <w:p w:rsidR="00750E2B" w:rsidRDefault="00750E2B" w:rsidP="00B97008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В.С. Иванов</w:t>
            </w:r>
          </w:p>
        </w:tc>
        <w:tc>
          <w:tcPr>
            <w:tcW w:w="1665" w:type="dxa"/>
          </w:tcPr>
          <w:p w:rsidR="00750E2B" w:rsidRDefault="00750E2B" w:rsidP="00B97008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Альхименко</w:t>
            </w:r>
            <w:proofErr w:type="spellEnd"/>
          </w:p>
        </w:tc>
      </w:tr>
    </w:tbl>
    <w:p w:rsidR="00750E2B" w:rsidRDefault="00750E2B" w:rsidP="00DD63D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3FE5" w:rsidRDefault="005060D7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пункт 8 «О внесении изменений в Правила землепользования и застройки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муниципального образования и генеральный план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муниципального образования» заменить пунктом </w:t>
      </w:r>
      <w:r w:rsidR="00443FE5">
        <w:rPr>
          <w:rFonts w:ascii="Times New Roman" w:eastAsia="Calibri" w:hAnsi="Times New Roman" w:cs="Times New Roman"/>
          <w:sz w:val="24"/>
          <w:szCs w:val="24"/>
        </w:rPr>
        <w:t>следующего содержания:</w:t>
      </w:r>
    </w:p>
    <w:p w:rsidR="008A71AC" w:rsidRPr="008A71AC" w:rsidRDefault="008A71AC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824"/>
        <w:gridCol w:w="1665"/>
      </w:tblGrid>
      <w:tr w:rsidR="00443FE5" w:rsidTr="00C56CE0">
        <w:trPr>
          <w:trHeight w:val="263"/>
        </w:trPr>
        <w:tc>
          <w:tcPr>
            <w:tcW w:w="512" w:type="dxa"/>
          </w:tcPr>
          <w:p w:rsidR="00443FE5" w:rsidRDefault="005060D7" w:rsidP="008A419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4" w:type="dxa"/>
          </w:tcPr>
          <w:p w:rsidR="00443FE5" w:rsidRDefault="00750E2B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согласовании кандидатуры на должность заместителя мэра городского округа по вопросам ЖКХ, архитектуры и строительства.</w:t>
            </w:r>
          </w:p>
        </w:tc>
        <w:tc>
          <w:tcPr>
            <w:tcW w:w="1824" w:type="dxa"/>
          </w:tcPr>
          <w:p w:rsidR="00443FE5" w:rsidRDefault="00750E2B" w:rsidP="002560C1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1665" w:type="dxa"/>
          </w:tcPr>
          <w:p w:rsidR="008A419F" w:rsidRDefault="00750E2B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 Потемкина</w:t>
            </w:r>
          </w:p>
        </w:tc>
      </w:tr>
    </w:tbl>
    <w:p w:rsidR="00897C18" w:rsidRDefault="00750E2B" w:rsidP="00897C1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дополнить пунктом 12</w:t>
      </w:r>
      <w:r w:rsidR="004022D0">
        <w:rPr>
          <w:rFonts w:ascii="Times New Roman" w:eastAsia="Calibri" w:hAnsi="Times New Roman" w:cs="Times New Roman"/>
          <w:sz w:val="24"/>
          <w:szCs w:val="24"/>
        </w:rPr>
        <w:t>, 13</w:t>
      </w:r>
      <w:r w:rsidR="00897C18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675"/>
        <w:gridCol w:w="1814"/>
      </w:tblGrid>
      <w:tr w:rsidR="00897C18" w:rsidTr="0024660F">
        <w:trPr>
          <w:trHeight w:val="263"/>
        </w:trPr>
        <w:tc>
          <w:tcPr>
            <w:tcW w:w="512" w:type="dxa"/>
          </w:tcPr>
          <w:p w:rsidR="00897C18" w:rsidRDefault="00897C18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34" w:type="dxa"/>
          </w:tcPr>
          <w:p w:rsidR="00897C18" w:rsidRDefault="00897C18" w:rsidP="00897C18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решение Думы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муниципального образования от 22.12.2011 г. № 270 «Об утверждении структуры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муниципального образования».</w:t>
            </w:r>
          </w:p>
        </w:tc>
        <w:tc>
          <w:tcPr>
            <w:tcW w:w="1675" w:type="dxa"/>
          </w:tcPr>
          <w:p w:rsidR="00897C18" w:rsidRDefault="00897C18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Абуздин</w:t>
            </w:r>
            <w:proofErr w:type="spellEnd"/>
          </w:p>
        </w:tc>
        <w:tc>
          <w:tcPr>
            <w:tcW w:w="1814" w:type="dxa"/>
          </w:tcPr>
          <w:p w:rsidR="00897C18" w:rsidRDefault="00897C18" w:rsidP="0024660F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 Потемкина</w:t>
            </w:r>
          </w:p>
        </w:tc>
      </w:tr>
      <w:tr w:rsidR="004022D0" w:rsidTr="0024660F">
        <w:trPr>
          <w:trHeight w:val="263"/>
        </w:trPr>
        <w:tc>
          <w:tcPr>
            <w:tcW w:w="512" w:type="dxa"/>
          </w:tcPr>
          <w:p w:rsidR="004022D0" w:rsidRDefault="004022D0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4" w:type="dxa"/>
          </w:tcPr>
          <w:p w:rsidR="004022D0" w:rsidRDefault="004022D0" w:rsidP="00897C18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положения о Комитете по образованию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муниципального образования.</w:t>
            </w:r>
          </w:p>
        </w:tc>
        <w:tc>
          <w:tcPr>
            <w:tcW w:w="1675" w:type="dxa"/>
          </w:tcPr>
          <w:p w:rsidR="004022D0" w:rsidRDefault="004022D0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Абуздин</w:t>
            </w:r>
            <w:proofErr w:type="spellEnd"/>
          </w:p>
        </w:tc>
        <w:tc>
          <w:tcPr>
            <w:tcW w:w="1814" w:type="dxa"/>
          </w:tcPr>
          <w:p w:rsidR="004022D0" w:rsidRDefault="004022D0" w:rsidP="0024660F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Н.Ю.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Гузенко</w:t>
            </w:r>
            <w:proofErr w:type="spellEnd"/>
          </w:p>
          <w:p w:rsidR="004022D0" w:rsidRDefault="004022D0" w:rsidP="0024660F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О.О. Горошко</w:t>
            </w:r>
          </w:p>
        </w:tc>
      </w:tr>
    </w:tbl>
    <w:p w:rsidR="002560C1" w:rsidRDefault="002560C1" w:rsidP="00897C18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60C1" w:rsidRDefault="002560C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6E3D6C" w:rsidP="00FD58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C0CF5">
        <w:rPr>
          <w:rFonts w:ascii="Times New Roman" w:eastAsia="Calibri" w:hAnsi="Times New Roman" w:cs="Times New Roman"/>
          <w:sz w:val="24"/>
          <w:szCs w:val="24"/>
        </w:rPr>
        <w:t>2</w:t>
      </w:r>
      <w:r w:rsidR="00FD58D1" w:rsidRPr="009A378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A71AC" w:rsidRPr="008A71AC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настоящего решения оставляю за собой.</w:t>
      </w:r>
    </w:p>
    <w:p w:rsidR="002560C1" w:rsidRDefault="002560C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E2B" w:rsidRDefault="00750E2B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E2B" w:rsidRDefault="00750E2B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A3781"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 w:rsidRPr="009A3781">
        <w:rPr>
          <w:rFonts w:ascii="Times New Roman" w:eastAsia="Calibri" w:hAnsi="Times New Roman" w:cs="Times New Roman"/>
          <w:sz w:val="24"/>
          <w:szCs w:val="24"/>
        </w:rPr>
        <w:t xml:space="preserve"> городского</w:t>
      </w:r>
    </w:p>
    <w:p w:rsidR="00103553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proofErr w:type="gramStart"/>
      <w:r w:rsidRPr="009A3781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</w:t>
      </w:r>
      <w:proofErr w:type="gramEnd"/>
      <w:r w:rsidR="000E1A2F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sectPr w:rsidR="00103553" w:rsidSect="008A71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D41"/>
    <w:multiLevelType w:val="multilevel"/>
    <w:tmpl w:val="510A4A8A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763"/>
    <w:rsid w:val="00080F8F"/>
    <w:rsid w:val="00085701"/>
    <w:rsid w:val="00094FF5"/>
    <w:rsid w:val="000D701F"/>
    <w:rsid w:val="000E1A2F"/>
    <w:rsid w:val="00103553"/>
    <w:rsid w:val="001A7AFD"/>
    <w:rsid w:val="001C0CF5"/>
    <w:rsid w:val="00201763"/>
    <w:rsid w:val="002560C1"/>
    <w:rsid w:val="002871C5"/>
    <w:rsid w:val="0029721B"/>
    <w:rsid w:val="002C2111"/>
    <w:rsid w:val="003071DE"/>
    <w:rsid w:val="00331537"/>
    <w:rsid w:val="00332FF9"/>
    <w:rsid w:val="003934CB"/>
    <w:rsid w:val="003E11FB"/>
    <w:rsid w:val="003E76A3"/>
    <w:rsid w:val="004022D0"/>
    <w:rsid w:val="00425C2D"/>
    <w:rsid w:val="00443FE5"/>
    <w:rsid w:val="00455E03"/>
    <w:rsid w:val="004D2113"/>
    <w:rsid w:val="005060D7"/>
    <w:rsid w:val="00620B7A"/>
    <w:rsid w:val="00627043"/>
    <w:rsid w:val="006475B4"/>
    <w:rsid w:val="00655F5B"/>
    <w:rsid w:val="006E13AA"/>
    <w:rsid w:val="006E3D6C"/>
    <w:rsid w:val="006F4411"/>
    <w:rsid w:val="007151EC"/>
    <w:rsid w:val="00726A16"/>
    <w:rsid w:val="00750E2B"/>
    <w:rsid w:val="00897C18"/>
    <w:rsid w:val="008A419F"/>
    <w:rsid w:val="008A71AC"/>
    <w:rsid w:val="008A7DD6"/>
    <w:rsid w:val="00957808"/>
    <w:rsid w:val="00A11767"/>
    <w:rsid w:val="00A15F81"/>
    <w:rsid w:val="00A64763"/>
    <w:rsid w:val="00A72521"/>
    <w:rsid w:val="00AC6983"/>
    <w:rsid w:val="00AF70CA"/>
    <w:rsid w:val="00B33846"/>
    <w:rsid w:val="00B65DE3"/>
    <w:rsid w:val="00B9319F"/>
    <w:rsid w:val="00BA3AA1"/>
    <w:rsid w:val="00BE17C2"/>
    <w:rsid w:val="00BE4487"/>
    <w:rsid w:val="00BF6B3C"/>
    <w:rsid w:val="00C041AD"/>
    <w:rsid w:val="00C5392B"/>
    <w:rsid w:val="00C56CE0"/>
    <w:rsid w:val="00CB08E4"/>
    <w:rsid w:val="00D2024D"/>
    <w:rsid w:val="00D67AC7"/>
    <w:rsid w:val="00D83354"/>
    <w:rsid w:val="00DD63D3"/>
    <w:rsid w:val="00E01AA5"/>
    <w:rsid w:val="00F21627"/>
    <w:rsid w:val="00F22A26"/>
    <w:rsid w:val="00F96571"/>
    <w:rsid w:val="00F97502"/>
    <w:rsid w:val="00FD58D1"/>
    <w:rsid w:val="00FF167D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4961F-88AE-4479-BF2C-DB107D6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36</cp:revision>
  <cp:lastPrinted>2015-11-27T03:51:00Z</cp:lastPrinted>
  <dcterms:created xsi:type="dcterms:W3CDTF">2013-03-19T06:23:00Z</dcterms:created>
  <dcterms:modified xsi:type="dcterms:W3CDTF">2015-11-27T04:09:00Z</dcterms:modified>
</cp:coreProperties>
</file>