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CA" w:rsidRDefault="00150DCA" w:rsidP="00150DC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0" t="0" r="0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CA" w:rsidRDefault="00150DCA" w:rsidP="00150DCA">
      <w:pPr>
        <w:jc w:val="center"/>
      </w:pPr>
    </w:p>
    <w:p w:rsidR="00150DCA" w:rsidRDefault="00150DCA" w:rsidP="00150DCA">
      <w:pPr>
        <w:jc w:val="center"/>
      </w:pPr>
      <w:r>
        <w:t>РОССИЙСКАЯ ФЕДЕРАЦИЯ</w:t>
      </w:r>
    </w:p>
    <w:p w:rsidR="00150DCA" w:rsidRDefault="00150DCA" w:rsidP="00150DCA">
      <w:pPr>
        <w:jc w:val="center"/>
        <w:rPr>
          <w:sz w:val="28"/>
        </w:rPr>
      </w:pPr>
      <w:r>
        <w:t>ИРКУТСКАЯ ОБЛАСТЬ</w:t>
      </w:r>
    </w:p>
    <w:p w:rsidR="00150DCA" w:rsidRDefault="00150DCA" w:rsidP="00150DCA">
      <w:pPr>
        <w:jc w:val="center"/>
      </w:pPr>
    </w:p>
    <w:p w:rsidR="00150DCA" w:rsidRDefault="00150DCA" w:rsidP="00150DCA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150DCA" w:rsidRDefault="00150DCA" w:rsidP="00150DCA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150DCA" w:rsidRDefault="00150DCA" w:rsidP="00150DC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50DCA" w:rsidRDefault="00150DCA" w:rsidP="00150DC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150DCA" w:rsidRDefault="00150DCA" w:rsidP="00150DC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50DCA" w:rsidRDefault="00150DCA" w:rsidP="00150DC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50DCA" w:rsidRPr="00FE6AF1" w:rsidRDefault="00FE6AF1" w:rsidP="00150DCA">
      <w:pPr>
        <w:jc w:val="center"/>
        <w:rPr>
          <w:sz w:val="16"/>
          <w:u w:val="single"/>
        </w:rPr>
      </w:pPr>
      <w:r>
        <w:t>о</w:t>
      </w:r>
      <w:r w:rsidR="00150DCA">
        <w:t>т</w:t>
      </w:r>
      <w:r>
        <w:t xml:space="preserve"> </w:t>
      </w:r>
      <w:r w:rsidRPr="00FE6AF1">
        <w:rPr>
          <w:u w:val="single"/>
        </w:rPr>
        <w:t>26.08.2016</w:t>
      </w:r>
      <w:r w:rsidR="00150DCA" w:rsidRPr="00FE6AF1">
        <w:rPr>
          <w:u w:val="single"/>
        </w:rPr>
        <w:t xml:space="preserve"> </w:t>
      </w:r>
      <w:r w:rsidR="00150DCA">
        <w:t xml:space="preserve">            Зима                             №</w:t>
      </w:r>
      <w:r>
        <w:t xml:space="preserve"> </w:t>
      </w:r>
      <w:r w:rsidRPr="00FE6AF1">
        <w:rPr>
          <w:u w:val="single"/>
        </w:rPr>
        <w:t>1280</w:t>
      </w:r>
    </w:p>
    <w:p w:rsidR="00150DCA" w:rsidRDefault="00150DCA" w:rsidP="00150DCA">
      <w:pPr>
        <w:jc w:val="center"/>
        <w:rPr>
          <w:sz w:val="16"/>
        </w:rPr>
      </w:pPr>
    </w:p>
    <w:p w:rsidR="00150DCA" w:rsidRDefault="00150DCA" w:rsidP="00150DCA">
      <w:pPr>
        <w:jc w:val="center"/>
        <w:rPr>
          <w:sz w:val="16"/>
        </w:rPr>
      </w:pPr>
    </w:p>
    <w:p w:rsidR="00150DCA" w:rsidRDefault="00150DCA" w:rsidP="00150DCA">
      <w:pPr>
        <w:jc w:val="center"/>
        <w:rPr>
          <w:sz w:val="16"/>
        </w:rPr>
      </w:pPr>
    </w:p>
    <w:p w:rsidR="00150DCA" w:rsidRPr="00150DCA" w:rsidRDefault="00150DCA" w:rsidP="00150DCA">
      <w:pPr>
        <w:pStyle w:val="2"/>
        <w:tabs>
          <w:tab w:val="clear" w:pos="-142"/>
        </w:tabs>
        <w:rPr>
          <w:bCs/>
          <w:color w:val="26282F"/>
          <w:szCs w:val="24"/>
        </w:rPr>
      </w:pPr>
      <w:r w:rsidRPr="00150DCA">
        <w:rPr>
          <w:bCs/>
          <w:color w:val="26282F"/>
          <w:szCs w:val="24"/>
        </w:rPr>
        <w:t>О порядке принятия решений о признании</w:t>
      </w:r>
    </w:p>
    <w:p w:rsidR="00150DCA" w:rsidRPr="00150DCA" w:rsidRDefault="00150DCA" w:rsidP="00150DCA">
      <w:pPr>
        <w:pStyle w:val="2"/>
        <w:tabs>
          <w:tab w:val="clear" w:pos="-142"/>
        </w:tabs>
        <w:rPr>
          <w:bCs/>
          <w:color w:val="26282F"/>
          <w:szCs w:val="24"/>
        </w:rPr>
      </w:pPr>
      <w:r w:rsidRPr="00150DCA">
        <w:rPr>
          <w:bCs/>
          <w:color w:val="26282F"/>
          <w:szCs w:val="24"/>
        </w:rPr>
        <w:t xml:space="preserve"> безнадежной к взысканию задолженности</w:t>
      </w:r>
    </w:p>
    <w:p w:rsidR="00E74C7B" w:rsidRDefault="00150DCA" w:rsidP="00150DCA">
      <w:pPr>
        <w:pStyle w:val="2"/>
        <w:tabs>
          <w:tab w:val="clear" w:pos="-142"/>
        </w:tabs>
        <w:rPr>
          <w:bCs/>
          <w:color w:val="26282F"/>
          <w:szCs w:val="24"/>
        </w:rPr>
      </w:pPr>
      <w:r w:rsidRPr="00150DCA">
        <w:rPr>
          <w:bCs/>
          <w:color w:val="26282F"/>
          <w:szCs w:val="24"/>
        </w:rPr>
        <w:t xml:space="preserve"> по платежам в местный бюджет</w:t>
      </w:r>
    </w:p>
    <w:p w:rsidR="00150DCA" w:rsidRPr="00150DCA" w:rsidRDefault="00E74C7B" w:rsidP="00846274">
      <w:pPr>
        <w:pStyle w:val="2"/>
        <w:tabs>
          <w:tab w:val="clear" w:pos="-142"/>
        </w:tabs>
        <w:rPr>
          <w:szCs w:val="24"/>
        </w:rPr>
      </w:pPr>
      <w:r>
        <w:rPr>
          <w:bCs/>
          <w:color w:val="26282F"/>
          <w:szCs w:val="24"/>
        </w:rPr>
        <w:t xml:space="preserve"> </w:t>
      </w:r>
    </w:p>
    <w:p w:rsidR="00150DCA" w:rsidRDefault="00150DCA" w:rsidP="00150DCA">
      <w:pPr>
        <w:jc w:val="both"/>
      </w:pPr>
      <w:r w:rsidRPr="003B26A0">
        <w:tab/>
      </w:r>
    </w:p>
    <w:p w:rsidR="00150DCA" w:rsidRPr="00273A2B" w:rsidRDefault="00150DCA" w:rsidP="00150DCA">
      <w:pPr>
        <w:ind w:firstLine="708"/>
        <w:jc w:val="both"/>
      </w:pPr>
      <w:r w:rsidRPr="00DF5FC0">
        <w:t xml:space="preserve">В соответствии с </w:t>
      </w:r>
      <w:hyperlink r:id="rId7" w:history="1">
        <w:r w:rsidRPr="003778EA">
          <w:t>пунктом 4 статьи 47.2</w:t>
        </w:r>
      </w:hyperlink>
      <w:r w:rsidRPr="003778EA">
        <w:t xml:space="preserve"> </w:t>
      </w:r>
      <w:r w:rsidRPr="00DF5FC0">
        <w:t xml:space="preserve">Бюджетного кодекса Российской Федерации, </w:t>
      </w:r>
      <w:hyperlink r:id="rId8" w:history="1">
        <w:r w:rsidRPr="003778EA">
          <w:t>Общими требованиями</w:t>
        </w:r>
      </w:hyperlink>
      <w:r w:rsidRPr="00DF5FC0">
        <w:t xml:space="preserve"> к порядку принятия решений о признании безнадежной к взысканию задолженности по платежам в бюджеты бюджетной системы Российской Федерации, </w:t>
      </w:r>
      <w:proofErr w:type="gramStart"/>
      <w:r w:rsidRPr="00DF5FC0">
        <w:t>утвержденными</w:t>
      </w:r>
      <w:proofErr w:type="gramEnd"/>
      <w:r w:rsidRPr="00DF5FC0">
        <w:t xml:space="preserve"> </w:t>
      </w:r>
      <w:hyperlink r:id="rId9" w:history="1">
        <w:r w:rsidRPr="003778EA">
          <w:t>постановлением</w:t>
        </w:r>
      </w:hyperlink>
      <w:r w:rsidRPr="00DF5FC0">
        <w:t xml:space="preserve"> Правительства Российской Федерации от 6 мая 2016 года </w:t>
      </w:r>
      <w:r w:rsidR="003778EA">
        <w:t>№</w:t>
      </w:r>
      <w:r w:rsidRPr="00DF5FC0">
        <w:t xml:space="preserve"> 393, </w:t>
      </w:r>
      <w:r w:rsidR="00A25A00">
        <w:t xml:space="preserve">решением Думы </w:t>
      </w:r>
      <w:proofErr w:type="spellStart"/>
      <w:r w:rsidR="00A25A00">
        <w:t>Зиминского</w:t>
      </w:r>
      <w:proofErr w:type="spellEnd"/>
      <w:r w:rsidR="00A25A00">
        <w:t xml:space="preserve"> городского муниципального образования от 24.12.2015 № 134</w:t>
      </w:r>
      <w:r w:rsidR="009D4735">
        <w:t xml:space="preserve"> «О бюджете </w:t>
      </w:r>
      <w:proofErr w:type="spellStart"/>
      <w:r w:rsidR="009D4735">
        <w:t>Зиминского</w:t>
      </w:r>
      <w:proofErr w:type="spellEnd"/>
      <w:r w:rsidR="009D4735">
        <w:t xml:space="preserve"> городского муниципального образования на 2016 год»</w:t>
      </w:r>
      <w:r w:rsidR="00A25A00">
        <w:t xml:space="preserve">, </w:t>
      </w:r>
      <w:r w:rsidRPr="00DF5FC0">
        <w:t xml:space="preserve">руководствуясь </w:t>
      </w:r>
      <w:hyperlink r:id="rId10" w:history="1">
        <w:r w:rsidRPr="003778EA">
          <w:t>статьей 2</w:t>
        </w:r>
        <w:r w:rsidR="000642D9" w:rsidRPr="003778EA">
          <w:t>8</w:t>
        </w:r>
      </w:hyperlink>
      <w:r w:rsidRPr="003778EA">
        <w:t xml:space="preserve"> У</w:t>
      </w:r>
      <w:r w:rsidRPr="00DF5FC0">
        <w:t xml:space="preserve">става </w:t>
      </w:r>
      <w:proofErr w:type="spellStart"/>
      <w:r w:rsidR="000642D9">
        <w:t>Зиминского</w:t>
      </w:r>
      <w:proofErr w:type="spellEnd"/>
      <w:r w:rsidR="000642D9">
        <w:t xml:space="preserve"> городского муниципального образования</w:t>
      </w:r>
      <w:r w:rsidRPr="00DF5FC0">
        <w:t xml:space="preserve">, </w:t>
      </w:r>
    </w:p>
    <w:p w:rsidR="00150DCA" w:rsidRPr="0042120D" w:rsidRDefault="00150DCA" w:rsidP="00150DCA">
      <w:pPr>
        <w:pStyle w:val="2"/>
        <w:tabs>
          <w:tab w:val="clear" w:pos="-142"/>
        </w:tabs>
        <w:rPr>
          <w:b/>
          <w:szCs w:val="24"/>
        </w:rPr>
      </w:pPr>
      <w:r w:rsidRPr="0042120D">
        <w:rPr>
          <w:b/>
          <w:szCs w:val="24"/>
        </w:rPr>
        <w:t>ПОСТАНОВЛЯЮ:</w:t>
      </w:r>
    </w:p>
    <w:p w:rsidR="00150DCA" w:rsidRPr="003B26A0" w:rsidRDefault="00150DCA" w:rsidP="00150DCA">
      <w:pPr>
        <w:pStyle w:val="a3"/>
        <w:tabs>
          <w:tab w:val="left" w:pos="0"/>
          <w:tab w:val="left" w:pos="720"/>
        </w:tabs>
        <w:jc w:val="both"/>
        <w:rPr>
          <w:color w:val="auto"/>
          <w:szCs w:val="24"/>
        </w:rPr>
      </w:pPr>
    </w:p>
    <w:p w:rsidR="000642D9" w:rsidRPr="00DF5FC0" w:rsidRDefault="000642D9" w:rsidP="000642D9">
      <w:pPr>
        <w:autoSpaceDE w:val="0"/>
        <w:autoSpaceDN w:val="0"/>
        <w:adjustRightInd w:val="0"/>
        <w:ind w:firstLine="720"/>
        <w:jc w:val="both"/>
      </w:pPr>
      <w:r w:rsidRPr="00DF5FC0">
        <w:t xml:space="preserve">1. Утвердить </w:t>
      </w:r>
      <w:hyperlink w:anchor="sub_9991" w:history="1">
        <w:r w:rsidRPr="003778EA">
          <w:t>Порядок</w:t>
        </w:r>
      </w:hyperlink>
      <w:r w:rsidRPr="003778EA">
        <w:t xml:space="preserve"> </w:t>
      </w:r>
      <w:r w:rsidRPr="00DF5FC0">
        <w:t xml:space="preserve">принятия решений о признании безнадежной к взысканию задолженности по платежам в </w:t>
      </w:r>
      <w:r>
        <w:t>местный</w:t>
      </w:r>
      <w:r w:rsidR="00846274">
        <w:t xml:space="preserve"> бюджет </w:t>
      </w:r>
      <w:r w:rsidRPr="00DF5FC0">
        <w:t>(прилагается).</w:t>
      </w:r>
    </w:p>
    <w:p w:rsidR="000642D9" w:rsidRDefault="000642D9" w:rsidP="000642D9">
      <w:pPr>
        <w:autoSpaceDE w:val="0"/>
        <w:autoSpaceDN w:val="0"/>
        <w:adjustRightInd w:val="0"/>
        <w:ind w:firstLine="708"/>
        <w:jc w:val="both"/>
        <w:rPr>
          <w:bCs/>
          <w:snapToGrid w:val="0"/>
          <w:color w:val="000000"/>
        </w:rPr>
      </w:pPr>
      <w:r>
        <w:rPr>
          <w:color w:val="000000" w:themeColor="text1"/>
        </w:rPr>
        <w:t xml:space="preserve">2. </w:t>
      </w:r>
      <w:r>
        <w:t xml:space="preserve">Опубликовать настоящее постановление в средствах массовой информации. </w:t>
      </w:r>
    </w:p>
    <w:p w:rsidR="005D2DF5" w:rsidRPr="00FE22D7" w:rsidRDefault="005D2DF5" w:rsidP="005D2DF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5D2DF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FE22D7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первого заместителя мэра городского округа </w:t>
      </w:r>
      <w:proofErr w:type="spellStart"/>
      <w:r w:rsidRPr="00FE22D7">
        <w:rPr>
          <w:rFonts w:ascii="Times New Roman" w:hAnsi="Times New Roman"/>
          <w:sz w:val="24"/>
          <w:szCs w:val="24"/>
        </w:rPr>
        <w:t>Гудова</w:t>
      </w:r>
      <w:proofErr w:type="spellEnd"/>
      <w:r w:rsidRPr="00FE22D7">
        <w:rPr>
          <w:rFonts w:ascii="Times New Roman" w:hAnsi="Times New Roman"/>
          <w:sz w:val="24"/>
          <w:szCs w:val="24"/>
        </w:rPr>
        <w:t xml:space="preserve"> А.В.</w:t>
      </w:r>
    </w:p>
    <w:p w:rsidR="00150DCA" w:rsidRPr="005A3528" w:rsidRDefault="00150DCA" w:rsidP="005D2DF5">
      <w:pPr>
        <w:pStyle w:val="a3"/>
        <w:tabs>
          <w:tab w:val="left" w:pos="0"/>
          <w:tab w:val="left" w:pos="720"/>
        </w:tabs>
        <w:jc w:val="both"/>
        <w:rPr>
          <w:snapToGrid w:val="0"/>
          <w:color w:val="000000" w:themeColor="text1"/>
        </w:rPr>
      </w:pPr>
    </w:p>
    <w:p w:rsidR="00150DCA" w:rsidRDefault="00150DCA" w:rsidP="00150DCA"/>
    <w:p w:rsidR="00150DCA" w:rsidRPr="003B26A0" w:rsidRDefault="00150DCA" w:rsidP="00150DCA">
      <w:r w:rsidRPr="003B26A0">
        <w:t xml:space="preserve">Мэр </w:t>
      </w:r>
      <w:proofErr w:type="spellStart"/>
      <w:r w:rsidRPr="003B26A0">
        <w:t>Зиминского</w:t>
      </w:r>
      <w:proofErr w:type="spellEnd"/>
      <w:r w:rsidRPr="003B26A0">
        <w:t xml:space="preserve"> </w:t>
      </w:r>
      <w:proofErr w:type="gramStart"/>
      <w:r w:rsidRPr="003B26A0">
        <w:t>городского</w:t>
      </w:r>
      <w:proofErr w:type="gramEnd"/>
    </w:p>
    <w:p w:rsidR="00150DCA" w:rsidRPr="003B26A0" w:rsidRDefault="00150DCA" w:rsidP="00150DCA">
      <w:r w:rsidRPr="003B26A0">
        <w:t xml:space="preserve">муниципального образования </w:t>
      </w:r>
      <w:r w:rsidRPr="003B26A0">
        <w:tab/>
      </w:r>
      <w:r w:rsidRPr="003B26A0">
        <w:tab/>
      </w:r>
      <w:r w:rsidRPr="003B26A0">
        <w:tab/>
      </w:r>
      <w:r w:rsidRPr="003B26A0">
        <w:tab/>
      </w:r>
      <w:r w:rsidRPr="003B26A0">
        <w:tab/>
      </w:r>
      <w:r w:rsidRPr="003B26A0">
        <w:tab/>
      </w:r>
      <w:r>
        <w:t xml:space="preserve">          А.Н. </w:t>
      </w:r>
      <w:proofErr w:type="gramStart"/>
      <w:r>
        <w:t>Коновалов</w:t>
      </w:r>
      <w:proofErr w:type="gramEnd"/>
    </w:p>
    <w:p w:rsidR="00150DCA" w:rsidRDefault="00150DCA" w:rsidP="00150DCA"/>
    <w:p w:rsidR="00150DCA" w:rsidRDefault="00150DCA" w:rsidP="00150DCA"/>
    <w:p w:rsidR="00150DCA" w:rsidRDefault="00150DCA" w:rsidP="00150DC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0" w:name="sub_1"/>
    </w:p>
    <w:p w:rsidR="00150DCA" w:rsidRDefault="00150DCA" w:rsidP="00150DC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50DCA" w:rsidRDefault="00150DCA" w:rsidP="00150DC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50DCA" w:rsidRDefault="00150DCA" w:rsidP="00150DC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50DCA" w:rsidRDefault="00150DCA" w:rsidP="00150DCA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bookmarkEnd w:id="0"/>
    <w:p w:rsidR="00150DCA" w:rsidRDefault="00150DCA" w:rsidP="00150DCA"/>
    <w:p w:rsidR="00150DCA" w:rsidRDefault="00150DCA" w:rsidP="00150DCA"/>
    <w:p w:rsidR="00150DCA" w:rsidRDefault="00150DCA" w:rsidP="00150DCA"/>
    <w:p w:rsidR="00680EEC" w:rsidRDefault="00680EEC" w:rsidP="007621FD">
      <w:pPr>
        <w:ind w:firstLine="698"/>
        <w:jc w:val="right"/>
        <w:rPr>
          <w:rStyle w:val="a8"/>
          <w:b w:val="0"/>
        </w:rPr>
      </w:pPr>
    </w:p>
    <w:p w:rsidR="00680EEC" w:rsidRDefault="00680EEC" w:rsidP="007621FD">
      <w:pPr>
        <w:ind w:firstLine="698"/>
        <w:jc w:val="right"/>
        <w:rPr>
          <w:rStyle w:val="a8"/>
          <w:b w:val="0"/>
        </w:rPr>
      </w:pPr>
    </w:p>
    <w:p w:rsidR="007621FD" w:rsidRDefault="00826B5A" w:rsidP="007621FD">
      <w:pPr>
        <w:ind w:firstLine="698"/>
        <w:jc w:val="right"/>
        <w:rPr>
          <w:rStyle w:val="a8"/>
          <w:b w:val="0"/>
        </w:rPr>
      </w:pPr>
      <w:r>
        <w:rPr>
          <w:rStyle w:val="a8"/>
          <w:b w:val="0"/>
        </w:rPr>
        <w:t>Приложение</w:t>
      </w:r>
    </w:p>
    <w:p w:rsidR="00826B5A" w:rsidRDefault="00826B5A" w:rsidP="007621FD">
      <w:pPr>
        <w:ind w:firstLine="698"/>
        <w:jc w:val="right"/>
        <w:rPr>
          <w:rStyle w:val="a8"/>
          <w:b w:val="0"/>
        </w:rPr>
      </w:pPr>
    </w:p>
    <w:p w:rsidR="00826B5A" w:rsidRPr="007621FD" w:rsidRDefault="00826B5A" w:rsidP="007621FD">
      <w:pPr>
        <w:ind w:firstLine="698"/>
        <w:jc w:val="right"/>
        <w:rPr>
          <w:rStyle w:val="a8"/>
          <w:b w:val="0"/>
        </w:rPr>
      </w:pPr>
      <w:r>
        <w:rPr>
          <w:rStyle w:val="a8"/>
          <w:b w:val="0"/>
        </w:rPr>
        <w:t>УТВЕРЖДЕН</w:t>
      </w:r>
    </w:p>
    <w:p w:rsidR="007621FD" w:rsidRPr="007621FD" w:rsidRDefault="007621FD" w:rsidP="007621FD">
      <w:pPr>
        <w:ind w:firstLine="698"/>
        <w:jc w:val="right"/>
        <w:rPr>
          <w:rStyle w:val="a8"/>
          <w:b w:val="0"/>
        </w:rPr>
      </w:pPr>
      <w:r w:rsidRPr="007621FD">
        <w:rPr>
          <w:rStyle w:val="a8"/>
          <w:b w:val="0"/>
        </w:rPr>
        <w:t>постановлени</w:t>
      </w:r>
      <w:r w:rsidR="009D4735">
        <w:rPr>
          <w:rStyle w:val="a8"/>
          <w:b w:val="0"/>
        </w:rPr>
        <w:t>ем</w:t>
      </w:r>
      <w:r w:rsidRPr="007621FD">
        <w:rPr>
          <w:rStyle w:val="a8"/>
          <w:b w:val="0"/>
        </w:rPr>
        <w:t xml:space="preserve"> администрации </w:t>
      </w:r>
      <w:proofErr w:type="spellStart"/>
      <w:r w:rsidRPr="007621FD">
        <w:rPr>
          <w:rStyle w:val="a8"/>
          <w:b w:val="0"/>
        </w:rPr>
        <w:t>Зиминского</w:t>
      </w:r>
      <w:proofErr w:type="spellEnd"/>
      <w:r w:rsidRPr="007621FD">
        <w:rPr>
          <w:rStyle w:val="a8"/>
          <w:b w:val="0"/>
        </w:rPr>
        <w:t xml:space="preserve"> </w:t>
      </w:r>
    </w:p>
    <w:p w:rsidR="007621FD" w:rsidRPr="007621FD" w:rsidRDefault="007621FD" w:rsidP="007621FD">
      <w:pPr>
        <w:ind w:firstLine="698"/>
        <w:jc w:val="right"/>
        <w:rPr>
          <w:b/>
        </w:rPr>
      </w:pPr>
      <w:r w:rsidRPr="007621FD">
        <w:rPr>
          <w:rStyle w:val="a8"/>
          <w:b w:val="0"/>
        </w:rPr>
        <w:t>городского муниципального образования</w:t>
      </w:r>
    </w:p>
    <w:p w:rsidR="007621FD" w:rsidRPr="007621FD" w:rsidRDefault="007621FD" w:rsidP="007621FD">
      <w:pPr>
        <w:ind w:firstLine="698"/>
        <w:jc w:val="right"/>
        <w:rPr>
          <w:b/>
        </w:rPr>
      </w:pPr>
      <w:r w:rsidRPr="007621FD">
        <w:rPr>
          <w:rStyle w:val="a8"/>
          <w:b w:val="0"/>
        </w:rPr>
        <w:t xml:space="preserve">от </w:t>
      </w:r>
      <w:r w:rsidRPr="00FE6AF1">
        <w:rPr>
          <w:rStyle w:val="a8"/>
          <w:b w:val="0"/>
        </w:rPr>
        <w:t>«</w:t>
      </w:r>
      <w:r w:rsidR="00FE6AF1" w:rsidRPr="00FE6AF1">
        <w:rPr>
          <w:rStyle w:val="a8"/>
          <w:b w:val="0"/>
        </w:rPr>
        <w:t>26</w:t>
      </w:r>
      <w:r w:rsidRPr="00FE6AF1">
        <w:rPr>
          <w:rStyle w:val="a8"/>
          <w:b w:val="0"/>
        </w:rPr>
        <w:t xml:space="preserve">» </w:t>
      </w:r>
      <w:r w:rsidR="00FE6AF1" w:rsidRPr="00FE6AF1">
        <w:rPr>
          <w:rStyle w:val="a8"/>
          <w:b w:val="0"/>
        </w:rPr>
        <w:t>августа</w:t>
      </w:r>
      <w:r w:rsidRPr="00FE6AF1">
        <w:rPr>
          <w:rStyle w:val="a8"/>
          <w:b w:val="0"/>
        </w:rPr>
        <w:t xml:space="preserve"> 2016</w:t>
      </w:r>
      <w:r w:rsidRPr="007621FD">
        <w:rPr>
          <w:rStyle w:val="a8"/>
          <w:b w:val="0"/>
        </w:rPr>
        <w:t xml:space="preserve"> № </w:t>
      </w:r>
      <w:r w:rsidR="00FE6AF1" w:rsidRPr="00FE6AF1">
        <w:t>1280</w:t>
      </w:r>
    </w:p>
    <w:p w:rsidR="000642D9" w:rsidRDefault="000642D9" w:rsidP="000642D9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3778EA" w:rsidRDefault="003778EA" w:rsidP="003778EA">
      <w:pPr>
        <w:widowControl w:val="0"/>
        <w:shd w:val="clear" w:color="auto" w:fill="FFFFFF"/>
        <w:tabs>
          <w:tab w:val="left" w:pos="1771"/>
          <w:tab w:val="left" w:pos="8227"/>
          <w:tab w:val="left" w:leader="underscore" w:pos="9634"/>
        </w:tabs>
        <w:autoSpaceDE w:val="0"/>
        <w:autoSpaceDN w:val="0"/>
        <w:adjustRightInd w:val="0"/>
        <w:jc w:val="center"/>
        <w:rPr>
          <w:b/>
        </w:rPr>
      </w:pPr>
    </w:p>
    <w:p w:rsidR="003778EA" w:rsidRDefault="003778EA" w:rsidP="003778EA">
      <w:pPr>
        <w:widowControl w:val="0"/>
        <w:shd w:val="clear" w:color="auto" w:fill="FFFFFF"/>
        <w:tabs>
          <w:tab w:val="left" w:pos="1771"/>
          <w:tab w:val="left" w:pos="8227"/>
          <w:tab w:val="left" w:leader="underscore" w:pos="9634"/>
        </w:tabs>
        <w:autoSpaceDE w:val="0"/>
        <w:autoSpaceDN w:val="0"/>
        <w:adjustRightInd w:val="0"/>
        <w:jc w:val="center"/>
        <w:rPr>
          <w:b/>
        </w:rPr>
      </w:pPr>
    </w:p>
    <w:p w:rsidR="003778EA" w:rsidRDefault="00622309" w:rsidP="003778EA">
      <w:pPr>
        <w:widowControl w:val="0"/>
        <w:shd w:val="clear" w:color="auto" w:fill="FFFFFF"/>
        <w:tabs>
          <w:tab w:val="left" w:pos="1771"/>
          <w:tab w:val="left" w:pos="8227"/>
          <w:tab w:val="left" w:leader="underscore" w:pos="9634"/>
        </w:tabs>
        <w:autoSpaceDE w:val="0"/>
        <w:autoSpaceDN w:val="0"/>
        <w:adjustRightInd w:val="0"/>
        <w:jc w:val="center"/>
        <w:rPr>
          <w:b/>
        </w:rPr>
      </w:pPr>
      <w:hyperlink w:anchor="sub_9991" w:history="1">
        <w:r w:rsidR="000642D9" w:rsidRPr="003778EA">
          <w:rPr>
            <w:b/>
          </w:rPr>
          <w:t>Порядок</w:t>
        </w:r>
      </w:hyperlink>
      <w:r w:rsidR="000642D9" w:rsidRPr="003778EA">
        <w:rPr>
          <w:b/>
        </w:rPr>
        <w:t xml:space="preserve"> принятия решений о признании </w:t>
      </w:r>
      <w:proofErr w:type="gramStart"/>
      <w:r w:rsidR="000642D9" w:rsidRPr="003778EA">
        <w:rPr>
          <w:b/>
        </w:rPr>
        <w:t>безнадежной</w:t>
      </w:r>
      <w:proofErr w:type="gramEnd"/>
      <w:r w:rsidR="000642D9" w:rsidRPr="003778EA">
        <w:rPr>
          <w:b/>
        </w:rPr>
        <w:t xml:space="preserve"> </w:t>
      </w:r>
    </w:p>
    <w:p w:rsidR="003778EA" w:rsidRDefault="000642D9" w:rsidP="003778EA">
      <w:pPr>
        <w:widowControl w:val="0"/>
        <w:shd w:val="clear" w:color="auto" w:fill="FFFFFF"/>
        <w:tabs>
          <w:tab w:val="left" w:pos="1771"/>
          <w:tab w:val="left" w:pos="8227"/>
          <w:tab w:val="left" w:leader="underscore" w:pos="9634"/>
        </w:tabs>
        <w:autoSpaceDE w:val="0"/>
        <w:autoSpaceDN w:val="0"/>
        <w:adjustRightInd w:val="0"/>
        <w:jc w:val="center"/>
        <w:rPr>
          <w:b/>
        </w:rPr>
      </w:pPr>
      <w:r w:rsidRPr="003778EA">
        <w:rPr>
          <w:b/>
        </w:rPr>
        <w:t>к взысканию задолженност</w:t>
      </w:r>
      <w:r w:rsidR="00A25A00">
        <w:rPr>
          <w:b/>
        </w:rPr>
        <w:t>и по платежам в местный бюджет</w:t>
      </w:r>
    </w:p>
    <w:p w:rsidR="000642D9" w:rsidRDefault="000642D9" w:rsidP="000642D9">
      <w:pPr>
        <w:autoSpaceDE w:val="0"/>
        <w:autoSpaceDN w:val="0"/>
        <w:adjustRightInd w:val="0"/>
        <w:ind w:firstLine="720"/>
        <w:jc w:val="both"/>
      </w:pPr>
      <w:bookmarkStart w:id="1" w:name="sub_91"/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r w:rsidRPr="003778EA">
        <w:t xml:space="preserve">1. </w:t>
      </w:r>
      <w:proofErr w:type="gramStart"/>
      <w:r w:rsidRPr="003778EA">
        <w:t xml:space="preserve">Настоящий Порядок определяет случаи признания безнадежной к взысканию задолженности по платежам в </w:t>
      </w:r>
      <w:r w:rsidR="00A25A00">
        <w:t>местный</w:t>
      </w:r>
      <w:r w:rsidRPr="003778EA">
        <w:t xml:space="preserve"> бюджет</w:t>
      </w:r>
      <w:r w:rsidR="00A25A00">
        <w:t xml:space="preserve">, указанным в </w:t>
      </w:r>
      <w:r w:rsidR="004306A2">
        <w:t xml:space="preserve">перечне доходов местного бюджета, являющийся приложением </w:t>
      </w:r>
      <w:r w:rsidR="00A25A00">
        <w:t>к настоящему порядку</w:t>
      </w:r>
      <w:r w:rsidR="00080FCE">
        <w:t xml:space="preserve"> (далее – задолженность)</w:t>
      </w:r>
      <w:r w:rsidRPr="003778EA">
        <w:t>, перечень документов, подтверждающих наличие оснований для принятия решений о признании безнадежной к взысканию задолженности, а также последовательность действий по подготовке решений о признании безнадежной к взысканию задолженности.</w:t>
      </w:r>
      <w:proofErr w:type="gramEnd"/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" w:name="sub_92"/>
      <w:bookmarkEnd w:id="1"/>
      <w:r w:rsidRPr="003778EA">
        <w:t xml:space="preserve">2. </w:t>
      </w:r>
      <w:r w:rsidR="00080FCE">
        <w:t xml:space="preserve">Задолженность </w:t>
      </w:r>
      <w:r w:rsidRPr="003778EA">
        <w:t>призна</w:t>
      </w:r>
      <w:r w:rsidR="00080FCE">
        <w:t>е</w:t>
      </w:r>
      <w:r w:rsidRPr="003778EA">
        <w:t>тся безнадежн</w:t>
      </w:r>
      <w:r w:rsidR="00357171">
        <w:t>ой</w:t>
      </w:r>
      <w:r w:rsidRPr="003778EA">
        <w:t xml:space="preserve"> к взысканию в случае: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3" w:name="sub_21"/>
      <w:bookmarkEnd w:id="2"/>
      <w:r w:rsidRPr="003778EA">
        <w:t xml:space="preserve">1) смерти физического лица - плательщика платежей в местный бюджет или объявления его умершим в порядке, установленном </w:t>
      </w:r>
      <w:hyperlink r:id="rId11" w:history="1">
        <w:r w:rsidRPr="003778EA">
          <w:t>гражданским процессуальным законодательством</w:t>
        </w:r>
      </w:hyperlink>
      <w:r w:rsidRPr="003778EA">
        <w:t xml:space="preserve"> Российской Федерации;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4" w:name="sub_22"/>
      <w:bookmarkEnd w:id="3"/>
      <w:r w:rsidRPr="003778EA">
        <w:t xml:space="preserve">2) признания банкротом индивидуального предпринимателя - плательщика платежей в местный бюджет в соответствии с </w:t>
      </w:r>
      <w:hyperlink r:id="rId12" w:history="1">
        <w:r w:rsidRPr="003778EA">
          <w:t>Федеральным законом</w:t>
        </w:r>
      </w:hyperlink>
      <w:r w:rsidRPr="003778EA">
        <w:t xml:space="preserve"> от 26 октября 2002 года N 127-ФЗ "О несостоятельности (банкротстве)" в части задолженности по платежам в местный бюджет, не погашенным по причине недостаточности имущества должника;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5" w:name="sub_23"/>
      <w:bookmarkEnd w:id="4"/>
      <w:r w:rsidRPr="003778EA">
        <w:t>3) ликвидации организации - плательщика платежей в местный бюджет в части задолженности по платежам в местный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6" w:name="sub_24"/>
      <w:bookmarkEnd w:id="5"/>
      <w:proofErr w:type="gramStart"/>
      <w:r w:rsidRPr="003778EA">
        <w:t xml:space="preserve">4) принятия судом акта, в соответствии с которым </w:t>
      </w:r>
      <w:r w:rsidR="009D4735">
        <w:t xml:space="preserve">администрация </w:t>
      </w:r>
      <w:proofErr w:type="spellStart"/>
      <w:r w:rsidR="009D4735">
        <w:t>Зиминского</w:t>
      </w:r>
      <w:proofErr w:type="spellEnd"/>
      <w:r w:rsidR="009D4735">
        <w:t xml:space="preserve"> городского муниципального образования</w:t>
      </w:r>
      <w:r w:rsidR="005D2DF5">
        <w:t xml:space="preserve"> утрачивает</w:t>
      </w:r>
      <w:r w:rsidRPr="003778EA">
        <w:t xml:space="preserve">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  <w:proofErr w:type="gramEnd"/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7" w:name="sub_25"/>
      <w:bookmarkEnd w:id="6"/>
      <w:proofErr w:type="gramStart"/>
      <w:r w:rsidRPr="003778EA">
        <w:t>5) вынесения судебным приставом-исполнителем постановления об окончании исполнительного производства</w:t>
      </w:r>
      <w:r w:rsidR="00660FE1">
        <w:t xml:space="preserve"> в связи с</w:t>
      </w:r>
      <w:r w:rsidR="007621FD">
        <w:t xml:space="preserve"> </w:t>
      </w:r>
      <w:r w:rsidR="00660FE1">
        <w:t>невозможностью взыскания</w:t>
      </w:r>
      <w:r w:rsidRPr="003778EA">
        <w:t xml:space="preserve"> и о возвращении взыскателю исполнительного документа по основаниям, предусмотренным </w:t>
      </w:r>
      <w:hyperlink r:id="rId13" w:history="1">
        <w:r w:rsidRPr="003778EA">
          <w:t>пунктами 3</w:t>
        </w:r>
      </w:hyperlink>
      <w:r w:rsidRPr="003778EA">
        <w:t xml:space="preserve"> и </w:t>
      </w:r>
      <w:hyperlink r:id="rId14" w:history="1">
        <w:r w:rsidRPr="003778EA">
          <w:t>4 части 1 статьи 46</w:t>
        </w:r>
      </w:hyperlink>
      <w:r w:rsidRPr="003778EA">
        <w:t xml:space="preserve"> Федерального закона от 2 октября 2007 года N 229-ФЗ "Об исполнительном производстве" (далее - Федеральный закон "Об исполнительном производстве"), если с даты образования задолженности по платежам в местный бюджет прошло</w:t>
      </w:r>
      <w:proofErr w:type="gramEnd"/>
      <w:r w:rsidRPr="003778EA">
        <w:t xml:space="preserve"> более пяти лет, в следующих случаях:</w:t>
      </w:r>
    </w:p>
    <w:bookmarkEnd w:id="7"/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r w:rsidRPr="003778EA">
        <w:t xml:space="preserve">размер задолженности не превышает размера требований к должнику, установленного </w:t>
      </w:r>
      <w:hyperlink r:id="rId15" w:history="1">
        <w:r w:rsidRPr="003778EA">
          <w:t>законодательством</w:t>
        </w:r>
      </w:hyperlink>
      <w:r w:rsidRPr="003778EA"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r w:rsidRPr="003778EA">
        <w:t xml:space="preserve">судом возвращено заявление о признании плательщика платежей в </w:t>
      </w:r>
      <w:r w:rsidR="005D2DF5">
        <w:t>местный</w:t>
      </w:r>
      <w:r w:rsidRPr="003778EA">
        <w:t xml:space="preserve">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8" w:name="sub_26"/>
      <w:r w:rsidRPr="003778EA">
        <w:lastRenderedPageBreak/>
        <w:t xml:space="preserve">6) истечения установленного </w:t>
      </w:r>
      <w:hyperlink r:id="rId16" w:history="1">
        <w:r w:rsidRPr="003778EA">
          <w:t>Кодексом</w:t>
        </w:r>
      </w:hyperlink>
      <w:r w:rsidRPr="003778EA"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9" w:name="sub_93"/>
      <w:bookmarkEnd w:id="8"/>
      <w:r w:rsidRPr="003778EA">
        <w:t>3. Документами, подтверждающими наличие оснований для принятия решения о признании безнадежной к взысканию задолженности, являются:</w:t>
      </w:r>
    </w:p>
    <w:p w:rsidR="003778EA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0" w:name="sub_31"/>
      <w:bookmarkEnd w:id="9"/>
      <w:r w:rsidRPr="003778EA">
        <w:t xml:space="preserve">1) выписка из отчетности </w:t>
      </w:r>
      <w:r w:rsidR="005D2DF5">
        <w:t>комитета</w:t>
      </w:r>
      <w:r w:rsidR="002035B4">
        <w:t xml:space="preserve"> по управлению муниципальным имуществом администрации ЗГМО</w:t>
      </w:r>
      <w:r w:rsidRPr="003778EA">
        <w:t xml:space="preserve"> об учитываемых суммах задолженности по уплате платежей в </w:t>
      </w:r>
      <w:r w:rsidR="003778EA" w:rsidRPr="003778EA">
        <w:t>местный бюджет;</w:t>
      </w:r>
      <w:r w:rsidRPr="003778EA">
        <w:t xml:space="preserve"> </w:t>
      </w:r>
      <w:bookmarkStart w:id="11" w:name="sub_32"/>
      <w:bookmarkEnd w:id="10"/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r w:rsidRPr="003778EA">
        <w:t xml:space="preserve">2) справка комитета </w:t>
      </w:r>
      <w:r w:rsidR="0021066B">
        <w:t>по управлению муниципальным имуществом администрации ЗГМО</w:t>
      </w:r>
      <w:r w:rsidR="0021066B" w:rsidRPr="003778EA">
        <w:t xml:space="preserve"> </w:t>
      </w:r>
      <w:r w:rsidRPr="003778EA">
        <w:t>о принятых мерах по обеспечению взыскания задолженности по платежам в местный бюджет;</w:t>
      </w:r>
    </w:p>
    <w:p w:rsidR="009E0612" w:rsidRPr="003778EA" w:rsidRDefault="005D2DF5" w:rsidP="005D2DF5">
      <w:pPr>
        <w:pStyle w:val="a5"/>
        <w:tabs>
          <w:tab w:val="left" w:pos="993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3) </w:t>
      </w:r>
      <w:r w:rsidR="003778EA" w:rsidRPr="003778EA">
        <w:rPr>
          <w:color w:val="000000"/>
          <w:spacing w:val="-5"/>
        </w:rPr>
        <w:t>документы, устанавливающие обязательства плательщика платежей в местный бюджет по уплате этих платежей (договор аренды муниципального имущества, договор аренды земельного участка и прочее);</w:t>
      </w:r>
    </w:p>
    <w:p w:rsidR="000642D9" w:rsidRPr="003778EA" w:rsidRDefault="005D2DF5" w:rsidP="000642D9">
      <w:pPr>
        <w:autoSpaceDE w:val="0"/>
        <w:autoSpaceDN w:val="0"/>
        <w:adjustRightInd w:val="0"/>
        <w:ind w:firstLine="720"/>
        <w:jc w:val="both"/>
      </w:pPr>
      <w:bookmarkStart w:id="12" w:name="sub_33"/>
      <w:bookmarkEnd w:id="11"/>
      <w:r>
        <w:t>4</w:t>
      </w:r>
      <w:r w:rsidR="000642D9" w:rsidRPr="003778EA">
        <w:t>) документы, подтверждающие случаи признания безнадежной к взысканию задолженности по платежам в местный бюджет, в том числе:</w:t>
      </w:r>
    </w:p>
    <w:bookmarkEnd w:id="12"/>
    <w:p w:rsidR="000642D9" w:rsidRPr="003778EA" w:rsidRDefault="005D2DF5" w:rsidP="000642D9">
      <w:pPr>
        <w:autoSpaceDE w:val="0"/>
        <w:autoSpaceDN w:val="0"/>
        <w:adjustRightInd w:val="0"/>
        <w:ind w:firstLine="720"/>
        <w:jc w:val="both"/>
      </w:pPr>
      <w:proofErr w:type="gramStart"/>
      <w:r>
        <w:t>-</w:t>
      </w:r>
      <w:r w:rsidR="000642D9" w:rsidRPr="003778EA"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0642D9" w:rsidRPr="003778EA" w:rsidRDefault="005D2DF5" w:rsidP="000642D9">
      <w:pPr>
        <w:autoSpaceDE w:val="0"/>
        <w:autoSpaceDN w:val="0"/>
        <w:adjustRightInd w:val="0"/>
        <w:ind w:firstLine="720"/>
        <w:jc w:val="both"/>
      </w:pPr>
      <w:r>
        <w:t>-</w:t>
      </w:r>
      <w:r w:rsidR="000642D9" w:rsidRPr="003778EA"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областной бюджет,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</w:p>
    <w:p w:rsidR="000642D9" w:rsidRPr="003778EA" w:rsidRDefault="005D2DF5" w:rsidP="000642D9">
      <w:pPr>
        <w:autoSpaceDE w:val="0"/>
        <w:autoSpaceDN w:val="0"/>
        <w:adjustRightInd w:val="0"/>
        <w:ind w:firstLine="720"/>
        <w:jc w:val="both"/>
      </w:pPr>
      <w:proofErr w:type="gramStart"/>
      <w:r>
        <w:t>-</w:t>
      </w:r>
      <w:r w:rsidR="000642D9" w:rsidRPr="003778EA">
        <w:t>судебный акт, в соответствии с которым администратор доходов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  <w:proofErr w:type="gramEnd"/>
    </w:p>
    <w:p w:rsidR="000642D9" w:rsidRPr="003778EA" w:rsidRDefault="005D2DF5" w:rsidP="000642D9">
      <w:pPr>
        <w:autoSpaceDE w:val="0"/>
        <w:autoSpaceDN w:val="0"/>
        <w:adjustRightInd w:val="0"/>
        <w:ind w:firstLine="720"/>
        <w:jc w:val="both"/>
      </w:pPr>
      <w:r>
        <w:t>-</w:t>
      </w:r>
      <w:r w:rsidR="000642D9" w:rsidRPr="003778EA"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7" w:history="1">
        <w:r w:rsidR="000642D9" w:rsidRPr="00DE7A25">
          <w:t>пунктами 3</w:t>
        </w:r>
      </w:hyperlink>
      <w:r w:rsidR="000642D9" w:rsidRPr="00DE7A25">
        <w:t xml:space="preserve"> и </w:t>
      </w:r>
      <w:hyperlink r:id="rId18" w:history="1">
        <w:r w:rsidR="000642D9" w:rsidRPr="00DE7A25">
          <w:t>4 части 1 статьи 46</w:t>
        </w:r>
      </w:hyperlink>
      <w:r w:rsidR="000642D9" w:rsidRPr="003778EA">
        <w:t xml:space="preserve"> Федерального закона "Об исполнительном производстве".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3" w:name="sub_94"/>
      <w:r w:rsidRPr="003778EA">
        <w:t xml:space="preserve">4. Решение о признании безнадежной к взысканию задолженности по платежам в местный бюджет принимается постоянно действующей комиссией </w:t>
      </w:r>
      <w:r w:rsidRPr="005D2DF5">
        <w:t>(далее - комиссия)</w:t>
      </w:r>
      <w:r w:rsidRPr="003778EA">
        <w:t xml:space="preserve"> простым большинством голосов. В случае равенства голосов, решающим является голос председателя комиссии.</w:t>
      </w:r>
    </w:p>
    <w:bookmarkEnd w:id="13"/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r w:rsidRPr="003778EA">
        <w:t xml:space="preserve">Состав комиссии утверждается постановлением мэра </w:t>
      </w:r>
      <w:proofErr w:type="spellStart"/>
      <w:r w:rsidRPr="003778EA">
        <w:t>Зиминского</w:t>
      </w:r>
      <w:proofErr w:type="spellEnd"/>
      <w:r w:rsidRPr="003778EA">
        <w:t xml:space="preserve"> городского муниципального образования.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4" w:name="sub_95"/>
      <w:r w:rsidRPr="003778EA">
        <w:t xml:space="preserve">5. </w:t>
      </w:r>
      <w:r w:rsidR="009E0612" w:rsidRPr="003778EA">
        <w:t xml:space="preserve">Комитет </w:t>
      </w:r>
      <w:r w:rsidR="0021066B">
        <w:t>по управлению муниципальным имуществом администрации ЗГМО</w:t>
      </w:r>
      <w:r w:rsidR="0021066B" w:rsidRPr="003778EA">
        <w:rPr>
          <w:color w:val="000000"/>
          <w:spacing w:val="-5"/>
        </w:rPr>
        <w:t xml:space="preserve"> </w:t>
      </w:r>
      <w:r w:rsidR="009E0612" w:rsidRPr="003778EA">
        <w:rPr>
          <w:color w:val="000000"/>
          <w:spacing w:val="-5"/>
        </w:rPr>
        <w:t xml:space="preserve">выявляет наличие задолженности, которая может быть признана безнадежной  к взысканию, осуществляют сбор документов, предусмотренных пунктом 3 настоящего Порядка, и направляют  заявление с указанными документами в </w:t>
      </w:r>
      <w:r w:rsidR="004306A2">
        <w:rPr>
          <w:color w:val="000000"/>
          <w:spacing w:val="-5"/>
        </w:rPr>
        <w:t>к</w:t>
      </w:r>
      <w:r w:rsidR="009E0612" w:rsidRPr="003778EA">
        <w:rPr>
          <w:color w:val="000000"/>
          <w:spacing w:val="-5"/>
        </w:rPr>
        <w:t>омиссию</w:t>
      </w:r>
      <w:r w:rsidRPr="003778EA">
        <w:t>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5" w:name="sub_96"/>
      <w:bookmarkEnd w:id="14"/>
      <w:r w:rsidRPr="003778EA">
        <w:t xml:space="preserve">6. Заседание комиссии по рассмотрению представленных в комиссию документов проводится не позднее </w:t>
      </w:r>
      <w:r w:rsidR="003778EA" w:rsidRPr="003778EA">
        <w:t>15</w:t>
      </w:r>
      <w:r w:rsidRPr="003778EA">
        <w:t xml:space="preserve"> рабочих дней со дня представления документов.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6" w:name="sub_97"/>
      <w:bookmarkEnd w:id="15"/>
      <w:r w:rsidRPr="003778EA">
        <w:t xml:space="preserve">7. По результатам рассмотрения представленных </w:t>
      </w:r>
      <w:r w:rsidR="005D2DF5">
        <w:t>комитетом</w:t>
      </w:r>
      <w:r w:rsidR="0021066B">
        <w:t xml:space="preserve"> по управлению муниципальным имуществом администрации ЗГМО</w:t>
      </w:r>
      <w:r w:rsidRPr="003778EA">
        <w:t xml:space="preserve"> документов, комиссией принимается одно из следующих решений: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7" w:name="sub_71"/>
      <w:bookmarkEnd w:id="16"/>
      <w:r w:rsidRPr="003778EA">
        <w:t>1) признать задолженность безнадежной к взысканию;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8" w:name="sub_72"/>
      <w:bookmarkEnd w:id="17"/>
      <w:r w:rsidRPr="003778EA">
        <w:t xml:space="preserve">2) отказать в признании задолженности безнадежной к взысканию (данное решение не препятствует повторному рассмотрению вопроса о возможности признания задолженности по платежам в </w:t>
      </w:r>
      <w:r w:rsidR="003C446B" w:rsidRPr="003778EA">
        <w:t>местный</w:t>
      </w:r>
      <w:r w:rsidRPr="003778EA">
        <w:t xml:space="preserve"> бюджет безнадежной к взысканию).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19" w:name="sub_98"/>
      <w:bookmarkEnd w:id="18"/>
      <w:r w:rsidRPr="003778EA">
        <w:lastRenderedPageBreak/>
        <w:t>8. Решение комиссии о признании безнадежной к взысканию задолженности по платежам в местный бюджет</w:t>
      </w:r>
      <w:r w:rsidR="004306A2">
        <w:t xml:space="preserve"> принимается </w:t>
      </w:r>
      <w:r w:rsidR="00DE7A25" w:rsidRPr="00DE7A25">
        <w:t xml:space="preserve">путем открытого голосования простым большинством голосов от числа членов </w:t>
      </w:r>
      <w:r w:rsidR="00DE7A25">
        <w:t>к</w:t>
      </w:r>
      <w:r w:rsidR="00DE7A25" w:rsidRPr="00DE7A25">
        <w:t xml:space="preserve">омиссии, присутствующих на ее заседании. При равенстве голосов решающим считается голос председателя </w:t>
      </w:r>
      <w:r w:rsidR="00DE7A25">
        <w:t>к</w:t>
      </w:r>
      <w:r w:rsidR="00DE7A25" w:rsidRPr="00DE7A25">
        <w:t>омиссии</w:t>
      </w:r>
      <w:r w:rsidR="00DE7A25">
        <w:t>. Решение комиссии</w:t>
      </w:r>
      <w:r w:rsidRPr="003778EA">
        <w:t xml:space="preserve"> оформляется протоколом, содержащим следующую информацию: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0" w:name="sub_81"/>
      <w:bookmarkEnd w:id="19"/>
      <w:r w:rsidRPr="003778EA">
        <w:t>1) полное наименование организации</w:t>
      </w:r>
      <w:r w:rsidR="005D2DF5">
        <w:t xml:space="preserve"> (для юридического лица),  </w:t>
      </w:r>
      <w:r w:rsidRPr="003778EA">
        <w:t>фамилия, имя, отчество</w:t>
      </w:r>
      <w:r w:rsidR="005D2DF5">
        <w:t xml:space="preserve"> (для</w:t>
      </w:r>
      <w:r w:rsidRPr="003778EA">
        <w:t xml:space="preserve"> физического лица);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1" w:name="sub_82"/>
      <w:bookmarkEnd w:id="20"/>
      <w:r w:rsidRPr="003778EA">
        <w:t>2) идентификационный номер налогоплательщика</w:t>
      </w:r>
      <w:proofErr w:type="gramStart"/>
      <w:r w:rsidRPr="003778EA">
        <w:t>,;</w:t>
      </w:r>
      <w:proofErr w:type="gramEnd"/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2" w:name="sub_83"/>
      <w:bookmarkEnd w:id="21"/>
      <w:r w:rsidRPr="003778EA">
        <w:t>3) сведения о платеже, по которому возникла задолженность;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3" w:name="sub_84"/>
      <w:bookmarkEnd w:id="22"/>
      <w:r w:rsidRPr="003778EA">
        <w:t xml:space="preserve">4) </w:t>
      </w:r>
      <w:hyperlink r:id="rId19" w:history="1">
        <w:r w:rsidRPr="003778EA">
          <w:t>код классификации доходов бюджетов</w:t>
        </w:r>
      </w:hyperlink>
      <w:r w:rsidRPr="003778EA">
        <w:t xml:space="preserve"> Российской Федерации, по </w:t>
      </w:r>
      <w:proofErr w:type="gramStart"/>
      <w:r w:rsidRPr="003778EA">
        <w:t>которому</w:t>
      </w:r>
      <w:proofErr w:type="gramEnd"/>
      <w:r w:rsidRPr="003778EA">
        <w:t xml:space="preserve"> учитывается задолженность по платежам в </w:t>
      </w:r>
      <w:r w:rsidR="003C446B" w:rsidRPr="003778EA">
        <w:t>местный</w:t>
      </w:r>
      <w:r w:rsidRPr="003778EA">
        <w:t xml:space="preserve"> бюджет, его наименование;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4" w:name="sub_85"/>
      <w:bookmarkEnd w:id="23"/>
      <w:r w:rsidRPr="003778EA">
        <w:t>5) сумма задолженности по платежам в местный бюджет;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5" w:name="sub_86"/>
      <w:bookmarkEnd w:id="24"/>
      <w:r w:rsidRPr="003778EA">
        <w:t>6) сумма задолженности по пеням и штрафам по соответствующим платежам в местный бюджет;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6" w:name="sub_87"/>
      <w:bookmarkEnd w:id="25"/>
      <w:r w:rsidRPr="003778EA">
        <w:t>7) дата принятия решения о признании безнадежной к взысканию задолженности по платежам в местный бюджет;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7" w:name="sub_88"/>
      <w:bookmarkEnd w:id="26"/>
      <w:r w:rsidRPr="003778EA">
        <w:t>8) подписи членов комиссии.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8" w:name="sub_99"/>
      <w:bookmarkEnd w:id="27"/>
      <w:r w:rsidRPr="003778EA">
        <w:t xml:space="preserve">9. Решение комиссии о признании безнадежной к взысканию задолженности по платежам в местный бюджет утверждается мэром </w:t>
      </w:r>
      <w:proofErr w:type="spellStart"/>
      <w:r w:rsidRPr="003778EA">
        <w:t>Зиминского</w:t>
      </w:r>
      <w:proofErr w:type="spellEnd"/>
      <w:r w:rsidRPr="003778EA">
        <w:t xml:space="preserve"> городского муниципального образования или лицом, его замещающим.</w:t>
      </w:r>
    </w:p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  <w:bookmarkStart w:id="29" w:name="sub_910"/>
      <w:bookmarkEnd w:id="28"/>
      <w:r w:rsidRPr="003778EA">
        <w:t xml:space="preserve">10. Копия решения комиссии </w:t>
      </w:r>
      <w:proofErr w:type="gramStart"/>
      <w:r w:rsidRPr="003778EA">
        <w:t>о признании безнадежной к взысканию задолженности по платежам в местный бюджет в течение</w:t>
      </w:r>
      <w:proofErr w:type="gramEnd"/>
      <w:r w:rsidRPr="003778EA">
        <w:t xml:space="preserve"> 3 рабочих дней со дня его принятия направляется в Управление по финансам и налогам администрации </w:t>
      </w:r>
      <w:proofErr w:type="spellStart"/>
      <w:r w:rsidRPr="003778EA">
        <w:t>Зиминского</w:t>
      </w:r>
      <w:proofErr w:type="spellEnd"/>
      <w:r w:rsidRPr="003778EA">
        <w:t xml:space="preserve"> городского муниципального образования.</w:t>
      </w:r>
    </w:p>
    <w:bookmarkEnd w:id="29"/>
    <w:p w:rsidR="000642D9" w:rsidRPr="003778EA" w:rsidRDefault="000642D9" w:rsidP="000642D9">
      <w:pPr>
        <w:autoSpaceDE w:val="0"/>
        <w:autoSpaceDN w:val="0"/>
        <w:adjustRightInd w:val="0"/>
        <w:ind w:firstLine="720"/>
        <w:jc w:val="both"/>
      </w:pPr>
    </w:p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Pr="003778E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150DCA" w:rsidRDefault="00150DCA" w:rsidP="00150DCA"/>
    <w:p w:rsidR="00B15942" w:rsidRDefault="00B15942"/>
    <w:p w:rsidR="00316E1D" w:rsidRDefault="00316E1D"/>
    <w:p w:rsidR="00316E1D" w:rsidRDefault="00316E1D"/>
    <w:p w:rsidR="00316E1D" w:rsidRDefault="00316E1D"/>
    <w:p w:rsidR="00316E1D" w:rsidRDefault="00316E1D"/>
    <w:p w:rsidR="002035B4" w:rsidRPr="00CB1874" w:rsidRDefault="002035B4" w:rsidP="002035B4">
      <w:pPr>
        <w:ind w:firstLine="698"/>
        <w:jc w:val="right"/>
        <w:rPr>
          <w:rStyle w:val="a8"/>
          <w:b w:val="0"/>
        </w:rPr>
      </w:pPr>
      <w:r w:rsidRPr="00CB1874">
        <w:rPr>
          <w:rStyle w:val="a8"/>
          <w:b w:val="0"/>
        </w:rPr>
        <w:lastRenderedPageBreak/>
        <w:t xml:space="preserve">Приложение </w:t>
      </w:r>
    </w:p>
    <w:p w:rsidR="002035B4" w:rsidRPr="00CB1874" w:rsidRDefault="002035B4" w:rsidP="002035B4">
      <w:pPr>
        <w:ind w:firstLine="698"/>
        <w:jc w:val="right"/>
        <w:rPr>
          <w:rStyle w:val="a8"/>
          <w:b w:val="0"/>
        </w:rPr>
      </w:pPr>
      <w:r w:rsidRPr="00CB1874">
        <w:rPr>
          <w:rStyle w:val="a8"/>
          <w:b w:val="0"/>
        </w:rPr>
        <w:t xml:space="preserve">к порядку принятия решений </w:t>
      </w:r>
    </w:p>
    <w:p w:rsidR="002035B4" w:rsidRPr="00CB1874" w:rsidRDefault="002035B4" w:rsidP="002035B4">
      <w:pPr>
        <w:ind w:firstLine="698"/>
        <w:jc w:val="right"/>
        <w:rPr>
          <w:rStyle w:val="a8"/>
          <w:b w:val="0"/>
        </w:rPr>
      </w:pPr>
      <w:r w:rsidRPr="00CB1874">
        <w:rPr>
          <w:rStyle w:val="a8"/>
          <w:b w:val="0"/>
        </w:rPr>
        <w:t xml:space="preserve">                                                             о признании безнадежной к  взысканию задолженности по платежам в местный</w:t>
      </w:r>
      <w:r>
        <w:rPr>
          <w:rStyle w:val="a8"/>
          <w:b w:val="0"/>
        </w:rPr>
        <w:t xml:space="preserve"> бюджет</w:t>
      </w:r>
      <w:r w:rsidRPr="00CB1874">
        <w:rPr>
          <w:rStyle w:val="a8"/>
          <w:b w:val="0"/>
        </w:rPr>
        <w:t xml:space="preserve">, </w:t>
      </w:r>
    </w:p>
    <w:p w:rsidR="002035B4" w:rsidRPr="00CB1874" w:rsidRDefault="002035B4" w:rsidP="002035B4">
      <w:pPr>
        <w:ind w:firstLine="698"/>
        <w:jc w:val="right"/>
      </w:pPr>
      <w:proofErr w:type="gramStart"/>
      <w:r w:rsidRPr="00CB1874">
        <w:rPr>
          <w:rStyle w:val="a8"/>
          <w:b w:val="0"/>
        </w:rPr>
        <w:t>утвержденному</w:t>
      </w:r>
      <w:proofErr w:type="gramEnd"/>
      <w:r w:rsidRPr="00CB1874">
        <w:rPr>
          <w:rStyle w:val="a8"/>
          <w:b w:val="0"/>
        </w:rPr>
        <w:t xml:space="preserve"> постановлением администрации ЗГМО</w:t>
      </w:r>
    </w:p>
    <w:p w:rsidR="002035B4" w:rsidRPr="00CB1874" w:rsidRDefault="002035B4" w:rsidP="002035B4">
      <w:pPr>
        <w:ind w:firstLine="698"/>
        <w:jc w:val="right"/>
      </w:pPr>
      <w:r w:rsidRPr="00CB1874">
        <w:rPr>
          <w:rStyle w:val="a8"/>
          <w:b w:val="0"/>
        </w:rPr>
        <w:t xml:space="preserve">от </w:t>
      </w:r>
      <w:r w:rsidRPr="00CB1874">
        <w:rPr>
          <w:rStyle w:val="a8"/>
          <w:b w:val="0"/>
          <w:u w:val="single"/>
        </w:rPr>
        <w:t>«</w:t>
      </w:r>
      <w:r w:rsidRPr="00CB1874">
        <w:rPr>
          <w:rStyle w:val="a8"/>
          <w:b w:val="0"/>
        </w:rPr>
        <w:t>___</w:t>
      </w:r>
      <w:r w:rsidRPr="00CB1874">
        <w:rPr>
          <w:rStyle w:val="a8"/>
          <w:b w:val="0"/>
          <w:u w:val="single"/>
        </w:rPr>
        <w:t xml:space="preserve">» </w:t>
      </w:r>
      <w:r w:rsidRPr="00CB1874">
        <w:rPr>
          <w:rStyle w:val="a8"/>
          <w:b w:val="0"/>
        </w:rPr>
        <w:t xml:space="preserve">_______ </w:t>
      </w:r>
      <w:r w:rsidRPr="00CB1874">
        <w:rPr>
          <w:rStyle w:val="a8"/>
          <w:b w:val="0"/>
          <w:u w:val="single"/>
        </w:rPr>
        <w:t>2016</w:t>
      </w:r>
      <w:r w:rsidRPr="00CB1874">
        <w:rPr>
          <w:rStyle w:val="a8"/>
          <w:b w:val="0"/>
        </w:rPr>
        <w:t xml:space="preserve"> № ______</w:t>
      </w:r>
    </w:p>
    <w:p w:rsidR="004306A2" w:rsidRDefault="004306A2" w:rsidP="002035B4">
      <w:r>
        <w:t xml:space="preserve">                                </w:t>
      </w:r>
    </w:p>
    <w:p w:rsidR="002035B4" w:rsidRPr="004306A2" w:rsidRDefault="004306A2" w:rsidP="004306A2">
      <w:pPr>
        <w:jc w:val="center"/>
        <w:rPr>
          <w:b/>
        </w:rPr>
      </w:pPr>
      <w:r w:rsidRPr="004306A2">
        <w:rPr>
          <w:b/>
        </w:rPr>
        <w:t>Перечень доходов местного бюджета</w:t>
      </w:r>
    </w:p>
    <w:p w:rsidR="002035B4" w:rsidRDefault="002035B4" w:rsidP="002035B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409"/>
        <w:gridCol w:w="80"/>
        <w:gridCol w:w="6299"/>
      </w:tblGrid>
      <w:tr w:rsidR="002035B4" w:rsidRPr="00504040" w:rsidTr="002650BA">
        <w:tc>
          <w:tcPr>
            <w:tcW w:w="3510" w:type="dxa"/>
            <w:gridSpan w:val="2"/>
            <w:vAlign w:val="center"/>
          </w:tcPr>
          <w:p w:rsidR="002035B4" w:rsidRPr="00504040" w:rsidRDefault="002035B4" w:rsidP="002650BA">
            <w:pPr>
              <w:jc w:val="center"/>
              <w:rPr>
                <w:b/>
                <w:i/>
                <w:sz w:val="20"/>
                <w:szCs w:val="20"/>
              </w:rPr>
            </w:pPr>
            <w:r w:rsidRPr="00504040">
              <w:rPr>
                <w:b/>
                <w:i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gridSpan w:val="2"/>
            <w:vMerge w:val="restart"/>
            <w:vAlign w:val="center"/>
          </w:tcPr>
          <w:p w:rsidR="002035B4" w:rsidRPr="00504040" w:rsidRDefault="002035B4" w:rsidP="002650BA">
            <w:pPr>
              <w:jc w:val="center"/>
              <w:rPr>
                <w:b/>
                <w:i/>
                <w:sz w:val="20"/>
                <w:szCs w:val="20"/>
              </w:rPr>
            </w:pPr>
            <w:r w:rsidRPr="00504040">
              <w:rPr>
                <w:b/>
                <w:i/>
                <w:sz w:val="20"/>
                <w:szCs w:val="20"/>
              </w:rPr>
              <w:t xml:space="preserve">Наименование главного администратора доходов местного бюджета </w:t>
            </w:r>
          </w:p>
        </w:tc>
      </w:tr>
      <w:tr w:rsidR="002035B4" w:rsidRPr="00504040" w:rsidTr="002650BA">
        <w:tc>
          <w:tcPr>
            <w:tcW w:w="1101" w:type="dxa"/>
            <w:vAlign w:val="center"/>
          </w:tcPr>
          <w:p w:rsidR="002035B4" w:rsidRPr="00504040" w:rsidRDefault="002035B4" w:rsidP="002650BA">
            <w:pPr>
              <w:jc w:val="center"/>
              <w:rPr>
                <w:b/>
                <w:i/>
                <w:sz w:val="20"/>
                <w:szCs w:val="20"/>
              </w:rPr>
            </w:pPr>
            <w:r w:rsidRPr="00504040">
              <w:rPr>
                <w:b/>
                <w:i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09" w:type="dxa"/>
            <w:vAlign w:val="center"/>
          </w:tcPr>
          <w:p w:rsidR="002035B4" w:rsidRPr="00504040" w:rsidRDefault="002035B4" w:rsidP="002650BA">
            <w:pPr>
              <w:jc w:val="center"/>
              <w:rPr>
                <w:b/>
                <w:i/>
                <w:sz w:val="20"/>
                <w:szCs w:val="20"/>
              </w:rPr>
            </w:pPr>
            <w:r w:rsidRPr="00504040">
              <w:rPr>
                <w:b/>
                <w:i/>
                <w:sz w:val="20"/>
                <w:szCs w:val="20"/>
              </w:rPr>
              <w:t>Доходов         местного бюджета</w:t>
            </w:r>
          </w:p>
        </w:tc>
        <w:tc>
          <w:tcPr>
            <w:tcW w:w="6379" w:type="dxa"/>
            <w:gridSpan w:val="2"/>
            <w:vMerge/>
            <w:vAlign w:val="center"/>
          </w:tcPr>
          <w:p w:rsidR="002035B4" w:rsidRPr="00504040" w:rsidRDefault="002035B4" w:rsidP="002650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  <w:rPr>
                <w:b/>
                <w:i/>
              </w:rPr>
            </w:pPr>
          </w:p>
          <w:p w:rsidR="002035B4" w:rsidRPr="00504040" w:rsidRDefault="002035B4" w:rsidP="002650BA">
            <w:pPr>
              <w:jc w:val="center"/>
              <w:rPr>
                <w:b/>
              </w:rPr>
            </w:pPr>
            <w:r w:rsidRPr="00504040">
              <w:rPr>
                <w:b/>
              </w:rPr>
              <w:t>90</w:t>
            </w:r>
            <w:r>
              <w:rPr>
                <w:b/>
              </w:rPr>
              <w:t>2</w:t>
            </w:r>
          </w:p>
        </w:tc>
        <w:tc>
          <w:tcPr>
            <w:tcW w:w="8788" w:type="dxa"/>
            <w:gridSpan w:val="3"/>
          </w:tcPr>
          <w:p w:rsidR="002035B4" w:rsidRPr="00504040" w:rsidRDefault="002035B4" w:rsidP="002650BA">
            <w:pPr>
              <w:jc w:val="center"/>
              <w:rPr>
                <w:b/>
                <w:i/>
              </w:rPr>
            </w:pPr>
            <w:r w:rsidRPr="00504040">
              <w:rPr>
                <w:b/>
                <w:i/>
                <w:sz w:val="22"/>
                <w:szCs w:val="22"/>
              </w:rPr>
              <w:t xml:space="preserve">Администрация </w:t>
            </w:r>
            <w:proofErr w:type="spellStart"/>
            <w:r w:rsidRPr="00504040">
              <w:rPr>
                <w:b/>
                <w:i/>
                <w:sz w:val="22"/>
                <w:szCs w:val="22"/>
              </w:rPr>
              <w:t>Зиминского</w:t>
            </w:r>
            <w:proofErr w:type="spellEnd"/>
            <w:r w:rsidRPr="00504040">
              <w:rPr>
                <w:b/>
                <w:i/>
                <w:sz w:val="22"/>
                <w:szCs w:val="22"/>
              </w:rPr>
              <w:t xml:space="preserve"> городского муниципального образования</w:t>
            </w:r>
          </w:p>
          <w:p w:rsidR="002035B4" w:rsidRPr="00504040" w:rsidRDefault="002035B4" w:rsidP="002650BA">
            <w:pPr>
              <w:jc w:val="center"/>
              <w:rPr>
                <w:b/>
                <w:i/>
              </w:rPr>
            </w:pPr>
            <w:r w:rsidRPr="00504040">
              <w:rPr>
                <w:b/>
                <w:i/>
                <w:sz w:val="22"/>
                <w:szCs w:val="22"/>
              </w:rPr>
              <w:t>(«комитет по управлению муниципальным имуществом»)</w:t>
            </w:r>
          </w:p>
        </w:tc>
      </w:tr>
      <w:tr w:rsidR="002035B4" w:rsidRPr="00504040" w:rsidTr="002650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1 11 01040 04 0000 120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1 11 05012 04 0000 120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1 11 05034 04 0000 120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1 11 07014 04 0000 120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2035B4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1 11 08040 04 0000 120</w:t>
            </w:r>
          </w:p>
        </w:tc>
        <w:tc>
          <w:tcPr>
            <w:tcW w:w="6299" w:type="dxa"/>
          </w:tcPr>
          <w:p w:rsidR="002035B4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Средства, получаемые от передачи имущества, находящегося в собственности городских округов</w:t>
            </w:r>
            <w:r w:rsidRPr="00504040">
              <w:rPr>
                <w:sz w:val="20"/>
                <w:szCs w:val="20"/>
              </w:rPr>
              <w:t xml:space="preserve"> /за исключением имущества муниципальных бюджетных и автономных учреждений, а также имущества муниципальных унитарных предприятий, в том числе казенных/</w:t>
            </w:r>
            <w:r w:rsidRPr="00504040">
              <w:rPr>
                <w:sz w:val="22"/>
                <w:szCs w:val="22"/>
              </w:rPr>
              <w:t xml:space="preserve">, в залог, в доверительное управление </w:t>
            </w:r>
            <w:r>
              <w:t xml:space="preserve"> 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jc w:val="center"/>
              <w:rPr>
                <w:spacing w:val="-2"/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1 11 09044 04 0000 120</w:t>
            </w:r>
          </w:p>
        </w:tc>
        <w:tc>
          <w:tcPr>
            <w:tcW w:w="6299" w:type="dxa"/>
            <w:vAlign w:val="center"/>
          </w:tcPr>
          <w:p w:rsidR="002035B4" w:rsidRPr="00504040" w:rsidRDefault="002035B4" w:rsidP="002650BA">
            <w:pPr>
              <w:jc w:val="both"/>
              <w:rPr>
                <w:spacing w:val="-2"/>
              </w:rPr>
            </w:pPr>
            <w:r w:rsidRPr="00504040">
              <w:rPr>
                <w:bCs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 xml:space="preserve">1 14 01040 04 0000 410  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 xml:space="preserve">Доходы от продажи квартир, находящихся в собственности городских округов 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jc w:val="center"/>
              <w:rPr>
                <w:spacing w:val="-2"/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1 11 09044 04 0000 120</w:t>
            </w:r>
          </w:p>
        </w:tc>
        <w:tc>
          <w:tcPr>
            <w:tcW w:w="6299" w:type="dxa"/>
            <w:vAlign w:val="center"/>
          </w:tcPr>
          <w:p w:rsidR="002035B4" w:rsidRPr="00504040" w:rsidRDefault="002035B4" w:rsidP="002650BA">
            <w:pPr>
              <w:jc w:val="both"/>
              <w:rPr>
                <w:spacing w:val="-2"/>
              </w:rPr>
            </w:pPr>
            <w:r w:rsidRPr="00504040">
              <w:rPr>
                <w:bCs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1 14 02042 04 0000 410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1 14 02042 04 0000 440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</w:t>
            </w:r>
            <w:r w:rsidRPr="00504040">
              <w:rPr>
                <w:sz w:val="22"/>
                <w:szCs w:val="22"/>
              </w:rPr>
              <w:lastRenderedPageBreak/>
              <w:t>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1 14 03040 04 0000 410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1 14 03040 04 0000 440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Средства от распоряжения и реализации конфискованного 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1 14 02043 04 0000 410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основных средств по указанному имуществу</w:t>
            </w:r>
          </w:p>
          <w:p w:rsidR="002035B4" w:rsidRPr="00504040" w:rsidRDefault="002035B4" w:rsidP="002650BA">
            <w:pPr>
              <w:jc w:val="both"/>
            </w:pP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1 14 02043 04 0000 440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1 14 04040 04 0000 420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1 14 06012 04 0000 430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2035B4" w:rsidRPr="00504040" w:rsidTr="002650BA">
        <w:tc>
          <w:tcPr>
            <w:tcW w:w="1101" w:type="dxa"/>
          </w:tcPr>
          <w:p w:rsidR="002035B4" w:rsidRPr="00504040" w:rsidRDefault="002035B4" w:rsidP="002650BA">
            <w:pPr>
              <w:jc w:val="center"/>
            </w:pPr>
            <w:r w:rsidRPr="00504040">
              <w:rPr>
                <w:sz w:val="22"/>
                <w:szCs w:val="22"/>
              </w:rPr>
              <w:t>902</w:t>
            </w:r>
          </w:p>
        </w:tc>
        <w:tc>
          <w:tcPr>
            <w:tcW w:w="2489" w:type="dxa"/>
            <w:gridSpan w:val="2"/>
          </w:tcPr>
          <w:p w:rsidR="002035B4" w:rsidRPr="00504040" w:rsidRDefault="002035B4" w:rsidP="002650BA">
            <w:pPr>
              <w:rPr>
                <w:sz w:val="20"/>
                <w:szCs w:val="20"/>
              </w:rPr>
            </w:pPr>
            <w:r w:rsidRPr="00504040">
              <w:rPr>
                <w:sz w:val="20"/>
                <w:szCs w:val="20"/>
              </w:rPr>
              <w:t>1 17 01040 04 0000 180</w:t>
            </w:r>
          </w:p>
        </w:tc>
        <w:tc>
          <w:tcPr>
            <w:tcW w:w="6299" w:type="dxa"/>
          </w:tcPr>
          <w:p w:rsidR="002035B4" w:rsidRPr="00504040" w:rsidRDefault="002035B4" w:rsidP="002650BA">
            <w:pPr>
              <w:jc w:val="both"/>
            </w:pPr>
            <w:r w:rsidRPr="00504040">
              <w:rPr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</w:tbl>
    <w:p w:rsidR="002035B4" w:rsidRDefault="002035B4" w:rsidP="002035B4">
      <w:pPr>
        <w:tabs>
          <w:tab w:val="left" w:pos="8364"/>
        </w:tabs>
        <w:ind w:left="-1276" w:right="426" w:firstLine="425"/>
      </w:pPr>
    </w:p>
    <w:p w:rsidR="002035B4" w:rsidRDefault="002035B4" w:rsidP="002035B4"/>
    <w:p w:rsidR="002035B4" w:rsidRDefault="002035B4" w:rsidP="002035B4"/>
    <w:p w:rsidR="002035B4" w:rsidRDefault="002035B4" w:rsidP="002035B4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111DD8" w:rsidRDefault="00111DD8"/>
    <w:p w:rsidR="00316E1D" w:rsidRDefault="00316E1D"/>
    <w:p w:rsidR="00316E1D" w:rsidRDefault="00316E1D"/>
    <w:p w:rsidR="00316E1D" w:rsidRDefault="00316E1D"/>
    <w:p w:rsidR="00316E1D" w:rsidRDefault="00316E1D"/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мэра </w:t>
      </w: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                   А.В. Гудов </w:t>
      </w: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83EF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83EF2"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 г.</w:t>
      </w: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председателя комитета по управлению </w:t>
      </w: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                                                               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Шишлянникова</w:t>
      </w:r>
      <w:proofErr w:type="spellEnd"/>
    </w:p>
    <w:p w:rsidR="00C83EF2" w:rsidRDefault="00C83EF2" w:rsidP="00C83EF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августа 2016 г.</w:t>
      </w:r>
    </w:p>
    <w:p w:rsidR="00316E1D" w:rsidRDefault="00316E1D" w:rsidP="00316E1D"/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 ЗГМО                                      С.В. Потемкина</w:t>
      </w:r>
    </w:p>
    <w:p w:rsidR="00C83EF2" w:rsidRDefault="00C83EF2" w:rsidP="00C83EF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августа 2016 г.</w:t>
      </w:r>
    </w:p>
    <w:p w:rsidR="00316E1D" w:rsidRDefault="00316E1D" w:rsidP="00316E1D"/>
    <w:p w:rsidR="00316E1D" w:rsidRDefault="00316E1D" w:rsidP="00316E1D">
      <w:r>
        <w:t xml:space="preserve">Начальник управления по финансам и налогам                                     О.Н. </w:t>
      </w:r>
      <w:proofErr w:type="spellStart"/>
      <w:r>
        <w:t>Семерак</w:t>
      </w:r>
      <w:proofErr w:type="spellEnd"/>
      <w:r>
        <w:t xml:space="preserve">       </w:t>
      </w:r>
    </w:p>
    <w:p w:rsidR="00C83EF2" w:rsidRDefault="00C83EF2" w:rsidP="00C83EF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августа 2016 г.</w:t>
      </w:r>
    </w:p>
    <w:p w:rsidR="00316E1D" w:rsidRDefault="00316E1D" w:rsidP="00316E1D"/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начальника 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кадровой </w:t>
      </w: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организационной работы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Тайшина</w:t>
      </w:r>
      <w:proofErr w:type="spellEnd"/>
    </w:p>
    <w:p w:rsidR="00C83EF2" w:rsidRDefault="00C83EF2" w:rsidP="00C83EF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августа 2016 г.</w:t>
      </w:r>
    </w:p>
    <w:p w:rsidR="00316E1D" w:rsidRDefault="00316E1D" w:rsidP="00316E1D">
      <w:r>
        <w:t>.</w:t>
      </w: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6E1D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Панфилова Н.В.</w:t>
      </w:r>
    </w:p>
    <w:p w:rsidR="00316E1D" w:rsidRPr="005F06EB" w:rsidRDefault="00316E1D" w:rsidP="00316E1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3-24-31</w:t>
      </w:r>
    </w:p>
    <w:p w:rsidR="00316E1D" w:rsidRDefault="00316E1D"/>
    <w:sectPr w:rsidR="00316E1D" w:rsidSect="00111DD8">
      <w:pgSz w:w="11906" w:h="16838"/>
      <w:pgMar w:top="89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76C5"/>
    <w:multiLevelType w:val="hybridMultilevel"/>
    <w:tmpl w:val="6464DE3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5847750C"/>
    <w:multiLevelType w:val="hybridMultilevel"/>
    <w:tmpl w:val="0CE294E2"/>
    <w:lvl w:ilvl="0" w:tplc="48E84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F059CB"/>
    <w:multiLevelType w:val="hybridMultilevel"/>
    <w:tmpl w:val="90687310"/>
    <w:lvl w:ilvl="0" w:tplc="04190011">
      <w:start w:val="1"/>
      <w:numFmt w:val="decimal"/>
      <w:lvlText w:val="%1)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0DCA"/>
    <w:rsid w:val="00033D3E"/>
    <w:rsid w:val="00035ABD"/>
    <w:rsid w:val="000642D9"/>
    <w:rsid w:val="00080FCE"/>
    <w:rsid w:val="000943E7"/>
    <w:rsid w:val="000E7E1E"/>
    <w:rsid w:val="00111DD8"/>
    <w:rsid w:val="00150296"/>
    <w:rsid w:val="00150DCA"/>
    <w:rsid w:val="00174982"/>
    <w:rsid w:val="00185B01"/>
    <w:rsid w:val="0020033D"/>
    <w:rsid w:val="002035B4"/>
    <w:rsid w:val="0021066B"/>
    <w:rsid w:val="002D025D"/>
    <w:rsid w:val="00316E1D"/>
    <w:rsid w:val="00357171"/>
    <w:rsid w:val="00360C10"/>
    <w:rsid w:val="003778EA"/>
    <w:rsid w:val="003C446B"/>
    <w:rsid w:val="0042168E"/>
    <w:rsid w:val="00421D4E"/>
    <w:rsid w:val="004306A2"/>
    <w:rsid w:val="00453731"/>
    <w:rsid w:val="004936ED"/>
    <w:rsid w:val="0052627A"/>
    <w:rsid w:val="005835D4"/>
    <w:rsid w:val="005D2DF5"/>
    <w:rsid w:val="00622309"/>
    <w:rsid w:val="006527A7"/>
    <w:rsid w:val="00660FE1"/>
    <w:rsid w:val="00680EEC"/>
    <w:rsid w:val="00685DEA"/>
    <w:rsid w:val="00740F78"/>
    <w:rsid w:val="007621FD"/>
    <w:rsid w:val="0082105D"/>
    <w:rsid w:val="00826B5A"/>
    <w:rsid w:val="00846274"/>
    <w:rsid w:val="008863DE"/>
    <w:rsid w:val="00935B92"/>
    <w:rsid w:val="0097433C"/>
    <w:rsid w:val="00981738"/>
    <w:rsid w:val="009D4735"/>
    <w:rsid w:val="009E0612"/>
    <w:rsid w:val="00A16B36"/>
    <w:rsid w:val="00A25A00"/>
    <w:rsid w:val="00A347DA"/>
    <w:rsid w:val="00A97F54"/>
    <w:rsid w:val="00B14943"/>
    <w:rsid w:val="00B15942"/>
    <w:rsid w:val="00B35D80"/>
    <w:rsid w:val="00B63EE0"/>
    <w:rsid w:val="00BA0027"/>
    <w:rsid w:val="00BA4015"/>
    <w:rsid w:val="00C62B26"/>
    <w:rsid w:val="00C80179"/>
    <w:rsid w:val="00C83EF2"/>
    <w:rsid w:val="00C87FFD"/>
    <w:rsid w:val="00C93536"/>
    <w:rsid w:val="00D01BBF"/>
    <w:rsid w:val="00D3613D"/>
    <w:rsid w:val="00DC3D47"/>
    <w:rsid w:val="00DC7FF0"/>
    <w:rsid w:val="00DE7A25"/>
    <w:rsid w:val="00E74C7B"/>
    <w:rsid w:val="00F572BD"/>
    <w:rsid w:val="00FA41A9"/>
    <w:rsid w:val="00FE273C"/>
    <w:rsid w:val="00FE6AF1"/>
    <w:rsid w:val="00FF37BA"/>
    <w:rsid w:val="00FF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DCA"/>
    <w:pPr>
      <w:widowControl w:val="0"/>
      <w:snapToGrid w:val="0"/>
    </w:pPr>
    <w:rPr>
      <w:color w:val="000080"/>
      <w:szCs w:val="20"/>
    </w:rPr>
  </w:style>
  <w:style w:type="character" w:customStyle="1" w:styleId="a4">
    <w:name w:val="Основной текст Знак"/>
    <w:basedOn w:val="a0"/>
    <w:link w:val="a3"/>
    <w:rsid w:val="00150DCA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2">
    <w:name w:val="Body Text 2"/>
    <w:basedOn w:val="a"/>
    <w:link w:val="20"/>
    <w:rsid w:val="00150DCA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150D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150D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No Spacing"/>
    <w:uiPriority w:val="1"/>
    <w:qFormat/>
    <w:rsid w:val="0015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0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Цветовое выделение"/>
    <w:uiPriority w:val="99"/>
    <w:rsid w:val="007621FD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293500.1000" TargetMode="External"/><Relationship Id="rId13" Type="http://schemas.openxmlformats.org/officeDocument/2006/relationships/hyperlink" Target="garantF1://12056199.46013" TargetMode="External"/><Relationship Id="rId18" Type="http://schemas.openxmlformats.org/officeDocument/2006/relationships/hyperlink" Target="garantF1://12056199.460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garantF1://12012604.4724" TargetMode="External"/><Relationship Id="rId12" Type="http://schemas.openxmlformats.org/officeDocument/2006/relationships/hyperlink" Target="garantF1://85181.0" TargetMode="External"/><Relationship Id="rId17" Type="http://schemas.openxmlformats.org/officeDocument/2006/relationships/hyperlink" Target="garantF1://12056199.46013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7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12028809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5181.0" TargetMode="External"/><Relationship Id="rId10" Type="http://schemas.openxmlformats.org/officeDocument/2006/relationships/hyperlink" Target="garantF1://21598068.21000" TargetMode="External"/><Relationship Id="rId19" Type="http://schemas.openxmlformats.org/officeDocument/2006/relationships/hyperlink" Target="garantF1://12012604.2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293500.0" TargetMode="External"/><Relationship Id="rId14" Type="http://schemas.openxmlformats.org/officeDocument/2006/relationships/hyperlink" Target="garantF1://12056199.46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9C95DE-1394-46B6-B35D-AF33CDF4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2</cp:revision>
  <cp:lastPrinted>2016-09-06T05:25:00Z</cp:lastPrinted>
  <dcterms:created xsi:type="dcterms:W3CDTF">2016-09-06T09:04:00Z</dcterms:created>
  <dcterms:modified xsi:type="dcterms:W3CDTF">2016-09-06T09:04:00Z</dcterms:modified>
</cp:coreProperties>
</file>