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Приложение </w:t>
      </w:r>
      <w:r w:rsidR="00030817">
        <w:rPr>
          <w:bCs/>
        </w:rPr>
        <w:t>1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51E90" w:rsidRPr="00C9450A">
        <w:rPr>
          <w:bCs/>
        </w:rPr>
        <w:t>от</w:t>
      </w:r>
      <w:r w:rsidR="00751E90">
        <w:rPr>
          <w:bCs/>
        </w:rPr>
        <w:t xml:space="preserve"> </w:t>
      </w:r>
      <w:r w:rsidR="00751E90" w:rsidRPr="00C9450A">
        <w:rPr>
          <w:bCs/>
        </w:rPr>
        <w:t xml:space="preserve"> </w:t>
      </w:r>
      <w:r w:rsidR="00751E90">
        <w:rPr>
          <w:bCs/>
          <w:u w:val="single"/>
        </w:rPr>
        <w:t>_</w:t>
      </w:r>
      <w:r w:rsidR="00740320">
        <w:rPr>
          <w:bCs/>
          <w:u w:val="single"/>
        </w:rPr>
        <w:t>01.03.2018 г.</w:t>
      </w:r>
      <w:r w:rsidR="00580CE0">
        <w:rPr>
          <w:bCs/>
          <w:u w:val="single"/>
        </w:rPr>
        <w:t xml:space="preserve">  </w:t>
      </w:r>
      <w:r w:rsidR="00751E90">
        <w:rPr>
          <w:bCs/>
        </w:rPr>
        <w:t xml:space="preserve"> </w:t>
      </w:r>
      <w:r w:rsidR="00751E90" w:rsidRPr="000437B5">
        <w:rPr>
          <w:bCs/>
        </w:rPr>
        <w:t xml:space="preserve"> </w:t>
      </w:r>
      <w:r w:rsidR="00751E90" w:rsidRPr="00C9450A">
        <w:rPr>
          <w:bCs/>
        </w:rPr>
        <w:t xml:space="preserve">№ </w:t>
      </w:r>
      <w:r w:rsidR="00751E90">
        <w:rPr>
          <w:bCs/>
          <w:u w:val="single"/>
        </w:rPr>
        <w:t>_</w:t>
      </w:r>
      <w:r w:rsidR="00740320">
        <w:rPr>
          <w:bCs/>
          <w:u w:val="single"/>
        </w:rPr>
        <w:t>241</w:t>
      </w:r>
      <w:r w:rsidR="00751E90">
        <w:rPr>
          <w:bCs/>
          <w:u w:val="single"/>
        </w:rPr>
        <w:t>_</w:t>
      </w:r>
    </w:p>
    <w:p w:rsidR="00C9450A" w:rsidRDefault="00C9450A" w:rsidP="005713A5">
      <w:pPr>
        <w:pStyle w:val="Standard"/>
        <w:shd w:val="clear" w:color="auto" w:fill="FFFFFF" w:themeFill="background1"/>
        <w:rPr>
          <w:b/>
          <w:bCs/>
        </w:rPr>
      </w:pPr>
    </w:p>
    <w:p w:rsidR="00956DB9" w:rsidRDefault="00956DB9" w:rsidP="005713A5">
      <w:pPr>
        <w:pStyle w:val="Standard"/>
        <w:shd w:val="clear" w:color="auto" w:fill="FFFFFF" w:themeFill="background1"/>
        <w:rPr>
          <w:b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Перечень мероприятий муниципальной программы 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735"/>
        <w:gridCol w:w="14"/>
        <w:gridCol w:w="20"/>
        <w:gridCol w:w="54"/>
        <w:gridCol w:w="1406"/>
        <w:gridCol w:w="13"/>
        <w:gridCol w:w="44"/>
        <w:gridCol w:w="1915"/>
        <w:gridCol w:w="10"/>
        <w:gridCol w:w="17"/>
        <w:gridCol w:w="1557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150"/>
      </w:tblGrid>
      <w:tr w:rsidR="00A90842" w:rsidRPr="00A90842" w:rsidTr="00C84562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C84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(тыс.руб.)</w:t>
            </w:r>
          </w:p>
        </w:tc>
        <w:tc>
          <w:tcPr>
            <w:tcW w:w="40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A90842" w:rsidRPr="00A90842" w:rsidTr="00C84562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A90842" w:rsidRPr="00A90842" w:rsidTr="00C84562">
        <w:trPr>
          <w:trHeight w:val="25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1 «ДОШКОЛЬНОЕ ОБРАЗОВАНИЕ»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1150012,21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879925,76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270086,45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7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211 286,60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167 856,40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43 430,20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8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372888,91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278542,36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94346,55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195650,70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311EA8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311EA8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51141,70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13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Реализация общеобразовательных программ ДОО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825355,00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668403,00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156932,00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32 429,00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165928,90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120928,90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№3 к муниципальной программе «Развитие образования» на 2016-2019 годы, к подпрограмме № 1 «Дошкольное образование»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9 415,30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58 117,30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5129,90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4 285,40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4 285,40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ДОО к новому учебному году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51441,46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853,96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50 </w:t>
            </w:r>
            <w:r w:rsidR="00311E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2 852,00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7 798,46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554,46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7 244,00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</w:t>
            </w:r>
            <w:r w:rsidR="00311E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</w:t>
            </w:r>
            <w:r w:rsid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ДОО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1 290,50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1 623,50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1 623,50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12717,45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11907,45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3 474,75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2 664,75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1 674,30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745,40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928,90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5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Капитальный ремонт детских садов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4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1751282,81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1322871,20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428411,61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107 586,62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464019,55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341138,50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122881,05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365403,84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293780,60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71623,24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327963,90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263623,50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64340,40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280760,90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61980,30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A90842" w:rsidRPr="00A90842" w:rsidTr="00C84562">
        <w:trPr>
          <w:trHeight w:val="150"/>
        </w:trPr>
        <w:tc>
          <w:tcPr>
            <w:tcW w:w="5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1362589,20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1073834,90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288754,30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4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97 868,40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5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310232,10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213232,10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8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121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121"/>
        </w:trPr>
        <w:tc>
          <w:tcPr>
            <w:tcW w:w="567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4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Строительство, реконструкция и капитальный ремонт школ</w:t>
            </w:r>
          </w:p>
        </w:tc>
      </w:tr>
      <w:tr w:rsidR="00A90842" w:rsidRPr="00A90842" w:rsidTr="00C84562">
        <w:trPr>
          <w:trHeight w:val="142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260812,90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245022,30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15790,60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355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131504,70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355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125179,40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6325,30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82105,20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7105,20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47203,00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44842,90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2360,10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ОО к новому учебному году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EF3DED" w:rsidRPr="00A90842" w:rsidRDefault="00EF3DED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83655,17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3863,50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79791,67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6 083,00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14174,15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2637,00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11537,15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22 171,52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22 171,52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ОО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1 205,60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1 523,00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2 761,22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2 761,22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2 958,62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2 808,12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810,52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497,60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30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99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206433,65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206433,65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 учреждений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2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2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E55E63" w:rsidRPr="00A90842" w:rsidTr="00E55E63">
        <w:trPr>
          <w:trHeight w:val="264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 педагогов дополнительного образования детей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45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расходы, связанные с проведением мероприятий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2225C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20463,14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2225C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5551,70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2225C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14911,44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2 582,32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3 820,62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2 716,12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2225C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4386,80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2225C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1249,80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2225C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3137,00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1 999,70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A90842" w:rsidRPr="00A90842" w:rsidTr="00C84562">
        <w:trPr>
          <w:trHeight w:val="14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59,80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Питание детей в ЛДП</w:t>
            </w:r>
          </w:p>
        </w:tc>
      </w:tr>
      <w:tr w:rsidR="00A90842" w:rsidRPr="00A90842" w:rsidTr="00C84562">
        <w:trPr>
          <w:trHeight w:val="153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2225C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6413,10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2225C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5551,70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2225C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861,40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7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178,40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2225C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1344,80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2225C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1249,80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2225C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A90842" w:rsidRPr="00A90842" w:rsidTr="00C84562">
        <w:trPr>
          <w:trHeight w:val="161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безопасности детей при проведении городских мероприятий</w:t>
            </w:r>
          </w:p>
        </w:tc>
      </w:tr>
      <w:tr w:rsidR="00A90842" w:rsidRPr="00A90842" w:rsidTr="00C84562">
        <w:trPr>
          <w:trHeight w:val="22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269,22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282,42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284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141187,67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141187,67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31191,50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30930,24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30930,24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26034,27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26034,27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30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26034,27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26034,27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Содержание аппарата Комитета по образованию </w:t>
            </w:r>
          </w:p>
        </w:tc>
      </w:tr>
      <w:tr w:rsidR="00E55E63" w:rsidRPr="00A90842" w:rsidTr="00C84562">
        <w:trPr>
          <w:trHeight w:val="9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13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19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6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3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9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и капитальный ремонт</w:t>
            </w:r>
          </w:p>
        </w:tc>
      </w:tr>
      <w:tr w:rsidR="008D0A04" w:rsidRPr="00A90842" w:rsidTr="00C84562">
        <w:trPr>
          <w:trHeight w:val="250"/>
        </w:trPr>
        <w:tc>
          <w:tcPr>
            <w:tcW w:w="567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D0A04" w:rsidRPr="00A90842" w:rsidRDefault="008D0A04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ЗГМО, Комитет по образованию, ЗГМБУ «Служба ремонта объектов 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127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200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119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567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567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Материально-техническая база</w:t>
            </w:r>
          </w:p>
        </w:tc>
      </w:tr>
      <w:tr w:rsidR="00A90842" w:rsidRPr="00A90842" w:rsidTr="00C84562">
        <w:trPr>
          <w:trHeight w:val="271"/>
        </w:trPr>
        <w:tc>
          <w:tcPr>
            <w:tcW w:w="56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2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3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468,70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468,70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4"/>
        </w:trPr>
        <w:tc>
          <w:tcPr>
            <w:tcW w:w="569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4"/>
        </w:trPr>
        <w:tc>
          <w:tcPr>
            <w:tcW w:w="5692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традиционных праздников и мероприятий для педагогов города</w:t>
            </w:r>
          </w:p>
        </w:tc>
      </w:tr>
      <w:tr w:rsidR="00A90842" w:rsidRPr="00A90842" w:rsidTr="00C84562">
        <w:trPr>
          <w:trHeight w:val="173"/>
        </w:trPr>
        <w:tc>
          <w:tcPr>
            <w:tcW w:w="766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4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9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198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130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130"/>
        </w:trPr>
        <w:tc>
          <w:tcPr>
            <w:tcW w:w="766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</w:t>
            </w:r>
          </w:p>
        </w:tc>
      </w:tr>
      <w:tr w:rsidR="00E55E63" w:rsidRPr="00A90842" w:rsidTr="00C84562">
        <w:trPr>
          <w:trHeight w:val="228"/>
        </w:trPr>
        <w:tc>
          <w:tcPr>
            <w:tcW w:w="4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118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124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199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8"/>
        </w:trPr>
        <w:tc>
          <w:tcPr>
            <w:tcW w:w="41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8"/>
        </w:trPr>
        <w:tc>
          <w:tcPr>
            <w:tcW w:w="419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Командировочные расходы</w:t>
            </w:r>
          </w:p>
        </w:tc>
      </w:tr>
      <w:tr w:rsidR="00A90842" w:rsidRPr="00A90842" w:rsidTr="00C84562">
        <w:trPr>
          <w:trHeight w:val="294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9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46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46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A90842" w:rsidRPr="00A90842" w:rsidTr="00C84562">
        <w:trPr>
          <w:trHeight w:val="18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8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189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0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243,90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A90842" w:rsidRPr="00A90842" w:rsidTr="00C84562">
        <w:trPr>
          <w:trHeight w:val="103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438,30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Комплексная безопасность </w:t>
            </w:r>
          </w:p>
        </w:tc>
      </w:tr>
      <w:tr w:rsidR="00A90842" w:rsidRPr="00A90842" w:rsidTr="00C84562">
        <w:trPr>
          <w:trHeight w:val="16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79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85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58"/>
        </w:trPr>
        <w:tc>
          <w:tcPr>
            <w:tcW w:w="15196" w:type="dxa"/>
            <w:gridSpan w:val="3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C8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 Организация палаточного лагеря ДОЛ «Тихоокеанец»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C8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7 227,27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7 227,27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4 427,27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4 427,27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D0A04" w:rsidRPr="00A90842" w:rsidRDefault="008D0A04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6 «Служебный специальный жилой фонд»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7381,12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7381,12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16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14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17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3 650,35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650,35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8D0A04" w:rsidRDefault="00A90842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молодых педагогов образовательных организаций служебным жильем.</w:t>
            </w:r>
          </w:p>
        </w:tc>
      </w:tr>
      <w:tr w:rsidR="008D0A04" w:rsidRPr="00A90842" w:rsidTr="00C84562">
        <w:trPr>
          <w:trHeight w:val="300"/>
        </w:trPr>
        <w:tc>
          <w:tcPr>
            <w:tcW w:w="76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D0A04" w:rsidRPr="00A90842" w:rsidRDefault="008D0A04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D0A04" w:rsidRPr="00A90842" w:rsidRDefault="008D0A04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7381,12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7381,12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201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247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124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124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3 650,35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3 650,35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D0A04" w:rsidRPr="00A90842" w:rsidTr="00C84562">
        <w:trPr>
          <w:trHeight w:val="124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8D0A04" w:rsidRDefault="008D0A04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04" w:rsidRPr="00A90842" w:rsidRDefault="008D0A04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A116B6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A116B6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FD4104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 xml:space="preserve">Приложение </w:t>
      </w:r>
      <w:r w:rsidR="00030817">
        <w:rPr>
          <w:bCs/>
        </w:rPr>
        <w:t>2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4F3E87" w:rsidRDefault="00D578EB" w:rsidP="004F3E87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40320" w:rsidRPr="00C9450A">
        <w:rPr>
          <w:bCs/>
        </w:rPr>
        <w:t>от</w:t>
      </w:r>
      <w:r w:rsidR="00740320">
        <w:rPr>
          <w:bCs/>
        </w:rPr>
        <w:t xml:space="preserve"> </w:t>
      </w:r>
      <w:r w:rsidR="00740320" w:rsidRPr="00C9450A">
        <w:rPr>
          <w:bCs/>
        </w:rPr>
        <w:t xml:space="preserve"> </w:t>
      </w:r>
      <w:r w:rsidR="00740320">
        <w:rPr>
          <w:bCs/>
          <w:u w:val="single"/>
        </w:rPr>
        <w:t xml:space="preserve">_01.03.2018 г.  </w:t>
      </w:r>
      <w:r w:rsidR="00740320">
        <w:rPr>
          <w:bCs/>
        </w:rPr>
        <w:t xml:space="preserve"> </w:t>
      </w:r>
      <w:r w:rsidR="00740320" w:rsidRPr="000437B5">
        <w:rPr>
          <w:bCs/>
        </w:rPr>
        <w:t xml:space="preserve"> </w:t>
      </w:r>
      <w:r w:rsidR="00740320" w:rsidRPr="00C9450A">
        <w:rPr>
          <w:bCs/>
        </w:rPr>
        <w:t xml:space="preserve">№ </w:t>
      </w:r>
      <w:r w:rsidR="00740320">
        <w:rPr>
          <w:bCs/>
          <w:u w:val="single"/>
        </w:rPr>
        <w:t>_241_</w:t>
      </w: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b/>
          <w:sz w:val="24"/>
          <w:szCs w:val="24"/>
        </w:rPr>
        <w:t xml:space="preserve"> </w:t>
      </w:r>
      <w:r w:rsidRPr="00FD4104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</w:t>
      </w:r>
      <w:r w:rsidR="00EA7F1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78EB" w:rsidRPr="00FD4104" w:rsidRDefault="00D578EB" w:rsidP="005713A5">
      <w:pPr>
        <w:pStyle w:val="Standard"/>
        <w:shd w:val="clear" w:color="auto" w:fill="FFFFFF" w:themeFill="background1"/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1 «Дошкольное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19"/>
        <w:gridCol w:w="1959"/>
        <w:gridCol w:w="27"/>
        <w:gridCol w:w="1557"/>
        <w:gridCol w:w="1948"/>
        <w:gridCol w:w="12"/>
        <w:gridCol w:w="1544"/>
        <w:gridCol w:w="26"/>
        <w:gridCol w:w="1204"/>
        <w:gridCol w:w="29"/>
        <w:gridCol w:w="1198"/>
      </w:tblGrid>
      <w:tr w:rsidR="005D367F" w:rsidRPr="005D367F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</w:p>
          <w:p w:rsidR="008A579A" w:rsidRPr="005D367F" w:rsidRDefault="008A579A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5D367F" w:rsidRPr="005D367F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7B5CEB" w:rsidRPr="005D367F" w:rsidTr="00E73E00">
        <w:trPr>
          <w:trHeight w:val="250"/>
        </w:trPr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1 «ДОШКОЛЬНОЕ ОБРАЗОВАНИЕ»</w:t>
            </w: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1150012,21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879925,76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270086,45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7B5CEB" w:rsidRPr="005D367F" w:rsidTr="00E73E00">
        <w:trPr>
          <w:trHeight w:val="277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211 286,60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167 856,40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43 430,20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B5CEB" w:rsidRPr="005D367F" w:rsidTr="00E73E00">
        <w:trPr>
          <w:trHeight w:val="281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372888,91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278542,36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94346,55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195650,70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311EA8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311EA8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51141,70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138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Реализация общеобразовательных программ ДОО</w:t>
            </w:r>
          </w:p>
        </w:tc>
      </w:tr>
      <w:tr w:rsidR="007B5CEB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7B5CEB" w:rsidRPr="005D367F" w:rsidRDefault="007B5CEB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825355,00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668403,00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156932,00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7B5CEB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146 745,10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114 316,10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32 429,00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7B5CEB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5D367F" w:rsidRDefault="007B5CEB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165928,90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120928,90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CEB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D36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№3 к муниципальной программе «Развитие образования» на 2016-2019 годы, к подпрограмме № 1 «Дошкольное образование»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62 402,70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9 415,30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58 117,30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5129,90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4 285,40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4 285,40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1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ДОО к новому учебному году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51441,46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853,96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299,50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2 852,00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7 798,46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554,46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7 244,00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2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ДОО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497,00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497,00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1 290,50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1 290,50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1 623,50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1 623,50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5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5D367F" w:rsidRDefault="00EE1240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12717,45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11907,45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3 474,75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2 664,75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5D367F" w:rsidRDefault="00EE1240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6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D367F" w:rsidRPr="005D367F" w:rsidRDefault="005D367F" w:rsidP="005D3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1 674,30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745,40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928,90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450,30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253,40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196,90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55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33 678,90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152 126,00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33 678,90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85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7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1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Капитальный ремонт детских садов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D367F" w:rsidRPr="005D367F" w:rsidTr="00E73E00">
        <w:trPr>
          <w:trHeight w:val="240"/>
        </w:trPr>
        <w:tc>
          <w:tcPr>
            <w:tcW w:w="76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67F" w:rsidRPr="005D367F" w:rsidRDefault="005D367F" w:rsidP="005D3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367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5D367F" w:rsidRPr="005D367F" w:rsidRDefault="005D367F" w:rsidP="005D367F">
      <w:pPr>
        <w:pStyle w:val="Standard"/>
      </w:pPr>
    </w:p>
    <w:p w:rsidR="00D578EB" w:rsidRPr="00FD4104" w:rsidRDefault="00D578EB" w:rsidP="005713A5">
      <w:pPr>
        <w:pStyle w:val="Standard"/>
        <w:shd w:val="clear" w:color="auto" w:fill="FFFFFF" w:themeFill="background1"/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sectPr w:rsidR="00D578EB" w:rsidRPr="00FD4104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FD4104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>
        <w:rPr>
          <w:bCs/>
        </w:rPr>
        <w:lastRenderedPageBreak/>
        <w:t xml:space="preserve">Приложение </w:t>
      </w:r>
      <w:r w:rsidR="00030817">
        <w:rPr>
          <w:bCs/>
        </w:rPr>
        <w:t>3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FD4104">
        <w:rPr>
          <w:bCs/>
        </w:rPr>
        <w:t xml:space="preserve">к постановлению администрации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 xml:space="preserve">Зиминского городского </w:t>
      </w:r>
    </w:p>
    <w:p w:rsidR="00D578EB" w:rsidRPr="00FD4104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FD4104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40320" w:rsidRPr="00C9450A">
        <w:rPr>
          <w:bCs/>
        </w:rPr>
        <w:t>от</w:t>
      </w:r>
      <w:r w:rsidR="00740320">
        <w:rPr>
          <w:bCs/>
        </w:rPr>
        <w:t xml:space="preserve"> </w:t>
      </w:r>
      <w:r w:rsidR="00740320" w:rsidRPr="00C9450A">
        <w:rPr>
          <w:bCs/>
        </w:rPr>
        <w:t xml:space="preserve"> </w:t>
      </w:r>
      <w:r w:rsidR="00740320">
        <w:rPr>
          <w:bCs/>
          <w:u w:val="single"/>
        </w:rPr>
        <w:t xml:space="preserve">_01.03.2018 г.  </w:t>
      </w:r>
      <w:r w:rsidR="00740320">
        <w:rPr>
          <w:bCs/>
        </w:rPr>
        <w:t xml:space="preserve"> </w:t>
      </w:r>
      <w:r w:rsidR="00740320" w:rsidRPr="000437B5">
        <w:rPr>
          <w:bCs/>
        </w:rPr>
        <w:t xml:space="preserve"> </w:t>
      </w:r>
      <w:r w:rsidR="00740320" w:rsidRPr="00C9450A">
        <w:rPr>
          <w:bCs/>
        </w:rPr>
        <w:t xml:space="preserve">№ </w:t>
      </w:r>
      <w:r w:rsidR="00740320">
        <w:rPr>
          <w:bCs/>
          <w:u w:val="single"/>
        </w:rPr>
        <w:t>_241_</w:t>
      </w:r>
    </w:p>
    <w:p w:rsidR="004F3E87" w:rsidRDefault="004F3E87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578EB" w:rsidRPr="00FD4104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104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FD4104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  <w:r w:rsidR="00EA7F1E">
        <w:rPr>
          <w:rFonts w:ascii="Times New Roman" w:hAnsi="Times New Roman" w:cs="Times New Roman"/>
          <w:b/>
          <w:sz w:val="24"/>
          <w:szCs w:val="24"/>
        </w:rPr>
        <w:t>2</w:t>
      </w:r>
    </w:p>
    <w:p w:rsidR="00D578EB" w:rsidRPr="005713A5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104">
        <w:rPr>
          <w:rFonts w:ascii="Times New Roman" w:hAnsi="Times New Roman" w:cs="Times New Roman"/>
          <w:sz w:val="24"/>
          <w:szCs w:val="24"/>
        </w:rPr>
        <w:t>Система мероприятий подпрограммы 2 «Общее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823"/>
        <w:gridCol w:w="1406"/>
        <w:gridCol w:w="13"/>
        <w:gridCol w:w="1959"/>
        <w:gridCol w:w="1584"/>
        <w:gridCol w:w="1948"/>
        <w:gridCol w:w="1556"/>
        <w:gridCol w:w="1230"/>
        <w:gridCol w:w="1227"/>
      </w:tblGrid>
      <w:tr w:rsidR="008E2115" w:rsidRPr="008E2115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</w:p>
          <w:p w:rsidR="008A579A" w:rsidRPr="008E2115" w:rsidRDefault="008A579A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8E2115" w:rsidRPr="008E2115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9C17F1" w:rsidRPr="008E2115" w:rsidTr="00E73E00">
        <w:trPr>
          <w:trHeight w:val="264"/>
        </w:trPr>
        <w:tc>
          <w:tcPr>
            <w:tcW w:w="7651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1751282,81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1322871,20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428411,61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12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313 134,62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205 548,00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107 586,62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2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464019,55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341138,50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122881,05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11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365403,84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293780,60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71623,24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327963,90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263623,50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64340,40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192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280760,90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61980,30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EE1240" w:rsidRPr="008E2115" w:rsidTr="00E73E00">
        <w:trPr>
          <w:trHeight w:val="150"/>
        </w:trPr>
        <w:tc>
          <w:tcPr>
            <w:tcW w:w="5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1362589,20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1073834,90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288754,30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224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302 129,40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204 261,00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97 868,40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15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310232,10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213232,10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7B5CEB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88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21"/>
        </w:trPr>
        <w:tc>
          <w:tcPr>
            <w:tcW w:w="56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8E2115" w:rsidTr="00E73E00">
        <w:trPr>
          <w:trHeight w:val="121"/>
        </w:trPr>
        <w:tc>
          <w:tcPr>
            <w:tcW w:w="567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8E2115" w:rsidRDefault="00EE1240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8E2115" w:rsidRDefault="00EE124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8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9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608,50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14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1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0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Строительство, реконструкция и капитальный ремонт школ</w:t>
            </w:r>
          </w:p>
        </w:tc>
      </w:tr>
      <w:tr w:rsidR="009C17F1" w:rsidRPr="008E2115" w:rsidTr="00E73E00">
        <w:trPr>
          <w:trHeight w:val="142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9C17F1" w:rsidRPr="008E2115" w:rsidRDefault="009C17F1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9C17F1" w:rsidRPr="008E2115" w:rsidRDefault="009C17F1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260812,90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245022,30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15790,60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233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137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131504,70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125179,40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6325,30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196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82105,20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7105,20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47203,00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44842,90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2360,10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9C17F1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7F1" w:rsidRPr="008E2115" w:rsidRDefault="009C17F1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8E2115" w:rsidRDefault="009C17F1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500F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7F1" w:rsidRPr="00A90842" w:rsidRDefault="009C17F1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0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ОО к новому учебному году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83655,17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3863,50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79791,67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7 309,50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1 226,50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6 083,00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14174,15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2637,00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7B5CEB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11537,15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22 171,52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22 171,52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5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ОО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1 205,60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1 523,00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2 761,22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2 761,22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8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2 958,62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2 808,12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871,02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810,52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497,60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7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  <w:r w:rsidR="008E2115"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300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E73E00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  <w:r w:rsidR="008E2115"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3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395,00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19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385,60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1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8E2115" w:rsidRPr="008E2115" w:rsidRDefault="008E2115" w:rsidP="008E21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5 803,00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5 803,00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115" w:rsidRPr="008E2115" w:rsidTr="00E73E00">
        <w:trPr>
          <w:trHeight w:val="255"/>
        </w:trPr>
        <w:tc>
          <w:tcPr>
            <w:tcW w:w="765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15" w:rsidRPr="008E2115" w:rsidRDefault="008E2115" w:rsidP="008E211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15" w:rsidRPr="008E2115" w:rsidRDefault="008E2115" w:rsidP="008E211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21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7068D2" w:rsidRDefault="007068D2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7068D2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7068D2">
        <w:rPr>
          <w:bCs/>
        </w:rPr>
        <w:t xml:space="preserve"> </w:t>
      </w:r>
      <w:r w:rsidR="00030817">
        <w:rPr>
          <w:bCs/>
        </w:rPr>
        <w:t>4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40320" w:rsidRPr="00C9450A">
        <w:rPr>
          <w:bCs/>
        </w:rPr>
        <w:t>от</w:t>
      </w:r>
      <w:r w:rsidR="00740320">
        <w:rPr>
          <w:bCs/>
        </w:rPr>
        <w:t xml:space="preserve"> </w:t>
      </w:r>
      <w:r w:rsidR="00740320" w:rsidRPr="00C9450A">
        <w:rPr>
          <w:bCs/>
        </w:rPr>
        <w:t xml:space="preserve"> </w:t>
      </w:r>
      <w:r w:rsidR="00740320">
        <w:rPr>
          <w:bCs/>
          <w:u w:val="single"/>
        </w:rPr>
        <w:t xml:space="preserve">_01.03.2018 г.  </w:t>
      </w:r>
      <w:r w:rsidR="00740320">
        <w:rPr>
          <w:bCs/>
        </w:rPr>
        <w:t xml:space="preserve"> </w:t>
      </w:r>
      <w:r w:rsidR="00740320" w:rsidRPr="000437B5">
        <w:rPr>
          <w:bCs/>
        </w:rPr>
        <w:t xml:space="preserve"> </w:t>
      </w:r>
      <w:r w:rsidR="00740320" w:rsidRPr="00C9450A">
        <w:rPr>
          <w:bCs/>
        </w:rPr>
        <w:t xml:space="preserve">№ </w:t>
      </w:r>
      <w:r w:rsidR="00740320">
        <w:rPr>
          <w:bCs/>
          <w:u w:val="single"/>
        </w:rPr>
        <w:t>_241_</w:t>
      </w:r>
    </w:p>
    <w:p w:rsidR="004D2516" w:rsidRPr="004A18A7" w:rsidRDefault="004D2516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578EB" w:rsidRPr="008A5723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23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8A5723">
        <w:rPr>
          <w:rFonts w:ascii="Times New Roman" w:hAnsi="Times New Roman" w:cs="Times New Roman"/>
          <w:b/>
          <w:sz w:val="24"/>
          <w:szCs w:val="24"/>
        </w:rPr>
        <w:t xml:space="preserve"> Перечень мероприятий подпрограммы </w:t>
      </w:r>
      <w:r w:rsidR="00EA7F1E">
        <w:rPr>
          <w:rFonts w:ascii="Times New Roman" w:hAnsi="Times New Roman" w:cs="Times New Roman"/>
          <w:b/>
          <w:sz w:val="24"/>
          <w:szCs w:val="24"/>
        </w:rPr>
        <w:t>3</w:t>
      </w:r>
    </w:p>
    <w:p w:rsidR="00D578EB" w:rsidRPr="005713A5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5723">
        <w:rPr>
          <w:rFonts w:ascii="Times New Roman" w:hAnsi="Times New Roman" w:cs="Times New Roman"/>
          <w:sz w:val="24"/>
          <w:szCs w:val="24"/>
        </w:rPr>
        <w:t>Система мероприятий подпрограммы 3 «Дополнительное образование»</w:t>
      </w: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790"/>
        <w:gridCol w:w="33"/>
        <w:gridCol w:w="1406"/>
        <w:gridCol w:w="13"/>
        <w:gridCol w:w="1959"/>
        <w:gridCol w:w="1584"/>
        <w:gridCol w:w="1948"/>
        <w:gridCol w:w="1556"/>
        <w:gridCol w:w="1230"/>
        <w:gridCol w:w="1227"/>
      </w:tblGrid>
      <w:tr w:rsidR="001547E7" w:rsidRPr="001547E7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(тыс. руб.)</w:t>
            </w:r>
          </w:p>
          <w:p w:rsidR="008A579A" w:rsidRPr="001547E7" w:rsidRDefault="008A579A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1547E7" w:rsidRPr="001547E7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EE1240" w:rsidRPr="001547E7" w:rsidTr="00E73E00">
        <w:trPr>
          <w:trHeight w:val="299"/>
        </w:trPr>
        <w:tc>
          <w:tcPr>
            <w:tcW w:w="76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206433,65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206433,65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43714,48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146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16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 учреждений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3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2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2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E1240" w:rsidRPr="001547E7" w:rsidRDefault="00EE1240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E1240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1547E7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40" w:rsidRPr="00A90842" w:rsidRDefault="00EE1240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412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 педагогов дополнительного образования детей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45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расходы, связанные с проведением мероприятий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547E7" w:rsidRPr="001547E7" w:rsidRDefault="001547E7" w:rsidP="0010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547E7" w:rsidRPr="001547E7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7E7" w:rsidRPr="001547E7" w:rsidRDefault="001547E7" w:rsidP="00100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47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1547E7" w:rsidRDefault="001547E7" w:rsidP="001547E7">
      <w:pPr>
        <w:pStyle w:val="Standard"/>
        <w:shd w:val="clear" w:color="auto" w:fill="FFFFFF" w:themeFill="background1"/>
        <w:rPr>
          <w:bCs/>
        </w:rPr>
        <w:sectPr w:rsidR="001547E7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14F6E">
        <w:rPr>
          <w:bCs/>
        </w:rPr>
        <w:t xml:space="preserve"> </w:t>
      </w:r>
      <w:r w:rsidR="00030817">
        <w:rPr>
          <w:bCs/>
        </w:rPr>
        <w:t>5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40320" w:rsidRPr="00C9450A">
        <w:rPr>
          <w:bCs/>
        </w:rPr>
        <w:t>от</w:t>
      </w:r>
      <w:r w:rsidR="00740320">
        <w:rPr>
          <w:bCs/>
        </w:rPr>
        <w:t xml:space="preserve"> </w:t>
      </w:r>
      <w:r w:rsidR="00740320" w:rsidRPr="00C9450A">
        <w:rPr>
          <w:bCs/>
        </w:rPr>
        <w:t xml:space="preserve"> </w:t>
      </w:r>
      <w:r w:rsidR="00740320">
        <w:rPr>
          <w:bCs/>
          <w:u w:val="single"/>
        </w:rPr>
        <w:t xml:space="preserve">_01.03.2018 г.  </w:t>
      </w:r>
      <w:r w:rsidR="00740320">
        <w:rPr>
          <w:bCs/>
        </w:rPr>
        <w:t xml:space="preserve"> </w:t>
      </w:r>
      <w:r w:rsidR="00740320" w:rsidRPr="000437B5">
        <w:rPr>
          <w:bCs/>
        </w:rPr>
        <w:t xml:space="preserve"> </w:t>
      </w:r>
      <w:r w:rsidR="00740320" w:rsidRPr="00C9450A">
        <w:rPr>
          <w:bCs/>
        </w:rPr>
        <w:t xml:space="preserve">№ </w:t>
      </w:r>
      <w:r w:rsidR="00740320">
        <w:rPr>
          <w:bCs/>
          <w:u w:val="single"/>
        </w:rPr>
        <w:t>_241_</w:t>
      </w:r>
    </w:p>
    <w:p w:rsidR="00A90842" w:rsidRDefault="00A9084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A90842" w:rsidRDefault="00A90842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</w:p>
    <w:p w:rsidR="00D578EB" w:rsidRPr="008A5723" w:rsidRDefault="00D578EB" w:rsidP="005713A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D578EB" w:rsidRPr="00687B4D" w:rsidRDefault="00D578EB" w:rsidP="005713A5">
      <w:pPr>
        <w:pStyle w:val="ConsPlusNormal"/>
        <w:shd w:val="clear" w:color="auto" w:fill="FFFFFF" w:themeFill="background1"/>
        <w:spacing w:line="276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B4D">
        <w:rPr>
          <w:rFonts w:ascii="Times New Roman" w:eastAsia="Calibri" w:hAnsi="Times New Roman" w:cs="Times New Roman"/>
          <w:b/>
          <w:bCs/>
          <w:sz w:val="24"/>
          <w:szCs w:val="24"/>
        </w:rPr>
        <w:t>Раздел 6.</w:t>
      </w:r>
      <w:r w:rsidRPr="00687B4D">
        <w:rPr>
          <w:rFonts w:ascii="Times New Roman" w:hAnsi="Times New Roman" w:cs="Times New Roman"/>
          <w:b/>
          <w:sz w:val="24"/>
          <w:szCs w:val="24"/>
        </w:rPr>
        <w:t xml:space="preserve"> Пер</w:t>
      </w:r>
      <w:r w:rsidR="00EA7F1E">
        <w:rPr>
          <w:rFonts w:ascii="Times New Roman" w:hAnsi="Times New Roman" w:cs="Times New Roman"/>
          <w:b/>
          <w:sz w:val="24"/>
          <w:szCs w:val="24"/>
        </w:rPr>
        <w:t>ечень мероприятий подпрограммы 4</w:t>
      </w:r>
    </w:p>
    <w:p w:rsidR="00D578EB" w:rsidRPr="00687B4D" w:rsidRDefault="00D578EB" w:rsidP="005713A5">
      <w:pPr>
        <w:pStyle w:val="TableContents"/>
        <w:shd w:val="clear" w:color="auto" w:fill="FFFFFF" w:themeFill="background1"/>
        <w:jc w:val="center"/>
      </w:pPr>
    </w:p>
    <w:p w:rsidR="00D578EB" w:rsidRDefault="00D578EB" w:rsidP="005713A5">
      <w:pPr>
        <w:pStyle w:val="TableContents"/>
        <w:shd w:val="clear" w:color="auto" w:fill="FFFFFF" w:themeFill="background1"/>
        <w:jc w:val="center"/>
      </w:pPr>
      <w:r w:rsidRPr="00687B4D">
        <w:t>Система мероприятий подпрограммы 4 «Отдых, оздоровление и занятость детей в период летних каникул».</w:t>
      </w:r>
    </w:p>
    <w:p w:rsidR="00C53704" w:rsidRDefault="00C53704" w:rsidP="005713A5">
      <w:pPr>
        <w:pStyle w:val="TableContents"/>
        <w:shd w:val="clear" w:color="auto" w:fill="FFFFFF" w:themeFill="background1"/>
        <w:jc w:val="center"/>
      </w:pPr>
    </w:p>
    <w:tbl>
      <w:tblPr>
        <w:tblW w:w="15196" w:type="dxa"/>
        <w:tblInd w:w="80" w:type="dxa"/>
        <w:tblLayout w:type="fixed"/>
        <w:tblLook w:val="04A0"/>
      </w:tblPr>
      <w:tblGrid>
        <w:gridCol w:w="450"/>
        <w:gridCol w:w="3790"/>
        <w:gridCol w:w="33"/>
        <w:gridCol w:w="1406"/>
        <w:gridCol w:w="13"/>
        <w:gridCol w:w="1959"/>
        <w:gridCol w:w="1584"/>
        <w:gridCol w:w="1948"/>
        <w:gridCol w:w="28"/>
        <w:gridCol w:w="1528"/>
        <w:gridCol w:w="26"/>
        <w:gridCol w:w="16"/>
        <w:gridCol w:w="9"/>
        <w:gridCol w:w="22"/>
        <w:gridCol w:w="1157"/>
        <w:gridCol w:w="29"/>
        <w:gridCol w:w="30"/>
        <w:gridCol w:w="1168"/>
      </w:tblGrid>
      <w:tr w:rsidR="00C53704" w:rsidRPr="00C53704" w:rsidTr="00E73E00">
        <w:trPr>
          <w:trHeight w:val="2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(тыс. руб.)</w:t>
            </w:r>
          </w:p>
        </w:tc>
        <w:tc>
          <w:tcPr>
            <w:tcW w:w="4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C53704" w:rsidRPr="00C53704" w:rsidTr="00E73E00">
        <w:trPr>
          <w:trHeight w:val="31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C53704" w:rsidRPr="00C53704" w:rsidTr="00E73E00">
        <w:trPr>
          <w:trHeight w:val="255"/>
        </w:trPr>
        <w:tc>
          <w:tcPr>
            <w:tcW w:w="76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20463,14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5551,70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14911,44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66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3 570,72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2 582,32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42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3 820,62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2 716,12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73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4386,80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1249,80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3137,00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90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90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C53704" w:rsidRPr="00C53704" w:rsidTr="00E73E00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1 999,70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1 999,70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61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C53704" w:rsidRPr="00C53704" w:rsidTr="00E73E00">
        <w:trPr>
          <w:trHeight w:val="14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63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59,80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59,80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26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62,50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62,50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24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Питание детей в ЛДП</w:t>
            </w:r>
          </w:p>
        </w:tc>
      </w:tr>
      <w:tr w:rsidR="00C53704" w:rsidRPr="00C53704" w:rsidTr="00E73E00">
        <w:trPr>
          <w:trHeight w:val="153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6413,10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5551,70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861,40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71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1 166,80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178,40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4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9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1344,80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1249,80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E2225C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9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09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C53704" w:rsidRPr="00C53704" w:rsidTr="00E73E00">
        <w:trPr>
          <w:trHeight w:val="161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66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5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8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8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18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безопасности детей при проведении городских мероприятий</w:t>
            </w:r>
          </w:p>
        </w:tc>
      </w:tr>
      <w:tr w:rsidR="00C53704" w:rsidRPr="00C53704" w:rsidTr="00E73E00">
        <w:trPr>
          <w:trHeight w:val="225"/>
        </w:trPr>
        <w:tc>
          <w:tcPr>
            <w:tcW w:w="76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53704" w:rsidRPr="00C53704" w:rsidRDefault="00C53704" w:rsidP="00C53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4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269,22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269,22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167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282,42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282,42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300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2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53704" w:rsidRPr="00C53704" w:rsidTr="00E73E00">
        <w:trPr>
          <w:trHeight w:val="225"/>
        </w:trPr>
        <w:tc>
          <w:tcPr>
            <w:tcW w:w="76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704" w:rsidRPr="00C53704" w:rsidRDefault="00C53704" w:rsidP="00C5370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04" w:rsidRPr="00C53704" w:rsidRDefault="00C53704" w:rsidP="00C5370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370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C53704" w:rsidRDefault="00C53704" w:rsidP="00C53704">
      <w:pPr>
        <w:pStyle w:val="TableContents"/>
        <w:shd w:val="clear" w:color="auto" w:fill="FFFFFF" w:themeFill="background1"/>
      </w:pPr>
    </w:p>
    <w:p w:rsidR="0022279B" w:rsidRPr="00687B4D" w:rsidRDefault="0022279B" w:rsidP="005713A5">
      <w:pPr>
        <w:pStyle w:val="TableContents"/>
        <w:shd w:val="clear" w:color="auto" w:fill="FFFFFF" w:themeFill="background1"/>
        <w:jc w:val="center"/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578EB" w:rsidRDefault="00D578EB" w:rsidP="005713A5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014F6E" w:rsidRDefault="00014F6E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30817">
        <w:rPr>
          <w:bCs/>
        </w:rPr>
        <w:t xml:space="preserve"> 6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0437B5" w:rsidRDefault="00A90842" w:rsidP="001001B3">
      <w:pPr>
        <w:pStyle w:val="Standard"/>
        <w:shd w:val="clear" w:color="auto" w:fill="FFFFFF" w:themeFill="background1"/>
        <w:ind w:firstLine="70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40320" w:rsidRPr="00C9450A">
        <w:rPr>
          <w:bCs/>
        </w:rPr>
        <w:t>от</w:t>
      </w:r>
      <w:r w:rsidR="00740320">
        <w:rPr>
          <w:bCs/>
        </w:rPr>
        <w:t xml:space="preserve"> </w:t>
      </w:r>
      <w:r w:rsidR="00740320" w:rsidRPr="00C9450A">
        <w:rPr>
          <w:bCs/>
        </w:rPr>
        <w:t xml:space="preserve"> </w:t>
      </w:r>
      <w:r w:rsidR="00740320">
        <w:rPr>
          <w:bCs/>
          <w:u w:val="single"/>
        </w:rPr>
        <w:t xml:space="preserve">_01.03.2018 г.  </w:t>
      </w:r>
      <w:r w:rsidR="00740320">
        <w:rPr>
          <w:bCs/>
        </w:rPr>
        <w:t xml:space="preserve"> </w:t>
      </w:r>
      <w:r w:rsidR="00740320" w:rsidRPr="000437B5">
        <w:rPr>
          <w:bCs/>
        </w:rPr>
        <w:t xml:space="preserve"> </w:t>
      </w:r>
      <w:r w:rsidR="00740320" w:rsidRPr="00C9450A">
        <w:rPr>
          <w:bCs/>
        </w:rPr>
        <w:t xml:space="preserve">№ </w:t>
      </w:r>
      <w:r w:rsidR="00740320">
        <w:rPr>
          <w:bCs/>
          <w:u w:val="single"/>
        </w:rPr>
        <w:t>_241_</w:t>
      </w:r>
    </w:p>
    <w:p w:rsidR="00D578EB" w:rsidRPr="00E864DA" w:rsidRDefault="00D578EB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4DA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5 </w:t>
      </w:r>
    </w:p>
    <w:p w:rsidR="00D578EB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4A78C0" w:rsidRPr="005713A5" w:rsidRDefault="004A78C0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Система мероприятий Подпрограммы 5 «</w:t>
      </w:r>
      <w:r w:rsidRPr="004B233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в сфере образования</w:t>
      </w:r>
      <w:r w:rsidRPr="004B233F">
        <w:rPr>
          <w:rFonts w:ascii="Times New Roman" w:hAnsi="Times New Roman" w:cs="Times New Roman"/>
          <w:sz w:val="24"/>
          <w:szCs w:val="24"/>
        </w:rPr>
        <w:t>»</w:t>
      </w:r>
    </w:p>
    <w:p w:rsidR="004A78C0" w:rsidRPr="004A78C0" w:rsidRDefault="004A78C0" w:rsidP="004A78C0">
      <w:pPr>
        <w:pStyle w:val="Standard"/>
      </w:pPr>
    </w:p>
    <w:tbl>
      <w:tblPr>
        <w:tblW w:w="15196" w:type="dxa"/>
        <w:tblInd w:w="80" w:type="dxa"/>
        <w:tblLayout w:type="fixed"/>
        <w:tblLook w:val="04A0"/>
      </w:tblPr>
      <w:tblGrid>
        <w:gridCol w:w="449"/>
        <w:gridCol w:w="3734"/>
        <w:gridCol w:w="14"/>
        <w:gridCol w:w="20"/>
        <w:gridCol w:w="54"/>
        <w:gridCol w:w="1406"/>
        <w:gridCol w:w="13"/>
        <w:gridCol w:w="44"/>
        <w:gridCol w:w="1914"/>
        <w:gridCol w:w="10"/>
        <w:gridCol w:w="17"/>
        <w:gridCol w:w="1557"/>
        <w:gridCol w:w="1947"/>
        <w:gridCol w:w="48"/>
        <w:gridCol w:w="17"/>
        <w:gridCol w:w="17"/>
        <w:gridCol w:w="7"/>
        <w:gridCol w:w="17"/>
        <w:gridCol w:w="1450"/>
        <w:gridCol w:w="51"/>
        <w:gridCol w:w="22"/>
        <w:gridCol w:w="13"/>
        <w:gridCol w:w="24"/>
        <w:gridCol w:w="1120"/>
        <w:gridCol w:w="59"/>
        <w:gridCol w:w="18"/>
        <w:gridCol w:w="20"/>
        <w:gridCol w:w="1134"/>
      </w:tblGrid>
      <w:tr w:rsidR="00CA4D15" w:rsidRPr="00CA4D15" w:rsidTr="00EE1240">
        <w:trPr>
          <w:trHeight w:val="28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(тыс. руб.) 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CA4D15" w:rsidRPr="00CA4D15" w:rsidTr="00EE1240">
        <w:trPr>
          <w:trHeight w:val="31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11431B" w:rsidRPr="00CA4D15" w:rsidTr="00EE1240">
        <w:trPr>
          <w:trHeight w:val="284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141187,67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1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141187,67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E1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26 997,39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31191,50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E1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31191,50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30930,24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E1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30930,24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26034,27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E1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26034,27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26034,27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E1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26034,27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8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Содержание аппарата Комитета по образованию </w:t>
            </w:r>
          </w:p>
        </w:tc>
      </w:tr>
      <w:tr w:rsidR="00210FB5" w:rsidRPr="00CA4D15" w:rsidTr="00EE1240">
        <w:trPr>
          <w:trHeight w:val="27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3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9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67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7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7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21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и капитальный ремонт</w:t>
            </w:r>
          </w:p>
        </w:tc>
      </w:tr>
      <w:tr w:rsidR="0011431B" w:rsidRPr="00CA4D15" w:rsidTr="00EE1240">
        <w:trPr>
          <w:trHeight w:val="250"/>
        </w:trPr>
        <w:tc>
          <w:tcPr>
            <w:tcW w:w="5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1431B" w:rsidRPr="00CA4D15" w:rsidRDefault="0011431B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9408,00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E1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9408,00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127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E1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1 400,00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200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E1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2608,00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119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E1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192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E1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1 200,00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192"/>
        </w:trPr>
        <w:tc>
          <w:tcPr>
            <w:tcW w:w="567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E141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1 200,00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8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7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Материально-техническая база</w:t>
            </w:r>
          </w:p>
        </w:tc>
      </w:tr>
      <w:tr w:rsidR="00CA4D15" w:rsidRPr="00CA4D15" w:rsidTr="00EE1240">
        <w:trPr>
          <w:trHeight w:val="271"/>
        </w:trPr>
        <w:tc>
          <w:tcPr>
            <w:tcW w:w="56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2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672,40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672,40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3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778,01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778,01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4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468,70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468,70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84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84"/>
        </w:trPr>
        <w:tc>
          <w:tcPr>
            <w:tcW w:w="5690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94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традиционных праздников и мероприятий для педагогов города</w:t>
            </w:r>
          </w:p>
        </w:tc>
      </w:tr>
      <w:tr w:rsidR="00CA4D15" w:rsidRPr="00CA4D15" w:rsidTr="00EE1240">
        <w:trPr>
          <w:trHeight w:val="173"/>
        </w:trPr>
        <w:tc>
          <w:tcPr>
            <w:tcW w:w="76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4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870,29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870,29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9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1 039,89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1 039,89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E1240">
        <w:trPr>
          <w:trHeight w:val="198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E1240">
        <w:trPr>
          <w:trHeight w:val="130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E1240">
        <w:trPr>
          <w:trHeight w:val="130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1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</w:t>
            </w:r>
          </w:p>
        </w:tc>
      </w:tr>
      <w:tr w:rsidR="00210FB5" w:rsidRPr="00CA4D15" w:rsidTr="00EE1240">
        <w:trPr>
          <w:trHeight w:val="228"/>
        </w:trPr>
        <w:tc>
          <w:tcPr>
            <w:tcW w:w="4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18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24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99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58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58"/>
        </w:trPr>
        <w:tc>
          <w:tcPr>
            <w:tcW w:w="41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2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Командировочные расходы</w:t>
            </w:r>
          </w:p>
        </w:tc>
      </w:tr>
      <w:tr w:rsidR="00CA4D15" w:rsidRPr="00CA4D15" w:rsidTr="00EE1240">
        <w:trPr>
          <w:trHeight w:val="294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7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39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39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46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46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CA4D15" w:rsidRPr="00CA4D15" w:rsidTr="00EE1240">
        <w:trPr>
          <w:trHeight w:val="185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8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02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CA4D15" w:rsidRPr="00CA4D15" w:rsidTr="00EE1240">
        <w:trPr>
          <w:trHeight w:val="189"/>
        </w:trPr>
        <w:tc>
          <w:tcPr>
            <w:tcW w:w="7648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06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243,90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3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4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4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72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CA4D15" w:rsidRPr="00CA4D15" w:rsidTr="00EE1240">
        <w:trPr>
          <w:trHeight w:val="103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438,30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438,30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68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2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Комплексная безопасность </w:t>
            </w:r>
          </w:p>
        </w:tc>
      </w:tr>
      <w:tr w:rsidR="00CA4D15" w:rsidRPr="00CA4D15" w:rsidTr="00EE1240">
        <w:trPr>
          <w:trHeight w:val="160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79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52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53,40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8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73E00">
        <w:trPr>
          <w:trHeight w:val="131"/>
        </w:trPr>
        <w:tc>
          <w:tcPr>
            <w:tcW w:w="15196" w:type="dxa"/>
            <w:gridSpan w:val="2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 Организация палаточного лагеря ДОЛ «Тихоокеанец»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7 227,27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7 227,27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4 427,27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4 427,27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1 400,00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1 400,00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D578EB" w:rsidRDefault="00D578EB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  <w:sectPr w:rsidR="00014F6E" w:rsidSect="00C9450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30817">
        <w:rPr>
          <w:bCs/>
        </w:rPr>
        <w:t xml:space="preserve"> 7</w:t>
      </w: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A4D15" w:rsidRPr="00C9450A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A4D15" w:rsidRPr="00CA4D15" w:rsidRDefault="00CA4D15" w:rsidP="00CA4D15">
      <w:pPr>
        <w:pStyle w:val="Standard"/>
        <w:shd w:val="clear" w:color="auto" w:fill="FFFFFF" w:themeFill="background1"/>
        <w:ind w:firstLine="9781"/>
        <w:rPr>
          <w:bCs/>
        </w:rPr>
      </w:pPr>
      <w:r w:rsidRPr="00C9450A">
        <w:rPr>
          <w:bCs/>
        </w:rPr>
        <w:t>муниципального образовани</w:t>
      </w:r>
      <w:r>
        <w:rPr>
          <w:bCs/>
        </w:rPr>
        <w:t>я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</w:t>
      </w:r>
      <w:r w:rsidR="00740320" w:rsidRPr="00C9450A">
        <w:rPr>
          <w:bCs/>
        </w:rPr>
        <w:t>от</w:t>
      </w:r>
      <w:r w:rsidR="00740320">
        <w:rPr>
          <w:bCs/>
        </w:rPr>
        <w:t xml:space="preserve"> </w:t>
      </w:r>
      <w:r w:rsidR="00740320" w:rsidRPr="00C9450A">
        <w:rPr>
          <w:bCs/>
        </w:rPr>
        <w:t xml:space="preserve"> </w:t>
      </w:r>
      <w:r w:rsidR="00740320">
        <w:rPr>
          <w:bCs/>
          <w:u w:val="single"/>
        </w:rPr>
        <w:t xml:space="preserve">_01.03.2018 г.  </w:t>
      </w:r>
      <w:r w:rsidR="00740320">
        <w:rPr>
          <w:bCs/>
        </w:rPr>
        <w:t xml:space="preserve"> </w:t>
      </w:r>
      <w:r w:rsidR="00740320" w:rsidRPr="000437B5">
        <w:rPr>
          <w:bCs/>
        </w:rPr>
        <w:t xml:space="preserve"> </w:t>
      </w:r>
      <w:r w:rsidR="00740320" w:rsidRPr="00C9450A">
        <w:rPr>
          <w:bCs/>
        </w:rPr>
        <w:t xml:space="preserve">№ </w:t>
      </w:r>
      <w:r w:rsidR="00740320">
        <w:rPr>
          <w:bCs/>
          <w:u w:val="single"/>
        </w:rPr>
        <w:t>_241_</w:t>
      </w:r>
    </w:p>
    <w:p w:rsidR="00CA4D15" w:rsidRDefault="00CA4D15" w:rsidP="00CA4D15">
      <w:pPr>
        <w:spacing w:after="0"/>
        <w:ind w:firstLine="9781"/>
        <w:rPr>
          <w:rFonts w:ascii="Times New Roman" w:hAnsi="Times New Roman" w:cs="Times New Roman"/>
        </w:rPr>
      </w:pPr>
    </w:p>
    <w:p w:rsidR="00CA4D15" w:rsidRPr="002645F1" w:rsidRDefault="00CA4D15" w:rsidP="00CA4D15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45F1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6 </w:t>
      </w:r>
    </w:p>
    <w:p w:rsidR="00CA4D15" w:rsidRPr="002645F1" w:rsidRDefault="00CA4D15" w:rsidP="00CA4D15">
      <w:pPr>
        <w:pStyle w:val="Standard"/>
      </w:pPr>
    </w:p>
    <w:p w:rsidR="00CA4D15" w:rsidRPr="002645F1" w:rsidRDefault="00CA4D15" w:rsidP="00CA4D1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5F1">
        <w:rPr>
          <w:rFonts w:ascii="Times New Roman" w:hAnsi="Times New Roman" w:cs="Times New Roman"/>
          <w:sz w:val="24"/>
          <w:szCs w:val="24"/>
        </w:rPr>
        <w:t>Система мероприятий Подпрограммы 6 «</w:t>
      </w:r>
      <w:r w:rsidRPr="002645F1">
        <w:rPr>
          <w:rFonts w:ascii="Times New Roman" w:hAnsi="Times New Roman" w:cs="Times New Roman"/>
          <w:b/>
          <w:bCs/>
          <w:sz w:val="24"/>
          <w:szCs w:val="24"/>
        </w:rPr>
        <w:t>Служебный специальный жилой фонд</w:t>
      </w:r>
      <w:r w:rsidRPr="002645F1">
        <w:rPr>
          <w:rFonts w:ascii="Times New Roman" w:hAnsi="Times New Roman" w:cs="Times New Roman"/>
          <w:sz w:val="24"/>
          <w:szCs w:val="24"/>
        </w:rPr>
        <w:t>»</w:t>
      </w:r>
    </w:p>
    <w:p w:rsidR="00CA4D15" w:rsidRPr="002645F1" w:rsidRDefault="00CA4D15" w:rsidP="00CA4D15">
      <w:pPr>
        <w:pStyle w:val="Standard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2479"/>
        <w:gridCol w:w="1513"/>
        <w:gridCol w:w="1797"/>
        <w:gridCol w:w="1578"/>
        <w:gridCol w:w="1983"/>
        <w:gridCol w:w="1555"/>
        <w:gridCol w:w="1506"/>
        <w:gridCol w:w="1760"/>
      </w:tblGrid>
      <w:tr w:rsidR="00CA4D15" w:rsidRPr="002645F1" w:rsidTr="00E73E00">
        <w:trPr>
          <w:trHeight w:val="313"/>
        </w:trPr>
        <w:tc>
          <w:tcPr>
            <w:tcW w:w="615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№</w:t>
            </w:r>
          </w:p>
          <w:p w:rsidR="00CA4D15" w:rsidRPr="00CA4D15" w:rsidRDefault="00CA4D15" w:rsidP="00E73E00">
            <w:pPr>
              <w:pStyle w:val="Standard"/>
              <w:rPr>
                <w:sz w:val="20"/>
                <w:szCs w:val="20"/>
              </w:rPr>
            </w:pPr>
            <w:r w:rsidRPr="00CA4D15">
              <w:rPr>
                <w:sz w:val="20"/>
                <w:szCs w:val="20"/>
              </w:rPr>
              <w:t>п/п</w:t>
            </w:r>
          </w:p>
        </w:tc>
        <w:tc>
          <w:tcPr>
            <w:tcW w:w="2479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13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Результат </w:t>
            </w:r>
          </w:p>
        </w:tc>
        <w:tc>
          <w:tcPr>
            <w:tcW w:w="1797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 xml:space="preserve">Ответственный исполнитель </w:t>
            </w:r>
          </w:p>
        </w:tc>
        <w:tc>
          <w:tcPr>
            <w:tcW w:w="1578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983" w:type="dxa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Объем финансирования, всего</w:t>
            </w:r>
            <w:r w:rsidR="008A579A">
              <w:rPr>
                <w:rFonts w:ascii="Times New Roman" w:hAnsi="Times New Roman" w:cs="Times New Roman"/>
              </w:rPr>
              <w:t xml:space="preserve"> 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4821" w:type="dxa"/>
            <w:gridSpan w:val="3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в т.ч. планируемое привлечение из:</w:t>
            </w:r>
          </w:p>
        </w:tc>
      </w:tr>
      <w:tr w:rsidR="00CA4D15" w:rsidRPr="002645F1" w:rsidTr="00E73E00">
        <w:trPr>
          <w:trHeight w:val="468"/>
        </w:trPr>
        <w:tc>
          <w:tcPr>
            <w:tcW w:w="615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областного бюджета: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местного бюджета: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внебюджетных источников: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 w:val="restart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Муниципальная подпрограмма № 6 «Служебный специальный жилой фонд»</w:t>
            </w: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4D15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983" w:type="dxa"/>
          </w:tcPr>
          <w:p w:rsidR="00CA4D15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7381,12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7381,12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983" w:type="dxa"/>
          </w:tcPr>
          <w:p w:rsidR="00CA4D15" w:rsidRPr="00CA4D15" w:rsidRDefault="0011431B" w:rsidP="0011431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3650,35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3650,35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CA4D15" w:rsidRPr="002645F1" w:rsidTr="00E73E00">
        <w:tc>
          <w:tcPr>
            <w:tcW w:w="6404" w:type="dxa"/>
            <w:gridSpan w:val="4"/>
            <w:vMerge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983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CA4D15" w:rsidRPr="00CA4D15" w:rsidRDefault="00CA4D15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11431B" w:rsidRPr="002645F1" w:rsidTr="00E73E00">
        <w:tc>
          <w:tcPr>
            <w:tcW w:w="6404" w:type="dxa"/>
            <w:gridSpan w:val="4"/>
            <w:vMerge w:val="restart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A4D15">
              <w:rPr>
                <w:rFonts w:ascii="Times New Roman" w:hAnsi="Times New Roman" w:cs="Times New Roman"/>
                <w:lang w:eastAsia="ar-SA" w:bidi="ar-SA"/>
              </w:rPr>
              <w:t>Обеспечение молодых педагогов образовательных организаций служебным жильем.</w:t>
            </w:r>
          </w:p>
        </w:tc>
        <w:tc>
          <w:tcPr>
            <w:tcW w:w="1578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4D15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983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7381,12</w:t>
            </w:r>
          </w:p>
        </w:tc>
        <w:tc>
          <w:tcPr>
            <w:tcW w:w="1555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06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7381,12</w:t>
            </w:r>
          </w:p>
        </w:tc>
        <w:tc>
          <w:tcPr>
            <w:tcW w:w="1760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11431B" w:rsidRPr="002645F1" w:rsidTr="00E73E00">
        <w:tc>
          <w:tcPr>
            <w:tcW w:w="6404" w:type="dxa"/>
            <w:gridSpan w:val="4"/>
            <w:vMerge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983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11431B" w:rsidRPr="002645F1" w:rsidTr="00E73E00">
        <w:tc>
          <w:tcPr>
            <w:tcW w:w="6404" w:type="dxa"/>
            <w:gridSpan w:val="4"/>
            <w:vMerge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983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555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760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11431B" w:rsidRPr="002645F1" w:rsidTr="00E73E00">
        <w:tc>
          <w:tcPr>
            <w:tcW w:w="6404" w:type="dxa"/>
            <w:gridSpan w:val="4"/>
            <w:vMerge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983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555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2 730,77</w:t>
            </w:r>
          </w:p>
        </w:tc>
        <w:tc>
          <w:tcPr>
            <w:tcW w:w="1760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11431B" w:rsidRPr="002645F1" w:rsidTr="00E73E00">
        <w:tc>
          <w:tcPr>
            <w:tcW w:w="6404" w:type="dxa"/>
            <w:gridSpan w:val="4"/>
            <w:vMerge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A4D15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983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3650,35</w:t>
            </w:r>
          </w:p>
        </w:tc>
        <w:tc>
          <w:tcPr>
            <w:tcW w:w="1555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3650,35</w:t>
            </w:r>
          </w:p>
        </w:tc>
        <w:tc>
          <w:tcPr>
            <w:tcW w:w="1760" w:type="dxa"/>
          </w:tcPr>
          <w:p w:rsidR="0011431B" w:rsidRPr="00CA4D15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</w:tr>
      <w:tr w:rsidR="0011431B" w:rsidRPr="002645F1" w:rsidTr="00E73E00">
        <w:tc>
          <w:tcPr>
            <w:tcW w:w="6404" w:type="dxa"/>
            <w:gridSpan w:val="4"/>
            <w:vMerge/>
          </w:tcPr>
          <w:p w:rsidR="0011431B" w:rsidRPr="002645F1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11431B" w:rsidRPr="002645F1" w:rsidRDefault="0011431B" w:rsidP="00E73E00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983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5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6" w:type="dxa"/>
          </w:tcPr>
          <w:p w:rsidR="0011431B" w:rsidRPr="00CA4D15" w:rsidRDefault="0011431B" w:rsidP="00E141F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4D1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60" w:type="dxa"/>
          </w:tcPr>
          <w:p w:rsidR="0011431B" w:rsidRPr="002645F1" w:rsidRDefault="0011431B" w:rsidP="00E73E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14F6E" w:rsidRDefault="00014F6E" w:rsidP="00EA7F1E">
      <w:pPr>
        <w:pStyle w:val="Standard"/>
        <w:shd w:val="clear" w:color="auto" w:fill="FFFFFF" w:themeFill="background1"/>
        <w:ind w:firstLine="6379"/>
        <w:jc w:val="both"/>
      </w:pPr>
    </w:p>
    <w:sectPr w:rsidR="00014F6E" w:rsidSect="00EA7F1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382" w:rsidRDefault="00341382" w:rsidP="00CE1FF9">
      <w:pPr>
        <w:spacing w:after="0" w:line="240" w:lineRule="auto"/>
      </w:pPr>
      <w:r>
        <w:separator/>
      </w:r>
    </w:p>
  </w:endnote>
  <w:endnote w:type="continuationSeparator" w:id="1">
    <w:p w:rsidR="00341382" w:rsidRDefault="00341382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382" w:rsidRDefault="00341382" w:rsidP="00CE1FF9">
      <w:pPr>
        <w:spacing w:after="0" w:line="240" w:lineRule="auto"/>
      </w:pPr>
      <w:r>
        <w:separator/>
      </w:r>
    </w:p>
  </w:footnote>
  <w:footnote w:type="continuationSeparator" w:id="1">
    <w:p w:rsidR="00341382" w:rsidRDefault="00341382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46C0F"/>
    <w:multiLevelType w:val="hybridMultilevel"/>
    <w:tmpl w:val="AB6E0B9A"/>
    <w:lvl w:ilvl="0" w:tplc="8786C596">
      <w:start w:val="38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6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56AFA"/>
    <w:multiLevelType w:val="hybridMultilevel"/>
    <w:tmpl w:val="96A0FDAA"/>
    <w:lvl w:ilvl="0" w:tplc="EC7290EE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8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0">
    <w:nsid w:val="52FB2391"/>
    <w:multiLevelType w:val="hybridMultilevel"/>
    <w:tmpl w:val="6B262F94"/>
    <w:lvl w:ilvl="0" w:tplc="A2AE5C3C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11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10E50"/>
    <w:multiLevelType w:val="hybridMultilevel"/>
    <w:tmpl w:val="973201C2"/>
    <w:lvl w:ilvl="0" w:tplc="1C5A3332">
      <w:start w:val="4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14"/>
  </w:num>
  <w:num w:numId="8">
    <w:abstractNumId w:val="13"/>
  </w:num>
  <w:num w:numId="9">
    <w:abstractNumId w:val="1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5"/>
  </w:num>
  <w:num w:numId="15">
    <w:abstractNumId w:val="7"/>
  </w:num>
  <w:num w:numId="16">
    <w:abstractNumId w:val="1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4F6E"/>
    <w:rsid w:val="00030817"/>
    <w:rsid w:val="00030EB8"/>
    <w:rsid w:val="000361D5"/>
    <w:rsid w:val="000437B5"/>
    <w:rsid w:val="00052327"/>
    <w:rsid w:val="00061482"/>
    <w:rsid w:val="000827A5"/>
    <w:rsid w:val="00093763"/>
    <w:rsid w:val="000A7A13"/>
    <w:rsid w:val="000B1034"/>
    <w:rsid w:val="000B11AE"/>
    <w:rsid w:val="000F276D"/>
    <w:rsid w:val="001001B3"/>
    <w:rsid w:val="0011431B"/>
    <w:rsid w:val="00116BCD"/>
    <w:rsid w:val="001547E7"/>
    <w:rsid w:val="00163ADF"/>
    <w:rsid w:val="001728A8"/>
    <w:rsid w:val="00175266"/>
    <w:rsid w:val="00194531"/>
    <w:rsid w:val="001E2450"/>
    <w:rsid w:val="001F3A9E"/>
    <w:rsid w:val="00210FB5"/>
    <w:rsid w:val="00216B6E"/>
    <w:rsid w:val="0022279B"/>
    <w:rsid w:val="0027449A"/>
    <w:rsid w:val="00294BE3"/>
    <w:rsid w:val="002E2D0D"/>
    <w:rsid w:val="003042E6"/>
    <w:rsid w:val="0030490E"/>
    <w:rsid w:val="00311EA8"/>
    <w:rsid w:val="00313D90"/>
    <w:rsid w:val="00333294"/>
    <w:rsid w:val="00337DAD"/>
    <w:rsid w:val="00341382"/>
    <w:rsid w:val="0034321F"/>
    <w:rsid w:val="00346DD2"/>
    <w:rsid w:val="003556AF"/>
    <w:rsid w:val="003557D1"/>
    <w:rsid w:val="00372E2F"/>
    <w:rsid w:val="00375EAB"/>
    <w:rsid w:val="003A6E5A"/>
    <w:rsid w:val="003B517C"/>
    <w:rsid w:val="003E6400"/>
    <w:rsid w:val="004052BC"/>
    <w:rsid w:val="0041478A"/>
    <w:rsid w:val="00415022"/>
    <w:rsid w:val="0041642A"/>
    <w:rsid w:val="00437C1F"/>
    <w:rsid w:val="004A18A7"/>
    <w:rsid w:val="004A78C0"/>
    <w:rsid w:val="004B6EE6"/>
    <w:rsid w:val="004D2516"/>
    <w:rsid w:val="004D64E4"/>
    <w:rsid w:val="004F22C3"/>
    <w:rsid w:val="004F3E87"/>
    <w:rsid w:val="005010B7"/>
    <w:rsid w:val="005366C6"/>
    <w:rsid w:val="00542448"/>
    <w:rsid w:val="005500D7"/>
    <w:rsid w:val="005713A5"/>
    <w:rsid w:val="00580CE0"/>
    <w:rsid w:val="00581418"/>
    <w:rsid w:val="005D367F"/>
    <w:rsid w:val="005D3BDF"/>
    <w:rsid w:val="006B0E7E"/>
    <w:rsid w:val="006C7665"/>
    <w:rsid w:val="006E50D7"/>
    <w:rsid w:val="006E6446"/>
    <w:rsid w:val="006E6D8C"/>
    <w:rsid w:val="007068D2"/>
    <w:rsid w:val="00732126"/>
    <w:rsid w:val="00740320"/>
    <w:rsid w:val="00751E90"/>
    <w:rsid w:val="00754789"/>
    <w:rsid w:val="00755919"/>
    <w:rsid w:val="00782E93"/>
    <w:rsid w:val="007B358A"/>
    <w:rsid w:val="007B5CEB"/>
    <w:rsid w:val="007C19F9"/>
    <w:rsid w:val="007C6F6D"/>
    <w:rsid w:val="008245A2"/>
    <w:rsid w:val="0087725C"/>
    <w:rsid w:val="00896F0F"/>
    <w:rsid w:val="008A579A"/>
    <w:rsid w:val="008B75EA"/>
    <w:rsid w:val="008C0657"/>
    <w:rsid w:val="008C2507"/>
    <w:rsid w:val="008C4D47"/>
    <w:rsid w:val="008D0A04"/>
    <w:rsid w:val="008D5864"/>
    <w:rsid w:val="008E2115"/>
    <w:rsid w:val="008F5AD6"/>
    <w:rsid w:val="00900A6A"/>
    <w:rsid w:val="00907A7F"/>
    <w:rsid w:val="00914D54"/>
    <w:rsid w:val="00923820"/>
    <w:rsid w:val="009262DC"/>
    <w:rsid w:val="009335BB"/>
    <w:rsid w:val="00955B78"/>
    <w:rsid w:val="00956DB9"/>
    <w:rsid w:val="0099310E"/>
    <w:rsid w:val="009C17F1"/>
    <w:rsid w:val="009E52D3"/>
    <w:rsid w:val="00A0775D"/>
    <w:rsid w:val="00A116B6"/>
    <w:rsid w:val="00A14F7A"/>
    <w:rsid w:val="00A3273D"/>
    <w:rsid w:val="00A65C3E"/>
    <w:rsid w:val="00A8168B"/>
    <w:rsid w:val="00A90842"/>
    <w:rsid w:val="00AC694F"/>
    <w:rsid w:val="00AD2F10"/>
    <w:rsid w:val="00AE0E54"/>
    <w:rsid w:val="00AE3C77"/>
    <w:rsid w:val="00AF37AF"/>
    <w:rsid w:val="00B01DD6"/>
    <w:rsid w:val="00B02187"/>
    <w:rsid w:val="00B240E3"/>
    <w:rsid w:val="00B9065F"/>
    <w:rsid w:val="00B96312"/>
    <w:rsid w:val="00B97D0B"/>
    <w:rsid w:val="00BC6CFF"/>
    <w:rsid w:val="00BD3349"/>
    <w:rsid w:val="00BD5DF5"/>
    <w:rsid w:val="00C012D4"/>
    <w:rsid w:val="00C23FC8"/>
    <w:rsid w:val="00C53704"/>
    <w:rsid w:val="00C84562"/>
    <w:rsid w:val="00C9450A"/>
    <w:rsid w:val="00CA4D15"/>
    <w:rsid w:val="00CC4DB5"/>
    <w:rsid w:val="00CE1FF9"/>
    <w:rsid w:val="00CE58A0"/>
    <w:rsid w:val="00D06FDC"/>
    <w:rsid w:val="00D17D63"/>
    <w:rsid w:val="00D35449"/>
    <w:rsid w:val="00D464C8"/>
    <w:rsid w:val="00D578EB"/>
    <w:rsid w:val="00D93DCD"/>
    <w:rsid w:val="00D942F5"/>
    <w:rsid w:val="00D9542C"/>
    <w:rsid w:val="00DB0F0F"/>
    <w:rsid w:val="00DF5399"/>
    <w:rsid w:val="00E03DEA"/>
    <w:rsid w:val="00E2225C"/>
    <w:rsid w:val="00E2420D"/>
    <w:rsid w:val="00E53B98"/>
    <w:rsid w:val="00E54214"/>
    <w:rsid w:val="00E55E63"/>
    <w:rsid w:val="00E66DE7"/>
    <w:rsid w:val="00E73E00"/>
    <w:rsid w:val="00EA6AB4"/>
    <w:rsid w:val="00EA7D76"/>
    <w:rsid w:val="00EA7F1E"/>
    <w:rsid w:val="00EE1240"/>
    <w:rsid w:val="00EF3DED"/>
    <w:rsid w:val="00F32E73"/>
    <w:rsid w:val="00F51BD2"/>
    <w:rsid w:val="00F6354C"/>
    <w:rsid w:val="00F7762D"/>
    <w:rsid w:val="00F81450"/>
    <w:rsid w:val="00F91B15"/>
    <w:rsid w:val="00FC7F71"/>
    <w:rsid w:val="00FD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uiPriority w:val="99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99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4">
    <w:name w:val="Без интервала5"/>
    <w:qFormat/>
    <w:rsid w:val="00A908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d">
    <w:name w:val="Знак Знак Знак Знак"/>
    <w:basedOn w:val="a"/>
    <w:rsid w:val="00A908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ACD2B-8744-467C-83CC-6A24E6E2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23</Pages>
  <Words>5170</Words>
  <Characters>29475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Сахарова Мария</cp:lastModifiedBy>
  <cp:revision>63</cp:revision>
  <cp:lastPrinted>2017-11-14T02:43:00Z</cp:lastPrinted>
  <dcterms:created xsi:type="dcterms:W3CDTF">2016-08-18T07:26:00Z</dcterms:created>
  <dcterms:modified xsi:type="dcterms:W3CDTF">2018-03-14T01:49:00Z</dcterms:modified>
</cp:coreProperties>
</file>