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54" w:rsidRPr="00025B93" w:rsidRDefault="002A1754" w:rsidP="00CB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>9.1. Отчет об исполнении целевых показателей муниципальной программы  ЗГМО «Оказание содействия по сохранению и улучшению здоровья населения г. Зимы на 2016 – 2019 гг.»</w:t>
      </w:r>
    </w:p>
    <w:p w:rsidR="002A1754" w:rsidRDefault="002A1754" w:rsidP="00CB7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за 2016 год</w:t>
      </w:r>
    </w:p>
    <w:p w:rsidR="002A1754" w:rsidRPr="00025B93" w:rsidRDefault="002A1754" w:rsidP="00CB7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8"/>
        <w:gridCol w:w="3596"/>
        <w:gridCol w:w="1446"/>
        <w:gridCol w:w="1806"/>
        <w:gridCol w:w="1987"/>
        <w:gridCol w:w="1624"/>
        <w:gridCol w:w="1446"/>
        <w:gridCol w:w="2530"/>
      </w:tblGrid>
      <w:tr w:rsidR="002A1754" w:rsidRPr="00CB7905">
        <w:tc>
          <w:tcPr>
            <w:tcW w:w="2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2A1754" w:rsidRPr="00CB7905">
        <w:tc>
          <w:tcPr>
            <w:tcW w:w="2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754" w:rsidRPr="00CB7905" w:rsidRDefault="002A1754" w:rsidP="008D046A">
            <w:pPr>
              <w:pStyle w:val="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1754" w:rsidRPr="00B556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754" w:rsidRPr="00025B93" w:rsidRDefault="002A1754" w:rsidP="008D046A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1754" w:rsidRPr="00B556D6">
        <w:trPr>
          <w:trHeight w:val="44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754" w:rsidRPr="00B556D6" w:rsidRDefault="002A1754" w:rsidP="00CB7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населения г. Зимы» на 2016 – 2019 гг.</w:t>
            </w:r>
          </w:p>
        </w:tc>
      </w:tr>
      <w:tr w:rsidR="002A1754" w:rsidRPr="00B556D6">
        <w:trPr>
          <w:trHeight w:val="117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B556D6" w:rsidRDefault="002A1754" w:rsidP="000B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  <w:tr w:rsidR="002A1754" w:rsidRPr="00B556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B556D6" w:rsidRDefault="002A1754" w:rsidP="000B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информационных материалов, пропагандирующих профилактику заболеваний и здоровый образ жизни;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025B93" w:rsidRDefault="002A1754" w:rsidP="000B7196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</w:tbl>
    <w:p w:rsidR="002A1754" w:rsidRPr="00025B93" w:rsidRDefault="002A1754" w:rsidP="00025B93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A1754" w:rsidRPr="00025B93" w:rsidSect="0029393A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2A1754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9.2. Отчет об исполнении мероприятий муниципальной программы </w:t>
      </w:r>
    </w:p>
    <w:p w:rsidR="002A1754" w:rsidRPr="00025B93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>ЗГМО «Оказание содействия по сохранению и улучшению здоровья населения г. Зимы» на 2016 – 2019 гг.</w:t>
      </w:r>
    </w:p>
    <w:p w:rsidR="002A1754" w:rsidRPr="00025B93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за 2016 год</w:t>
      </w:r>
    </w:p>
    <w:tbl>
      <w:tblPr>
        <w:tblW w:w="163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249"/>
        <w:gridCol w:w="3665"/>
        <w:gridCol w:w="1055"/>
        <w:gridCol w:w="1000"/>
        <w:gridCol w:w="1126"/>
        <w:gridCol w:w="1134"/>
        <w:gridCol w:w="2140"/>
        <w:gridCol w:w="1100"/>
        <w:gridCol w:w="1100"/>
        <w:gridCol w:w="1100"/>
      </w:tblGrid>
      <w:tr w:rsidR="002A1754" w:rsidRPr="00F401FF" w:rsidTr="001E09A3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N п/п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Наименование основного мероприятия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Плановый срок исполнения мероприятия (месяц, квартал)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Объем финансирования, предусмотренный на 2016 год,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Профинансировано за отчетный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период, тыс. руб.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1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Наименование показателя объема мероприятия, единица измерения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59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Плановое значение показателя мероприятия на 2016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Фактическое значение показателя мероприятия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Обоснование причин отклонения (при наличии)</w:t>
            </w:r>
          </w:p>
        </w:tc>
      </w:tr>
      <w:tr w:rsidR="002A1754" w:rsidRPr="00B556D6" w:rsidTr="001E09A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A1754" w:rsidRPr="00F401FF" w:rsidTr="001E09A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-Комитет по образованию администрации ЗГМО;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-Управление по развитию культурной сферы и библиотечного обслуживания;</w:t>
            </w:r>
          </w:p>
          <w:p w:rsidR="002A1754" w:rsidRPr="00F401FF" w:rsidRDefault="002A1754" w:rsidP="00053480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-ОГКУ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ind w:right="30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1E09A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-Управление по развитию культурной сферы и библиотечного обслуживания;</w:t>
            </w:r>
          </w:p>
          <w:p w:rsidR="002A1754" w:rsidRPr="00F401FF" w:rsidRDefault="002A1754" w:rsidP="00053480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-ОГКУ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52,168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1E09A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ВИЧ-инфекции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-ЗГМАУ «Зиминский информационный  центр»;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-МО МВД России «Зиминский»; 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-ОГКУ «Управление социальной защиты населения по г.Зиме и Зиминскому району» (по согласованию);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-Комитет по образованию администрации ЗГМО;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1E09A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туберкулеза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1754" w:rsidRPr="00F401FF" w:rsidRDefault="002A1754" w:rsidP="00025B93">
      <w:pPr>
        <w:pStyle w:val="ConsPlusNonformat"/>
        <w:jc w:val="center"/>
        <w:rPr>
          <w:rFonts w:ascii="Times New Roman" w:hAnsi="Times New Roman" w:cs="Times New Roman"/>
        </w:rPr>
      </w:pP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025B93">
        <w:rPr>
          <w:rFonts w:ascii="Times New Roman" w:hAnsi="Times New Roman" w:cs="Times New Roman"/>
          <w:sz w:val="24"/>
          <w:szCs w:val="24"/>
        </w:rPr>
        <w:t>9.3.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населения г. Зимы» на 2016 – 2019 гг.</w:t>
      </w: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01.01.2017 год</w:t>
      </w: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4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7167"/>
        <w:gridCol w:w="1320"/>
        <w:gridCol w:w="1430"/>
        <w:gridCol w:w="1650"/>
      </w:tblGrid>
      <w:tr w:rsidR="002A1754" w:rsidRPr="00F401FF" w:rsidTr="00F401FF">
        <w:trPr>
          <w:trHeight w:val="578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Наименование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муниципальной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 программы,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   основного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мероприятия</w:t>
            </w:r>
          </w:p>
        </w:tc>
        <w:tc>
          <w:tcPr>
            <w:tcW w:w="7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Ответственный исполнитель, участники, исполнители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Расходы местного бюджета,</w:t>
            </w:r>
          </w:p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тыс. рублей</w:t>
            </w:r>
          </w:p>
        </w:tc>
      </w:tr>
      <w:tr w:rsidR="002A1754" w:rsidRPr="00F401FF" w:rsidTr="00F401FF">
        <w:trPr>
          <w:trHeight w:val="9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 на 1 января отчетного года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отчетную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дату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исполнение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на  отчетную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дату</w:t>
            </w:r>
          </w:p>
        </w:tc>
      </w:tr>
      <w:tr w:rsidR="002A1754" w:rsidRPr="00F401FF" w:rsidTr="00F401FF">
        <w:trPr>
          <w:trHeight w:val="6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«Оказание содействия по сохранению и улучшению здоровья населения г. Зимы на 2016 – 2019 гг.»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75,823</w:t>
            </w:r>
          </w:p>
        </w:tc>
      </w:tr>
      <w:tr w:rsidR="002A1754" w:rsidRPr="00F401FF" w:rsidTr="007467D2">
        <w:trPr>
          <w:trHeight w:val="47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Ответственный   исполнитель:</w:t>
            </w:r>
            <w:r w:rsidRPr="00F401FF">
              <w:rPr>
                <w:rFonts w:ascii="Times New Roman" w:hAnsi="Times New Roman" w:cs="Times New Roman"/>
              </w:rPr>
              <w:br/>
              <w:t>Комитет по социальной политике администрации ЗГМО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75,823</w:t>
            </w:r>
          </w:p>
        </w:tc>
      </w:tr>
      <w:tr w:rsidR="002A1754" w:rsidRPr="00F401FF" w:rsidTr="00F401FF">
        <w:trPr>
          <w:trHeight w:val="426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1:  Сектор здравоохранения и социальной помощи населению комитета по социальной политики администрации ЗГМО: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75,823</w:t>
            </w:r>
          </w:p>
        </w:tc>
      </w:tr>
      <w:tr w:rsidR="002A1754" w:rsidRPr="00F401FF" w:rsidTr="00F401FF">
        <w:trPr>
          <w:trHeight w:val="14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3: Управление по развитию культурной сферы и библиотечного обслуживания   администрации ЗГМО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4: ОГКУ «Управление социальной защиты населения по г.Зиме и Зиминскому району»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39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5: Областное государственное бюджетное учреждение здравоохранения «Зиминская городская больница»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18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участник6: ЗГМАУ «Зиминский информационный  центр»;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23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7: МО МВД России «Зиминский»;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440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</w:rPr>
              <w:t>Основное мероприятие 1:</w:t>
            </w:r>
          </w:p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ответственный   исполнитель: 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</w:tr>
      <w:tr w:rsidR="002A1754" w:rsidRPr="00F401FF" w:rsidTr="00F401FF">
        <w:trPr>
          <w:trHeight w:val="48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23,655</w:t>
            </w:r>
          </w:p>
        </w:tc>
      </w:tr>
      <w:tr w:rsidR="002A1754" w:rsidRPr="00F401FF" w:rsidTr="00F401FF">
        <w:trPr>
          <w:trHeight w:val="1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 Комитет по образованию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46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3: 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53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4:Областное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34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5:  Управление по развитию культурной сферы и библиотечного обслуживания;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45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2:</w:t>
            </w:r>
          </w:p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52,168</w:t>
            </w:r>
          </w:p>
        </w:tc>
      </w:tr>
      <w:tr w:rsidR="002A1754" w:rsidRPr="00F401FF" w:rsidTr="007467D2">
        <w:trPr>
          <w:trHeight w:val="516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52,168</w:t>
            </w:r>
          </w:p>
        </w:tc>
      </w:tr>
      <w:tr w:rsidR="002A1754" w:rsidRPr="00F401FF" w:rsidTr="00F401FF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участник2: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25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3: Комитет по образованию администрации ЗГМО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516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ВИЧ-инфекции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0</w:t>
            </w:r>
          </w:p>
        </w:tc>
      </w:tr>
      <w:tr w:rsidR="002A1754" w:rsidRPr="00F401FF" w:rsidTr="007467D2">
        <w:trPr>
          <w:trHeight w:val="37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 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51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16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4: ЗГМАУ «Зиминский информационный  центр»;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28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5: МО МВД России «Зиминский»;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161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6: Комитет по образованию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F401FF">
        <w:trPr>
          <w:trHeight w:val="273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</w:t>
            </w:r>
          </w:p>
          <w:p w:rsidR="002A1754" w:rsidRPr="00F401FF" w:rsidRDefault="002A1754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туберкулеза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0</w:t>
            </w:r>
          </w:p>
        </w:tc>
      </w:tr>
      <w:tr w:rsidR="002A1754" w:rsidRPr="00F401FF" w:rsidTr="007467D2">
        <w:trPr>
          <w:trHeight w:val="3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7467D2">
        <w:trPr>
          <w:trHeight w:val="42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1754" w:rsidRPr="00025B93" w:rsidRDefault="002A1754" w:rsidP="009A44B2">
      <w:pPr>
        <w:pStyle w:val="ConsPlusNormal"/>
        <w:spacing w:line="276" w:lineRule="auto"/>
        <w:ind w:firstLine="567"/>
        <w:jc w:val="center"/>
      </w:pPr>
    </w:p>
    <w:sectPr w:rsidR="002A1754" w:rsidRPr="00025B93" w:rsidSect="00F401FF">
      <w:pgSz w:w="16838" w:h="11906" w:orient="landscape"/>
      <w:pgMar w:top="540" w:right="228" w:bottom="850" w:left="3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B93"/>
    <w:rsid w:val="00000D31"/>
    <w:rsid w:val="00025B93"/>
    <w:rsid w:val="00030056"/>
    <w:rsid w:val="0004461F"/>
    <w:rsid w:val="00053480"/>
    <w:rsid w:val="000B7196"/>
    <w:rsid w:val="001D5045"/>
    <w:rsid w:val="001E09A3"/>
    <w:rsid w:val="00201771"/>
    <w:rsid w:val="002416AC"/>
    <w:rsid w:val="002457D2"/>
    <w:rsid w:val="0029393A"/>
    <w:rsid w:val="002A1754"/>
    <w:rsid w:val="00446A57"/>
    <w:rsid w:val="0060454F"/>
    <w:rsid w:val="00625624"/>
    <w:rsid w:val="006578CB"/>
    <w:rsid w:val="006F1899"/>
    <w:rsid w:val="007467D2"/>
    <w:rsid w:val="008D046A"/>
    <w:rsid w:val="00992C4F"/>
    <w:rsid w:val="009A44B2"/>
    <w:rsid w:val="00A95DDD"/>
    <w:rsid w:val="00B556D6"/>
    <w:rsid w:val="00C46E16"/>
    <w:rsid w:val="00CB7905"/>
    <w:rsid w:val="00ED4B88"/>
    <w:rsid w:val="00F4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3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5B9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025B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25B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Нормальный (таблица)"/>
    <w:basedOn w:val="Normal"/>
    <w:next w:val="Normal"/>
    <w:uiPriority w:val="99"/>
    <w:rsid w:val="00025B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5</Pages>
  <Words>1110</Words>
  <Characters>6329</Characters>
  <Application>Microsoft Office Outlook</Application>
  <DocSecurity>0</DocSecurity>
  <Lines>0</Lines>
  <Paragraphs>0</Paragraphs>
  <ScaleCrop>false</ScaleCrop>
  <Company>ADMZIMA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Mudrechenko</dc:creator>
  <cp:keywords/>
  <dc:description/>
  <cp:lastModifiedBy>USER</cp:lastModifiedBy>
  <cp:revision>12</cp:revision>
  <cp:lastPrinted>2017-02-22T00:58:00Z</cp:lastPrinted>
  <dcterms:created xsi:type="dcterms:W3CDTF">2017-01-18T07:18:00Z</dcterms:created>
  <dcterms:modified xsi:type="dcterms:W3CDTF">2017-02-22T01:04:00Z</dcterms:modified>
</cp:coreProperties>
</file>