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10031" w:type="dxa"/>
        <w:tblLook w:val="04A0"/>
      </w:tblPr>
      <w:tblGrid>
        <w:gridCol w:w="5211"/>
      </w:tblGrid>
      <w:tr w:rsidR="00742DB4" w:rsidTr="00742DB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42DB4" w:rsidRDefault="00742DB4" w:rsidP="00742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742DB4" w:rsidRDefault="00742DB4" w:rsidP="00742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плану мероприятий по повышению значений показателей доступности для инвалидов объектов и услуг в ЗГМО на 2016-2030 годы</w:t>
            </w:r>
          </w:p>
          <w:p w:rsidR="00742DB4" w:rsidRDefault="00742DB4" w:rsidP="00742DB4">
            <w:pPr>
              <w:rPr>
                <w:sz w:val="24"/>
                <w:szCs w:val="24"/>
              </w:rPr>
            </w:pPr>
          </w:p>
        </w:tc>
      </w:tr>
    </w:tbl>
    <w:p w:rsidR="008C2A02" w:rsidRPr="0060410B" w:rsidRDefault="008C2A02" w:rsidP="008C2A02">
      <w:pPr>
        <w:ind w:right="-145"/>
        <w:jc w:val="center"/>
        <w:rPr>
          <w:rFonts w:ascii="Times New Roman" w:hAnsi="Times New Roman" w:cs="Times New Roman"/>
          <w:sz w:val="24"/>
          <w:szCs w:val="24"/>
        </w:rPr>
      </w:pPr>
      <w:r w:rsidRPr="0060410B">
        <w:rPr>
          <w:rFonts w:ascii="Times New Roman" w:hAnsi="Times New Roman" w:cs="Times New Roman"/>
          <w:sz w:val="24"/>
          <w:szCs w:val="24"/>
        </w:rPr>
        <w:t>Повышени</w:t>
      </w:r>
      <w:r w:rsidR="00B35923" w:rsidRPr="0060410B">
        <w:rPr>
          <w:rFonts w:ascii="Times New Roman" w:hAnsi="Times New Roman" w:cs="Times New Roman"/>
          <w:sz w:val="24"/>
          <w:szCs w:val="24"/>
        </w:rPr>
        <w:t>е</w:t>
      </w:r>
      <w:r w:rsidRPr="0060410B">
        <w:rPr>
          <w:rFonts w:ascii="Times New Roman" w:hAnsi="Times New Roman" w:cs="Times New Roman"/>
          <w:sz w:val="24"/>
          <w:szCs w:val="24"/>
        </w:rPr>
        <w:t xml:space="preserve"> значений показателей доступности для инвалидов объектов и услуг «дорожной карты» </w:t>
      </w:r>
      <w:r w:rsidR="00B35923" w:rsidRPr="0060410B">
        <w:rPr>
          <w:rFonts w:ascii="Times New Roman" w:hAnsi="Times New Roman" w:cs="Times New Roman"/>
          <w:sz w:val="24"/>
          <w:szCs w:val="24"/>
        </w:rPr>
        <w:t>ЗГМО</w:t>
      </w:r>
    </w:p>
    <w:tbl>
      <w:tblPr>
        <w:tblStyle w:val="aa"/>
        <w:tblW w:w="15540" w:type="dxa"/>
        <w:jc w:val="center"/>
        <w:tblLayout w:type="fixed"/>
        <w:tblLook w:val="01E0"/>
      </w:tblPr>
      <w:tblGrid>
        <w:gridCol w:w="485"/>
        <w:gridCol w:w="5855"/>
        <w:gridCol w:w="879"/>
        <w:gridCol w:w="798"/>
        <w:gridCol w:w="880"/>
        <w:gridCol w:w="785"/>
        <w:gridCol w:w="838"/>
        <w:gridCol w:w="783"/>
        <w:gridCol w:w="818"/>
        <w:gridCol w:w="751"/>
        <w:gridCol w:w="2668"/>
      </w:tblGrid>
      <w:tr w:rsidR="008C2A02" w:rsidRPr="0060410B" w:rsidTr="0005163A">
        <w:trPr>
          <w:trHeight w:val="1709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№ п/п</w:t>
            </w:r>
          </w:p>
        </w:tc>
        <w:tc>
          <w:tcPr>
            <w:tcW w:w="5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ind w:left="72" w:hanging="72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6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Орган (должностное лицо), ответственные за мониторинг и достижение запланированных значений показателей доступности</w:t>
            </w:r>
          </w:p>
        </w:tc>
      </w:tr>
      <w:tr w:rsidR="008C2A02" w:rsidRPr="0060410B" w:rsidTr="0005163A">
        <w:trPr>
          <w:trHeight w:val="226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rPr>
                <w:sz w:val="24"/>
                <w:szCs w:val="24"/>
              </w:rPr>
            </w:pPr>
          </w:p>
        </w:tc>
        <w:tc>
          <w:tcPr>
            <w:tcW w:w="5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2030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rPr>
                <w:sz w:val="24"/>
                <w:szCs w:val="24"/>
              </w:rPr>
            </w:pPr>
          </w:p>
        </w:tc>
      </w:tr>
      <w:tr w:rsidR="008C2A02" w:rsidRPr="0060410B" w:rsidTr="0005163A">
        <w:trPr>
          <w:trHeight w:val="3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11</w:t>
            </w:r>
          </w:p>
        </w:tc>
      </w:tr>
      <w:tr w:rsidR="008C2A02" w:rsidRPr="0060410B" w:rsidTr="00F841B8">
        <w:trPr>
          <w:trHeight w:val="471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02" w:rsidRPr="0060410B" w:rsidRDefault="008C2A02" w:rsidP="00F841B8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1. ПОВЫШЕНИЕ ЗНАЧЕНИЙ ПОКАЗАТЕЛЕЙ ДОСТУПНОСТИ ОБЪЕКТОВ </w:t>
            </w:r>
            <w:r w:rsidR="00F841B8" w:rsidRPr="0060410B">
              <w:rPr>
                <w:sz w:val="24"/>
                <w:szCs w:val="24"/>
              </w:rPr>
              <w:t>СФЕРЫ УСЛУГ</w:t>
            </w:r>
          </w:p>
        </w:tc>
      </w:tr>
      <w:tr w:rsidR="00B43B6A" w:rsidRPr="0060410B" w:rsidTr="0005163A">
        <w:trPr>
          <w:trHeight w:val="95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F841B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сферы услуг, соответствующих требованиям по обеспечению условий доступности для инвалидов и других МНГ, от общей численности объектов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206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206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206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Комитет по социальной политике администрации ЗГМО</w:t>
            </w:r>
          </w:p>
        </w:tc>
      </w:tr>
      <w:tr w:rsidR="00B43B6A" w:rsidRPr="0060410B" w:rsidTr="0005163A">
        <w:trPr>
          <w:trHeight w:val="107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F841B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объектов сферы услуг, соответствующих требованиям по обеспечению условий доступности для инвалидов, передвигающихся на креслах-колясках, от общей численности объектов сферы услуг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Комитет по социальной политике администрации ЗГМО</w:t>
            </w:r>
          </w:p>
        </w:tc>
      </w:tr>
      <w:tr w:rsidR="00B43B6A" w:rsidRPr="0060410B" w:rsidTr="0005163A">
        <w:trPr>
          <w:trHeight w:val="10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сферы услуг, соответствующих требованиям по обеспечению условий доступности для инвалидов с нарушениями опорно-двигательного аппарата, от общей численности объектов сферы услуг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5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сферы услуг, соответствующих требованиям по обеспечению условий доступности для инвалидов с нарушениями зрения, от общей численности объектов сферы услуг  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89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сферы услуг, соответствующих требованиям по обеспечению условий доступности для инвалидов с нарушениями слуха, от общей численности объектов сферы услуг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D3A03" w:rsidP="005D3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сферы услуг, соответствующих требованиям по обеспечению условий доступности для инвалидов с нарушениями умственного развития, от общей численности объектов сферы услуг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76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79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82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AF2927" w:rsidRDefault="00B43B6A">
            <w:pPr>
              <w:jc w:val="center"/>
              <w:rPr>
                <w:sz w:val="24"/>
                <w:szCs w:val="24"/>
              </w:rPr>
            </w:pPr>
            <w:r w:rsidRPr="00AF2927">
              <w:rPr>
                <w:sz w:val="24"/>
                <w:szCs w:val="24"/>
              </w:rPr>
              <w:t>84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355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E46F19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2. ПОВЫШЕНИЕ ЗНАЧЕНИЙ ПОКАЗАТЕЛЕЙ ДОСТУПНОСТИ </w:t>
            </w:r>
            <w:r w:rsidR="00E46F19">
              <w:rPr>
                <w:sz w:val="24"/>
                <w:szCs w:val="24"/>
              </w:rPr>
              <w:t xml:space="preserve">В </w:t>
            </w:r>
            <w:r w:rsidR="00E46F19" w:rsidRPr="00E46F19">
              <w:rPr>
                <w:sz w:val="24"/>
                <w:szCs w:val="24"/>
              </w:rPr>
              <w:t xml:space="preserve">СФЕРЕ </w:t>
            </w:r>
            <w:r w:rsidR="00E46F19" w:rsidRPr="00E46F19">
              <w:rPr>
                <w:rStyle w:val="apple-converted-space"/>
                <w:color w:val="373737"/>
                <w:sz w:val="25"/>
                <w:szCs w:val="25"/>
                <w:shd w:val="clear" w:color="auto" w:fill="FFFFFF"/>
              </w:rPr>
              <w:t> </w:t>
            </w:r>
            <w:r w:rsidR="00E46F19" w:rsidRPr="00E46F19">
              <w:rPr>
                <w:color w:val="373737"/>
                <w:sz w:val="25"/>
                <w:szCs w:val="25"/>
                <w:shd w:val="clear" w:color="auto" w:fill="FFFFFF"/>
              </w:rPr>
              <w:t>ЖИЛИЩНО-КОММУНАЛЬНОГО ХОЗЯЙСТВА</w:t>
            </w:r>
            <w:r w:rsidR="00E46F19">
              <w:rPr>
                <w:color w:val="373737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B43B6A" w:rsidRPr="0060410B" w:rsidTr="0005163A">
        <w:trPr>
          <w:trHeight w:val="51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6A" w:rsidRPr="0060410B" w:rsidRDefault="0020669F" w:rsidP="00AF2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B43B6A" w:rsidRPr="0060410B">
              <w:rPr>
                <w:sz w:val="24"/>
                <w:szCs w:val="24"/>
              </w:rPr>
              <w:t xml:space="preserve"> домов</w:t>
            </w:r>
            <w:r w:rsidR="00AF2927">
              <w:rPr>
                <w:sz w:val="24"/>
                <w:szCs w:val="24"/>
              </w:rPr>
              <w:t xml:space="preserve"> муниципального жилищного фонда</w:t>
            </w:r>
            <w:r w:rsidR="00B43B6A" w:rsidRPr="0060410B">
              <w:rPr>
                <w:sz w:val="24"/>
                <w:szCs w:val="24"/>
              </w:rPr>
              <w:t>, оборудованных приспособлениями для обеспечения их физической доступности для инвалидов</w:t>
            </w:r>
            <w:r>
              <w:rPr>
                <w:sz w:val="24"/>
                <w:szCs w:val="24"/>
              </w:rPr>
              <w:t xml:space="preserve">, </w:t>
            </w:r>
            <w:r w:rsidRPr="0060410B">
              <w:rPr>
                <w:sz w:val="24"/>
                <w:szCs w:val="24"/>
              </w:rPr>
              <w:t>передвигающихся на креслах-колясках,</w:t>
            </w:r>
            <w:r w:rsidR="00B43B6A" w:rsidRPr="0060410B">
              <w:rPr>
                <w:sz w:val="24"/>
                <w:szCs w:val="24"/>
              </w:rPr>
              <w:t xml:space="preserve"> с нарушениями                  опорно-двигательного аппарата (пандусами, подъемными платформами, лифтами), от общего числа домов</w:t>
            </w:r>
            <w:r w:rsidR="00AF2927">
              <w:rPr>
                <w:sz w:val="24"/>
                <w:szCs w:val="24"/>
              </w:rPr>
              <w:t xml:space="preserve"> муниципального жилищного фонда</w:t>
            </w:r>
            <w:r w:rsidR="00B43B6A" w:rsidRPr="0060410B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AF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Отдел </w:t>
            </w:r>
            <w:r w:rsidR="002462D9">
              <w:rPr>
                <w:sz w:val="24"/>
                <w:szCs w:val="24"/>
              </w:rPr>
              <w:t xml:space="preserve">по </w:t>
            </w:r>
            <w:r w:rsidRPr="0060410B">
              <w:rPr>
                <w:sz w:val="24"/>
                <w:szCs w:val="24"/>
              </w:rPr>
              <w:t>ЖКХ администрации ЗГМО</w:t>
            </w:r>
          </w:p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73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3. ПОВЫШЕНИЕ ЗНАЧЕНИЙ ПОКАЗАТЕЛЕЙ ДОСТУПНОСТИ ОБЪЕКТОВ И УСЛУГ В СФЕРЕ ДОРОЖНО-ТРАНСПОРТНОЙ ИНФРАСТРУКТУРЫ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7F474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Отдел </w:t>
            </w:r>
            <w:r w:rsidR="002462D9">
              <w:rPr>
                <w:sz w:val="24"/>
                <w:szCs w:val="24"/>
              </w:rPr>
              <w:t xml:space="preserve">по </w:t>
            </w:r>
            <w:r w:rsidRPr="0060410B">
              <w:rPr>
                <w:sz w:val="24"/>
                <w:szCs w:val="24"/>
              </w:rPr>
              <w:t>ЖКХ администрации ЗГМО</w:t>
            </w:r>
          </w:p>
        </w:tc>
      </w:tr>
      <w:tr w:rsidR="00B43B6A" w:rsidRPr="0060410B" w:rsidTr="0005163A">
        <w:trPr>
          <w:trHeight w:val="5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6A" w:rsidRPr="0060410B" w:rsidRDefault="00D3027A" w:rsidP="0005163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B43B6A" w:rsidRPr="00604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="00B43B6A" w:rsidRPr="00604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3B6A" w:rsidRPr="0060410B" w:rsidRDefault="00B43B6A" w:rsidP="0005163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AF292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5026B3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544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4. ПОВЫШЕНИЕ ЗНАЧЕНИЙ ПОКАЗАТЕЛЕЙ ДОСТУПНОСТИ ОБЪЕКТОВ И УСЛУГ В СФЕРЕ КУЛЬТУРЫ</w:t>
            </w:r>
          </w:p>
        </w:tc>
      </w:tr>
      <w:tr w:rsidR="00B43B6A" w:rsidRPr="0060410B" w:rsidTr="0005163A">
        <w:trPr>
          <w:trHeight w:val="93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учреждений культуры, доступных для инвалидов и других маломобильных групп населения в общем количестве учреждений  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по развитию культурной сферы и библиотечного</w:t>
            </w: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обслуживания администрации ЗГМО</w:t>
            </w: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342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47" w:rsidRDefault="00FD4D47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 xml:space="preserve">4.1. Повышение значений показателей доступности для инвалидов объектов и услуг </w:t>
            </w:r>
            <w:r w:rsidRPr="0060410B">
              <w:rPr>
                <w:b/>
                <w:sz w:val="24"/>
                <w:szCs w:val="24"/>
              </w:rPr>
              <w:t>в библиотеках</w:t>
            </w:r>
          </w:p>
        </w:tc>
      </w:tr>
      <w:tr w:rsidR="00B43B6A" w:rsidRPr="0060410B" w:rsidTr="0005163A">
        <w:trPr>
          <w:trHeight w:val="10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библиотек</w:t>
            </w:r>
            <w:r w:rsidRPr="0060410B">
              <w:rPr>
                <w:sz w:val="24"/>
                <w:szCs w:val="24"/>
              </w:rPr>
              <w:t>, на которых обеспечиваются условия индивидуальной мобильности инвалидов и возможность для самостоятельного их передвижения по объекту, от общей численности библиотек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D34A79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80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по развитию культурной сферы и библиотечного</w:t>
            </w: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обслуживания администрации ЗГМО</w:t>
            </w: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библиотек</w:t>
            </w:r>
            <w:r w:rsidRPr="0060410B">
              <w:rPr>
                <w:sz w:val="24"/>
                <w:szCs w:val="24"/>
              </w:rPr>
              <w:t>, на которых обеспечено сопровождение инвалидов, имеющих стойкие расстройства функции зрения и самостоятельного передвижения, и оказание им помощи</w:t>
            </w:r>
            <w:r w:rsidRPr="0060410B">
              <w:rPr>
                <w:sz w:val="24"/>
                <w:szCs w:val="24"/>
                <w:vertAlign w:val="superscript"/>
              </w:rPr>
              <w:t xml:space="preserve"> </w:t>
            </w:r>
            <w:r w:rsidRPr="0060410B">
              <w:rPr>
                <w:sz w:val="24"/>
                <w:szCs w:val="24"/>
              </w:rPr>
              <w:t>от общей численности библиотек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75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61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библиотек</w:t>
            </w:r>
            <w:r w:rsidRPr="0060410B">
              <w:rPr>
                <w:sz w:val="24"/>
                <w:szCs w:val="24"/>
              </w:rPr>
              <w:t>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от общей численности библиотек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D34A79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FD4D47" w:rsidP="00FD4D47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8</w:t>
            </w:r>
            <w:r w:rsidR="00B43B6A" w:rsidRPr="00FD4D47">
              <w:rPr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FD4D47" w:rsidRDefault="00B43B6A" w:rsidP="0005163A">
            <w:pPr>
              <w:jc w:val="center"/>
              <w:rPr>
                <w:sz w:val="24"/>
                <w:szCs w:val="24"/>
              </w:rPr>
            </w:pPr>
            <w:r w:rsidRPr="00FD4D47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библиотек</w:t>
            </w:r>
            <w:r w:rsidRPr="0060410B">
              <w:rPr>
                <w:sz w:val="24"/>
                <w:szCs w:val="24"/>
              </w:rPr>
              <w:t>, на которых административно-распорядительным актом возложено оказание инвалидам помощи при предоставлении им услуг от общей численности библиотек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действующих </w:t>
            </w:r>
            <w:r w:rsidRPr="0060410B">
              <w:rPr>
                <w:b/>
                <w:sz w:val="24"/>
                <w:szCs w:val="24"/>
              </w:rPr>
              <w:t xml:space="preserve">библиотек, </w:t>
            </w:r>
            <w:r w:rsidRPr="0060410B">
              <w:rPr>
                <w:sz w:val="24"/>
                <w:szCs w:val="24"/>
              </w:rPr>
              <w:t>на которых обеспечивается предоставление необходимых услуг в дистанционном режиме, от общей численности библиотек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536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4.2. Повышение значений показателей доступности для инвалидов объектов и услуг </w:t>
            </w:r>
            <w:r w:rsidRPr="0060410B">
              <w:rPr>
                <w:b/>
                <w:sz w:val="24"/>
                <w:szCs w:val="24"/>
              </w:rPr>
              <w:t>в музеях</w:t>
            </w:r>
          </w:p>
        </w:tc>
      </w:tr>
      <w:tr w:rsidR="00B43B6A" w:rsidRPr="0060410B" w:rsidTr="0005163A">
        <w:trPr>
          <w:trHeight w:val="106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музеев</w:t>
            </w:r>
            <w:r w:rsidRPr="0060410B">
              <w:rPr>
                <w:sz w:val="24"/>
                <w:szCs w:val="24"/>
              </w:rPr>
              <w:t>, на которых обеспечиваются условия индивидуальной мобильности инвалидов и возможность для самостоятельного их передвижения по объекту, от общей численности музеев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по развитию культурной сферы и библиотечного</w:t>
            </w: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обслуживания администрации ЗГМО</w:t>
            </w: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5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</w:t>
            </w:r>
            <w:r w:rsidRPr="0060410B">
              <w:rPr>
                <w:b/>
                <w:sz w:val="24"/>
                <w:szCs w:val="24"/>
              </w:rPr>
              <w:t xml:space="preserve"> музеев</w:t>
            </w:r>
            <w:r w:rsidRPr="0060410B">
              <w:rPr>
                <w:sz w:val="24"/>
                <w:szCs w:val="24"/>
              </w:rPr>
              <w:t>, на которых обеспечено сопровождение инвалидов, имеющих стойкие расстройства функции зрения и самостоятельного передвижения, и оказание им помощи,</w:t>
            </w:r>
            <w:r w:rsidRPr="0060410B">
              <w:rPr>
                <w:sz w:val="24"/>
                <w:szCs w:val="24"/>
                <w:vertAlign w:val="superscript"/>
              </w:rPr>
              <w:t xml:space="preserve"> </w:t>
            </w:r>
            <w:r w:rsidRPr="0060410B">
              <w:rPr>
                <w:sz w:val="24"/>
                <w:szCs w:val="24"/>
              </w:rPr>
              <w:t>от общей численности музеев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59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</w:t>
            </w:r>
            <w:r w:rsidRPr="0060410B">
              <w:rPr>
                <w:b/>
                <w:sz w:val="24"/>
                <w:szCs w:val="24"/>
              </w:rPr>
              <w:t xml:space="preserve"> музеев</w:t>
            </w:r>
            <w:r w:rsidRPr="0060410B">
              <w:rPr>
                <w:sz w:val="24"/>
                <w:szCs w:val="24"/>
              </w:rPr>
              <w:t>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от общей численности музеев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музеев</w:t>
            </w:r>
            <w:r w:rsidRPr="0060410B">
              <w:rPr>
                <w:sz w:val="24"/>
                <w:szCs w:val="24"/>
              </w:rPr>
              <w:t>, на которых административно-распорядительным актом возложено оказание инвалидам помощи при предоставлении им услуг, от общей численности музеев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D4D47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520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4.3. Повышение значений показателей доступности для инвалидов объектов и услуг </w:t>
            </w:r>
            <w:r w:rsidRPr="0060410B">
              <w:rPr>
                <w:b/>
                <w:sz w:val="24"/>
                <w:szCs w:val="24"/>
              </w:rPr>
              <w:t>в образовательных учреждениях культуры</w:t>
            </w:r>
          </w:p>
        </w:tc>
      </w:tr>
      <w:tr w:rsidR="00B43B6A" w:rsidRPr="0060410B" w:rsidTr="0005163A">
        <w:trPr>
          <w:trHeight w:val="12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образовательных учреждений культуры</w:t>
            </w:r>
            <w:r w:rsidRPr="0060410B">
              <w:rPr>
                <w:sz w:val="24"/>
                <w:szCs w:val="24"/>
              </w:rPr>
              <w:t>, на которых обеспечиваются условия индивидуальной мобильности инвалидов и возможность для самостоятельного их передвижения по объекту, от общей численности образовательных учреждений культуры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по развитию культурной сферы и библиотечного</w:t>
            </w: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обслуживания администрации ЗГМО</w:t>
            </w: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4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образовательных учреждений культуры</w:t>
            </w:r>
            <w:r w:rsidRPr="0060410B">
              <w:rPr>
                <w:sz w:val="24"/>
                <w:szCs w:val="24"/>
              </w:rPr>
              <w:t>, на которых обеспечено сопровождение инвалидов, имеющих стойкие расстройства функции зрения и самостоятельного передвижения, и оказание им помощи, от общей численности образовательных учреждений культуры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D3027A">
        <w:trPr>
          <w:trHeight w:val="41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образовательных учреждений культуры</w:t>
            </w:r>
            <w:r w:rsidRPr="0060410B">
              <w:rPr>
                <w:sz w:val="24"/>
                <w:szCs w:val="24"/>
              </w:rPr>
              <w:t xml:space="preserve">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от общей численности </w:t>
            </w:r>
            <w:r w:rsidRPr="0060410B">
              <w:rPr>
                <w:sz w:val="24"/>
                <w:szCs w:val="24"/>
              </w:rPr>
              <w:lastRenderedPageBreak/>
              <w:t>образовательных учреждений культуры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6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B43B6A">
            <w:pPr>
              <w:jc w:val="both"/>
              <w:rPr>
                <w:b/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образовательных учреждений культуры</w:t>
            </w:r>
            <w:r w:rsidRPr="0060410B">
              <w:rPr>
                <w:sz w:val="24"/>
                <w:szCs w:val="24"/>
              </w:rPr>
              <w:t>, на которых административно-распорядительным актом возложено оказание инвалидам помо</w:t>
            </w:r>
            <w:r>
              <w:rPr>
                <w:sz w:val="24"/>
                <w:szCs w:val="24"/>
              </w:rPr>
              <w:t>щи при предоставлении им услуг,</w:t>
            </w:r>
            <w:r w:rsidRPr="0060410B">
              <w:rPr>
                <w:sz w:val="24"/>
                <w:szCs w:val="24"/>
              </w:rPr>
              <w:t xml:space="preserve"> от общей численности образовательных учреждений культуры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482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b/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4.4. Повышение значений показателей доступности для инвалидов объектов и услуг в </w:t>
            </w:r>
            <w:r w:rsidRPr="0060410B">
              <w:rPr>
                <w:b/>
                <w:sz w:val="24"/>
                <w:szCs w:val="24"/>
              </w:rPr>
              <w:t>культурно-досуговых учреждениях</w:t>
            </w:r>
          </w:p>
        </w:tc>
      </w:tr>
      <w:tr w:rsidR="00B43B6A" w:rsidRPr="0060410B" w:rsidTr="0005163A">
        <w:trPr>
          <w:trHeight w:val="120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культурно-досуговых учреждений</w:t>
            </w:r>
            <w:r w:rsidRPr="0060410B">
              <w:rPr>
                <w:sz w:val="24"/>
                <w:szCs w:val="24"/>
              </w:rPr>
              <w:t>, на которых обеспечиваются условия индивидуальной мобильности инвалидов и возможность для самостоятельного их передвижения по объекту, от общей численности культурно-досуговых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80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85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по развитию культурной сферы и библиотечного</w:t>
            </w:r>
          </w:p>
          <w:p w:rsidR="00B43B6A" w:rsidRPr="0060410B" w:rsidRDefault="00B43B6A" w:rsidP="0005163A">
            <w:pPr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обслуживания администрации ЗГМО</w:t>
            </w: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4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культурно-досуговых учреждений</w:t>
            </w:r>
            <w:r w:rsidRPr="0060410B">
              <w:rPr>
                <w:sz w:val="24"/>
                <w:szCs w:val="24"/>
              </w:rPr>
              <w:t>, на которых обеспечено сопровождение инвалидов, имеющих стойкие расстройства функции зрения и самостоятельного передвижения, и оказание им помощи, от общей численности культурно-досуговых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7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культурно-досуговых учреждений</w:t>
            </w:r>
            <w:r w:rsidRPr="0060410B">
              <w:rPr>
                <w:sz w:val="24"/>
                <w:szCs w:val="24"/>
              </w:rPr>
              <w:t>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от общей численности культурно-досуговых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75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5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</w:t>
            </w:r>
            <w:r w:rsidRPr="0060410B">
              <w:rPr>
                <w:b/>
                <w:sz w:val="24"/>
                <w:szCs w:val="24"/>
              </w:rPr>
              <w:t>культурно-досуговых учреждений</w:t>
            </w:r>
            <w:r w:rsidRPr="0060410B">
              <w:rPr>
                <w:sz w:val="24"/>
                <w:szCs w:val="24"/>
              </w:rPr>
              <w:t>, на которых административно-распорядительным актом возложено оказание инвалидам помощи при предоставлении им услуг, от общей численности культурно-досуговых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390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7A" w:rsidRDefault="00D3027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5. ПОВЫШЕНИЕ ЗНАЧЕНИЙ ПОКАЗАТЕЛЕЙ ДОСТУПНОСТИ ОБЪЕКТОВ И УСЛУГ В СФЕРЕ ФИЗИЧЕСКОЙ КУЛЬТУРЫ И СПОРТА</w:t>
            </w: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инвалидов всех нозологических групп, занимающихся адаптивной физической культурой, от общего количества занимающихся  в  подведомственных учреждениях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</w:p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образования администрации ЗГМО</w:t>
            </w:r>
          </w:p>
        </w:tc>
      </w:tr>
      <w:tr w:rsidR="00B43B6A" w:rsidRPr="0060410B" w:rsidTr="0005163A">
        <w:trPr>
          <w:trHeight w:val="114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инвалидов, передвигающихся на креслах-колясках, занимающихся адаптивной физической культурой, от общего количества занимающихся  в  подведомственных учреждениях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5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Удельный вес инвалидов  с нарушением с нарушением опорно-двигательного аппарата, занимающихся адаптивной физической культурой, от общего количества занимающихся  в  подведомственных учреждениях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инвалидов  с нарушением слуха, занимающихся адаптивной физической культурой, от общего количества занимающихся  в  подведомственных учреждениях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F94E66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инвалидов  с нарушением зрения, занимающихся адаптивной физической культурой, от общего количества занимающихся  в  подведомственных учреждениях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инвалидов  с нарушением умственного развития, занимающихся адаптивной физической культурой, от общего количества занимающихся  в  подведомственных учреждениях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подведомственных учреждений, доступных для занятий адаптивной физической культурой и спортом инвалидам, передвигающимся на креслах-колясках, в общем количестве подведомственных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DF2FF9" w:rsidP="00141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t xml:space="preserve"> </w:t>
            </w:r>
            <w:r w:rsidR="00141141">
              <w:t xml:space="preserve">                                       </w:t>
            </w:r>
            <w:r w:rsidR="00141141">
              <w:rPr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3B6A" w:rsidRPr="0060410B">
              <w:rPr>
                <w:sz w:val="24"/>
                <w:szCs w:val="24"/>
              </w:rPr>
              <w:t>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37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подведомственных учреждений, доступных для занятий адаптивной физической культурой и спортом инвалидам с нарушениями опорно-двигательного аппарата, в общем количестве подведомственных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подведомственных учреждений, доступных для занятий адаптивной физической культурой и спортом инвалидам с нарушениями зрения, в общем количестве подведомственных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3B6A" w:rsidRPr="0060410B">
              <w:rPr>
                <w:sz w:val="24"/>
                <w:szCs w:val="24"/>
              </w:rPr>
              <w:t>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B43B6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10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подведомственных учреждений, доступных для занятий адаптивной физической культурой и спортом инвалидам с нарушениями слуха, в общем количестве подведомственных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141141" w:rsidP="00141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11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подведомственных учреждений, доступных для занятий адаптивной физической культурой и спортом инвалидам с нарушениями умственного развития, в общем количестве подведомственных учреждений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sz w:val="24"/>
                <w:szCs w:val="24"/>
              </w:rPr>
            </w:pPr>
          </w:p>
        </w:tc>
      </w:tr>
      <w:tr w:rsidR="00B43B6A" w:rsidRPr="0060410B" w:rsidTr="00F841B8">
        <w:trPr>
          <w:trHeight w:val="385"/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6. ПОВЫШЕНИЕ ЗНАЧЕНИЙ ПОКАЗАТЕЛЕЙ ДОСТУПНОСТИ ОБЪЕКТОВ И УСЛУГ В СФЕРЕ ОБРАЗОВАНИЯ</w:t>
            </w:r>
          </w:p>
        </w:tc>
      </w:tr>
      <w:tr w:rsidR="00B43B6A" w:rsidRPr="0060410B" w:rsidTr="0005163A">
        <w:trPr>
          <w:trHeight w:val="103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объектов в сфере образования, соответствующих требованиям по обеспечению условий доступности для инвалидов и других МНГ, от общей численности объектов</w:t>
            </w:r>
            <w:r w:rsidR="00195A70">
              <w:rPr>
                <w:sz w:val="24"/>
                <w:szCs w:val="24"/>
              </w:rPr>
              <w:t>.</w:t>
            </w:r>
            <w:r w:rsidRPr="0060410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6A" w:rsidRPr="0060410B" w:rsidRDefault="00B43B6A" w:rsidP="0005163A">
            <w:pPr>
              <w:jc w:val="center"/>
              <w:rPr>
                <w:rFonts w:eastAsia="Calibri"/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Управление образования администрации ЗГМО</w:t>
            </w:r>
          </w:p>
        </w:tc>
      </w:tr>
      <w:tr w:rsidR="00B43B6A" w:rsidRPr="0060410B" w:rsidTr="0005163A">
        <w:trPr>
          <w:trHeight w:val="10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объектов в сфере образования, соответствующих требованиям по обеспечению условий доступности для инвалидов, передвигающихся на креслах-колясках, от общей численности объектов образования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2462D9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  <w:r w:rsidR="002462D9">
              <w:rPr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2462D9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</w:t>
            </w:r>
            <w:r w:rsidR="002462D9"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2462D9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8</w:t>
            </w:r>
            <w:r w:rsidR="002462D9">
              <w:rPr>
                <w:sz w:val="24"/>
                <w:szCs w:val="24"/>
              </w:rPr>
              <w:t>1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7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объектов в сфере образования, соответствующих требованиям по обеспечению условий доступности для инвалидов с нарушениями опорно-двигательного аппарата, от общей численности объектов образования</w:t>
            </w:r>
            <w:r w:rsidR="00195A70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3B6A" w:rsidRPr="0060410B">
              <w:rPr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23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в сфере образования, соответствующих требованиям по обеспечению условий доступности для инвалидов с нарушениями зрения, от общей численности объектов образования  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246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7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 xml:space="preserve">Доля объектов в сфере образования, соответствующих требованиям по обеспечению условий доступности для инвалидов с нарушениями слуха, от общей численности объектов образования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07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Доля объектов в сфере образования, соответствующих требованиям по обеспечению условий доступности для инвалидов с нарушениями умственного развития, от общей численности объектов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7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Удельный вес действующих объектов, на которых обеспечиваются условия доступа инвалидов до проведения капитального ремонта или реконструкции: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   (от общего количества объектов, на которых в настоящее время невозможно полностью обеспечить доступность с учетом потребностей инвалидов)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3B6A" w:rsidRPr="0060410B" w:rsidTr="0005163A">
        <w:trPr>
          <w:trHeight w:val="17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jc w:val="center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C93C78">
            <w:pPr>
              <w:jc w:val="both"/>
              <w:rPr>
                <w:sz w:val="24"/>
                <w:szCs w:val="24"/>
              </w:rPr>
            </w:pPr>
            <w:r w:rsidRPr="0060410B">
              <w:rPr>
                <w:sz w:val="24"/>
                <w:szCs w:val="24"/>
              </w:rPr>
              <w:t>Удельный вес действующих объектов, на которых в результате их капитального ремонта, реконструкции, модернизации (в соответствии с «Дорожной картой») созданы условия доступности для инвалидов объектов и предоставляемых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2462D9" w:rsidP="0005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6A" w:rsidRPr="0060410B" w:rsidRDefault="00B43B6A" w:rsidP="0005163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C2A02" w:rsidRPr="0060410B" w:rsidRDefault="008C2A02" w:rsidP="008C2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6F5" w:rsidRPr="0060410B" w:rsidRDefault="009466F5">
      <w:pPr>
        <w:rPr>
          <w:rFonts w:ascii="Times New Roman" w:hAnsi="Times New Roman" w:cs="Times New Roman"/>
          <w:sz w:val="24"/>
          <w:szCs w:val="24"/>
        </w:rPr>
      </w:pPr>
    </w:p>
    <w:sectPr w:rsidR="009466F5" w:rsidRPr="0060410B" w:rsidSect="00C93C78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25" w:rsidRDefault="00774425" w:rsidP="008C2A02">
      <w:pPr>
        <w:spacing w:after="0" w:line="240" w:lineRule="auto"/>
      </w:pPr>
      <w:r>
        <w:separator/>
      </w:r>
    </w:p>
  </w:endnote>
  <w:endnote w:type="continuationSeparator" w:id="1">
    <w:p w:rsidR="00774425" w:rsidRDefault="00774425" w:rsidP="008C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25" w:rsidRDefault="00774425" w:rsidP="008C2A02">
      <w:pPr>
        <w:spacing w:after="0" w:line="240" w:lineRule="auto"/>
      </w:pPr>
      <w:r>
        <w:separator/>
      </w:r>
    </w:p>
  </w:footnote>
  <w:footnote w:type="continuationSeparator" w:id="1">
    <w:p w:rsidR="00774425" w:rsidRDefault="00774425" w:rsidP="008C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A02"/>
    <w:rsid w:val="00004584"/>
    <w:rsid w:val="0005163A"/>
    <w:rsid w:val="00141141"/>
    <w:rsid w:val="00195A70"/>
    <w:rsid w:val="001A75F9"/>
    <w:rsid w:val="001C5ED5"/>
    <w:rsid w:val="0020669F"/>
    <w:rsid w:val="002074E5"/>
    <w:rsid w:val="002462D9"/>
    <w:rsid w:val="002D6B6D"/>
    <w:rsid w:val="004A2092"/>
    <w:rsid w:val="005026B3"/>
    <w:rsid w:val="0050680E"/>
    <w:rsid w:val="005216EA"/>
    <w:rsid w:val="005D3A03"/>
    <w:rsid w:val="0060410B"/>
    <w:rsid w:val="006A7BDA"/>
    <w:rsid w:val="00742DB4"/>
    <w:rsid w:val="00774425"/>
    <w:rsid w:val="007F474A"/>
    <w:rsid w:val="008C2A02"/>
    <w:rsid w:val="00911171"/>
    <w:rsid w:val="009466F5"/>
    <w:rsid w:val="00A12FC3"/>
    <w:rsid w:val="00AF2927"/>
    <w:rsid w:val="00B35923"/>
    <w:rsid w:val="00B43B6A"/>
    <w:rsid w:val="00B653F7"/>
    <w:rsid w:val="00C13303"/>
    <w:rsid w:val="00C51D8D"/>
    <w:rsid w:val="00C93C78"/>
    <w:rsid w:val="00CF1AAC"/>
    <w:rsid w:val="00D3027A"/>
    <w:rsid w:val="00D34A79"/>
    <w:rsid w:val="00D84D51"/>
    <w:rsid w:val="00DD593C"/>
    <w:rsid w:val="00DD5E9B"/>
    <w:rsid w:val="00DF2FF9"/>
    <w:rsid w:val="00E0237E"/>
    <w:rsid w:val="00E46F19"/>
    <w:rsid w:val="00E540AD"/>
    <w:rsid w:val="00EB49AF"/>
    <w:rsid w:val="00EB4E68"/>
    <w:rsid w:val="00F04D3A"/>
    <w:rsid w:val="00F15B58"/>
    <w:rsid w:val="00F841B8"/>
    <w:rsid w:val="00F94E66"/>
    <w:rsid w:val="00FD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2A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2A02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8C2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C2A0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semiHidden/>
    <w:unhideWhenUsed/>
    <w:rsid w:val="008C2A0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8C2A02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C2A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footnote reference"/>
    <w:basedOn w:val="a0"/>
    <w:semiHidden/>
    <w:unhideWhenUsed/>
    <w:rsid w:val="008C2A02"/>
    <w:rPr>
      <w:vertAlign w:val="superscript"/>
    </w:rPr>
  </w:style>
  <w:style w:type="table" w:styleId="aa">
    <w:name w:val="Table Grid"/>
    <w:basedOn w:val="a1"/>
    <w:uiPriority w:val="59"/>
    <w:rsid w:val="008C2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51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E46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NizamovaUS</dc:creator>
  <cp:keywords/>
  <dc:description/>
  <cp:lastModifiedBy>NizamovaUS</cp:lastModifiedBy>
  <cp:revision>20</cp:revision>
  <cp:lastPrinted>2015-10-06T07:16:00Z</cp:lastPrinted>
  <dcterms:created xsi:type="dcterms:W3CDTF">2015-09-10T08:52:00Z</dcterms:created>
  <dcterms:modified xsi:type="dcterms:W3CDTF">2015-10-06T07:52:00Z</dcterms:modified>
</cp:coreProperties>
</file>