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FD" w:rsidRDefault="003E05FD" w:rsidP="003E05FD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5FD" w:rsidRPr="005F7C1B" w:rsidRDefault="003E05FD" w:rsidP="003E05FD">
      <w:pPr>
        <w:spacing w:after="0"/>
        <w:jc w:val="center"/>
        <w:rPr>
          <w:sz w:val="16"/>
          <w:szCs w:val="16"/>
        </w:rPr>
      </w:pPr>
    </w:p>
    <w:p w:rsidR="003E05FD" w:rsidRPr="007B4BC9" w:rsidRDefault="003E05FD" w:rsidP="003E05FD">
      <w:pPr>
        <w:spacing w:after="0"/>
        <w:jc w:val="center"/>
        <w:rPr>
          <w:rFonts w:ascii="Times New Roman" w:hAnsi="Times New Roman" w:cs="Times New Roman"/>
        </w:rPr>
      </w:pPr>
      <w:r w:rsidRPr="007B4BC9">
        <w:rPr>
          <w:rFonts w:ascii="Times New Roman" w:hAnsi="Times New Roman" w:cs="Times New Roman"/>
        </w:rPr>
        <w:t>РОССИЙСКАЯ ФЕДЕРАЦИЯ</w:t>
      </w:r>
    </w:p>
    <w:p w:rsidR="003E05FD" w:rsidRPr="007B4BC9" w:rsidRDefault="003E05FD" w:rsidP="003E05FD">
      <w:pPr>
        <w:spacing w:after="0"/>
        <w:jc w:val="center"/>
        <w:rPr>
          <w:rFonts w:ascii="Times New Roman" w:hAnsi="Times New Roman" w:cs="Times New Roman"/>
        </w:rPr>
      </w:pPr>
      <w:r w:rsidRPr="007B4BC9">
        <w:rPr>
          <w:rFonts w:ascii="Times New Roman" w:hAnsi="Times New Roman" w:cs="Times New Roman"/>
        </w:rPr>
        <w:t>ИРКУТСКАЯ ОБЛАСТЬ</w:t>
      </w:r>
    </w:p>
    <w:p w:rsidR="003E05FD" w:rsidRDefault="003E05FD" w:rsidP="003E05FD">
      <w:pPr>
        <w:spacing w:after="0"/>
        <w:jc w:val="center"/>
      </w:pPr>
    </w:p>
    <w:p w:rsidR="003E05FD" w:rsidRPr="002F38CF" w:rsidRDefault="003E05FD" w:rsidP="003E05FD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3E05FD" w:rsidRDefault="003E05FD" w:rsidP="003E05FD">
      <w:pPr>
        <w:pStyle w:val="1"/>
      </w:pPr>
      <w:r>
        <w:t>Зиминского городского муниципального образования</w:t>
      </w:r>
    </w:p>
    <w:p w:rsidR="003E05FD" w:rsidRDefault="003E05FD" w:rsidP="003E05FD">
      <w:pPr>
        <w:spacing w:after="0"/>
        <w:jc w:val="center"/>
      </w:pPr>
    </w:p>
    <w:p w:rsidR="003E05FD" w:rsidRDefault="003E05FD" w:rsidP="003E05FD">
      <w:pPr>
        <w:pStyle w:val="3"/>
      </w:pPr>
      <w:r>
        <w:t>РЕШЕНИЕ</w:t>
      </w:r>
    </w:p>
    <w:p w:rsidR="003E05FD" w:rsidRDefault="003E05FD" w:rsidP="003E05FD">
      <w:pPr>
        <w:spacing w:after="0"/>
        <w:jc w:val="center"/>
      </w:pPr>
    </w:p>
    <w:p w:rsidR="003E05FD" w:rsidRPr="00D16B79" w:rsidRDefault="003E05FD" w:rsidP="003E05F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6B79">
        <w:rPr>
          <w:rFonts w:ascii="Times New Roman" w:hAnsi="Times New Roman" w:cs="Times New Roman"/>
          <w:sz w:val="24"/>
          <w:szCs w:val="24"/>
        </w:rPr>
        <w:t xml:space="preserve">от </w:t>
      </w:r>
      <w:r w:rsidR="00D16B79" w:rsidRPr="00D16B79">
        <w:rPr>
          <w:rFonts w:ascii="Times New Roman" w:hAnsi="Times New Roman" w:cs="Times New Roman"/>
          <w:sz w:val="24"/>
          <w:szCs w:val="24"/>
          <w:u w:val="single"/>
        </w:rPr>
        <w:t>23.11.2017</w:t>
      </w:r>
      <w:r w:rsidR="000E568F" w:rsidRPr="00D16B79">
        <w:rPr>
          <w:rFonts w:ascii="Times New Roman" w:hAnsi="Times New Roman" w:cs="Times New Roman"/>
          <w:sz w:val="24"/>
          <w:szCs w:val="24"/>
        </w:rPr>
        <w:tab/>
      </w:r>
      <w:r w:rsidR="000E568F" w:rsidRPr="00D16B79">
        <w:rPr>
          <w:rFonts w:ascii="Times New Roman" w:hAnsi="Times New Roman" w:cs="Times New Roman"/>
          <w:sz w:val="24"/>
          <w:szCs w:val="24"/>
        </w:rPr>
        <w:tab/>
      </w:r>
      <w:r w:rsidR="00D16B79">
        <w:rPr>
          <w:rFonts w:ascii="Times New Roman" w:hAnsi="Times New Roman" w:cs="Times New Roman"/>
          <w:sz w:val="24"/>
          <w:szCs w:val="24"/>
        </w:rPr>
        <w:t xml:space="preserve">     </w:t>
      </w:r>
      <w:r w:rsidRPr="00D16B79">
        <w:rPr>
          <w:rFonts w:ascii="Times New Roman" w:hAnsi="Times New Roman" w:cs="Times New Roman"/>
          <w:sz w:val="24"/>
          <w:szCs w:val="24"/>
        </w:rPr>
        <w:t>г. Зима</w:t>
      </w:r>
      <w:r w:rsidRPr="00D16B79">
        <w:rPr>
          <w:rFonts w:ascii="Times New Roman" w:hAnsi="Times New Roman" w:cs="Times New Roman"/>
          <w:sz w:val="24"/>
          <w:szCs w:val="24"/>
        </w:rPr>
        <w:tab/>
      </w:r>
      <w:r w:rsidRPr="00D16B79">
        <w:rPr>
          <w:rFonts w:ascii="Times New Roman" w:hAnsi="Times New Roman" w:cs="Times New Roman"/>
          <w:sz w:val="24"/>
          <w:szCs w:val="24"/>
        </w:rPr>
        <w:tab/>
      </w:r>
      <w:r w:rsidRPr="00D16B79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D16B79" w:rsidRPr="00D16B79">
        <w:rPr>
          <w:rFonts w:ascii="Times New Roman" w:hAnsi="Times New Roman" w:cs="Times New Roman"/>
          <w:sz w:val="24"/>
          <w:szCs w:val="24"/>
          <w:u w:val="single"/>
        </w:rPr>
        <w:t>306</w:t>
      </w:r>
    </w:p>
    <w:p w:rsidR="003E05FD" w:rsidRPr="000E568F" w:rsidRDefault="003E05FD" w:rsidP="003E05F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3E05FD" w:rsidRDefault="003E05FD" w:rsidP="003E05FD">
      <w:pPr>
        <w:spacing w:after="0"/>
        <w:rPr>
          <w:rFonts w:ascii="Times New Roman" w:hAnsi="Times New Roman" w:cs="Times New Roman"/>
        </w:rPr>
      </w:pPr>
      <w:r w:rsidRPr="003E05FD">
        <w:rPr>
          <w:rFonts w:ascii="Times New Roman" w:hAnsi="Times New Roman" w:cs="Times New Roman"/>
        </w:rPr>
        <w:t xml:space="preserve">Об основных </w:t>
      </w:r>
      <w:r>
        <w:rPr>
          <w:rFonts w:ascii="Times New Roman" w:hAnsi="Times New Roman" w:cs="Times New Roman"/>
        </w:rPr>
        <w:t xml:space="preserve">положениях  предоставления </w:t>
      </w:r>
    </w:p>
    <w:p w:rsidR="003E05FD" w:rsidRDefault="003E05FD" w:rsidP="003E05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поддержки  инвестиционной </w:t>
      </w:r>
    </w:p>
    <w:p w:rsidR="003E05FD" w:rsidRDefault="003E05FD" w:rsidP="003E05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 Зиминском </w:t>
      </w:r>
      <w:proofErr w:type="gramStart"/>
      <w:r>
        <w:rPr>
          <w:rFonts w:ascii="Times New Roman" w:hAnsi="Times New Roman" w:cs="Times New Roman"/>
        </w:rPr>
        <w:t>городском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E05FD" w:rsidRPr="009D5D79" w:rsidRDefault="003E05FD" w:rsidP="009D5D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муниципальном </w:t>
      </w:r>
      <w:proofErr w:type="gramStart"/>
      <w:r>
        <w:rPr>
          <w:rFonts w:ascii="Times New Roman" w:hAnsi="Times New Roman" w:cs="Times New Roman"/>
        </w:rPr>
        <w:t>образовании</w:t>
      </w:r>
      <w:proofErr w:type="gramEnd"/>
    </w:p>
    <w:p w:rsidR="003E05FD" w:rsidRPr="0005741D" w:rsidRDefault="003E05FD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B1D67" w:rsidRDefault="003E05FD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55"/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В целях повышения инвестиционной активности хозяйствующих субъектов в </w:t>
      </w:r>
      <w:r w:rsidR="00214C6A">
        <w:rPr>
          <w:rFonts w:ascii="Times New Roman" w:hAnsi="Times New Roman" w:cs="Times New Roman"/>
          <w:sz w:val="24"/>
          <w:szCs w:val="24"/>
        </w:rPr>
        <w:t>Зиминском городском муниципальном образовании</w:t>
      </w:r>
      <w:r w:rsidRPr="0005741D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6" w:history="1">
        <w:r w:rsidR="00214C6A" w:rsidRPr="00DD3B3B">
          <w:rPr>
            <w:rFonts w:ascii="Times New Roman" w:hAnsi="Times New Roman" w:cs="Times New Roman"/>
            <w:sz w:val="24"/>
            <w:szCs w:val="24"/>
          </w:rPr>
          <w:t>Бюджетным кодексом</w:t>
        </w:r>
      </w:hyperlink>
      <w:r w:rsidR="00214C6A" w:rsidRPr="0005741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B1D67">
        <w:rPr>
          <w:rFonts w:ascii="Times New Roman" w:hAnsi="Times New Roman" w:cs="Times New Roman"/>
          <w:sz w:val="24"/>
          <w:szCs w:val="24"/>
        </w:rPr>
        <w:t>,</w:t>
      </w:r>
      <w:r w:rsidR="00F5003A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744B3B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D16B79">
        <w:rPr>
          <w:rFonts w:ascii="Times New Roman" w:hAnsi="Times New Roman" w:cs="Times New Roman"/>
          <w:sz w:val="24"/>
          <w:szCs w:val="24"/>
        </w:rPr>
        <w:t xml:space="preserve"> </w:t>
      </w:r>
      <w:r w:rsidRPr="0005741D">
        <w:rPr>
          <w:rFonts w:ascii="Times New Roman" w:hAnsi="Times New Roman" w:cs="Times New Roman"/>
          <w:sz w:val="24"/>
          <w:szCs w:val="24"/>
        </w:rPr>
        <w:t xml:space="preserve">г. N 131-ФЗ "Об общих принципах организации местного самоуправления в Российской Федерации", </w:t>
      </w:r>
      <w:hyperlink r:id="rId7" w:history="1">
        <w:r w:rsidR="00F5003A" w:rsidRPr="00F5003A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F5003A">
        <w:rPr>
          <w:rFonts w:ascii="Times New Roman" w:hAnsi="Times New Roman" w:cs="Times New Roman"/>
          <w:sz w:val="24"/>
          <w:szCs w:val="24"/>
        </w:rPr>
        <w:t xml:space="preserve"> </w:t>
      </w:r>
      <w:r w:rsidR="00744B3B">
        <w:rPr>
          <w:rFonts w:ascii="Times New Roman" w:hAnsi="Times New Roman" w:cs="Times New Roman"/>
          <w:sz w:val="24"/>
          <w:szCs w:val="24"/>
        </w:rPr>
        <w:t>от 25.02.1999</w:t>
      </w:r>
      <w:r w:rsidR="00D16B79">
        <w:rPr>
          <w:rFonts w:ascii="Times New Roman" w:hAnsi="Times New Roman" w:cs="Times New Roman"/>
          <w:sz w:val="24"/>
          <w:szCs w:val="24"/>
        </w:rPr>
        <w:t xml:space="preserve"> </w:t>
      </w:r>
      <w:r w:rsidRPr="0005741D">
        <w:rPr>
          <w:rFonts w:ascii="Times New Roman" w:hAnsi="Times New Roman" w:cs="Times New Roman"/>
          <w:sz w:val="24"/>
          <w:szCs w:val="24"/>
        </w:rPr>
        <w:t xml:space="preserve">г. N 39-ФЗ "Об инвестиционной деятельности в Российской Федерации, осуществляемой в форме капитальных вложений", </w:t>
      </w:r>
      <w:r w:rsidR="00214C6A">
        <w:rPr>
          <w:rFonts w:ascii="Times New Roman" w:hAnsi="Times New Roman" w:cs="Times New Roman"/>
          <w:sz w:val="24"/>
          <w:szCs w:val="24"/>
        </w:rPr>
        <w:t>статьей 36</w:t>
      </w:r>
      <w:r w:rsidRPr="0005741D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214C6A">
        <w:rPr>
          <w:rFonts w:ascii="Times New Roman" w:hAnsi="Times New Roman" w:cs="Times New Roman"/>
          <w:sz w:val="24"/>
          <w:szCs w:val="24"/>
        </w:rPr>
        <w:t>Зиминского городского муниципально</w:t>
      </w:r>
      <w:r w:rsidR="009B1D67">
        <w:rPr>
          <w:rFonts w:ascii="Times New Roman" w:hAnsi="Times New Roman" w:cs="Times New Roman"/>
          <w:sz w:val="24"/>
          <w:szCs w:val="24"/>
        </w:rPr>
        <w:t>го образования</w:t>
      </w:r>
      <w:r w:rsidRPr="0005741D">
        <w:rPr>
          <w:rFonts w:ascii="Times New Roman" w:hAnsi="Times New Roman" w:cs="Times New Roman"/>
          <w:sz w:val="24"/>
          <w:szCs w:val="24"/>
        </w:rPr>
        <w:t xml:space="preserve">, Дума </w:t>
      </w:r>
      <w:r w:rsidR="009B1D67">
        <w:rPr>
          <w:rFonts w:ascii="Times New Roman" w:hAnsi="Times New Roman" w:cs="Times New Roman"/>
          <w:sz w:val="24"/>
          <w:szCs w:val="24"/>
        </w:rPr>
        <w:t>Зиминского</w:t>
      </w:r>
      <w:proofErr w:type="gramEnd"/>
      <w:r w:rsidR="009B1D67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9B1D67" w:rsidRPr="00057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D67" w:rsidRDefault="009B1D67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1D67" w:rsidRPr="009B1D67" w:rsidRDefault="009B1D67" w:rsidP="009B1D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D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1D67">
        <w:rPr>
          <w:rFonts w:ascii="Times New Roman" w:hAnsi="Times New Roman" w:cs="Times New Roman"/>
          <w:sz w:val="24"/>
          <w:szCs w:val="24"/>
        </w:rPr>
        <w:t xml:space="preserve"> Е Ш И Л А:</w:t>
      </w:r>
    </w:p>
    <w:p w:rsidR="003E05FD" w:rsidRPr="0005741D" w:rsidRDefault="009B1D67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bookmarkEnd w:id="0"/>
      <w:r>
        <w:rPr>
          <w:rFonts w:ascii="Times New Roman" w:hAnsi="Times New Roman" w:cs="Times New Roman"/>
          <w:sz w:val="24"/>
          <w:szCs w:val="24"/>
        </w:rPr>
        <w:t>1. Утвердить «О</w:t>
      </w:r>
      <w:r w:rsidR="003E05FD" w:rsidRPr="0005741D">
        <w:rPr>
          <w:rFonts w:ascii="Times New Roman" w:hAnsi="Times New Roman" w:cs="Times New Roman"/>
          <w:sz w:val="24"/>
          <w:szCs w:val="24"/>
        </w:rPr>
        <w:t xml:space="preserve">сновные положения предоставления муниципальной поддержки инвестиционной деятельности </w:t>
      </w:r>
      <w:r>
        <w:rPr>
          <w:rFonts w:ascii="Times New Roman" w:hAnsi="Times New Roman" w:cs="Times New Roman"/>
          <w:sz w:val="24"/>
          <w:szCs w:val="24"/>
        </w:rPr>
        <w:t>в Зиминском городском муниципальном образовании»  (прилагаются</w:t>
      </w:r>
      <w:r w:rsidR="003E05FD" w:rsidRPr="0005741D">
        <w:rPr>
          <w:rFonts w:ascii="Times New Roman" w:hAnsi="Times New Roman" w:cs="Times New Roman"/>
          <w:sz w:val="24"/>
          <w:szCs w:val="24"/>
        </w:rPr>
        <w:t>).</w:t>
      </w:r>
    </w:p>
    <w:p w:rsidR="003E05FD" w:rsidRPr="001A59BD" w:rsidRDefault="00DD3B3B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3E05FD" w:rsidRPr="0005741D">
        <w:rPr>
          <w:rFonts w:ascii="Times New Roman" w:hAnsi="Times New Roman" w:cs="Times New Roman"/>
          <w:sz w:val="24"/>
          <w:szCs w:val="24"/>
        </w:rPr>
        <w:t>.</w:t>
      </w:r>
      <w:bookmarkStart w:id="3" w:name="sub_31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223">
        <w:rPr>
          <w:rFonts w:ascii="Times New Roman" w:hAnsi="Times New Roman" w:cs="Times New Roman"/>
          <w:sz w:val="24"/>
          <w:szCs w:val="24"/>
        </w:rPr>
        <w:t>Опубликовать наст</w:t>
      </w:r>
      <w:r w:rsidR="003E05FD" w:rsidRPr="0005741D">
        <w:rPr>
          <w:rFonts w:ascii="Times New Roman" w:hAnsi="Times New Roman" w:cs="Times New Roman"/>
          <w:sz w:val="24"/>
          <w:szCs w:val="24"/>
        </w:rPr>
        <w:t xml:space="preserve">оящее решение </w:t>
      </w:r>
      <w:r>
        <w:rPr>
          <w:rFonts w:ascii="Times New Roman" w:hAnsi="Times New Roman" w:cs="Times New Roman"/>
          <w:sz w:val="24"/>
          <w:szCs w:val="24"/>
        </w:rPr>
        <w:t>в общественно-политическом еженедельнике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 и Зиминского района «Новая Приокская правда»</w:t>
      </w:r>
      <w:r w:rsidR="00592B85" w:rsidRPr="00592B85">
        <w:t xml:space="preserve"> </w:t>
      </w:r>
      <w:r w:rsidR="00744B3B" w:rsidRPr="001A59BD">
        <w:rPr>
          <w:rFonts w:ascii="Times New Roman" w:hAnsi="Times New Roman" w:cs="Times New Roman"/>
          <w:sz w:val="24"/>
          <w:szCs w:val="24"/>
        </w:rPr>
        <w:t>и</w:t>
      </w:r>
      <w:r w:rsidR="00592B85" w:rsidRPr="001A59BD">
        <w:rPr>
          <w:rFonts w:ascii="Times New Roman" w:hAnsi="Times New Roman" w:cs="Times New Roman"/>
          <w:sz w:val="24"/>
          <w:szCs w:val="24"/>
        </w:rPr>
        <w:t xml:space="preserve"> на официа</w:t>
      </w:r>
      <w:r w:rsidR="00F94338" w:rsidRPr="001A59BD">
        <w:rPr>
          <w:rFonts w:ascii="Times New Roman" w:hAnsi="Times New Roman" w:cs="Times New Roman"/>
          <w:sz w:val="24"/>
          <w:szCs w:val="24"/>
        </w:rPr>
        <w:t>льном сайте администрации г.</w:t>
      </w:r>
      <w:r w:rsidR="00D16B79">
        <w:rPr>
          <w:rFonts w:ascii="Times New Roman" w:hAnsi="Times New Roman" w:cs="Times New Roman"/>
          <w:sz w:val="24"/>
          <w:szCs w:val="24"/>
        </w:rPr>
        <w:t xml:space="preserve"> </w:t>
      </w:r>
      <w:r w:rsidR="00F94338" w:rsidRPr="001A59BD">
        <w:rPr>
          <w:rFonts w:ascii="Times New Roman" w:hAnsi="Times New Roman" w:cs="Times New Roman"/>
          <w:sz w:val="24"/>
          <w:szCs w:val="24"/>
        </w:rPr>
        <w:t>Зимы</w:t>
      </w:r>
      <w:r w:rsidR="00592B85" w:rsidRPr="001A59BD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Pr="001A59BD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7E757B" w:rsidRDefault="00DD3B3B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решения возложить </w:t>
      </w:r>
      <w:r w:rsidR="007E757B">
        <w:rPr>
          <w:rFonts w:ascii="Times New Roman" w:hAnsi="Times New Roman" w:cs="Times New Roman"/>
          <w:sz w:val="24"/>
          <w:szCs w:val="24"/>
        </w:rPr>
        <w:t>на председателя  депутатской комиссии по бюджету, ценообразованию, финансово-экономическим вопросам и налоговому законодательству В.В. Монида и первого заместителя мэра Зиминского городского муниципального образования А.В. Гудова.</w:t>
      </w:r>
    </w:p>
    <w:p w:rsidR="009D5D79" w:rsidRDefault="009D5D79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0979" w:rsidRDefault="004A0979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1E0"/>
      </w:tblPr>
      <w:tblGrid>
        <w:gridCol w:w="4608"/>
        <w:gridCol w:w="603"/>
        <w:gridCol w:w="4395"/>
      </w:tblGrid>
      <w:tr w:rsidR="00DD3B3B" w:rsidRPr="00DD3B3B" w:rsidTr="004A0979">
        <w:tc>
          <w:tcPr>
            <w:tcW w:w="4608" w:type="dxa"/>
          </w:tcPr>
          <w:p w:rsidR="00DD3B3B" w:rsidRPr="001A59BD" w:rsidRDefault="00DD3B3B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DD3B3B" w:rsidRPr="001A59BD" w:rsidRDefault="00DD3B3B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DD3B3B" w:rsidRPr="001A59BD" w:rsidRDefault="00DD3B3B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муниципального  образования</w:t>
            </w:r>
          </w:p>
          <w:p w:rsidR="00DD3B3B" w:rsidRPr="001A59BD" w:rsidRDefault="00DD3B3B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DD3B3B" w:rsidRPr="001A59BD" w:rsidRDefault="00DD3B3B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3B3B" w:rsidRPr="001A59BD" w:rsidRDefault="004A0979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D3B3B"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</w:t>
            </w:r>
            <w:proofErr w:type="gramStart"/>
            <w:r w:rsidR="00DD3B3B" w:rsidRPr="001A59B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DD3B3B"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B3B" w:rsidRPr="001A59BD" w:rsidRDefault="004A0979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D3B3B" w:rsidRPr="001A59B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DD3B3B" w:rsidRPr="001A59BD" w:rsidRDefault="00DD3B3B" w:rsidP="00DD3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3B" w:rsidRPr="00EF04DC" w:rsidTr="004A0979">
        <w:tc>
          <w:tcPr>
            <w:tcW w:w="4608" w:type="dxa"/>
          </w:tcPr>
          <w:p w:rsidR="00DD3B3B" w:rsidRPr="001A59BD" w:rsidRDefault="00DD3B3B" w:rsidP="0075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________________Г.А. Полынцева</w:t>
            </w:r>
          </w:p>
        </w:tc>
        <w:tc>
          <w:tcPr>
            <w:tcW w:w="603" w:type="dxa"/>
          </w:tcPr>
          <w:p w:rsidR="00DD3B3B" w:rsidRPr="001A59BD" w:rsidRDefault="00DD3B3B" w:rsidP="0075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3B3B" w:rsidRPr="001A59BD" w:rsidRDefault="004A0979" w:rsidP="0075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D3B3B" w:rsidRPr="001A59BD">
              <w:rPr>
                <w:rFonts w:ascii="Times New Roman" w:hAnsi="Times New Roman" w:cs="Times New Roman"/>
                <w:sz w:val="24"/>
                <w:szCs w:val="24"/>
              </w:rPr>
              <w:t>_________________ А.Н.</w:t>
            </w:r>
            <w:r w:rsidR="00803DC0"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3B" w:rsidRPr="001A59BD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</w:p>
        </w:tc>
      </w:tr>
    </w:tbl>
    <w:p w:rsidR="003E05FD" w:rsidRDefault="003E05FD" w:rsidP="003E05FD">
      <w:pPr>
        <w:spacing w:after="0"/>
      </w:pPr>
    </w:p>
    <w:p w:rsidR="00404DA8" w:rsidRDefault="00404DA8" w:rsidP="003E05FD">
      <w:pPr>
        <w:spacing w:after="0"/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5070" w:type="dxa"/>
        <w:tblLook w:val="0000"/>
      </w:tblPr>
      <w:tblGrid>
        <w:gridCol w:w="4407"/>
      </w:tblGrid>
      <w:tr w:rsidR="00404DA8" w:rsidTr="0040443C">
        <w:trPr>
          <w:trHeight w:val="1127"/>
        </w:trPr>
        <w:tc>
          <w:tcPr>
            <w:tcW w:w="4407" w:type="dxa"/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Утверждены</w:t>
            </w: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Думы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муниципального образования</w:t>
            </w:r>
          </w:p>
          <w:p w:rsidR="00404DA8" w:rsidRPr="00404DA8" w:rsidRDefault="00404DA8" w:rsidP="0040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04D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от «23» ноября  2017 г</w:t>
            </w:r>
          </w:p>
        </w:tc>
      </w:tr>
    </w:tbl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4DA8" w:rsidRPr="00F5003A" w:rsidRDefault="00404DA8" w:rsidP="00404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5003A">
        <w:rPr>
          <w:rFonts w:ascii="Times New Roman" w:hAnsi="Times New Roman" w:cs="Times New Roman"/>
          <w:b/>
          <w:bCs/>
          <w:sz w:val="24"/>
          <w:szCs w:val="24"/>
        </w:rPr>
        <w:t>Основные положения</w:t>
      </w:r>
    </w:p>
    <w:p w:rsidR="00404DA8" w:rsidRPr="00F5003A" w:rsidRDefault="00404DA8" w:rsidP="00404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5003A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поддержки инвестиционной </w:t>
      </w:r>
    </w:p>
    <w:p w:rsidR="00404DA8" w:rsidRPr="00F5003A" w:rsidRDefault="00404DA8" w:rsidP="00404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5003A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в </w:t>
      </w:r>
      <w:proofErr w:type="spellStart"/>
      <w:r w:rsidRPr="00F5003A">
        <w:rPr>
          <w:rFonts w:ascii="Times New Roman" w:hAnsi="Times New Roman" w:cs="Times New Roman"/>
          <w:b/>
          <w:bCs/>
          <w:sz w:val="24"/>
          <w:szCs w:val="24"/>
        </w:rPr>
        <w:t>Зиминском</w:t>
      </w:r>
      <w:proofErr w:type="spellEnd"/>
      <w:r w:rsidRPr="00F5003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муниципальном образовании</w:t>
      </w:r>
    </w:p>
    <w:p w:rsidR="00404DA8" w:rsidRPr="00F5003A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"/>
      <w:r w:rsidRPr="0005741D">
        <w:rPr>
          <w:rFonts w:ascii="Times New Roman" w:hAnsi="Times New Roman" w:cs="Times New Roman"/>
          <w:sz w:val="24"/>
          <w:szCs w:val="24"/>
        </w:rPr>
        <w:t xml:space="preserve">1. Основные положения предоставления муниципальной поддержки инвестиционной деятельности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 (далее - Положение) определяю</w:t>
      </w:r>
      <w:r w:rsidRPr="0005741D">
        <w:rPr>
          <w:rFonts w:ascii="Times New Roman" w:hAnsi="Times New Roman" w:cs="Times New Roman"/>
          <w:sz w:val="24"/>
          <w:szCs w:val="24"/>
        </w:rPr>
        <w:t>т принципы, цели, формы и правовую основу предоставления органами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(далее – ЗГМО)</w:t>
      </w:r>
      <w:r w:rsidRPr="0005741D">
        <w:rPr>
          <w:rFonts w:ascii="Times New Roman" w:hAnsi="Times New Roman" w:cs="Times New Roman"/>
          <w:sz w:val="24"/>
          <w:szCs w:val="24"/>
        </w:rPr>
        <w:t xml:space="preserve"> муниципальной поддержки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ЗГМО </w:t>
      </w:r>
      <w:r w:rsidRPr="0005741D">
        <w:rPr>
          <w:rFonts w:ascii="Times New Roman" w:hAnsi="Times New Roman" w:cs="Times New Roman"/>
          <w:sz w:val="24"/>
          <w:szCs w:val="24"/>
        </w:rPr>
        <w:t>(далее - муниципальная поддержка).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2"/>
      <w:bookmarkEnd w:id="4"/>
      <w:r w:rsidRPr="0005741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8" w:history="1">
        <w:r w:rsidRPr="00F5003A">
          <w:rPr>
            <w:rFonts w:ascii="Times New Roman" w:hAnsi="Times New Roman" w:cs="Times New Roman"/>
            <w:sz w:val="24"/>
            <w:szCs w:val="24"/>
          </w:rPr>
          <w:t>Бюджетным кодексом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F5003A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Pr="0005741D">
        <w:rPr>
          <w:rFonts w:ascii="Times New Roman" w:hAnsi="Times New Roman" w:cs="Times New Roman"/>
          <w:sz w:val="24"/>
          <w:szCs w:val="24"/>
        </w:rPr>
        <w:t xml:space="preserve">г. N 131-ФЗ "Об общих принципах организации местного самоуправления в Российской Федерации", </w:t>
      </w:r>
      <w:hyperlink r:id="rId10" w:history="1">
        <w:r w:rsidRPr="004F7122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от 25.02.</w:t>
      </w:r>
      <w:r>
        <w:rPr>
          <w:rFonts w:ascii="Times New Roman" w:hAnsi="Times New Roman" w:cs="Times New Roman"/>
          <w:sz w:val="24"/>
          <w:szCs w:val="24"/>
        </w:rPr>
        <w:t xml:space="preserve">1999 </w:t>
      </w:r>
      <w:r w:rsidRPr="0005741D">
        <w:rPr>
          <w:rFonts w:ascii="Times New Roman" w:hAnsi="Times New Roman" w:cs="Times New Roman"/>
          <w:sz w:val="24"/>
          <w:szCs w:val="24"/>
        </w:rPr>
        <w:t xml:space="preserve">г. N 39-ФЗ "Об инвестиционной деятельности в Российской Федерации, осуществляемой в форме капитальных вложений", </w:t>
      </w:r>
      <w:hyperlink r:id="rId11" w:history="1">
        <w:r w:rsidRPr="004F7122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F7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26.07.2006 г. </w:t>
      </w:r>
      <w:r w:rsidRPr="0005741D">
        <w:rPr>
          <w:rFonts w:ascii="Times New Roman" w:hAnsi="Times New Roman" w:cs="Times New Roman"/>
          <w:sz w:val="24"/>
          <w:szCs w:val="24"/>
        </w:rPr>
        <w:t xml:space="preserve">N 135-ФЗ "О защите конкуренции", </w:t>
      </w:r>
      <w:hyperlink r:id="rId12" w:history="1">
        <w:r w:rsidRPr="004F712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"/>
      <w:bookmarkEnd w:id="5"/>
      <w:r w:rsidRPr="0005741D">
        <w:rPr>
          <w:rFonts w:ascii="Times New Roman" w:hAnsi="Times New Roman" w:cs="Times New Roman"/>
          <w:sz w:val="24"/>
          <w:szCs w:val="24"/>
        </w:rPr>
        <w:t>3. Понятия, используемые в настоящем Положении: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301"/>
      <w:bookmarkEnd w:id="6"/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1) </w:t>
      </w:r>
      <w:r w:rsidRPr="004F7122">
        <w:rPr>
          <w:rFonts w:ascii="Times New Roman" w:hAnsi="Times New Roman" w:cs="Times New Roman"/>
          <w:b/>
          <w:bCs/>
          <w:sz w:val="24"/>
          <w:szCs w:val="24"/>
        </w:rPr>
        <w:t>инвестиционная деятельность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вложение инвестиций и осуществление практических действий в целях получения прибыли и (или) достижения иного полезного эффекта;</w:t>
      </w:r>
      <w:proofErr w:type="gramEnd"/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02"/>
      <w:bookmarkEnd w:id="7"/>
      <w:r w:rsidRPr="0005741D">
        <w:rPr>
          <w:rFonts w:ascii="Times New Roman" w:hAnsi="Times New Roman" w:cs="Times New Roman"/>
          <w:sz w:val="24"/>
          <w:szCs w:val="24"/>
        </w:rPr>
        <w:t xml:space="preserve">2) </w:t>
      </w:r>
      <w:r w:rsidRPr="004F7122">
        <w:rPr>
          <w:rFonts w:ascii="Times New Roman" w:hAnsi="Times New Roman" w:cs="Times New Roman"/>
          <w:b/>
          <w:bCs/>
          <w:sz w:val="24"/>
          <w:szCs w:val="24"/>
        </w:rPr>
        <w:t>инвестиции</w:t>
      </w:r>
      <w:r w:rsidRPr="004F7122">
        <w:rPr>
          <w:rFonts w:ascii="Times New Roman" w:hAnsi="Times New Roman" w:cs="Times New Roman"/>
          <w:sz w:val="24"/>
          <w:szCs w:val="24"/>
        </w:rPr>
        <w:t xml:space="preserve"> -</w:t>
      </w:r>
      <w:r w:rsidRPr="0005741D">
        <w:rPr>
          <w:rFonts w:ascii="Times New Roman" w:hAnsi="Times New Roman" w:cs="Times New Roman"/>
          <w:sz w:val="24"/>
          <w:szCs w:val="24"/>
        </w:rPr>
        <w:t xml:space="preserve">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303"/>
      <w:bookmarkEnd w:id="8"/>
      <w:r w:rsidRPr="0005741D">
        <w:rPr>
          <w:rFonts w:ascii="Times New Roman" w:hAnsi="Times New Roman" w:cs="Times New Roman"/>
          <w:sz w:val="24"/>
          <w:szCs w:val="24"/>
        </w:rPr>
        <w:t xml:space="preserve">3) </w:t>
      </w:r>
      <w:r w:rsidRPr="004F7122">
        <w:rPr>
          <w:rFonts w:ascii="Times New Roman" w:hAnsi="Times New Roman" w:cs="Times New Roman"/>
          <w:b/>
          <w:bCs/>
          <w:sz w:val="24"/>
          <w:szCs w:val="24"/>
        </w:rPr>
        <w:t>бюджетные инвестиции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бюджетные средства, направляемые на создание или увеличение за счет средств бюджета стоимости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304"/>
      <w:bookmarkEnd w:id="9"/>
      <w:r w:rsidRPr="0005741D">
        <w:rPr>
          <w:rFonts w:ascii="Times New Roman" w:hAnsi="Times New Roman" w:cs="Times New Roman"/>
          <w:sz w:val="24"/>
          <w:szCs w:val="24"/>
        </w:rPr>
        <w:t xml:space="preserve">4) </w:t>
      </w:r>
      <w:r w:rsidRPr="00D03B43">
        <w:rPr>
          <w:rFonts w:ascii="Times New Roman" w:hAnsi="Times New Roman" w:cs="Times New Roman"/>
          <w:b/>
          <w:sz w:val="24"/>
          <w:szCs w:val="24"/>
        </w:rPr>
        <w:t>субъекты инвестиционной деятельности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инвесторы, заказчики, подрядчики, пользователи объектов инвестиционной деятельности и другие лица в соответствии с законодательством Российской Федерации;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305"/>
      <w:bookmarkEnd w:id="10"/>
      <w:r w:rsidRPr="0005741D">
        <w:rPr>
          <w:rFonts w:ascii="Times New Roman" w:hAnsi="Times New Roman" w:cs="Times New Roman"/>
          <w:sz w:val="24"/>
          <w:szCs w:val="24"/>
        </w:rPr>
        <w:t xml:space="preserve">5) </w:t>
      </w:r>
      <w:r w:rsidRPr="00D03B43">
        <w:rPr>
          <w:rFonts w:ascii="Times New Roman" w:hAnsi="Times New Roman" w:cs="Times New Roman"/>
          <w:b/>
          <w:bCs/>
          <w:sz w:val="24"/>
          <w:szCs w:val="24"/>
        </w:rPr>
        <w:t>инвестор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субъект инвестиционной деятельности, осуществляющий вложение собственных, заемных или привлеченных средств в форме инвестиций в инвестиционные проекты, реализуемые 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Федерации, законодательством Иркутской области,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306"/>
      <w:bookmarkEnd w:id="11"/>
      <w:r w:rsidRPr="0005741D">
        <w:rPr>
          <w:rFonts w:ascii="Times New Roman" w:hAnsi="Times New Roman" w:cs="Times New Roman"/>
          <w:sz w:val="24"/>
          <w:szCs w:val="24"/>
        </w:rPr>
        <w:t xml:space="preserve">6) </w:t>
      </w:r>
      <w:r w:rsidRPr="00D03B43">
        <w:rPr>
          <w:rFonts w:ascii="Times New Roman" w:hAnsi="Times New Roman" w:cs="Times New Roman"/>
          <w:b/>
          <w:bCs/>
          <w:sz w:val="24"/>
          <w:szCs w:val="24"/>
        </w:rPr>
        <w:t>объекты инвестиционной деятельности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вновь создаваемое или модернизируемое имущество независимо от форм собственности, научно-техническая продукция, другие объекты собственности, а также имущественные права и права на интеллектуальную собственность;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307"/>
      <w:bookmarkEnd w:id="12"/>
      <w:r w:rsidRPr="0005741D">
        <w:rPr>
          <w:rFonts w:ascii="Times New Roman" w:hAnsi="Times New Roman" w:cs="Times New Roman"/>
          <w:sz w:val="24"/>
          <w:szCs w:val="24"/>
        </w:rPr>
        <w:t xml:space="preserve">7) </w:t>
      </w:r>
      <w:r w:rsidRPr="00D03B43">
        <w:rPr>
          <w:rFonts w:ascii="Times New Roman" w:hAnsi="Times New Roman" w:cs="Times New Roman"/>
          <w:b/>
          <w:bCs/>
          <w:sz w:val="24"/>
          <w:szCs w:val="24"/>
        </w:rPr>
        <w:t>инвестиционный проект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</w:t>
      </w:r>
      <w:r w:rsidRPr="0005741D">
        <w:rPr>
          <w:rFonts w:ascii="Times New Roman" w:hAnsi="Times New Roman" w:cs="Times New Roman"/>
          <w:sz w:val="24"/>
          <w:szCs w:val="24"/>
        </w:rPr>
        <w:lastRenderedPageBreak/>
        <w:t>Федерации, а также описание практических действий по осуществлению инвестиций (бизнес-план);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308"/>
      <w:bookmarkEnd w:id="13"/>
      <w:r w:rsidRPr="0005741D">
        <w:rPr>
          <w:rFonts w:ascii="Times New Roman" w:hAnsi="Times New Roman" w:cs="Times New Roman"/>
          <w:sz w:val="24"/>
          <w:szCs w:val="24"/>
        </w:rPr>
        <w:t xml:space="preserve">8) </w:t>
      </w:r>
      <w:r w:rsidRPr="00D03B43">
        <w:rPr>
          <w:rFonts w:ascii="Times New Roman" w:hAnsi="Times New Roman" w:cs="Times New Roman"/>
          <w:b/>
          <w:bCs/>
          <w:sz w:val="24"/>
          <w:szCs w:val="24"/>
        </w:rPr>
        <w:t>муниципальная поддержка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совокупность организационных, правовых, экономических и иных мер, установленных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ЗГМО, </w:t>
      </w:r>
      <w:r w:rsidRPr="0005741D">
        <w:rPr>
          <w:rFonts w:ascii="Times New Roman" w:hAnsi="Times New Roman" w:cs="Times New Roman"/>
          <w:sz w:val="24"/>
          <w:szCs w:val="24"/>
        </w:rPr>
        <w:t xml:space="preserve">в целях создания благоприятных условий для развития инвестиционной деятельности 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09"/>
      <w:bookmarkEnd w:id="14"/>
      <w:r w:rsidRPr="0005741D">
        <w:rPr>
          <w:rFonts w:ascii="Times New Roman" w:hAnsi="Times New Roman" w:cs="Times New Roman"/>
          <w:sz w:val="24"/>
          <w:szCs w:val="24"/>
        </w:rPr>
        <w:t xml:space="preserve">9) </w:t>
      </w:r>
      <w:r w:rsidRPr="00CD1C70">
        <w:rPr>
          <w:rFonts w:ascii="Times New Roman" w:hAnsi="Times New Roman" w:cs="Times New Roman"/>
          <w:b/>
          <w:bCs/>
          <w:sz w:val="24"/>
          <w:szCs w:val="24"/>
        </w:rPr>
        <w:t>инвестиционная политика администрации 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- совокупность мер и действий структурных подразде</w:t>
      </w:r>
      <w:r>
        <w:rPr>
          <w:rFonts w:ascii="Times New Roman" w:hAnsi="Times New Roman" w:cs="Times New Roman"/>
          <w:sz w:val="24"/>
          <w:szCs w:val="24"/>
        </w:rPr>
        <w:t>лений администрации ЗГМО</w:t>
      </w:r>
      <w:r w:rsidRPr="0005741D">
        <w:rPr>
          <w:rFonts w:ascii="Times New Roman" w:hAnsi="Times New Roman" w:cs="Times New Roman"/>
          <w:sz w:val="24"/>
          <w:szCs w:val="24"/>
        </w:rPr>
        <w:t>, направленных на развитие инвестиционной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име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4"/>
      <w:bookmarkEnd w:id="15"/>
      <w:r w:rsidRPr="0005741D">
        <w:rPr>
          <w:rFonts w:ascii="Times New Roman" w:hAnsi="Times New Roman" w:cs="Times New Roman"/>
          <w:sz w:val="24"/>
          <w:szCs w:val="24"/>
        </w:rPr>
        <w:t>4. Основные принципы муниципальной поддержки: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41"/>
      <w:bookmarkEnd w:id="16"/>
      <w:r w:rsidRPr="0005741D">
        <w:rPr>
          <w:rFonts w:ascii="Times New Roman" w:hAnsi="Times New Roman" w:cs="Times New Roman"/>
          <w:sz w:val="24"/>
          <w:szCs w:val="24"/>
        </w:rPr>
        <w:t>1) экономическая обоснованность и социальная значимость инвестиционных проектов;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42"/>
      <w:bookmarkEnd w:id="17"/>
      <w:r w:rsidRPr="0005741D">
        <w:rPr>
          <w:rFonts w:ascii="Times New Roman" w:hAnsi="Times New Roman" w:cs="Times New Roman"/>
          <w:sz w:val="24"/>
          <w:szCs w:val="24"/>
        </w:rPr>
        <w:t xml:space="preserve">2) предоставление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муниципальной поддержки в пределах компетенции;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43"/>
      <w:bookmarkEnd w:id="18"/>
      <w:r w:rsidRPr="0005741D">
        <w:rPr>
          <w:rFonts w:ascii="Times New Roman" w:hAnsi="Times New Roman" w:cs="Times New Roman"/>
          <w:sz w:val="24"/>
          <w:szCs w:val="24"/>
        </w:rPr>
        <w:t xml:space="preserve">3) целевое использование средств, выделяемых из бюджета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на реализацию инвестиционных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44"/>
      <w:bookmarkEnd w:id="19"/>
      <w:r w:rsidRPr="0005741D">
        <w:rPr>
          <w:rFonts w:ascii="Times New Roman" w:hAnsi="Times New Roman" w:cs="Times New Roman"/>
          <w:sz w:val="24"/>
          <w:szCs w:val="24"/>
        </w:rPr>
        <w:t xml:space="preserve">4) взаимная ответственность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 инвесторов при выполнении ими принятых на себя обязательств в соответствии с законодательством Российской Федерации;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45"/>
      <w:bookmarkEnd w:id="20"/>
      <w:r w:rsidRPr="0005741D">
        <w:rPr>
          <w:rFonts w:ascii="Times New Roman" w:hAnsi="Times New Roman" w:cs="Times New Roman"/>
          <w:sz w:val="24"/>
          <w:szCs w:val="24"/>
        </w:rPr>
        <w:t>5) открытость и доступность для всех субъектов инвестиционной деятельности информации, необходимой для осуществления инвестиционной деятельнос</w:t>
      </w:r>
      <w:r>
        <w:rPr>
          <w:rFonts w:ascii="Times New Roman" w:hAnsi="Times New Roman" w:cs="Times New Roman"/>
          <w:sz w:val="24"/>
          <w:szCs w:val="24"/>
        </w:rPr>
        <w:t>ти на территории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46"/>
      <w:bookmarkEnd w:id="21"/>
      <w:r w:rsidRPr="0005741D">
        <w:rPr>
          <w:rFonts w:ascii="Times New Roman" w:hAnsi="Times New Roman" w:cs="Times New Roman"/>
          <w:sz w:val="24"/>
          <w:szCs w:val="24"/>
        </w:rPr>
        <w:t>6) равный доступ инвесторов к получению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5"/>
      <w:bookmarkEnd w:id="22"/>
      <w:r w:rsidRPr="0005741D">
        <w:rPr>
          <w:rFonts w:ascii="Times New Roman" w:hAnsi="Times New Roman" w:cs="Times New Roman"/>
          <w:sz w:val="24"/>
          <w:szCs w:val="24"/>
        </w:rPr>
        <w:t>5. Муниципальная поддержка инвестиционно</w:t>
      </w:r>
      <w:r>
        <w:rPr>
          <w:rFonts w:ascii="Times New Roman" w:hAnsi="Times New Roman" w:cs="Times New Roman"/>
          <w:sz w:val="24"/>
          <w:szCs w:val="24"/>
        </w:rPr>
        <w:t>й деятельности в 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требованиями </w:t>
      </w:r>
      <w:hyperlink r:id="rId13" w:history="1">
        <w:r w:rsidRPr="00EA63EB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от 26.07.2006 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05741D">
        <w:rPr>
          <w:rFonts w:ascii="Times New Roman" w:hAnsi="Times New Roman" w:cs="Times New Roman"/>
          <w:sz w:val="24"/>
          <w:szCs w:val="24"/>
        </w:rPr>
        <w:t>N 135-ФЗ "О защите конкуренции".</w:t>
      </w:r>
    </w:p>
    <w:bookmarkEnd w:id="23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59">
        <w:rPr>
          <w:rFonts w:ascii="Times New Roman" w:hAnsi="Times New Roman" w:cs="Times New Roman"/>
          <w:sz w:val="24"/>
          <w:szCs w:val="24"/>
        </w:rPr>
        <w:t xml:space="preserve">Решение о предоставлении муниципальной поддержки принимается в отношении инвесторов, инвестиционные проекты которых включены </w:t>
      </w:r>
      <w:r w:rsidRPr="00803DC0">
        <w:rPr>
          <w:rFonts w:ascii="Times New Roman" w:hAnsi="Times New Roman" w:cs="Times New Roman"/>
          <w:sz w:val="24"/>
          <w:szCs w:val="24"/>
        </w:rPr>
        <w:t xml:space="preserve">в реестр инвестиционных проектов </w:t>
      </w:r>
      <w:proofErr w:type="gramStart"/>
      <w:r w:rsidRPr="00803DC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3DC0">
        <w:rPr>
          <w:rFonts w:ascii="Times New Roman" w:hAnsi="Times New Roman" w:cs="Times New Roman"/>
          <w:sz w:val="24"/>
          <w:szCs w:val="24"/>
        </w:rPr>
        <w:t>. Зимы (далее - реестр).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6"/>
      <w:r w:rsidRPr="0005741D">
        <w:rPr>
          <w:rFonts w:ascii="Times New Roman" w:hAnsi="Times New Roman" w:cs="Times New Roman"/>
          <w:sz w:val="24"/>
          <w:szCs w:val="24"/>
        </w:rPr>
        <w:t>6. Муниципальная поддержка осуществляется в целях: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61"/>
      <w:bookmarkEnd w:id="24"/>
      <w:r w:rsidRPr="0005741D">
        <w:rPr>
          <w:rFonts w:ascii="Times New Roman" w:hAnsi="Times New Roman" w:cs="Times New Roman"/>
          <w:sz w:val="24"/>
          <w:szCs w:val="24"/>
        </w:rPr>
        <w:t>1) повышения инвестиционной активности и создания благоприятных условий для развития инвестиционной деятельнос</w:t>
      </w:r>
      <w:r>
        <w:rPr>
          <w:rFonts w:ascii="Times New Roman" w:hAnsi="Times New Roman" w:cs="Times New Roman"/>
          <w:sz w:val="24"/>
          <w:szCs w:val="24"/>
        </w:rPr>
        <w:t>ти на территории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EA63EB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62"/>
      <w:bookmarkEnd w:id="25"/>
      <w:r w:rsidRPr="00754059">
        <w:rPr>
          <w:rFonts w:ascii="Times New Roman" w:hAnsi="Times New Roman" w:cs="Times New Roman"/>
          <w:sz w:val="24"/>
          <w:szCs w:val="24"/>
        </w:rPr>
        <w:t>2) осуществления преобразований, необходимых для формирования эффективной рыночной экономики, создания конкурентной среды в г</w:t>
      </w:r>
      <w:proofErr w:type="gramStart"/>
      <w:r w:rsidRPr="0075405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754059">
        <w:rPr>
          <w:rFonts w:ascii="Times New Roman" w:hAnsi="Times New Roman" w:cs="Times New Roman"/>
          <w:sz w:val="24"/>
          <w:szCs w:val="24"/>
        </w:rPr>
        <w:t>име.</w:t>
      </w:r>
      <w:bookmarkEnd w:id="26"/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7. Муниципальная поддержка инвесторам инвестиционных проектов, включенных в реестр, (далее - инвестор) осуществляется в форме: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71"/>
      <w:r w:rsidRPr="0005741D">
        <w:rPr>
          <w:rFonts w:ascii="Times New Roman" w:hAnsi="Times New Roman" w:cs="Times New Roman"/>
          <w:sz w:val="24"/>
          <w:szCs w:val="24"/>
        </w:rPr>
        <w:t xml:space="preserve">1) предоставления инвестору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муниципальных гарантий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порядке, установленном муниципальными </w:t>
      </w:r>
      <w:r>
        <w:rPr>
          <w:rFonts w:ascii="Times New Roman" w:hAnsi="Times New Roman" w:cs="Times New Roman"/>
          <w:sz w:val="24"/>
          <w:szCs w:val="24"/>
        </w:rPr>
        <w:t>правовыми актами ЗГМО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72"/>
      <w:bookmarkEnd w:id="27"/>
      <w:r w:rsidRPr="0005741D">
        <w:rPr>
          <w:rFonts w:ascii="Times New Roman" w:hAnsi="Times New Roman" w:cs="Times New Roman"/>
          <w:sz w:val="24"/>
          <w:szCs w:val="24"/>
        </w:rPr>
        <w:t xml:space="preserve">2)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предоставления бюджетных инвестиций </w:t>
      </w:r>
      <w:r w:rsidRPr="0005741D">
        <w:rPr>
          <w:rFonts w:ascii="Times New Roman" w:hAnsi="Times New Roman" w:cs="Times New Roman"/>
          <w:sz w:val="24"/>
          <w:szCs w:val="24"/>
        </w:rPr>
        <w:t>юридическим лицам, не являющимся муниципальными учреждениями или муниципальными унитарными предприятиями;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73"/>
      <w:bookmarkEnd w:id="28"/>
      <w:r w:rsidRPr="0005741D">
        <w:rPr>
          <w:rFonts w:ascii="Times New Roman" w:hAnsi="Times New Roman" w:cs="Times New Roman"/>
          <w:sz w:val="24"/>
          <w:szCs w:val="24"/>
        </w:rPr>
        <w:t xml:space="preserve">3)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установления </w:t>
      </w:r>
      <w:r w:rsidRPr="0005741D">
        <w:rPr>
          <w:rFonts w:ascii="Times New Roman" w:hAnsi="Times New Roman" w:cs="Times New Roman"/>
          <w:sz w:val="24"/>
          <w:szCs w:val="24"/>
        </w:rPr>
        <w:t xml:space="preserve">для отдельных категорий налогоплательщиков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налоговых льгот по местным налогам</w:t>
      </w:r>
      <w:r w:rsidRPr="00EA63EB">
        <w:rPr>
          <w:rFonts w:ascii="Times New Roman" w:hAnsi="Times New Roman" w:cs="Times New Roman"/>
          <w:sz w:val="24"/>
          <w:szCs w:val="24"/>
        </w:rPr>
        <w:t xml:space="preserve"> </w:t>
      </w:r>
      <w:r w:rsidRPr="0005741D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согласования предоставления инвестиционных налоговых кредитов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по местным налогам в порядке, установленном законодательством Российской Федерации;</w:t>
      </w:r>
    </w:p>
    <w:p w:rsidR="00404DA8" w:rsidRPr="00754059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30" w:name="sub_74"/>
      <w:bookmarkEnd w:id="29"/>
      <w:r>
        <w:rPr>
          <w:rFonts w:ascii="Times New Roman" w:hAnsi="Times New Roman" w:cs="Times New Roman"/>
          <w:sz w:val="24"/>
          <w:szCs w:val="24"/>
        </w:rPr>
        <w:t>5</w:t>
      </w:r>
      <w:r w:rsidRPr="0005741D">
        <w:rPr>
          <w:rFonts w:ascii="Times New Roman" w:hAnsi="Times New Roman" w:cs="Times New Roman"/>
          <w:sz w:val="24"/>
          <w:szCs w:val="24"/>
        </w:rPr>
        <w:t xml:space="preserve">)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осуществления муниципальной поддержки в реализации инвестиционных проектов</w:t>
      </w:r>
      <w:r w:rsidRPr="0005741D">
        <w:rPr>
          <w:rFonts w:ascii="Times New Roman" w:hAnsi="Times New Roman" w:cs="Times New Roman"/>
          <w:sz w:val="24"/>
          <w:szCs w:val="24"/>
        </w:rPr>
        <w:t>, включенных в реестр,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средств бюджета 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реализации муниципальных программ ЗГМО;</w:t>
      </w:r>
      <w:bookmarkStart w:id="31" w:name="sub_481164800"/>
      <w:bookmarkEnd w:id="30"/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76"/>
      <w:bookmarkEnd w:id="31"/>
      <w:r>
        <w:rPr>
          <w:rFonts w:ascii="Times New Roman" w:hAnsi="Times New Roman" w:cs="Times New Roman"/>
          <w:sz w:val="24"/>
          <w:szCs w:val="24"/>
        </w:rPr>
        <w:t>6</w:t>
      </w:r>
      <w:r w:rsidRPr="0005741D">
        <w:rPr>
          <w:rFonts w:ascii="Times New Roman" w:hAnsi="Times New Roman" w:cs="Times New Roman"/>
          <w:sz w:val="24"/>
          <w:szCs w:val="24"/>
        </w:rPr>
        <w:t xml:space="preserve">)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содействия получению технической и методической помощи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741D"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sub_77"/>
      <w:bookmarkEnd w:id="32"/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78"/>
      <w:bookmarkEnd w:id="33"/>
      <w:r>
        <w:rPr>
          <w:rFonts w:ascii="Times New Roman" w:hAnsi="Times New Roman" w:cs="Times New Roman"/>
          <w:sz w:val="24"/>
          <w:szCs w:val="24"/>
        </w:rPr>
        <w:t>7</w:t>
      </w:r>
      <w:r w:rsidRPr="0005741D">
        <w:rPr>
          <w:rFonts w:ascii="Times New Roman" w:hAnsi="Times New Roman" w:cs="Times New Roman"/>
          <w:sz w:val="24"/>
          <w:szCs w:val="24"/>
        </w:rPr>
        <w:t xml:space="preserve">)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распространения информации об инвестиционных проектах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79"/>
      <w:bookmarkEnd w:id="34"/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05741D">
        <w:rPr>
          <w:rFonts w:ascii="Times New Roman" w:hAnsi="Times New Roman" w:cs="Times New Roman"/>
          <w:sz w:val="24"/>
          <w:szCs w:val="24"/>
        </w:rPr>
        <w:t xml:space="preserve">)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предоставления инвестору</w:t>
      </w:r>
      <w:r w:rsidRPr="0005741D">
        <w:rPr>
          <w:rFonts w:ascii="Times New Roman" w:hAnsi="Times New Roman" w:cs="Times New Roman"/>
          <w:sz w:val="24"/>
          <w:szCs w:val="24"/>
        </w:rPr>
        <w:t xml:space="preserve"> не противоречащих законодательству Российской Федерации </w:t>
      </w:r>
      <w:r w:rsidRPr="00754059">
        <w:rPr>
          <w:rFonts w:ascii="Times New Roman" w:hAnsi="Times New Roman" w:cs="Times New Roman"/>
          <w:b/>
          <w:i/>
          <w:sz w:val="24"/>
          <w:szCs w:val="24"/>
          <w:u w:val="single"/>
        </w:rPr>
        <w:t>льготных условий пользования землей и другими природными ресурсами</w:t>
      </w:r>
      <w:r w:rsidRPr="0005741D">
        <w:rPr>
          <w:rFonts w:ascii="Times New Roman" w:hAnsi="Times New Roman" w:cs="Times New Roman"/>
          <w:sz w:val="24"/>
          <w:szCs w:val="24"/>
        </w:rPr>
        <w:t>, находящимися в муниципальн</w:t>
      </w:r>
      <w:r>
        <w:rPr>
          <w:rFonts w:ascii="Times New Roman" w:hAnsi="Times New Roman" w:cs="Times New Roman"/>
          <w:sz w:val="24"/>
          <w:szCs w:val="24"/>
        </w:rPr>
        <w:t>ой собственности ЗГМО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710"/>
      <w:bookmarkEnd w:id="35"/>
      <w:r w:rsidRPr="005707F0">
        <w:rPr>
          <w:rFonts w:ascii="Times New Roman" w:hAnsi="Times New Roman" w:cs="Times New Roman"/>
          <w:sz w:val="24"/>
          <w:szCs w:val="24"/>
        </w:rPr>
        <w:t>9) проведения экспертизы инвестиционных проектов в соответствии с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>дерации.</w:t>
      </w:r>
    </w:p>
    <w:bookmarkEnd w:id="36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8. Решение: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включении (об отказе включения</w:t>
      </w:r>
      <w:r w:rsidRPr="0005741D">
        <w:rPr>
          <w:rFonts w:ascii="Times New Roman" w:hAnsi="Times New Roman" w:cs="Times New Roman"/>
          <w:sz w:val="24"/>
          <w:szCs w:val="24"/>
        </w:rPr>
        <w:t>) инвестиционных проектов в реестр;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2) о предоставлении (об отказе в предоставлении) муниципальной поддержки инвесторам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а также конкретных формах ее предоставления, принимается </w:t>
      </w:r>
      <w:r>
        <w:rPr>
          <w:rFonts w:ascii="Times New Roman" w:hAnsi="Times New Roman" w:cs="Times New Roman"/>
          <w:sz w:val="24"/>
          <w:szCs w:val="24"/>
        </w:rPr>
        <w:t>Общественным советом по улучшению инвестиционного климата при мэре ЗГМО (далее – Общественный совет</w:t>
      </w:r>
      <w:r w:rsidRPr="0005741D">
        <w:rPr>
          <w:rFonts w:ascii="Times New Roman" w:hAnsi="Times New Roman" w:cs="Times New Roman"/>
          <w:sz w:val="24"/>
          <w:szCs w:val="24"/>
        </w:rPr>
        <w:t>) с учетом оценки общей эффективности инвестиционного проекта.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инвестиционного проекта определяется в соответствии с порядком оценки общей эффективности инвестиционных проектов и проведения мониторинга их реализации, утвержденным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администрации ЗГМО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83"/>
      <w:r w:rsidRPr="0005741D">
        <w:rPr>
          <w:rFonts w:ascii="Times New Roman" w:hAnsi="Times New Roman" w:cs="Times New Roman"/>
          <w:sz w:val="24"/>
          <w:szCs w:val="24"/>
        </w:rPr>
        <w:t xml:space="preserve">Персональный состав и регламент работы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Pr="0005741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В состав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bookmarkEnd w:id="37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мэр ЗГМО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б) представители структурных подразделен</w:t>
      </w:r>
      <w:r>
        <w:rPr>
          <w:rFonts w:ascii="Times New Roman" w:hAnsi="Times New Roman" w:cs="Times New Roman"/>
          <w:sz w:val="24"/>
          <w:szCs w:val="24"/>
        </w:rPr>
        <w:t>ий администрации ЗГМО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депутаты Думы ЗГМО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представители предпринимательского сообщества (члены Совета по развитию малого и среднего предпринимательства при администрации ЗГМО);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г) представител</w:t>
      </w:r>
      <w:r>
        <w:rPr>
          <w:rFonts w:ascii="Times New Roman" w:hAnsi="Times New Roman" w:cs="Times New Roman"/>
          <w:sz w:val="24"/>
          <w:szCs w:val="24"/>
        </w:rPr>
        <w:t>и общественности города Зимы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84"/>
      <w:r w:rsidRPr="0005741D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шение о включении (об отказе включения</w:t>
      </w:r>
      <w:r w:rsidRPr="0005741D">
        <w:rPr>
          <w:rFonts w:ascii="Times New Roman" w:hAnsi="Times New Roman" w:cs="Times New Roman"/>
          <w:sz w:val="24"/>
          <w:szCs w:val="24"/>
        </w:rPr>
        <w:t>) инвестиционного проекта, разработанного инвестором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реестр инвести</w:t>
      </w:r>
      <w:r>
        <w:rPr>
          <w:rFonts w:ascii="Times New Roman" w:hAnsi="Times New Roman" w:cs="Times New Roman"/>
          <w:sz w:val="24"/>
          <w:szCs w:val="24"/>
        </w:rPr>
        <w:t>ционных проектов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течение 30 дней с момента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 экономической и инвестиционной политики администрации ЗГМО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>) заявления инвестора о включении инвестиционного проекта в реестр инвести</w:t>
      </w:r>
      <w:r>
        <w:rPr>
          <w:rFonts w:ascii="Times New Roman" w:hAnsi="Times New Roman" w:cs="Times New Roman"/>
          <w:sz w:val="24"/>
          <w:szCs w:val="24"/>
        </w:rPr>
        <w:t>ционных проектов г.Зимы</w:t>
      </w:r>
      <w:r w:rsidRPr="0005741D">
        <w:rPr>
          <w:rFonts w:ascii="Times New Roman" w:hAnsi="Times New Roman" w:cs="Times New Roman"/>
          <w:sz w:val="24"/>
          <w:szCs w:val="24"/>
        </w:rPr>
        <w:t xml:space="preserve"> с приложением пакета документов, предусмотренного </w:t>
      </w:r>
      <w:hyperlink w:anchor="sub_1311" w:history="1">
        <w:r w:rsidRPr="00754059">
          <w:rPr>
            <w:rFonts w:ascii="Times New Roman" w:hAnsi="Times New Roman" w:cs="Times New Roman"/>
            <w:sz w:val="24"/>
            <w:szCs w:val="24"/>
          </w:rPr>
          <w:t>подп.1) п.13.1.</w:t>
        </w:r>
      </w:hyperlink>
      <w:r w:rsidRPr="00754059">
        <w:rPr>
          <w:rFonts w:ascii="Times New Roman" w:hAnsi="Times New Roman" w:cs="Times New Roman"/>
          <w:sz w:val="24"/>
          <w:szCs w:val="24"/>
        </w:rPr>
        <w:t xml:space="preserve"> </w:t>
      </w:r>
      <w:r w:rsidRPr="0005741D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234"/>
      <w:bookmarkEnd w:id="38"/>
      <w:r w:rsidRPr="0005741D">
        <w:rPr>
          <w:rFonts w:ascii="Times New Roman" w:hAnsi="Times New Roman" w:cs="Times New Roman"/>
          <w:sz w:val="24"/>
          <w:szCs w:val="24"/>
        </w:rPr>
        <w:t xml:space="preserve">Решение о включении (об отказе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r w:rsidRPr="0005741D">
        <w:rPr>
          <w:rFonts w:ascii="Times New Roman" w:hAnsi="Times New Roman" w:cs="Times New Roman"/>
          <w:sz w:val="24"/>
          <w:szCs w:val="24"/>
        </w:rPr>
        <w:t>) инвестиционного проекта, разработанного главным распорядителем бюджетных средств (далее - ГРБС), в реестр инвести</w:t>
      </w:r>
      <w:r>
        <w:rPr>
          <w:rFonts w:ascii="Times New Roman" w:hAnsi="Times New Roman" w:cs="Times New Roman"/>
          <w:sz w:val="24"/>
          <w:szCs w:val="24"/>
        </w:rPr>
        <w:t>ционных проектов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 в течение 25 дней с момента поступления </w:t>
      </w:r>
      <w:r>
        <w:rPr>
          <w:rFonts w:ascii="Times New Roman" w:hAnsi="Times New Roman" w:cs="Times New Roman"/>
          <w:sz w:val="24"/>
          <w:szCs w:val="24"/>
        </w:rPr>
        <w:t xml:space="preserve">от ГРБС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паспорта инвестиционного проекта в соответствии </w:t>
      </w:r>
      <w:hyperlink w:anchor="sub_1351" w:history="1">
        <w:r w:rsidRPr="00754059">
          <w:rPr>
            <w:rFonts w:ascii="Times New Roman" w:hAnsi="Times New Roman" w:cs="Times New Roman"/>
            <w:sz w:val="24"/>
            <w:szCs w:val="24"/>
          </w:rPr>
          <w:t>с подп.1) п.13.5.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9105"/>
      <w:bookmarkEnd w:id="39"/>
      <w:proofErr w:type="gramStart"/>
      <w:r w:rsidRPr="0005741D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поддержки, а также конкретных формах ее предоставления по инвест</w:t>
      </w:r>
      <w:r>
        <w:rPr>
          <w:rFonts w:ascii="Times New Roman" w:hAnsi="Times New Roman" w:cs="Times New Roman"/>
          <w:sz w:val="24"/>
          <w:szCs w:val="24"/>
        </w:rPr>
        <w:t>иционным проектам, разработанным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инвесторами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течение 25 дней, а по инвестиционным проектам, разработанным ГРБС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41D">
        <w:rPr>
          <w:rFonts w:ascii="Times New Roman" w:hAnsi="Times New Roman" w:cs="Times New Roman"/>
          <w:sz w:val="24"/>
          <w:szCs w:val="24"/>
        </w:rPr>
        <w:t xml:space="preserve">в течение 30 дней с момента регистрации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определенных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 форм муниципальной поддержки с приложением пакета документов, определяемого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, регулирующим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порядок предоставления соответствующей формы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9"/>
      <w:bookmarkEnd w:id="40"/>
      <w:r w:rsidRPr="0005741D">
        <w:rPr>
          <w:rFonts w:ascii="Times New Roman" w:hAnsi="Times New Roman" w:cs="Times New Roman"/>
          <w:sz w:val="24"/>
          <w:szCs w:val="24"/>
        </w:rPr>
        <w:t xml:space="preserve">9. Общая сумма муниципальной поддержки, предусмотренной </w:t>
      </w:r>
      <w:hyperlink w:anchor="sub_17" w:history="1">
        <w:r w:rsidRPr="005B746A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5B746A">
          <w:rPr>
            <w:rFonts w:ascii="Times New Roman" w:hAnsi="Times New Roman" w:cs="Times New Roman"/>
            <w:color w:val="008000"/>
            <w:sz w:val="24"/>
            <w:szCs w:val="24"/>
          </w:rPr>
          <w:t xml:space="preserve"> </w:t>
        </w:r>
      </w:hyperlink>
      <w:r w:rsidRPr="005B746A">
        <w:t>7</w:t>
      </w:r>
      <w:r w:rsidRPr="0005741D">
        <w:rPr>
          <w:rFonts w:ascii="Times New Roman" w:hAnsi="Times New Roman" w:cs="Times New Roman"/>
          <w:sz w:val="24"/>
          <w:szCs w:val="24"/>
        </w:rPr>
        <w:t xml:space="preserve">  настоящего Положения, не может превышать </w:t>
      </w:r>
      <w:r w:rsidRPr="005B746A">
        <w:rPr>
          <w:rFonts w:ascii="Times New Roman" w:hAnsi="Times New Roman" w:cs="Times New Roman"/>
          <w:sz w:val="24"/>
          <w:szCs w:val="24"/>
        </w:rPr>
        <w:t>49%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от суммы инвестиций, необходимых для реализации инвестиционного проекта.</w:t>
      </w:r>
    </w:p>
    <w:p w:rsidR="00404DA8" w:rsidRPr="00334783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10"/>
      <w:bookmarkEnd w:id="41"/>
      <w:r w:rsidRPr="0005741D">
        <w:rPr>
          <w:rFonts w:ascii="Times New Roman" w:hAnsi="Times New Roman" w:cs="Times New Roman"/>
          <w:sz w:val="24"/>
          <w:szCs w:val="24"/>
        </w:rPr>
        <w:t xml:space="preserve">10. Муниципальная поддержка предоставляется инвестору в пределах бюджетных ассигнований, утвержденных решением Думы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 бюджете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  <w:bookmarkEnd w:id="42"/>
    </w:p>
    <w:p w:rsidR="00404DA8" w:rsidRPr="00334783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11. Формирование инвестиционной политики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ЗГМО </w:t>
      </w:r>
      <w:r w:rsidRPr="0005741D">
        <w:rPr>
          <w:rFonts w:ascii="Times New Roman" w:hAnsi="Times New Roman" w:cs="Times New Roman"/>
          <w:sz w:val="24"/>
          <w:szCs w:val="24"/>
        </w:rPr>
        <w:t xml:space="preserve">и координацию действий ее участников осуществляет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lastRenderedPageBreak/>
        <w:t xml:space="preserve">12. Участие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инвестиционно</w:t>
      </w:r>
      <w:r>
        <w:rPr>
          <w:rFonts w:ascii="Times New Roman" w:hAnsi="Times New Roman" w:cs="Times New Roman"/>
          <w:sz w:val="24"/>
          <w:szCs w:val="24"/>
        </w:rPr>
        <w:t>й деятельности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име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осуществляется путем разработки инвестиционных </w:t>
      </w:r>
      <w:r>
        <w:rPr>
          <w:rFonts w:ascii="Times New Roman" w:hAnsi="Times New Roman" w:cs="Times New Roman"/>
          <w:sz w:val="24"/>
          <w:szCs w:val="24"/>
        </w:rPr>
        <w:t>проектов города Зимы</w:t>
      </w:r>
      <w:r w:rsidRPr="0005741D">
        <w:rPr>
          <w:rFonts w:ascii="Times New Roman" w:hAnsi="Times New Roman" w:cs="Times New Roman"/>
          <w:sz w:val="24"/>
          <w:szCs w:val="24"/>
        </w:rPr>
        <w:t>, заключения с инвесторами инвестиционных договоров и иных договоров в соответствии с законодательством Российской Федерации.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13. Порядок предоставления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31"/>
      <w:r w:rsidRPr="0005741D">
        <w:rPr>
          <w:rFonts w:ascii="Times New Roman" w:hAnsi="Times New Roman" w:cs="Times New Roman"/>
          <w:sz w:val="24"/>
          <w:szCs w:val="24"/>
        </w:rPr>
        <w:t>13.1. Порядок принятия решения о включении (об отказе включени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741D">
        <w:rPr>
          <w:rFonts w:ascii="Times New Roman" w:hAnsi="Times New Roman" w:cs="Times New Roman"/>
          <w:sz w:val="24"/>
          <w:szCs w:val="24"/>
        </w:rPr>
        <w:t>) инвестиционного проекта</w:t>
      </w:r>
      <w:r>
        <w:rPr>
          <w:rFonts w:ascii="Times New Roman" w:hAnsi="Times New Roman" w:cs="Times New Roman"/>
          <w:sz w:val="24"/>
          <w:szCs w:val="24"/>
        </w:rPr>
        <w:t>, разработанного инвестором,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реестр: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311"/>
      <w:bookmarkEnd w:id="43"/>
      <w:r>
        <w:rPr>
          <w:rFonts w:ascii="Times New Roman" w:hAnsi="Times New Roman" w:cs="Times New Roman"/>
          <w:sz w:val="24"/>
          <w:szCs w:val="24"/>
        </w:rPr>
        <w:t xml:space="preserve">1) Инвестор направляет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следующий пакет документов:</w:t>
      </w:r>
    </w:p>
    <w:bookmarkEnd w:id="44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заявление о включении инвестиционного проекта в реестр инвести</w:t>
      </w:r>
      <w:r>
        <w:rPr>
          <w:rFonts w:ascii="Times New Roman" w:hAnsi="Times New Roman" w:cs="Times New Roman"/>
          <w:sz w:val="24"/>
          <w:szCs w:val="24"/>
        </w:rPr>
        <w:t>ционных проектов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 xml:space="preserve"> (</w:t>
      </w:r>
      <w:hyperlink w:anchor="sub_999101" w:history="1">
        <w:r w:rsidRPr="008D2583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к настоящему Положению);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3112"/>
      <w:r w:rsidRPr="0005741D">
        <w:rPr>
          <w:rFonts w:ascii="Times New Roman" w:hAnsi="Times New Roman" w:cs="Times New Roman"/>
          <w:sz w:val="24"/>
          <w:szCs w:val="24"/>
        </w:rPr>
        <w:t>- паспорт инвестиционного проекта (</w:t>
      </w:r>
      <w:hyperlink w:anchor="sub_999102" w:history="1">
        <w:r w:rsidRPr="008D2583"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к настоящему Положению), заверенный подписью руководителя и печатью инвестора (при наличии печати) (далее - паспорт инвестиционного проекта);</w:t>
      </w:r>
    </w:p>
    <w:bookmarkEnd w:id="45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бизнес-план, отражающий социальную и бюджетную эффективность инвестиционного проекта;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копию лицензии на осуществляемый вид деятельности, подлежащий лицензированию в соответствии с законодательством Российской Федерации.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4"/>
      <w:r w:rsidRPr="0005741D">
        <w:rPr>
          <w:rFonts w:ascii="Times New Roman" w:hAnsi="Times New Roman" w:cs="Times New Roman"/>
          <w:sz w:val="24"/>
          <w:szCs w:val="24"/>
        </w:rPr>
        <w:t>Заявление о включении инвестиционного проекта в реестр инвести</w:t>
      </w:r>
      <w:r>
        <w:rPr>
          <w:rFonts w:ascii="Times New Roman" w:hAnsi="Times New Roman" w:cs="Times New Roman"/>
          <w:sz w:val="24"/>
          <w:szCs w:val="24"/>
        </w:rPr>
        <w:t>ционных проектов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регистрируется</w:t>
      </w:r>
      <w:r w:rsidRPr="008D2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в день поступления </w:t>
      </w:r>
      <w:r>
        <w:rPr>
          <w:rFonts w:ascii="Times New Roman" w:hAnsi="Times New Roman" w:cs="Times New Roman"/>
          <w:sz w:val="24"/>
          <w:szCs w:val="24"/>
        </w:rPr>
        <w:t>в специальном журнале регистрации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312"/>
      <w:bookmarkEnd w:id="46"/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совместно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5741D">
        <w:rPr>
          <w:rFonts w:ascii="Times New Roman" w:hAnsi="Times New Roman" w:cs="Times New Roman"/>
          <w:sz w:val="24"/>
          <w:szCs w:val="24"/>
        </w:rPr>
        <w:t>ГРБС, к компетенции которого относится сфера инвестиционного проекта, в течение 10 рабочих дней после поступления паке</w:t>
      </w:r>
      <w:r>
        <w:rPr>
          <w:rFonts w:ascii="Times New Roman" w:hAnsi="Times New Roman" w:cs="Times New Roman"/>
          <w:sz w:val="24"/>
          <w:szCs w:val="24"/>
        </w:rPr>
        <w:t>та документов проводят оценку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инвестиционного проекта, подготавливают рекомендации для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по включению инвестиционного проекта в реестр и возможным формам муниципальной поддержки (далее - рекомендации) и передают подготовленные реко</w:t>
      </w:r>
      <w:r>
        <w:rPr>
          <w:rFonts w:ascii="Times New Roman" w:hAnsi="Times New Roman" w:cs="Times New Roman"/>
          <w:sz w:val="24"/>
          <w:szCs w:val="24"/>
        </w:rPr>
        <w:t xml:space="preserve">мендации и результаты оценки общей эффективности </w:t>
      </w:r>
      <w:r w:rsidRPr="0005741D">
        <w:rPr>
          <w:rFonts w:ascii="Times New Roman" w:hAnsi="Times New Roman" w:cs="Times New Roman"/>
          <w:sz w:val="24"/>
          <w:szCs w:val="24"/>
        </w:rPr>
        <w:t>для ра</w:t>
      </w:r>
      <w:r>
        <w:rPr>
          <w:rFonts w:ascii="Times New Roman" w:hAnsi="Times New Roman" w:cs="Times New Roman"/>
          <w:sz w:val="24"/>
          <w:szCs w:val="24"/>
        </w:rPr>
        <w:t>ссмотрения на заседании 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47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проходят в течение 20 дней после поступления реко</w:t>
      </w:r>
      <w:r>
        <w:rPr>
          <w:rFonts w:ascii="Times New Roman" w:hAnsi="Times New Roman" w:cs="Times New Roman"/>
          <w:sz w:val="24"/>
          <w:szCs w:val="24"/>
        </w:rPr>
        <w:t>мендаций и результатов оценки общей эффективности инвестиционного проекта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297AB6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06"/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Общественный совет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рассматривает инвестиционный проект по существу и на основе критериев оценки инвестиционных проектов, установленных </w:t>
      </w:r>
      <w:hyperlink w:anchor="sub_114" w:history="1">
        <w:r w:rsidRPr="007A7D2A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7A7D2A">
        <w:rPr>
          <w:rFonts w:ascii="Times New Roman" w:hAnsi="Times New Roman" w:cs="Times New Roman"/>
          <w:sz w:val="24"/>
          <w:szCs w:val="24"/>
        </w:rPr>
        <w:t xml:space="preserve"> </w:t>
      </w:r>
      <w:r w:rsidRPr="0005741D">
        <w:rPr>
          <w:rFonts w:ascii="Times New Roman" w:hAnsi="Times New Roman" w:cs="Times New Roman"/>
          <w:sz w:val="24"/>
          <w:szCs w:val="24"/>
        </w:rPr>
        <w:t xml:space="preserve"> настоящего Положения, а та</w:t>
      </w:r>
      <w:r>
        <w:rPr>
          <w:rFonts w:ascii="Times New Roman" w:hAnsi="Times New Roman" w:cs="Times New Roman"/>
          <w:sz w:val="24"/>
          <w:szCs w:val="24"/>
        </w:rPr>
        <w:t>кже рекомендаций и оценки его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день заседания принимает решение о включении инвестиционного проекта в реестр (или об отказе </w:t>
      </w:r>
      <w:r>
        <w:rPr>
          <w:rFonts w:ascii="Times New Roman" w:hAnsi="Times New Roman" w:cs="Times New Roman"/>
          <w:sz w:val="24"/>
          <w:szCs w:val="24"/>
        </w:rPr>
        <w:t xml:space="preserve"> включения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инвестиционного проекта в реестр по основаниям, указанным в </w:t>
      </w:r>
      <w:hyperlink w:anchor="sub_132" w:history="1">
        <w:r w:rsidRPr="00297AB6">
          <w:rPr>
            <w:rFonts w:ascii="Times New Roman" w:hAnsi="Times New Roman" w:cs="Times New Roman"/>
            <w:sz w:val="24"/>
            <w:szCs w:val="24"/>
          </w:rPr>
          <w:t>пункте 13.2</w:t>
        </w:r>
      </w:hyperlink>
      <w:r w:rsidRPr="00297AB6">
        <w:rPr>
          <w:rFonts w:ascii="Times New Roman" w:hAnsi="Times New Roman" w:cs="Times New Roman"/>
          <w:sz w:val="24"/>
          <w:szCs w:val="24"/>
        </w:rPr>
        <w:t xml:space="preserve"> настоящего Положения).</w:t>
      </w:r>
      <w:proofErr w:type="gramEnd"/>
    </w:p>
    <w:bookmarkEnd w:id="48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В отношении инвестиционных проектов, по которым принято решение о включении в реестр, </w:t>
      </w:r>
      <w:r>
        <w:rPr>
          <w:rFonts w:ascii="Times New Roman" w:hAnsi="Times New Roman" w:cs="Times New Roman"/>
          <w:sz w:val="24"/>
          <w:szCs w:val="24"/>
        </w:rPr>
        <w:t>Общественный совет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определяет возможные формы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О принятом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решении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 информирует инвестора письменно (заказным письмом с уведомлением о вручении либо лично под роспись) в течение 5 рабочих дней после принятия решения о включении инвестиционного проекта в реестр.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32"/>
      <w:r w:rsidRPr="0005741D">
        <w:rPr>
          <w:rFonts w:ascii="Times New Roman" w:hAnsi="Times New Roman" w:cs="Times New Roman"/>
          <w:sz w:val="24"/>
          <w:szCs w:val="24"/>
        </w:rPr>
        <w:t>13.2. Основаниями для отказа о включении инвестиционного проекта в реестр являются:</w:t>
      </w:r>
    </w:p>
    <w:bookmarkEnd w:id="49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1) представление инвестором инвестиционного проекта (ГРБС) неполного пакета документов, предусмотренного </w:t>
      </w:r>
      <w:r w:rsidRPr="007A7D2A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hyperlink w:anchor="sub_1311" w:history="1">
        <w:r w:rsidRPr="007A7D2A">
          <w:rPr>
            <w:rFonts w:ascii="Times New Roman" w:hAnsi="Times New Roman" w:cs="Times New Roman"/>
            <w:sz w:val="24"/>
            <w:szCs w:val="24"/>
          </w:rPr>
          <w:t>п.1) п.13.1</w:t>
        </w:r>
      </w:hyperlink>
      <w:r w:rsidRPr="007A7D2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351" w:history="1">
        <w:r w:rsidRPr="007A7D2A">
          <w:rPr>
            <w:rFonts w:ascii="Times New Roman" w:hAnsi="Times New Roman" w:cs="Times New Roman"/>
            <w:sz w:val="24"/>
            <w:szCs w:val="24"/>
          </w:rPr>
          <w:t>п.1) п.13.5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2) среднее значение сумм по всем критериям в результате оценки инвестиционных проектов каждым членом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>, менее 70 баллов;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отрицательное значение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33"/>
      <w:r w:rsidRPr="0005741D">
        <w:rPr>
          <w:rFonts w:ascii="Times New Roman" w:hAnsi="Times New Roman" w:cs="Times New Roman"/>
          <w:sz w:val="24"/>
          <w:szCs w:val="24"/>
        </w:rPr>
        <w:t>13.3. Порядок принятия решения о предоставлении муниципальной поддержки: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331"/>
      <w:bookmarkEnd w:id="50"/>
      <w:r w:rsidRPr="0005741D">
        <w:rPr>
          <w:rFonts w:ascii="Times New Roman" w:hAnsi="Times New Roman" w:cs="Times New Roman"/>
          <w:sz w:val="24"/>
          <w:szCs w:val="24"/>
        </w:rPr>
        <w:lastRenderedPageBreak/>
        <w:t xml:space="preserve">1) Инвестор инвестиционного проекта, включенного в реестр, после принятия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решения о включении инвестиционного проекта в реестр направляет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определенных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форм муниципальной поддержки и пакет документов, определяемый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, регулирующим порядок предоставления соответствующей формы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5"/>
      <w:bookmarkEnd w:id="51"/>
      <w:r w:rsidRPr="0005741D">
        <w:rPr>
          <w:rFonts w:ascii="Times New Roman" w:hAnsi="Times New Roman" w:cs="Times New Roman"/>
          <w:sz w:val="24"/>
          <w:szCs w:val="24"/>
        </w:rPr>
        <w:t xml:space="preserve">Заявление о предоставлении определенных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форм муниципальной поддержки регистрируется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в день поступления </w:t>
      </w:r>
      <w:r>
        <w:rPr>
          <w:rFonts w:ascii="Times New Roman" w:hAnsi="Times New Roman" w:cs="Times New Roman"/>
          <w:sz w:val="24"/>
          <w:szCs w:val="24"/>
        </w:rPr>
        <w:t xml:space="preserve"> в специальном журнале регистрации.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332"/>
      <w:bookmarkEnd w:id="52"/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в течение 5 рабочих дней после поступления заявления о предоставлении определенных</w:t>
      </w:r>
      <w:r w:rsidRPr="00225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форм муниципальной поддержки и пакета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определяемого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, регулирующим порядок предоставления соответствующей формы муниципальной поддержки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проверяет соответствие инвестора требованиям, устанавливаемым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, регулирующим порядок предоставления соответствующей формы муниципальной поддержки, подготавливает информацию для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05741D">
        <w:rPr>
          <w:rFonts w:ascii="Times New Roman" w:hAnsi="Times New Roman" w:cs="Times New Roman"/>
          <w:sz w:val="24"/>
          <w:szCs w:val="24"/>
        </w:rPr>
        <w:t>о соответствии либо несоответствии инвестора указанным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требованиям и передает указанную информацию и документы для рассмотрения на заседании </w:t>
      </w:r>
      <w:r>
        <w:rPr>
          <w:rFonts w:ascii="Times New Roman" w:hAnsi="Times New Roman" w:cs="Times New Roman"/>
          <w:sz w:val="24"/>
          <w:szCs w:val="24"/>
        </w:rPr>
        <w:t>Общественного совета.</w:t>
      </w:r>
    </w:p>
    <w:bookmarkEnd w:id="53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проходят в течение 20 дней после поступления информации и документов.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07"/>
      <w:r w:rsidRPr="0005741D">
        <w:rPr>
          <w:rFonts w:ascii="Times New Roman" w:hAnsi="Times New Roman" w:cs="Times New Roman"/>
          <w:sz w:val="24"/>
          <w:szCs w:val="24"/>
        </w:rPr>
        <w:t xml:space="preserve">3) Решение о предоставлении (об отказе в предоставлении) муниципальной поддержки принимается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день заседания.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13332"/>
      <w:bookmarkEnd w:id="54"/>
      <w:r w:rsidRPr="0005741D">
        <w:rPr>
          <w:rFonts w:ascii="Times New Roman" w:hAnsi="Times New Roman" w:cs="Times New Roman"/>
          <w:sz w:val="24"/>
          <w:szCs w:val="24"/>
        </w:rPr>
        <w:t xml:space="preserve">О принятом </w:t>
      </w:r>
      <w:r>
        <w:rPr>
          <w:rFonts w:ascii="Times New Roman" w:hAnsi="Times New Roman" w:cs="Times New Roman"/>
          <w:sz w:val="24"/>
          <w:szCs w:val="24"/>
        </w:rPr>
        <w:t xml:space="preserve">Общественным советом </w:t>
      </w:r>
      <w:r w:rsidRPr="0005741D">
        <w:rPr>
          <w:rFonts w:ascii="Times New Roman" w:hAnsi="Times New Roman" w:cs="Times New Roman"/>
          <w:sz w:val="24"/>
          <w:szCs w:val="24"/>
        </w:rPr>
        <w:t>решении</w:t>
      </w:r>
      <w:r w:rsidRPr="00225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41D">
        <w:rPr>
          <w:rFonts w:ascii="Times New Roman" w:hAnsi="Times New Roman" w:cs="Times New Roman"/>
          <w:sz w:val="24"/>
          <w:szCs w:val="24"/>
        </w:rPr>
        <w:t>информирует инвестора письменно (заказным письмом с уведомлением о вручении либо лично под роспись) в течение 5 рабочих дней после принятия решения о предоставлении муниципальной поддержки. В случае принятия</w:t>
      </w:r>
      <w:r w:rsidRPr="00225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Общественным советом </w:t>
      </w:r>
      <w:r w:rsidRPr="0005741D">
        <w:rPr>
          <w:rFonts w:ascii="Times New Roman" w:hAnsi="Times New Roman" w:cs="Times New Roman"/>
          <w:sz w:val="24"/>
          <w:szCs w:val="24"/>
        </w:rPr>
        <w:t>решения об отказе в предоставлении муниципальной поддержки в письменном ответе инвестору приводится обоснование причин отказа в предоставлении муниципальной поддержки (об отказе в предоставлении).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108"/>
      <w:bookmarkEnd w:id="55"/>
      <w:r w:rsidRPr="0005741D">
        <w:rPr>
          <w:rFonts w:ascii="Times New Roman" w:hAnsi="Times New Roman" w:cs="Times New Roman"/>
          <w:sz w:val="24"/>
          <w:szCs w:val="24"/>
        </w:rPr>
        <w:t>4)</w:t>
      </w:r>
      <w:r w:rsidRPr="00225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 в течение 10 рабочих дней после принятия </w:t>
      </w:r>
      <w:r>
        <w:rPr>
          <w:rFonts w:ascii="Times New Roman" w:hAnsi="Times New Roman" w:cs="Times New Roman"/>
          <w:sz w:val="24"/>
          <w:szCs w:val="24"/>
        </w:rPr>
        <w:t xml:space="preserve">Общественным советом 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поддержки готовит муниципальный правовой акт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134"/>
      <w:bookmarkEnd w:id="56"/>
      <w:r w:rsidRPr="0005741D">
        <w:rPr>
          <w:rFonts w:ascii="Times New Roman" w:hAnsi="Times New Roman" w:cs="Times New Roman"/>
          <w:sz w:val="24"/>
          <w:szCs w:val="24"/>
        </w:rPr>
        <w:t xml:space="preserve">13.4. Основания для отказа в предоставлении муниципальной поддержки определяются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, регулирующим порядок предоставления соответствующей формы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35"/>
      <w:bookmarkEnd w:id="57"/>
      <w:r w:rsidRPr="0005741D">
        <w:rPr>
          <w:rFonts w:ascii="Times New Roman" w:hAnsi="Times New Roman" w:cs="Times New Roman"/>
          <w:sz w:val="24"/>
          <w:szCs w:val="24"/>
        </w:rPr>
        <w:t xml:space="preserve">13.5. Порядок принятия решения о включении (об отказе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r w:rsidRPr="0005741D">
        <w:rPr>
          <w:rFonts w:ascii="Times New Roman" w:hAnsi="Times New Roman" w:cs="Times New Roman"/>
          <w:sz w:val="24"/>
          <w:szCs w:val="24"/>
        </w:rPr>
        <w:t>) инвестиционных проектов, разработанных ГРБС, в реестр: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351"/>
      <w:bookmarkEnd w:id="58"/>
      <w:r w:rsidRPr="0005741D">
        <w:rPr>
          <w:rFonts w:ascii="Times New Roman" w:hAnsi="Times New Roman" w:cs="Times New Roman"/>
          <w:sz w:val="24"/>
          <w:szCs w:val="24"/>
        </w:rPr>
        <w:t xml:space="preserve">1) ГРБС направляет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 паспорт инвестиционного проекта в соответствии с </w:t>
      </w:r>
      <w:hyperlink w:anchor="sub_999102" w:history="1">
        <w:r w:rsidRPr="00225387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09"/>
      <w:bookmarkEnd w:id="59"/>
      <w:r w:rsidRPr="0005741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в течение 5 рабочих дней после поступления паспорта инвестиционного проекта готовит рекомендации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 передает их для рассмотрения на заседании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bookmarkEnd w:id="60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 проходят в течение 20 дней после поступления рекомендаций.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Общественный совет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рассматривает инвестиционный проект по существу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 на основе рекомендаций в день заседания принимает решение о включении инвестиционного проекта в реестр в целях привлечения заинтер</w:t>
      </w:r>
      <w:r>
        <w:rPr>
          <w:rFonts w:ascii="Times New Roman" w:hAnsi="Times New Roman" w:cs="Times New Roman"/>
          <w:sz w:val="24"/>
          <w:szCs w:val="24"/>
        </w:rPr>
        <w:t>есованного инвестора и возможных формах</w:t>
      </w:r>
      <w:r w:rsidRPr="0005741D">
        <w:rPr>
          <w:rFonts w:ascii="Times New Roman" w:hAnsi="Times New Roman" w:cs="Times New Roman"/>
          <w:sz w:val="24"/>
          <w:szCs w:val="24"/>
        </w:rPr>
        <w:t xml:space="preserve"> муниципальной поддержки (или об отказе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инвестиционного проекта в реестр по основаниям, указанным в </w:t>
      </w:r>
      <w:hyperlink w:anchor="sub_132" w:history="1">
        <w:r w:rsidRPr="0030541C">
          <w:rPr>
            <w:rFonts w:ascii="Times New Roman" w:hAnsi="Times New Roman" w:cs="Times New Roman"/>
            <w:sz w:val="24"/>
            <w:szCs w:val="24"/>
          </w:rPr>
          <w:t>п.13.2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настоящего Положения).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1102"/>
      <w:r w:rsidRPr="008944F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8944F7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8944F7">
        <w:rPr>
          <w:rFonts w:ascii="Times New Roman" w:hAnsi="Times New Roman" w:cs="Times New Roman"/>
          <w:sz w:val="24"/>
          <w:szCs w:val="24"/>
        </w:rPr>
        <w:t xml:space="preserve">  осуществляет поиск инвестора.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36"/>
      <w:bookmarkEnd w:id="61"/>
      <w:r w:rsidRPr="0005741D">
        <w:rPr>
          <w:rFonts w:ascii="Times New Roman" w:hAnsi="Times New Roman" w:cs="Times New Roman"/>
          <w:sz w:val="24"/>
          <w:szCs w:val="24"/>
        </w:rPr>
        <w:lastRenderedPageBreak/>
        <w:t>13.6. Порядок принятия решения о предоставлении муниципальной поддержки по инвестиционным проектам, разработанным ГРБС: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361"/>
      <w:bookmarkEnd w:id="62"/>
      <w:r w:rsidRPr="0005741D">
        <w:rPr>
          <w:rFonts w:ascii="Times New Roman" w:hAnsi="Times New Roman" w:cs="Times New Roman"/>
          <w:sz w:val="24"/>
          <w:szCs w:val="24"/>
        </w:rPr>
        <w:t xml:space="preserve">1) Инвестор инвестиционного проекта, включенного в реестр, подготавливает и направляет в </w:t>
      </w:r>
      <w:proofErr w:type="spellStart"/>
      <w:r w:rsidRPr="00072295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определенных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форм муниципальной поддержки, и пакет документов, определяемый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>, регулирующим порядок предоставления соответствующей формы муниципальной поддержки;</w:t>
      </w:r>
    </w:p>
    <w:bookmarkEnd w:id="63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бизнес-план, отражающий социальную и бюджетную эффективность инвестиционного проекта;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копию лицензии на осуществляемый вид деятельности, подлежащий лицензированию в соответствии с законодательством Российской Федерации.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6"/>
      <w:r w:rsidRPr="0005741D">
        <w:rPr>
          <w:rFonts w:ascii="Times New Roman" w:hAnsi="Times New Roman" w:cs="Times New Roman"/>
          <w:sz w:val="24"/>
          <w:szCs w:val="24"/>
        </w:rPr>
        <w:t xml:space="preserve">Заявление о предоставлении определенных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форм муниципальной поддержки регистрируется </w:t>
      </w:r>
      <w:proofErr w:type="spellStart"/>
      <w:r w:rsidRPr="00072295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 в день поступления </w:t>
      </w:r>
      <w:r w:rsidRPr="0062171B">
        <w:rPr>
          <w:rFonts w:ascii="Times New Roman" w:hAnsi="Times New Roman" w:cs="Times New Roman"/>
          <w:sz w:val="24"/>
          <w:szCs w:val="24"/>
        </w:rPr>
        <w:t>в специальном журнале регистрации.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362"/>
      <w:bookmarkEnd w:id="64"/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72295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в течение 10 рабочих дней после поступления заявления о предоставлении определенных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форм муниципальной поддержки и пакета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определяемого муниципальным правовым актом</w:t>
      </w:r>
      <w:r>
        <w:rPr>
          <w:rFonts w:ascii="Times New Roman" w:hAnsi="Times New Roman" w:cs="Times New Roman"/>
          <w:sz w:val="24"/>
          <w:szCs w:val="24"/>
        </w:rPr>
        <w:t xml:space="preserve"> ЗГМО</w:t>
      </w:r>
      <w:r w:rsidRPr="0005741D">
        <w:rPr>
          <w:rFonts w:ascii="Times New Roman" w:hAnsi="Times New Roman" w:cs="Times New Roman"/>
          <w:sz w:val="24"/>
          <w:szCs w:val="24"/>
        </w:rPr>
        <w:t>, регулирующим порядок предоставления соответствующей формы муниципальной поддержки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проверяет соответствие инвестора требованиям, устанавливаемым муниципальным правовым актом</w:t>
      </w:r>
      <w:r>
        <w:rPr>
          <w:rFonts w:ascii="Times New Roman" w:hAnsi="Times New Roman" w:cs="Times New Roman"/>
          <w:sz w:val="24"/>
          <w:szCs w:val="24"/>
        </w:rPr>
        <w:t xml:space="preserve"> ЗГМО</w:t>
      </w:r>
      <w:r w:rsidRPr="0005741D">
        <w:rPr>
          <w:rFonts w:ascii="Times New Roman" w:hAnsi="Times New Roman" w:cs="Times New Roman"/>
          <w:sz w:val="24"/>
          <w:szCs w:val="24"/>
        </w:rPr>
        <w:t>, регулирующим порядок предоставления соответствующей формы муниципальн</w:t>
      </w:r>
      <w:r>
        <w:rPr>
          <w:rFonts w:ascii="Times New Roman" w:hAnsi="Times New Roman" w:cs="Times New Roman"/>
          <w:sz w:val="24"/>
          <w:szCs w:val="24"/>
        </w:rPr>
        <w:t>ой поддержки, проводит оценку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инвестиционного проекта, подготавливает информацию для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о соответствии либо несоответствии инвестора указанным требованиям и передает указанную информацию и документы для рассмотрения на заседании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bookmarkEnd w:id="65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проходят в течение 20 дней после поступления информации и документов.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3) Решение о предоставлении (об отказе в предоставлении) муниципальной поддержки принимается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в день заседания.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3632"/>
      <w:r w:rsidRPr="0005741D">
        <w:rPr>
          <w:rFonts w:ascii="Times New Roman" w:hAnsi="Times New Roman" w:cs="Times New Roman"/>
          <w:sz w:val="24"/>
          <w:szCs w:val="24"/>
        </w:rPr>
        <w:t xml:space="preserve">О принятом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решении </w:t>
      </w:r>
      <w:proofErr w:type="spellStart"/>
      <w:r w:rsidRPr="00072295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информирует инвестора письменно (заказным письмом с уведомлением о вручении либо лично под роспись) в течение 5 рабочих дней после принятия решения о предоставлении муниципальной поддержки. В случае принятия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муниципальной поддержки в письменном ответе инвестору приводится обоснование причин отказа в предоставлении муниципальной поддержки (об отказе в предоставлении).</w:t>
      </w:r>
    </w:p>
    <w:bookmarkEnd w:id="66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4)</w:t>
      </w:r>
      <w:r w:rsidRPr="00504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295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в течение 10 рабочих дней после принятия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поддержки готовит муниципальный правовой акт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05741D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14"/>
      <w:r w:rsidRPr="0005741D">
        <w:rPr>
          <w:rFonts w:ascii="Times New Roman" w:hAnsi="Times New Roman" w:cs="Times New Roman"/>
          <w:sz w:val="24"/>
          <w:szCs w:val="24"/>
        </w:rPr>
        <w:t xml:space="preserve">14. Основными критериями оценки инвестиционных проектов для принятия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05741D">
        <w:rPr>
          <w:rFonts w:ascii="Times New Roman" w:hAnsi="Times New Roman" w:cs="Times New Roman"/>
          <w:sz w:val="24"/>
          <w:szCs w:val="24"/>
        </w:rPr>
        <w:t xml:space="preserve">  решения о включении инвестиционного проекта в реестр являются:</w:t>
      </w:r>
    </w:p>
    <w:bookmarkEnd w:id="67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качество подготовки инвестиционного проекта;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актуальность и практическая значимость указанных в инвестиционном проекте цели(ей) и задач для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</w:t>
      </w:r>
      <w:r w:rsidRPr="0005741D">
        <w:rPr>
          <w:rFonts w:ascii="Times New Roman" w:hAnsi="Times New Roman" w:cs="Times New Roman"/>
          <w:sz w:val="24"/>
          <w:szCs w:val="24"/>
        </w:rPr>
        <w:t>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уровень компетентности участников инвестиционного проекта;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реальность достижения поставленных инвестиционным проектом задач в установленные сроки;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возможность привлечения внебюджетных сре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>я реализации инвестиционного проекта;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высокая конкурентоспособность планируемых к выпуску товаров (работ, услуг).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lastRenderedPageBreak/>
        <w:t xml:space="preserve">При рассмотрении инвестиционного проекта члены </w:t>
      </w:r>
      <w:r>
        <w:rPr>
          <w:rFonts w:ascii="Times New Roman" w:hAnsi="Times New Roman" w:cs="Times New Roman"/>
          <w:sz w:val="24"/>
          <w:szCs w:val="24"/>
        </w:rPr>
        <w:t>Общественного совета о</w:t>
      </w:r>
      <w:r w:rsidRPr="0005741D">
        <w:rPr>
          <w:rFonts w:ascii="Times New Roman" w:hAnsi="Times New Roman" w:cs="Times New Roman"/>
          <w:sz w:val="24"/>
          <w:szCs w:val="24"/>
        </w:rPr>
        <w:t>ценивают его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значениями показателей критериев оценки инвестиционных проектов для включения в реестр</w:t>
      </w:r>
      <w:r w:rsidRPr="0005741D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sub_999103" w:history="1">
        <w:r w:rsidRPr="00971440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к настоящему Положению, при этом значение показателя критерия варьируется от 0 до максимального установленного значения в баллах.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В случае несоответствия инвестиционного проекта в</w:t>
      </w:r>
      <w:r>
        <w:rPr>
          <w:rFonts w:ascii="Times New Roman" w:hAnsi="Times New Roman" w:cs="Times New Roman"/>
          <w:sz w:val="24"/>
          <w:szCs w:val="24"/>
        </w:rPr>
        <w:t>сем показателям рассматриваемого критерия</w:t>
      </w:r>
      <w:r w:rsidRPr="0005741D">
        <w:rPr>
          <w:rFonts w:ascii="Times New Roman" w:hAnsi="Times New Roman" w:cs="Times New Roman"/>
          <w:sz w:val="24"/>
          <w:szCs w:val="24"/>
        </w:rPr>
        <w:t xml:space="preserve"> инвестиционному проекту по данному критерию присваивается 0 баллов.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Решение о включении инвестиционного проекта в реестр принимается только в отношении инвестиционных проектов, получивших среднее значение сумм по всем критериям, в результате оценки инвестиционных проектов каждым членом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>, в размере 70 и более баллов, и име</w:t>
      </w:r>
      <w:r>
        <w:rPr>
          <w:rFonts w:ascii="Times New Roman" w:hAnsi="Times New Roman" w:cs="Times New Roman"/>
          <w:sz w:val="24"/>
          <w:szCs w:val="24"/>
        </w:rPr>
        <w:t>ющих положительное значение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Проект, получивший максимальное количество баллов, признается приоритетным для оказания поддержки.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В случае равенства баллов по нескольким рассматриваемым инвестиционным проектам приоритетным признается проект, получивший бо</w:t>
      </w:r>
      <w:r>
        <w:rPr>
          <w:rFonts w:ascii="Times New Roman" w:hAnsi="Times New Roman" w:cs="Times New Roman"/>
          <w:sz w:val="24"/>
          <w:szCs w:val="24"/>
        </w:rPr>
        <w:t>льшее значение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15. Мониторинг реализации инвестиционного проекта, включенного в реестр, на реализацию которого предоставляется муниципальная поддержка,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осуществляют ГРБС совместно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(далее - Кураторы проекта), в соответствии с порядком оценки общей эффективности инвестиционных проектов и проведения мониторинга их реализации, утвержденным муниципальным правовым актом</w:t>
      </w:r>
      <w:r>
        <w:rPr>
          <w:rFonts w:ascii="Times New Roman" w:hAnsi="Times New Roman" w:cs="Times New Roman"/>
          <w:sz w:val="24"/>
          <w:szCs w:val="24"/>
        </w:rPr>
        <w:t xml:space="preserve"> ЗГМО</w:t>
      </w:r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16"/>
      <w:r w:rsidRPr="0005741D">
        <w:rPr>
          <w:rFonts w:ascii="Times New Roman" w:hAnsi="Times New Roman" w:cs="Times New Roman"/>
          <w:sz w:val="24"/>
          <w:szCs w:val="24"/>
        </w:rPr>
        <w:t xml:space="preserve">16. Решение о досрочном прекращении реализации или изменении инвестиционного проекта, включенного в реестр,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Общественным советом </w:t>
      </w:r>
      <w:r w:rsidRPr="0005741D">
        <w:rPr>
          <w:rFonts w:ascii="Times New Roman" w:hAnsi="Times New Roman" w:cs="Times New Roman"/>
          <w:sz w:val="24"/>
          <w:szCs w:val="24"/>
        </w:rPr>
        <w:t>по представлению Кураторов проекта в случаях, если:</w:t>
      </w:r>
    </w:p>
    <w:bookmarkEnd w:id="68"/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установлены факты нецелевого использования (неиспользования) выделенных бюджетных средств;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- уменьшены объемы </w:t>
      </w:r>
      <w:proofErr w:type="spellStart"/>
      <w:r w:rsidRPr="0005741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по сравнению с ранее запланированными объемами, приводящие к </w:t>
      </w:r>
      <w:proofErr w:type="spellStart"/>
      <w:r w:rsidRPr="0005741D">
        <w:rPr>
          <w:rFonts w:ascii="Times New Roman" w:hAnsi="Times New Roman" w:cs="Times New Roman"/>
          <w:sz w:val="24"/>
          <w:szCs w:val="24"/>
        </w:rPr>
        <w:t>недостижению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целей инвестиционного проекта;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в отношении инвестора проводятся процедуры банкротства или ликвидации;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- инвестором более двух раз в период реализации инвестиционного проекта допущена неуплата налогов, сборов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>, областной и (или) местный бюджеты;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реализация инвестиционного проекта идет с отклонением более 30% от его параметров, включая</w:t>
      </w:r>
      <w:r>
        <w:rPr>
          <w:rFonts w:ascii="Times New Roman" w:hAnsi="Times New Roman" w:cs="Times New Roman"/>
          <w:sz w:val="24"/>
          <w:szCs w:val="24"/>
        </w:rPr>
        <w:t xml:space="preserve"> показатель общей эффективности</w:t>
      </w:r>
      <w:r w:rsidRPr="0005741D">
        <w:rPr>
          <w:rFonts w:ascii="Times New Roman" w:hAnsi="Times New Roman" w:cs="Times New Roman"/>
          <w:sz w:val="24"/>
          <w:szCs w:val="24"/>
        </w:rPr>
        <w:t>, на основе оценки которых принималось решение об оказании муниципальной поддержки;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инвестор не соблюдает своих обязательств по реализации инвестиционного проекта, предусмотренных договором.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05741D">
        <w:rPr>
          <w:rFonts w:ascii="Times New Roman" w:hAnsi="Times New Roman" w:cs="Times New Roman"/>
          <w:sz w:val="24"/>
          <w:szCs w:val="24"/>
        </w:rPr>
        <w:t xml:space="preserve"> является основанием для расторжения договора.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92"/>
        <w:gridCol w:w="3171"/>
      </w:tblGrid>
      <w:tr w:rsidR="00404DA8" w:rsidRPr="0005741D" w:rsidTr="0040443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мэра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А.В.Гудов</w:t>
            </w:r>
          </w:p>
        </w:tc>
      </w:tr>
    </w:tbl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4644" w:type="dxa"/>
        <w:tblLook w:val="0000"/>
      </w:tblPr>
      <w:tblGrid>
        <w:gridCol w:w="4863"/>
      </w:tblGrid>
      <w:tr w:rsidR="00404DA8" w:rsidTr="0040443C">
        <w:trPr>
          <w:trHeight w:val="1005"/>
        </w:trPr>
        <w:tc>
          <w:tcPr>
            <w:tcW w:w="4863" w:type="dxa"/>
          </w:tcPr>
          <w:p w:rsidR="00404DA8" w:rsidRPr="008A2E4C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N 1</w:t>
            </w:r>
          </w:p>
          <w:p w:rsidR="00404DA8" w:rsidRPr="008A2E4C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hyperlink w:anchor="sub_9991" w:history="1">
              <w:r w:rsidRPr="008A2E4C">
                <w:rPr>
                  <w:rFonts w:ascii="Times New Roman" w:hAnsi="Times New Roman" w:cs="Times New Roman"/>
                  <w:sz w:val="24"/>
                  <w:szCs w:val="24"/>
                </w:rPr>
                <w:t>Основным положениям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2E4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4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поддержки инвестиционной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образовании</w:t>
            </w: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8A2E4C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E4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04DA8" w:rsidRPr="008A2E4C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E4C">
        <w:rPr>
          <w:rFonts w:ascii="Times New Roman" w:hAnsi="Times New Roman" w:cs="Times New Roman"/>
          <w:b/>
          <w:bCs/>
          <w:sz w:val="24"/>
          <w:szCs w:val="24"/>
        </w:rPr>
        <w:t>о включении инвестиционного проекта</w:t>
      </w:r>
    </w:p>
    <w:p w:rsidR="00404DA8" w:rsidRPr="008A2E4C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E4C">
        <w:rPr>
          <w:rFonts w:ascii="Times New Roman" w:hAnsi="Times New Roman" w:cs="Times New Roman"/>
          <w:b/>
          <w:bCs/>
          <w:sz w:val="24"/>
          <w:szCs w:val="24"/>
        </w:rPr>
        <w:t>в реестр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инвестиционных проектов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имы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Прошу включить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(полное наименование инвестора)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в реестр инвести</w:t>
      </w:r>
      <w:r>
        <w:rPr>
          <w:rFonts w:ascii="Times New Roman" w:hAnsi="Times New Roman" w:cs="Times New Roman"/>
          <w:sz w:val="24"/>
          <w:szCs w:val="24"/>
        </w:rPr>
        <w:t>ционных проектов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имы.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Сведения об инвесторе:</w:t>
      </w:r>
    </w:p>
    <w:p w:rsidR="00404DA8" w:rsidRPr="009A42B4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42B4">
        <w:rPr>
          <w:rFonts w:ascii="Times New Roman" w:hAnsi="Times New Roman" w:cs="Times New Roman"/>
          <w:sz w:val="24"/>
          <w:szCs w:val="24"/>
          <w:u w:val="single"/>
        </w:rPr>
        <w:t>Для юридических лиц: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1. Организация зарегистрирована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(наименование зарегистрировавшего органа)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от 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741D">
        <w:rPr>
          <w:rFonts w:ascii="Times New Roman" w:hAnsi="Times New Roman" w:cs="Times New Roman"/>
          <w:sz w:val="24"/>
          <w:szCs w:val="24"/>
        </w:rPr>
        <w:t xml:space="preserve">_" _____________________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741D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 N 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7558"/>
      </w:tblGrid>
      <w:tr w:rsidR="00404DA8" w:rsidRPr="0005741D" w:rsidTr="0040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2. Юридический адрес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(почтовый </w:t>
            </w: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индекс, адрес)</w:t>
            </w:r>
          </w:p>
        </w:tc>
        <w:tc>
          <w:tcPr>
            <w:tcW w:w="7558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тел _______________________________ факс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741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741D">
        <w:rPr>
          <w:rFonts w:ascii="Times New Roman" w:hAnsi="Times New Roman" w:cs="Times New Roman"/>
          <w:sz w:val="24"/>
          <w:szCs w:val="24"/>
        </w:rPr>
        <w:t>/с _______________________________ в банке 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5741D">
        <w:rPr>
          <w:rFonts w:ascii="Times New Roman" w:hAnsi="Times New Roman" w:cs="Times New Roman"/>
          <w:sz w:val="24"/>
          <w:szCs w:val="24"/>
        </w:rPr>
        <w:t>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9A42B4">
          <w:rPr>
            <w:rFonts w:ascii="Times New Roman" w:hAnsi="Times New Roman" w:cs="Times New Roman"/>
            <w:sz w:val="24"/>
            <w:szCs w:val="24"/>
          </w:rPr>
          <w:t>БИК</w:t>
        </w:r>
      </w:hyperlink>
      <w:r w:rsidRPr="0005741D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05741D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741D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>. _______________ ИНН 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741D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7600"/>
      </w:tblGrid>
      <w:tr w:rsidR="00404DA8" w:rsidRPr="0005741D" w:rsidTr="0040443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3. Фактический адрес организации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404DA8" w:rsidRPr="0005741D" w:rsidTr="0040443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(почтовый индекс, адрес)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тел _______________________________ факс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DA8" w:rsidRPr="009A42B4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42B4">
        <w:rPr>
          <w:rFonts w:ascii="Times New Roman" w:hAnsi="Times New Roman" w:cs="Times New Roman"/>
          <w:sz w:val="24"/>
          <w:szCs w:val="24"/>
          <w:u w:val="single"/>
        </w:rPr>
        <w:t>Для индивидуальных предпринимателей: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5741D">
        <w:rPr>
          <w:rFonts w:ascii="Times New Roman" w:hAnsi="Times New Roman" w:cs="Times New Roman"/>
          <w:sz w:val="24"/>
          <w:szCs w:val="24"/>
        </w:rPr>
        <w:t>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2. Место жительства: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3. Основной регистрационный номер индивидуального предпринимателя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4. Дата регистрации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5. Адрес офиса (если есть)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6. Банковские реквизиты (если есть): 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lastRenderedPageBreak/>
        <w:t>ИНН: 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 xml:space="preserve"> __________________(___________________)</w:t>
      </w:r>
      <w:proofErr w:type="gramEnd"/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"___" _____________ 20___ г.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92"/>
        <w:gridCol w:w="3171"/>
      </w:tblGrid>
      <w:tr w:rsidR="00404DA8" w:rsidRPr="0005741D" w:rsidTr="0040443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мэра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А.В.Гудов</w:t>
            </w:r>
          </w:p>
        </w:tc>
      </w:tr>
    </w:tbl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4535C5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4587" w:type="dxa"/>
        <w:tblLook w:val="0000"/>
      </w:tblPr>
      <w:tblGrid>
        <w:gridCol w:w="4905"/>
      </w:tblGrid>
      <w:tr w:rsidR="00404DA8" w:rsidTr="0040443C">
        <w:trPr>
          <w:trHeight w:val="1620"/>
        </w:trPr>
        <w:tc>
          <w:tcPr>
            <w:tcW w:w="4905" w:type="dxa"/>
          </w:tcPr>
          <w:p w:rsidR="00404DA8" w:rsidRPr="00A742DC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N 2</w:t>
            </w:r>
          </w:p>
          <w:p w:rsidR="00404DA8" w:rsidRPr="00A742DC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hyperlink w:anchor="sub_9991" w:history="1">
              <w:r w:rsidRPr="00A742DC">
                <w:rPr>
                  <w:rFonts w:ascii="Times New Roman" w:hAnsi="Times New Roman" w:cs="Times New Roman"/>
                  <w:sz w:val="24"/>
                  <w:szCs w:val="24"/>
                </w:rPr>
                <w:t>Основным положениям</w:t>
              </w:r>
            </w:hyperlink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поддержки инвестиционной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образовании</w:t>
            </w: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04DA8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DA8" w:rsidRPr="00A742DC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DC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04DA8" w:rsidRPr="00A742DC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DC">
        <w:rPr>
          <w:rFonts w:ascii="Times New Roman" w:hAnsi="Times New Roman" w:cs="Times New Roman"/>
          <w:b/>
          <w:bCs/>
          <w:sz w:val="24"/>
          <w:szCs w:val="24"/>
        </w:rPr>
        <w:t>инвестиционного проекта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Информация об инвестиционном проекте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1. Название проекта: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2. Цели проекта (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создание нового производства;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расширение действующего производства;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техническое переоснащение;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другое (указать)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3. Характеристика проекта (краткое содержание проекта):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4. Направления использования инвестиций (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исследования и разработки;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строительство;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приобретение оборудования;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приобретение материалов;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приобретение недвижимости;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пополнение оборотных средств;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другое (указать)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lastRenderedPageBreak/>
        <w:t>5. Срок реализации проекта: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6. Количество рабочих мест, планируемых к созданию в результате реализации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проекта: 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7. Стадия проработки проекта (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бизнес-идея;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бизнес-план;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инвестиционное предложение;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техническая документация;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41D">
        <w:rPr>
          <w:rFonts w:ascii="Times New Roman" w:hAnsi="Times New Roman" w:cs="Times New Roman"/>
          <w:sz w:val="24"/>
          <w:szCs w:val="24"/>
        </w:rPr>
        <w:t>необходимые разрешительные документы (лицензия, патент и т.п.)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Информация о продукции (услугах)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8. Наименование продукции (услуг):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9. Назначение и основные технические характеристики продукции (услуг):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10. Характеристика новизны продукции (услуг) (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принципиально новая;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новый дизайн;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41D">
        <w:rPr>
          <w:rFonts w:ascii="Times New Roman" w:hAnsi="Times New Roman" w:cs="Times New Roman"/>
          <w:sz w:val="24"/>
          <w:szCs w:val="24"/>
        </w:rPr>
        <w:t>модернизация известной конструкции;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аналог выпускаемой продукции;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аналог зарубежного изделия;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- сборка из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зарубежных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 xml:space="preserve"> комплектующих.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11. Рынки сбыта: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Финансово-экономические показатели проекта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12. Общая стоимость: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5741D">
        <w:rPr>
          <w:rFonts w:ascii="Times New Roman" w:hAnsi="Times New Roman" w:cs="Times New Roman"/>
          <w:sz w:val="24"/>
          <w:szCs w:val="24"/>
        </w:rPr>
        <w:t>__ рублей.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13. Срок окупаемости: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741D">
        <w:rPr>
          <w:rFonts w:ascii="Times New Roman" w:hAnsi="Times New Roman" w:cs="Times New Roman"/>
          <w:sz w:val="24"/>
          <w:szCs w:val="24"/>
        </w:rPr>
        <w:t>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14. Финансовое обеспечение: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собственные средства 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741D">
        <w:rPr>
          <w:rFonts w:ascii="Times New Roman" w:hAnsi="Times New Roman" w:cs="Times New Roman"/>
          <w:sz w:val="24"/>
          <w:szCs w:val="24"/>
        </w:rPr>
        <w:t>___ рублей;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- привлеченные средства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741D">
        <w:rPr>
          <w:rFonts w:ascii="Times New Roman" w:hAnsi="Times New Roman" w:cs="Times New Roman"/>
          <w:sz w:val="24"/>
          <w:szCs w:val="24"/>
        </w:rPr>
        <w:t>_______ рублей.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15. Требуемый объем инвестиций: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741D">
        <w:rPr>
          <w:rFonts w:ascii="Times New Roman" w:hAnsi="Times New Roman" w:cs="Times New Roman"/>
          <w:sz w:val="24"/>
          <w:szCs w:val="24"/>
        </w:rPr>
        <w:t>_____ рублей.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Предложения инвестору (</w:t>
      </w:r>
      <w:proofErr w:type="spellStart"/>
      <w:r w:rsidRPr="0005741D">
        <w:rPr>
          <w:rFonts w:ascii="Times New Roman" w:hAnsi="Times New Roman" w:cs="Times New Roman"/>
          <w:sz w:val="24"/>
          <w:szCs w:val="24"/>
        </w:rPr>
        <w:t>соинвестору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>)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lastRenderedPageBreak/>
        <w:t>16. Привлекательность инвестиционного проекта: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17. Форма возможного участия инвестора (</w:t>
      </w:r>
      <w:proofErr w:type="spellStart"/>
      <w:r w:rsidRPr="0005741D">
        <w:rPr>
          <w:rFonts w:ascii="Times New Roman" w:hAnsi="Times New Roman" w:cs="Times New Roman"/>
          <w:sz w:val="24"/>
          <w:szCs w:val="24"/>
        </w:rPr>
        <w:t>соинвестора</w:t>
      </w:r>
      <w:proofErr w:type="spellEnd"/>
      <w:r w:rsidRPr="0005741D">
        <w:rPr>
          <w:rFonts w:ascii="Times New Roman" w:hAnsi="Times New Roman" w:cs="Times New Roman"/>
          <w:sz w:val="24"/>
          <w:szCs w:val="24"/>
        </w:rPr>
        <w:t>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18. Срок возврата инвестиций: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5741D">
        <w:rPr>
          <w:rFonts w:ascii="Times New Roman" w:hAnsi="Times New Roman" w:cs="Times New Roman"/>
          <w:sz w:val="24"/>
          <w:szCs w:val="24"/>
        </w:rPr>
        <w:t>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19. Обеспечение возврата инвестиций: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Информация об организации (индивидуальном предпринимателе)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20. Организационно-правовая форма: 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741D">
        <w:rPr>
          <w:rFonts w:ascii="Times New Roman" w:hAnsi="Times New Roman" w:cs="Times New Roman"/>
          <w:sz w:val="24"/>
          <w:szCs w:val="24"/>
        </w:rPr>
        <w:t>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21. Полное и сокращенное наименование: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22. Форма собственности: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741D">
        <w:rPr>
          <w:rFonts w:ascii="Times New Roman" w:hAnsi="Times New Roman" w:cs="Times New Roman"/>
          <w:sz w:val="24"/>
          <w:szCs w:val="24"/>
        </w:rPr>
        <w:t>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23. Год основания: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05741D">
        <w:rPr>
          <w:rFonts w:ascii="Times New Roman" w:hAnsi="Times New Roman" w:cs="Times New Roman"/>
          <w:sz w:val="24"/>
          <w:szCs w:val="24"/>
        </w:rPr>
        <w:t>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24. Численность работающих: 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5741D">
        <w:rPr>
          <w:rFonts w:ascii="Times New Roman" w:hAnsi="Times New Roman" w:cs="Times New Roman"/>
          <w:sz w:val="24"/>
          <w:szCs w:val="24"/>
        </w:rPr>
        <w:t>_ человек.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25. Сфера и продолжительность деятельности в этой сфере: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5741D">
        <w:rPr>
          <w:rFonts w:ascii="Times New Roman" w:hAnsi="Times New Roman" w:cs="Times New Roman"/>
          <w:sz w:val="24"/>
          <w:szCs w:val="24"/>
        </w:rPr>
        <w:t>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26. Уставный капитал: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741D">
        <w:rPr>
          <w:rFonts w:ascii="Times New Roman" w:hAnsi="Times New Roman" w:cs="Times New Roman"/>
          <w:sz w:val="24"/>
          <w:szCs w:val="24"/>
        </w:rPr>
        <w:t>_ рублей.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27. Годовой объем производства продукции (предоставления услуг):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741D">
        <w:rPr>
          <w:rFonts w:ascii="Times New Roman" w:hAnsi="Times New Roman" w:cs="Times New Roman"/>
          <w:sz w:val="24"/>
          <w:szCs w:val="24"/>
        </w:rPr>
        <w:t>___ рублей.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28. Стоимость основных средств: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5741D">
        <w:rPr>
          <w:rFonts w:ascii="Times New Roman" w:hAnsi="Times New Roman" w:cs="Times New Roman"/>
          <w:sz w:val="24"/>
          <w:szCs w:val="24"/>
        </w:rPr>
        <w:t>___ рублей.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29. Стоимость оборотных средств: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741D">
        <w:rPr>
          <w:rFonts w:ascii="Times New Roman" w:hAnsi="Times New Roman" w:cs="Times New Roman"/>
          <w:sz w:val="24"/>
          <w:szCs w:val="24"/>
        </w:rPr>
        <w:t>_____ рублей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30. Адрес организации: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31. Руководитель: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741D">
        <w:rPr>
          <w:rFonts w:ascii="Times New Roman" w:hAnsi="Times New Roman" w:cs="Times New Roman"/>
          <w:sz w:val="24"/>
          <w:szCs w:val="24"/>
        </w:rPr>
        <w:t>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32. Контактное лицо (адрес, контактный телефон):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5741D">
        <w:rPr>
          <w:rFonts w:ascii="Times New Roman" w:hAnsi="Times New Roman" w:cs="Times New Roman"/>
          <w:sz w:val="24"/>
          <w:szCs w:val="24"/>
        </w:rPr>
        <w:t>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Организация (индивидуальный предприниматель) несет    ответственность 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достоверность     информации,   представленной   в  паспорте  проекта,  и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 xml:space="preserve">предоставляет право ее распространения в    Российской   Федерации  и 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рубежом.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Подпись руководителя /___________/ "____" __________________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5741D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Pr="000574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41D">
        <w:rPr>
          <w:rFonts w:ascii="Times New Roman" w:hAnsi="Times New Roman" w:cs="Times New Roman"/>
          <w:sz w:val="24"/>
          <w:szCs w:val="24"/>
        </w:rPr>
        <w:t>.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D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92"/>
        <w:gridCol w:w="3171"/>
      </w:tblGrid>
      <w:tr w:rsidR="00404DA8" w:rsidRPr="0005741D" w:rsidTr="0040443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мэра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А.В.Гудов</w:t>
            </w:r>
          </w:p>
        </w:tc>
      </w:tr>
    </w:tbl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4DA8" w:rsidSect="00693052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69" w:name="sub_999103"/>
    </w:p>
    <w:tbl>
      <w:tblPr>
        <w:tblW w:w="0" w:type="auto"/>
        <w:tblInd w:w="4644" w:type="dxa"/>
        <w:tblLook w:val="0000"/>
      </w:tblPr>
      <w:tblGrid>
        <w:gridCol w:w="4923"/>
      </w:tblGrid>
      <w:tr w:rsidR="00404DA8" w:rsidTr="0040443C">
        <w:trPr>
          <w:trHeight w:val="1500"/>
        </w:trPr>
        <w:tc>
          <w:tcPr>
            <w:tcW w:w="4923" w:type="dxa"/>
          </w:tcPr>
          <w:p w:rsidR="00404DA8" w:rsidRPr="00A742DC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04DA8" w:rsidRPr="002B2957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hyperlink w:anchor="sub_9991" w:history="1">
              <w:r w:rsidRPr="00A742DC">
                <w:rPr>
                  <w:rFonts w:ascii="Times New Roman" w:hAnsi="Times New Roman" w:cs="Times New Roman"/>
                  <w:sz w:val="24"/>
                  <w:szCs w:val="24"/>
                </w:rPr>
                <w:t>Основным положениям</w:t>
              </w:r>
            </w:hyperlink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2D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поддержки инвестиционной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образовании</w:t>
            </w:r>
          </w:p>
        </w:tc>
      </w:tr>
      <w:bookmarkEnd w:id="69"/>
    </w:tbl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Default="00404DA8" w:rsidP="00404D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2C75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4DA8" w:rsidRPr="00972C75" w:rsidRDefault="00404DA8" w:rsidP="00404D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2C75">
        <w:rPr>
          <w:rFonts w:ascii="Times New Roman" w:hAnsi="Times New Roman" w:cs="Times New Roman"/>
          <w:b/>
          <w:bCs/>
          <w:sz w:val="24"/>
          <w:szCs w:val="24"/>
        </w:rPr>
        <w:t>оценки инвестиционных проектов для включения в реестр</w:t>
      </w: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5070"/>
        <w:gridCol w:w="1735"/>
      </w:tblGrid>
      <w:tr w:rsidR="00404DA8" w:rsidRPr="0005741D" w:rsidTr="0040443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</w:t>
            </w: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в баллах</w:t>
            </w:r>
          </w:p>
        </w:tc>
      </w:tr>
      <w:tr w:rsidR="00404DA8" w:rsidRPr="0005741D" w:rsidTr="0040443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8" w:rsidRPr="0005741D" w:rsidTr="004044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инвестиционного проекта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бизнес-плана инвестиционного проекта (качество составленного резюме и основных обязательных разделов), подробность описания идеи с обоснованием, точность расчетов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4DA8" w:rsidRPr="0005741D" w:rsidTr="004044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Актуальность и практическая значимость указанных в инвестиционном проекте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(ей) и задач для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цели(ей) и задач инвестиционного проекта целям и задачам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Стратегии социально-экономического развития ЗГМО на период до 2030 года (далее – Стратегия СЭР ЗГМО</w:t>
            </w: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), научная и техническая актуальность инвестиционного проекта, возможность использования результата от реализации проекта для разработки и реализации других проектов, использование для реализации инвестиционного проекта сырья, материалов, трудовых ресурсов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имы</w:t>
            </w: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, в том числе ранее не востребованных, возможность инвестиционного проекта влиять на решение конкретных проблем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04DA8" w:rsidRPr="0005741D" w:rsidTr="004044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Уровень компетентности участников инвестиционного проекта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</w:t>
            </w:r>
            <w:proofErr w:type="gramStart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) в сфере деятельности, в которой предполагается реализация инвестиционного проекта, достигнутые результаты, подтвержденные данными за последние 3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4DA8" w:rsidRPr="0005741D" w:rsidTr="004044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Реальность достижения поставленных инвестиционным проектом задач в установленные сроки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Результаты оценки рисков инвестиционного проекта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4DA8" w:rsidRPr="0005741D" w:rsidTr="004044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Возможность привлечения внебюджетных сре</w:t>
            </w:r>
            <w:proofErr w:type="gramStart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я реализации инвестиционного </w:t>
            </w:r>
            <w:r w:rsidRPr="0005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Кредитоспособность инициатора проекта, риски инвесторов при участии в реализации инвестиционного проекта, репутация инициатора проекта среди участников рынка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4DA8" w:rsidRPr="0005741D" w:rsidTr="004044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Высокая конкурентоспособность планируемых к выпуску товаров (работ, услуг)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Новизна и </w:t>
            </w:r>
            <w:proofErr w:type="spellStart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 на рынке планируемых к выпуску товаров (работ, услуг), тщательный анализ конкурентов, отсутствие в достаточном объеме замещающей продукции (работ, услуг), производимой иными организациями, гибкость ценовой политики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4DA8" w:rsidRPr="0005741D" w:rsidTr="004044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305"/>
        <w:gridCol w:w="3158"/>
      </w:tblGrid>
      <w:tr w:rsidR="00404DA8" w:rsidRPr="0005741D" w:rsidTr="0040443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DA8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4DA8" w:rsidRPr="0005741D" w:rsidRDefault="00404DA8" w:rsidP="0040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59"/>
        <w:gridCol w:w="3204"/>
      </w:tblGrid>
      <w:tr w:rsidR="00404DA8" w:rsidRPr="0005741D" w:rsidTr="0040443C"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1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мэра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DA8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DA8" w:rsidRPr="0005741D" w:rsidRDefault="00404DA8" w:rsidP="00404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А.В.Гудов</w:t>
            </w:r>
          </w:p>
        </w:tc>
      </w:tr>
    </w:tbl>
    <w:p w:rsidR="00404DA8" w:rsidRPr="003E05FD" w:rsidRDefault="00404DA8" w:rsidP="00404DA8">
      <w:pPr>
        <w:rPr>
          <w:rFonts w:ascii="Times New Roman" w:hAnsi="Times New Roman" w:cs="Times New Roman"/>
          <w:sz w:val="24"/>
          <w:szCs w:val="24"/>
        </w:rPr>
      </w:pPr>
    </w:p>
    <w:p w:rsidR="00404DA8" w:rsidRDefault="00404DA8" w:rsidP="00404DA8">
      <w:pPr>
        <w:spacing w:after="0"/>
      </w:pPr>
    </w:p>
    <w:p w:rsidR="00404DA8" w:rsidRDefault="00404DA8" w:rsidP="003E05FD">
      <w:pPr>
        <w:spacing w:after="0"/>
      </w:pPr>
    </w:p>
    <w:sectPr w:rsidR="00404DA8" w:rsidSect="00B725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29579"/>
    </w:sdtPr>
    <w:sdtEndPr/>
    <w:sdtContent>
      <w:p w:rsidR="00693052" w:rsidRDefault="00404DA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3052" w:rsidRDefault="00404D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05FD"/>
    <w:rsid w:val="00072295"/>
    <w:rsid w:val="000C2039"/>
    <w:rsid w:val="000D3199"/>
    <w:rsid w:val="000E568F"/>
    <w:rsid w:val="001028D1"/>
    <w:rsid w:val="001636AC"/>
    <w:rsid w:val="0019017A"/>
    <w:rsid w:val="001A59BD"/>
    <w:rsid w:val="001C6F61"/>
    <w:rsid w:val="001F1210"/>
    <w:rsid w:val="00214C6A"/>
    <w:rsid w:val="00225387"/>
    <w:rsid w:val="002363AF"/>
    <w:rsid w:val="00297AB6"/>
    <w:rsid w:val="0030541C"/>
    <w:rsid w:val="00334783"/>
    <w:rsid w:val="00335F6D"/>
    <w:rsid w:val="003A4566"/>
    <w:rsid w:val="003E05FD"/>
    <w:rsid w:val="00404DA8"/>
    <w:rsid w:val="00436501"/>
    <w:rsid w:val="004535C5"/>
    <w:rsid w:val="00486223"/>
    <w:rsid w:val="00496DEF"/>
    <w:rsid w:val="004A0979"/>
    <w:rsid w:val="004F7122"/>
    <w:rsid w:val="005042A5"/>
    <w:rsid w:val="005707F0"/>
    <w:rsid w:val="00587225"/>
    <w:rsid w:val="00592B85"/>
    <w:rsid w:val="005B505E"/>
    <w:rsid w:val="005B746A"/>
    <w:rsid w:val="005C2181"/>
    <w:rsid w:val="0062171B"/>
    <w:rsid w:val="00671806"/>
    <w:rsid w:val="006D6517"/>
    <w:rsid w:val="00744B3B"/>
    <w:rsid w:val="00754059"/>
    <w:rsid w:val="007A7D2A"/>
    <w:rsid w:val="007B4BC9"/>
    <w:rsid w:val="007C1763"/>
    <w:rsid w:val="007E757B"/>
    <w:rsid w:val="00803DC0"/>
    <w:rsid w:val="00826768"/>
    <w:rsid w:val="00877A0B"/>
    <w:rsid w:val="008944F7"/>
    <w:rsid w:val="008A2E4C"/>
    <w:rsid w:val="008D2583"/>
    <w:rsid w:val="009252B2"/>
    <w:rsid w:val="0094457E"/>
    <w:rsid w:val="00971440"/>
    <w:rsid w:val="00972C75"/>
    <w:rsid w:val="009A42B4"/>
    <w:rsid w:val="009B1D67"/>
    <w:rsid w:val="009D5D79"/>
    <w:rsid w:val="00A22493"/>
    <w:rsid w:val="00A56F02"/>
    <w:rsid w:val="00A742DC"/>
    <w:rsid w:val="00B01EA8"/>
    <w:rsid w:val="00B7252F"/>
    <w:rsid w:val="00BB7B55"/>
    <w:rsid w:val="00C85EEE"/>
    <w:rsid w:val="00C94CD7"/>
    <w:rsid w:val="00CD1C70"/>
    <w:rsid w:val="00D03B43"/>
    <w:rsid w:val="00D16B79"/>
    <w:rsid w:val="00D25E72"/>
    <w:rsid w:val="00D3145B"/>
    <w:rsid w:val="00D340C8"/>
    <w:rsid w:val="00D37532"/>
    <w:rsid w:val="00D55F7A"/>
    <w:rsid w:val="00D95475"/>
    <w:rsid w:val="00DC225D"/>
    <w:rsid w:val="00DC74C7"/>
    <w:rsid w:val="00DD3B3B"/>
    <w:rsid w:val="00DF2BC3"/>
    <w:rsid w:val="00E00E0C"/>
    <w:rsid w:val="00E23607"/>
    <w:rsid w:val="00E9230C"/>
    <w:rsid w:val="00EA3BC2"/>
    <w:rsid w:val="00EA42F4"/>
    <w:rsid w:val="00EA63EB"/>
    <w:rsid w:val="00F24DBD"/>
    <w:rsid w:val="00F259FE"/>
    <w:rsid w:val="00F32FA8"/>
    <w:rsid w:val="00F5003A"/>
    <w:rsid w:val="00F72119"/>
    <w:rsid w:val="00F94338"/>
    <w:rsid w:val="00FA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5D"/>
  </w:style>
  <w:style w:type="paragraph" w:styleId="1">
    <w:name w:val="heading 1"/>
    <w:basedOn w:val="a"/>
    <w:next w:val="a"/>
    <w:link w:val="10"/>
    <w:qFormat/>
    <w:rsid w:val="003E05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3E05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3E05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5F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3E05FD"/>
    <w:rPr>
      <w:rFonts w:ascii="Times New Roman" w:eastAsia="Times New Roman" w:hAnsi="Times New Roman" w:cs="Times New Roman"/>
      <w:sz w:val="36"/>
      <w:szCs w:val="24"/>
    </w:rPr>
  </w:style>
  <w:style w:type="character" w:customStyle="1" w:styleId="30">
    <w:name w:val="Заголовок 3 Знак"/>
    <w:basedOn w:val="a0"/>
    <w:link w:val="3"/>
    <w:rsid w:val="003E05F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5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DA8"/>
  </w:style>
  <w:style w:type="paragraph" w:styleId="a7">
    <w:name w:val="footer"/>
    <w:basedOn w:val="a"/>
    <w:link w:val="a8"/>
    <w:uiPriority w:val="99"/>
    <w:semiHidden/>
    <w:unhideWhenUsed/>
    <w:rsid w:val="0040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4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hyperlink" Target="garantF1://1204851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21536109.99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0" TargetMode="External"/><Relationship Id="rId11" Type="http://schemas.openxmlformats.org/officeDocument/2006/relationships/hyperlink" Target="garantF1://12048517.0" TargetMode="External"/><Relationship Id="rId5" Type="http://schemas.openxmlformats.org/officeDocument/2006/relationships/image" Target="media/image1.jpeg"/><Relationship Id="rId15" Type="http://schemas.openxmlformats.org/officeDocument/2006/relationships/header" Target="header1.xml"/><Relationship Id="rId10" Type="http://schemas.openxmlformats.org/officeDocument/2006/relationships/hyperlink" Target="garantF1://1201469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1921-725C-4E85-B17A-A35CC2E4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15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Полынцева Г.А.</cp:lastModifiedBy>
  <cp:revision>52</cp:revision>
  <cp:lastPrinted>2017-11-10T02:34:00Z</cp:lastPrinted>
  <dcterms:created xsi:type="dcterms:W3CDTF">2017-07-07T02:28:00Z</dcterms:created>
  <dcterms:modified xsi:type="dcterms:W3CDTF">2017-11-30T02:11:00Z</dcterms:modified>
</cp:coreProperties>
</file>