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85A" w:rsidRPr="00DD0638" w:rsidRDefault="0002385A" w:rsidP="00EA3E36">
      <w:pPr>
        <w:widowControl w:val="0"/>
        <w:autoSpaceDE w:val="0"/>
        <w:autoSpaceDN w:val="0"/>
        <w:adjustRightInd w:val="0"/>
        <w:ind w:left="5245"/>
        <w:jc w:val="right"/>
        <w:outlineLvl w:val="0"/>
        <w:rPr>
          <w:rFonts w:ascii="Times New Roman" w:eastAsia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eastAsia="Times New Roman" w:hAnsi="Times New Roman"/>
          <w:color w:val="222A35" w:themeColor="text2" w:themeShade="80"/>
          <w:sz w:val="24"/>
          <w:szCs w:val="24"/>
        </w:rPr>
        <w:t xml:space="preserve">Утвержден </w:t>
      </w:r>
    </w:p>
    <w:p w:rsidR="0002385A" w:rsidRPr="00DD0638" w:rsidRDefault="0002385A" w:rsidP="00EA3E36">
      <w:pPr>
        <w:widowControl w:val="0"/>
        <w:autoSpaceDE w:val="0"/>
        <w:autoSpaceDN w:val="0"/>
        <w:adjustRightInd w:val="0"/>
        <w:ind w:left="5245"/>
        <w:jc w:val="right"/>
        <w:outlineLvl w:val="0"/>
        <w:rPr>
          <w:rFonts w:ascii="Times New Roman" w:eastAsia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eastAsia="Times New Roman" w:hAnsi="Times New Roman"/>
          <w:color w:val="222A35" w:themeColor="text2" w:themeShade="80"/>
          <w:sz w:val="24"/>
          <w:szCs w:val="24"/>
        </w:rPr>
        <w:t>постановлением администрации</w:t>
      </w:r>
    </w:p>
    <w:p w:rsidR="0002385A" w:rsidRPr="00DD0638" w:rsidRDefault="0002385A" w:rsidP="00EA3E36">
      <w:pPr>
        <w:widowControl w:val="0"/>
        <w:autoSpaceDE w:val="0"/>
        <w:autoSpaceDN w:val="0"/>
        <w:adjustRightInd w:val="0"/>
        <w:ind w:left="5245"/>
        <w:jc w:val="right"/>
        <w:outlineLvl w:val="0"/>
        <w:rPr>
          <w:rFonts w:ascii="Times New Roman" w:eastAsia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eastAsia="Times New Roman" w:hAnsi="Times New Roman"/>
          <w:color w:val="222A35" w:themeColor="text2" w:themeShade="80"/>
          <w:sz w:val="24"/>
          <w:szCs w:val="24"/>
        </w:rPr>
        <w:t>Зиминского городского муниципального  образования</w:t>
      </w:r>
    </w:p>
    <w:p w:rsidR="002E3A12" w:rsidRPr="00DD0638" w:rsidRDefault="0002385A" w:rsidP="00EA3E36">
      <w:pPr>
        <w:ind w:firstLine="0"/>
        <w:jc w:val="right"/>
        <w:rPr>
          <w:rFonts w:ascii="Times New Roman" w:hAnsi="Times New Roman"/>
          <w:b/>
          <w:color w:val="222A35" w:themeColor="text2" w:themeShade="80"/>
          <w:sz w:val="24"/>
          <w:szCs w:val="24"/>
        </w:rPr>
      </w:pPr>
      <w:r w:rsidRPr="00DD0638">
        <w:rPr>
          <w:rFonts w:ascii="Times New Roman" w:eastAsia="Times New Roman" w:hAnsi="Times New Roman"/>
          <w:color w:val="222A35" w:themeColor="text2" w:themeShade="80"/>
          <w:sz w:val="24"/>
          <w:szCs w:val="24"/>
        </w:rPr>
        <w:t>от _______№ ________201</w:t>
      </w:r>
      <w:r w:rsidR="00EA3E36">
        <w:rPr>
          <w:rFonts w:ascii="Times New Roman" w:eastAsia="Times New Roman" w:hAnsi="Times New Roman"/>
          <w:color w:val="222A35" w:themeColor="text2" w:themeShade="80"/>
          <w:sz w:val="24"/>
          <w:szCs w:val="24"/>
        </w:rPr>
        <w:t>9</w:t>
      </w:r>
      <w:r w:rsidRPr="00DD0638">
        <w:rPr>
          <w:rFonts w:ascii="Times New Roman" w:eastAsia="Times New Roman" w:hAnsi="Times New Roman"/>
          <w:color w:val="222A35" w:themeColor="text2" w:themeShade="80"/>
          <w:sz w:val="24"/>
          <w:szCs w:val="24"/>
        </w:rPr>
        <w:t xml:space="preserve"> года</w:t>
      </w:r>
    </w:p>
    <w:p w:rsidR="002E3A12" w:rsidRPr="00DD0638" w:rsidRDefault="002E3A12" w:rsidP="008A3A26">
      <w:pPr>
        <w:ind w:firstLine="0"/>
        <w:jc w:val="center"/>
        <w:rPr>
          <w:rFonts w:ascii="Times New Roman" w:hAnsi="Times New Roman"/>
          <w:b/>
          <w:color w:val="222A35" w:themeColor="text2" w:themeShade="80"/>
          <w:sz w:val="24"/>
          <w:szCs w:val="24"/>
        </w:rPr>
      </w:pPr>
    </w:p>
    <w:p w:rsidR="00DE3443" w:rsidRPr="00DD0638" w:rsidRDefault="0051570B" w:rsidP="008A3A26">
      <w:pPr>
        <w:ind w:firstLine="0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АДМИНИСТРАТИВНЫЙ РЕГЛАМЕНТ </w:t>
      </w:r>
    </w:p>
    <w:p w:rsidR="00DE3443" w:rsidRPr="00DD0638" w:rsidRDefault="0051570B" w:rsidP="008A3A26">
      <w:pPr>
        <w:ind w:firstLine="0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ПРЕДОСТАВЛЕНИЯ </w:t>
      </w:r>
      <w:r w:rsidR="00B50BF2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МУНИЦИПАЛЬНОЙ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 </w:t>
      </w:r>
    </w:p>
    <w:p w:rsidR="004C3FF2" w:rsidRPr="00DD0638" w:rsidRDefault="0051570B" w:rsidP="008A3A26">
      <w:pPr>
        <w:ind w:firstLine="0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«</w:t>
      </w:r>
      <w:r w:rsidR="00172A85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ПРЕДОСТАВЛЕНИЕ ИНФОРМАЦИИ ОБ ОЧЕРЕДНОСТИ ПРЕДОСТАВЛЕНИЯ ЖИЛЫХ ПОМЕЩЕНИЙ НА УСЛОВИЯХ СОЦИАЛЬНОГО НАЙМА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»</w:t>
      </w:r>
    </w:p>
    <w:p w:rsidR="0011097B" w:rsidRPr="00DD0638" w:rsidRDefault="0011097B" w:rsidP="00E545F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E545F3" w:rsidRPr="00DD0638" w:rsidRDefault="00E545F3" w:rsidP="00E545F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Раздел I. ОБЩИЕ ПОЛОЖЕНИЯ</w:t>
      </w:r>
    </w:p>
    <w:p w:rsidR="00E545F3" w:rsidRPr="00DD0638" w:rsidRDefault="00E545F3" w:rsidP="00E545F3">
      <w:pPr>
        <w:widowControl w:val="0"/>
        <w:autoSpaceDE w:val="0"/>
        <w:autoSpaceDN w:val="0"/>
        <w:adjustRightInd w:val="0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E545F3" w:rsidRPr="00DD0638" w:rsidRDefault="00E545F3" w:rsidP="00E545F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0" w:name="Par43"/>
      <w:bookmarkEnd w:id="0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Глава 1. ПРЕДМЕТ РЕГУЛИРОВАНИЯ АДМИНИСТРАТИВНОГО РЕГЛАМЕНТА</w:t>
      </w:r>
    </w:p>
    <w:p w:rsidR="00E545F3" w:rsidRPr="00DD0638" w:rsidRDefault="00E545F3" w:rsidP="00E545F3">
      <w:pPr>
        <w:widowControl w:val="0"/>
        <w:autoSpaceDE w:val="0"/>
        <w:autoSpaceDN w:val="0"/>
        <w:adjustRightInd w:val="0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51636E" w:rsidRPr="00DD0638" w:rsidRDefault="0051636E" w:rsidP="00E34DC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1. </w:t>
      </w:r>
      <w:r w:rsidR="007307D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Административный регламент предоставления </w:t>
      </w:r>
      <w:r w:rsidR="00B50BF2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муниципальной</w:t>
      </w:r>
      <w:r w:rsidR="007307D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 </w:t>
      </w:r>
      <w:r w:rsidR="00BE5A8E" w:rsidRPr="00DD0638">
        <w:rPr>
          <w:rFonts w:ascii="Times New Roman" w:hAnsi="Times New Roman"/>
          <w:color w:val="222A35" w:themeColor="text2" w:themeShade="80"/>
          <w:sz w:val="24"/>
          <w:szCs w:val="24"/>
        </w:rPr>
        <w:t>«</w:t>
      </w:r>
      <w:r w:rsidR="00585857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Предоставление информации об очередности предоставления жилых помещений на условиях социального найма</w:t>
      </w:r>
      <w:r w:rsidR="00BE5A8E" w:rsidRPr="00DD0638">
        <w:rPr>
          <w:rFonts w:ascii="Times New Roman" w:hAnsi="Times New Roman"/>
          <w:color w:val="222A35" w:themeColor="text2" w:themeShade="80"/>
          <w:sz w:val="24"/>
          <w:szCs w:val="24"/>
        </w:rPr>
        <w:t>»</w:t>
      </w:r>
      <w:r w:rsidR="00664792" w:rsidRPr="00DD0638">
        <w:rPr>
          <w:rFonts w:ascii="Times New Roman" w:hAnsi="Times New Roman"/>
          <w:color w:val="222A35" w:themeColor="text2" w:themeShade="80"/>
          <w:sz w:val="24"/>
          <w:szCs w:val="24"/>
        </w:rPr>
        <w:t>, (далее –</w:t>
      </w:r>
      <w:r w:rsidR="0022712C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="00B816CA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административный </w:t>
      </w:r>
      <w:r w:rsidR="007307D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регламент) разработан в целях </w:t>
      </w:r>
      <w:r w:rsidR="00BE56D3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определения процедур</w:t>
      </w:r>
      <w:r w:rsidR="00585857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предоставления информации об очередности предоставления жилых помещений на условиях социального найма, находящих</w:t>
      </w:r>
      <w:r w:rsidR="0034778B" w:rsidRPr="00DD0638">
        <w:rPr>
          <w:rFonts w:ascii="Times New Roman" w:hAnsi="Times New Roman"/>
          <w:color w:val="222A35" w:themeColor="text2" w:themeShade="80"/>
          <w:sz w:val="24"/>
          <w:szCs w:val="24"/>
        </w:rPr>
        <w:t>ся</w:t>
      </w:r>
      <w:r w:rsidR="00337F70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на территории </w:t>
      </w:r>
      <w:r w:rsidR="00B67686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Зиминского городского </w:t>
      </w:r>
      <w:r w:rsidR="00337F70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муниципального образования</w:t>
      </w:r>
      <w:r w:rsidR="003E581E" w:rsidRPr="00DD0638">
        <w:rPr>
          <w:rFonts w:ascii="Times New Roman" w:hAnsi="Times New Roman"/>
          <w:i/>
          <w:color w:val="222A35" w:themeColor="text2" w:themeShade="80"/>
          <w:sz w:val="24"/>
          <w:szCs w:val="24"/>
        </w:rPr>
        <w:t>.</w:t>
      </w:r>
    </w:p>
    <w:p w:rsidR="00E34DCC" w:rsidRPr="00DD0638" w:rsidRDefault="007307D3" w:rsidP="00E34DCC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2. </w:t>
      </w:r>
      <w:r w:rsidR="00E34DCC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Административный регламент </w:t>
      </w:r>
      <w:r w:rsidR="00585857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предоставления информации об очередности предоставления жилых помещений на условиях социального найма </w:t>
      </w:r>
      <w:r w:rsidR="00E34DCC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</w:t>
      </w:r>
      <w:r w:rsidR="00945858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Комитета имущественных отношений, архитектуры и градостроительства </w:t>
      </w:r>
      <w:r w:rsidR="00E34DCC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администрации </w:t>
      </w:r>
      <w:r w:rsidR="00B67686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Зиминского городского муниципального образования </w:t>
      </w:r>
      <w:r w:rsidR="00E34DCC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при </w:t>
      </w:r>
      <w:r w:rsidR="00E75D3B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предоставлени</w:t>
      </w:r>
      <w:r w:rsidR="005A7088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и</w:t>
      </w:r>
      <w:r w:rsidR="00E75D3B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муниципальной услуги</w:t>
      </w:r>
      <w:r w:rsidR="005A1670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</w:t>
      </w:r>
    </w:p>
    <w:p w:rsidR="007307D3" w:rsidRPr="00DD0638" w:rsidRDefault="007307D3" w:rsidP="00F2522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E545F3" w:rsidRPr="00DD0638" w:rsidRDefault="00E545F3" w:rsidP="00B0217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1" w:name="Par49"/>
      <w:bookmarkEnd w:id="1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Глава 2. КРУГ ЗАЯВИТЕЛЕЙ</w:t>
      </w:r>
    </w:p>
    <w:p w:rsidR="00E545F3" w:rsidRPr="00DD0638" w:rsidRDefault="00E545F3" w:rsidP="00B02177">
      <w:pPr>
        <w:widowControl w:val="0"/>
        <w:autoSpaceDE w:val="0"/>
        <w:autoSpaceDN w:val="0"/>
        <w:adjustRightInd w:val="0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5D4F0E" w:rsidRPr="00DD0638" w:rsidRDefault="009F559F" w:rsidP="004D30FA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bookmarkStart w:id="2" w:name="Par51"/>
      <w:bookmarkEnd w:id="2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3</w:t>
      </w:r>
      <w:r w:rsidR="00CE7210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</w:t>
      </w:r>
      <w:r w:rsidR="004D30FA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Муниципальная услуга по </w:t>
      </w:r>
      <w:r w:rsidR="00BD70AA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предоставлению информации об очередности предоставления жилых помещений на условиях социального найма предо</w:t>
      </w:r>
      <w:r w:rsidR="00B97CFE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ставляется постоянно проживающим</w:t>
      </w:r>
      <w:r w:rsidR="00BD70AA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 на территории </w:t>
      </w:r>
      <w:r w:rsidR="00B67686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Зиминского городского </w:t>
      </w:r>
      <w:r w:rsidR="00BD70AA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муниципального образования</w:t>
      </w:r>
      <w:r w:rsidR="00B97CFE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 гражданам Российской Федерации, состоящим</w:t>
      </w:r>
      <w:r w:rsidR="00BD70AA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 на учете в качестве нуждающихся в улучшении жилищных условий, предоставляемых по договорам социал</w:t>
      </w:r>
      <w:r w:rsidR="00B97CFE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ьного найма, а также их законным представителям, действующим</w:t>
      </w:r>
      <w:r w:rsidR="00BD70AA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 в силу закона или на основании доверенности</w:t>
      </w:r>
      <w:r w:rsidR="0022712C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 </w:t>
      </w:r>
      <w:r w:rsidR="00DE6BD5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(далее – </w:t>
      </w:r>
      <w:r w:rsidR="004D30FA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заявители).</w:t>
      </w:r>
    </w:p>
    <w:p w:rsidR="009F559F" w:rsidRPr="00DD0638" w:rsidRDefault="009F559F" w:rsidP="00B02177">
      <w:pPr>
        <w:widowControl w:val="0"/>
        <w:autoSpaceDE w:val="0"/>
        <w:autoSpaceDN w:val="0"/>
        <w:adjustRightInd w:val="0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E545F3" w:rsidRPr="00DD0638" w:rsidRDefault="00E545F3" w:rsidP="00B0217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3" w:name="Par61"/>
      <w:bookmarkEnd w:id="3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Глава 3. ТРЕБОВАНИЯ К ПОРЯДКУ ИНФОРМИРОВАНИЯ</w:t>
      </w:r>
    </w:p>
    <w:p w:rsidR="00E545F3" w:rsidRPr="00DD0638" w:rsidRDefault="00E545F3" w:rsidP="00B021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О ПРЕДОСТАВЛЕНИИ</w:t>
      </w:r>
      <w:r w:rsidR="00A91F1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="005D4F0E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МУНИЦИПАЛЬНОЙ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</w:t>
      </w:r>
    </w:p>
    <w:p w:rsidR="009F559F" w:rsidRPr="00DD0638" w:rsidRDefault="009F559F" w:rsidP="00B021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E545F3" w:rsidRPr="00DD0638" w:rsidRDefault="00DF02DA" w:rsidP="00F55AA7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4</w:t>
      </w:r>
      <w:r w:rsidR="00EA493A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 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Для получения информации по вопросам предоставления </w:t>
      </w:r>
      <w:r w:rsidR="005D4F0E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муниципальной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услуги и </w:t>
      </w:r>
      <w:r w:rsidR="009F559F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процедурах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предоставления </w:t>
      </w:r>
      <w:r w:rsidR="00596200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муниципальной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услуги (далее </w:t>
      </w:r>
      <w:r w:rsidR="000778AF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–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информация) </w:t>
      </w:r>
      <w:r w:rsidR="00EC66E4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заявитель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обращается в </w:t>
      </w:r>
      <w:r w:rsidR="00945858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Комитет имущественных отношений, архитектуры и градостроительства</w:t>
      </w:r>
      <w:r w:rsidR="00945858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="00B67686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администрации </w:t>
      </w:r>
      <w:r w:rsidR="00B67686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Зиминского городского муниципального образования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(далее </w:t>
      </w:r>
      <w:r w:rsidR="00C3110D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–</w:t>
      </w:r>
      <w:r w:rsidR="00A91F14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="00542EC5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уполномоченный орган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).</w:t>
      </w:r>
    </w:p>
    <w:p w:rsidR="00E545F3" w:rsidRPr="00DD0638" w:rsidRDefault="00DF02DA" w:rsidP="00F55AA7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5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</w:t>
      </w:r>
      <w:r w:rsidR="005949E6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 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Информация предоставляется:</w:t>
      </w:r>
    </w:p>
    <w:p w:rsidR="00E545F3" w:rsidRPr="00DD0638" w:rsidRDefault="005D447B" w:rsidP="00F55AA7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а) 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при личном контакте с </w:t>
      </w:r>
      <w:r w:rsidR="00EC66E4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заявителями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;</w:t>
      </w:r>
    </w:p>
    <w:p w:rsidR="00AE774E" w:rsidRPr="00DD0638" w:rsidRDefault="005113CA" w:rsidP="00F55AA7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б) </w:t>
      </w:r>
      <w:r w:rsidR="00AE774E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с использованием средств телефонной, факсимильной и электронной связи, в том числе через официальный сайт </w:t>
      </w:r>
      <w:r w:rsidR="00700B86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уполномоченного органа</w:t>
      </w:r>
      <w:r w:rsidR="00AE774E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в информационно-телекоммуникационной сети </w:t>
      </w:r>
      <w:r w:rsidR="00D92BE2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«</w:t>
      </w:r>
      <w:r w:rsidR="00AE774E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Интернет</w:t>
      </w:r>
      <w:r w:rsidR="00D92BE2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»</w:t>
      </w:r>
      <w:r w:rsidR="00A91F14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="00B67686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  <w:lang w:val="en-US"/>
        </w:rPr>
        <w:t>www</w:t>
      </w:r>
      <w:r w:rsidR="00B67686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</w:t>
      </w:r>
      <w:proofErr w:type="spellStart"/>
      <w:r w:rsidR="00B67686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  <w:lang w:val="en-US"/>
        </w:rPr>
        <w:t>zimadm</w:t>
      </w:r>
      <w:proofErr w:type="spellEnd"/>
      <w:r w:rsidR="00B67686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</w:t>
      </w:r>
      <w:proofErr w:type="spellStart"/>
      <w:r w:rsidR="00B67686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  <w:lang w:val="en-US"/>
        </w:rPr>
        <w:t>ru</w:t>
      </w:r>
      <w:proofErr w:type="spellEnd"/>
      <w:r w:rsidR="00945858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;</w:t>
      </w:r>
    </w:p>
    <w:p w:rsidR="00AE774E" w:rsidRPr="00DD0638" w:rsidRDefault="00AE774E" w:rsidP="00F55AA7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в)</w:t>
      </w:r>
      <w:r w:rsidR="005113CA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 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письменно</w:t>
      </w:r>
      <w:r w:rsidR="000C08CF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,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в случае письменного обращения </w:t>
      </w:r>
      <w:r w:rsidR="00EC66E4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заявителя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</w:t>
      </w:r>
    </w:p>
    <w:p w:rsidR="00945858" w:rsidRPr="00DD0638" w:rsidRDefault="00DF02DA" w:rsidP="00945858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lastRenderedPageBreak/>
        <w:t>6</w:t>
      </w:r>
      <w:r w:rsidR="00453004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</w:t>
      </w:r>
      <w:r w:rsidR="001D23AD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="003E4A5A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Должностное лицо </w:t>
      </w:r>
      <w:r w:rsidR="00700B86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уполномоченного органа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,</w:t>
      </w:r>
      <w:r w:rsidR="00866A26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осуществляющее предоставление информации, должно принять все необходимые меры по предоставлению </w:t>
      </w:r>
      <w:r w:rsidR="009F559F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заявителю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исчерпывающей информации по вопросу обращения, в том числе с привлечением других должностных лиц </w:t>
      </w:r>
      <w:r w:rsidR="00700B86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уполномоченного органа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</w:t>
      </w:r>
    </w:p>
    <w:p w:rsidR="00E545F3" w:rsidRPr="00DD0638" w:rsidRDefault="00EA3240" w:rsidP="00F55AA7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7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</w:t>
      </w:r>
      <w:r w:rsidR="00453004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 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Должностные лица </w:t>
      </w:r>
      <w:r w:rsidR="001D3624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уполномоченного органа</w:t>
      </w:r>
      <w:r w:rsidR="000C08CF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, 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предоставляют информацию по следующим вопросам:</w:t>
      </w:r>
    </w:p>
    <w:p w:rsidR="00E545F3" w:rsidRPr="00DD0638" w:rsidRDefault="00E545F3" w:rsidP="00F55AA7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а)</w:t>
      </w:r>
      <w:r w:rsidR="00453004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 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о</w:t>
      </w:r>
      <w:r w:rsidR="006D0A7A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б</w:t>
      </w:r>
      <w:r w:rsidR="00866A26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="006D0A7A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уполномоченном</w:t>
      </w:r>
      <w:r w:rsidR="00700B86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орган</w:t>
      </w:r>
      <w:r w:rsidR="006D0A7A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е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,</w:t>
      </w:r>
      <w:r w:rsidR="00866A26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осуществляющ</w:t>
      </w:r>
      <w:r w:rsidR="00DF02DA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ем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предоставление </w:t>
      </w:r>
      <w:r w:rsidR="00596200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муниципальной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услуги, включая информацию о месте нахождения </w:t>
      </w:r>
      <w:r w:rsidR="00700B86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уполномоченного органа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,</w:t>
      </w:r>
      <w:r w:rsidR="00866A26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графике работы, контактных телефонах;</w:t>
      </w:r>
    </w:p>
    <w:p w:rsidR="00945858" w:rsidRPr="00DD0638" w:rsidRDefault="00E545F3" w:rsidP="00945858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б)</w:t>
      </w:r>
      <w:r w:rsidR="00453004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 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о порядке предоставления </w:t>
      </w:r>
      <w:r w:rsidR="00596200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муниципальной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услуги и ходе предоставления </w:t>
      </w:r>
      <w:r w:rsidR="00596200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муниципальной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услуги;</w:t>
      </w:r>
    </w:p>
    <w:p w:rsidR="00E545F3" w:rsidRPr="00DD0638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в) 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о перечне документов, необходимых для предоставления </w:t>
      </w:r>
      <w:r w:rsidR="00596200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муниципальной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услуги;</w:t>
      </w:r>
    </w:p>
    <w:p w:rsidR="00E545F3" w:rsidRPr="00DD0638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г) 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о времени приема документов, необходимых для предоставления </w:t>
      </w:r>
      <w:r w:rsidR="00596200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муниципальной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услуги;</w:t>
      </w:r>
    </w:p>
    <w:p w:rsidR="00E545F3" w:rsidRPr="00DD0638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proofErr w:type="spellStart"/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д</w:t>
      </w:r>
      <w:proofErr w:type="spellEnd"/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) 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о сроке предоставления </w:t>
      </w:r>
      <w:r w:rsidR="00596200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муниципальной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услуги;</w:t>
      </w:r>
    </w:p>
    <w:p w:rsidR="00E545F3" w:rsidRPr="00DD0638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е) 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об основаниях отказа в приеме документов, необходимых для предоставления </w:t>
      </w:r>
      <w:r w:rsidR="00596200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муниципальной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услуги;</w:t>
      </w:r>
    </w:p>
    <w:p w:rsidR="00E545F3" w:rsidRPr="00DD0638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ж)</w:t>
      </w:r>
      <w:r w:rsidR="00453004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 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об основаниях отказа в предоставлении </w:t>
      </w:r>
      <w:r w:rsidR="00596200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муниципальной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услуги;</w:t>
      </w:r>
    </w:p>
    <w:p w:rsidR="00E545F3" w:rsidRPr="00DD0638" w:rsidRDefault="00453004" w:rsidP="005A7088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proofErr w:type="spellStart"/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з</w:t>
      </w:r>
      <w:proofErr w:type="spellEnd"/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) 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о порядке обжалования решений и действий (бездействия) </w:t>
      </w:r>
      <w:r w:rsidR="00700B86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уполномоченного органа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,</w:t>
      </w:r>
      <w:r w:rsidR="007B65AC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осуществляющего предоставление </w:t>
      </w:r>
      <w:r w:rsidR="00596200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муниципальной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услуги, а также должностных лиц </w:t>
      </w:r>
      <w:r w:rsidR="00700B86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уполномоченного органа</w:t>
      </w:r>
      <w:r w:rsidR="000C08CF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</w:t>
      </w:r>
    </w:p>
    <w:p w:rsidR="00E545F3" w:rsidRPr="00DD0638" w:rsidRDefault="005A7088" w:rsidP="0081612A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8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</w:t>
      </w:r>
      <w:r w:rsidR="0081612A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 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Предоставление информации по телефону осуществляется путем непосредственного общения </w:t>
      </w:r>
      <w:r w:rsidR="0058115A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заявителя с должностным лицом</w:t>
      </w:r>
      <w:r w:rsidR="007B65AC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="001D3624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>уполномоченного органа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</w:t>
      </w:r>
    </w:p>
    <w:p w:rsidR="00E545F3" w:rsidRPr="00DD0638" w:rsidRDefault="005A7088" w:rsidP="0081612A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9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</w:t>
      </w:r>
      <w:r w:rsidR="007841FB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 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При ответах на телефонные звонки должностные лица </w:t>
      </w:r>
      <w:r w:rsidR="001D3624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уполномоченного органа</w:t>
      </w:r>
      <w:r w:rsidR="007B65AC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подробно и в вежливой (корректной) форме информируют </w:t>
      </w:r>
      <w:r w:rsidR="00432C70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заявителей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по интересующим их вопросам. Ответ на телефонный звонок начинается с информации о </w:t>
      </w:r>
      <w:r w:rsidR="00E5730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фамилии, имени</w:t>
      </w:r>
      <w:r w:rsidR="0081612A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,</w:t>
      </w:r>
      <w:r w:rsidR="007B65AC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="0081612A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отчестве </w:t>
      </w:r>
      <w:r w:rsidR="00E5730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(если имеется) и должности лица, принявшего телефонный звонок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</w:t>
      </w:r>
    </w:p>
    <w:p w:rsidR="00115609" w:rsidRPr="00DD0638" w:rsidRDefault="00E545F3" w:rsidP="00EB64BC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При невозможности должностного лица </w:t>
      </w:r>
      <w:r w:rsidR="001D3624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уполномоченного органа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, принявшего звонок, самостоятельно ответить на поставленные вопросы, телефонный звонок переадресовывается (переводится) на другое должностное лицо </w:t>
      </w:r>
      <w:r w:rsidR="001D3624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уполномоченного органа</w:t>
      </w:r>
      <w:r w:rsidR="007B65AC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или же обратившемуся </w:t>
      </w:r>
      <w:r w:rsidR="00F71E1D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заявителю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сообщается телефонный номер, по которому можно получить необходимую информацию.</w:t>
      </w:r>
      <w:r w:rsidR="007B65AC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="00115609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Максимальное время телефонного разговора составляет 15 минут.</w:t>
      </w:r>
    </w:p>
    <w:p w:rsidR="00E545F3" w:rsidRPr="00DD0638" w:rsidRDefault="00E57303" w:rsidP="00432C70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1</w:t>
      </w:r>
      <w:r w:rsidR="00BB4E89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0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 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Обращения </w:t>
      </w:r>
      <w:r w:rsidR="00F71E1D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заявителя</w:t>
      </w:r>
      <w:r w:rsidR="00945858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="0081612A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(в том числе переданные при помощи факсимильной и электронной связи) 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о предоставлении информации рассматриваются должностными лицами </w:t>
      </w:r>
      <w:r w:rsidR="001D3624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уполномоченного органа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в течение </w:t>
      </w:r>
      <w:r w:rsidR="0081612A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тридцати</w:t>
      </w:r>
      <w:r w:rsidR="00E545F3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дней со дня регистрации обращения.</w:t>
      </w:r>
    </w:p>
    <w:p w:rsidR="00E545F3" w:rsidRPr="00DD0638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Днем регистрации обращения является день его поступления в </w:t>
      </w:r>
      <w:r w:rsidR="00700B86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уполномоченный орган</w:t>
      </w:r>
      <w:r w:rsidR="00CA57D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(до 16-00). При поступлении обращения после 16-00 его регистрация происходит следующим рабочим днем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</w:t>
      </w:r>
    </w:p>
    <w:p w:rsidR="00E545F3" w:rsidRPr="00DD0638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Ответ на обращение, поступившее в </w:t>
      </w:r>
      <w:r w:rsidR="00700B86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уполномоченный орган</w:t>
      </w:r>
      <w:r w:rsidR="000C08CF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, </w:t>
      </w:r>
      <w:r w:rsidR="00CA57DE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в течение срока его рассмотрения направляется по адресу, указанному в обращении.</w:t>
      </w:r>
    </w:p>
    <w:p w:rsidR="0081612A" w:rsidRPr="00DD0638" w:rsidRDefault="0081612A" w:rsidP="0081612A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Ответ на обращение, переданное при помощи электронной связи, в течение срока его рассмотрения направляется с помощью информационно-телекоммуникационной сети «Интернет» на адрес электронной почты, с которого поступило обращение.</w:t>
      </w:r>
    </w:p>
    <w:p w:rsidR="00E545F3" w:rsidRPr="00DD0638" w:rsidRDefault="000731D2" w:rsidP="007D1592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1</w:t>
      </w:r>
      <w:r w:rsidR="00BB4E89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1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 </w:t>
      </w:r>
      <w:r w:rsidR="007D1592">
        <w:rPr>
          <w:rFonts w:ascii="Times New Roman" w:hAnsi="Times New Roman" w:cs="Times New Roman"/>
          <w:color w:val="000000"/>
          <w:sz w:val="24"/>
          <w:szCs w:val="24"/>
        </w:rPr>
        <w:t xml:space="preserve">Место нахождения и график работы уполномоченного органа, государственных и муниципальных органов и организаций, обращение в которые необходимо для получения муниципальной услуги, а также МФЦ; справочные телефоны уполномоченного органа, организаций, участвующих в предоставлении муниципальной услуги; </w:t>
      </w:r>
      <w:proofErr w:type="gramStart"/>
      <w:r w:rsidR="007D1592">
        <w:rPr>
          <w:rFonts w:ascii="Times New Roman" w:hAnsi="Times New Roman" w:cs="Times New Roman"/>
          <w:color w:val="000000"/>
          <w:sz w:val="24"/>
          <w:szCs w:val="24"/>
        </w:rPr>
        <w:t xml:space="preserve">адрес официального сайта, а также электронной почты и (или) формы обратной связи уполномоченного органа в сети «Интернет» размещаются на официальном Интернет – сайте администрации Зиминского городского муниципального образования – </w:t>
      </w:r>
      <w:hyperlink r:id="rId8" w:history="1">
        <w:r w:rsidR="007D1592" w:rsidRPr="007A313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D1592" w:rsidRPr="007A3134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7D1592" w:rsidRPr="007A313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D1592" w:rsidRPr="007A313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D1592" w:rsidRPr="007A313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zimadm</w:t>
        </w:r>
        <w:proofErr w:type="spellEnd"/>
        <w:r w:rsidR="007D1592" w:rsidRPr="007A313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D1592" w:rsidRPr="007A313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D1592">
        <w:rPr>
          <w:rFonts w:ascii="Times New Roman" w:hAnsi="Times New Roman" w:cs="Times New Roman"/>
          <w:color w:val="000000"/>
          <w:sz w:val="24"/>
          <w:szCs w:val="24"/>
        </w:rPr>
        <w:t xml:space="preserve">, в федеральной государственной информационной системе «Федеральный реестр государственных услуг </w:t>
      </w:r>
      <w:r w:rsidR="007D1592">
        <w:rPr>
          <w:rFonts w:ascii="Times New Roman" w:hAnsi="Times New Roman" w:cs="Times New Roman"/>
          <w:color w:val="000000"/>
          <w:sz w:val="24"/>
          <w:szCs w:val="24"/>
        </w:rPr>
        <w:lastRenderedPageBreak/>
        <w:t>(функций)»</w:t>
      </w:r>
      <w:r w:rsidR="007D1592" w:rsidRPr="00883AE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CC7865" w:rsidRPr="00DD0638" w:rsidRDefault="00CC7865" w:rsidP="00D66E74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1</w:t>
      </w:r>
      <w:r w:rsidR="00BB4E89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2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. На стендах, расположенных в помещениях, занимаемых </w:t>
      </w:r>
      <w:r w:rsidR="00F8146C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уполномоченным органом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, размещается следующая информация:</w:t>
      </w:r>
    </w:p>
    <w:p w:rsidR="00CC7865" w:rsidRPr="00DD0638" w:rsidRDefault="00CC7865" w:rsidP="00D66E74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1) список документов для получения </w:t>
      </w:r>
      <w:r w:rsidR="00B37496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муниципальной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услуги;</w:t>
      </w:r>
    </w:p>
    <w:p w:rsidR="00CC7865" w:rsidRPr="00DD0638" w:rsidRDefault="00B37496" w:rsidP="00D66E74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2) о сроках предоставления муниципальной</w:t>
      </w:r>
      <w:r w:rsidR="00CC7865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услуги;</w:t>
      </w:r>
    </w:p>
    <w:p w:rsidR="00CC7865" w:rsidRPr="00DD0638" w:rsidRDefault="00AC3881" w:rsidP="00D66E74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3</w:t>
      </w:r>
      <w:r w:rsidR="00CC7865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) извлечения из </w:t>
      </w:r>
      <w:r w:rsidR="00F8146C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административного </w:t>
      </w:r>
      <w:r w:rsidR="00CC7865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регламента:</w:t>
      </w:r>
    </w:p>
    <w:p w:rsidR="007D1592" w:rsidRDefault="00012F0D" w:rsidP="007D1592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а) </w:t>
      </w:r>
      <w:r w:rsidR="00CC7865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об основаниях отказа в предоставл</w:t>
      </w:r>
      <w:r w:rsidR="00B37496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ении муниципальной</w:t>
      </w:r>
      <w:r w:rsidR="007D1592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услуги.</w:t>
      </w:r>
    </w:p>
    <w:p w:rsidR="008C6082" w:rsidRPr="007D1592" w:rsidRDefault="0039004B" w:rsidP="007D1592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4</w:t>
      </w:r>
      <w:r w:rsidR="00012F0D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) </w:t>
      </w:r>
      <w:r w:rsidR="00CC7865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почтовый адрес </w:t>
      </w:r>
      <w:r w:rsidR="00F8146C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уполномоченного органа</w:t>
      </w:r>
      <w:r w:rsidR="00CC7865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, номера телефонов для справок, график приема 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заявителей</w:t>
      </w:r>
      <w:r w:rsidR="007B65AC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="00CC7865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по вопросам предоставления </w:t>
      </w:r>
      <w:r w:rsidR="00B37496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муниципальной</w:t>
      </w:r>
      <w:r w:rsidR="007B65AC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="00CC7865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услуги, адрес официального сайта </w:t>
      </w:r>
      <w:r w:rsidR="00171144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Портала</w:t>
      </w:r>
      <w:r w:rsidR="007D1592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</w:t>
      </w:r>
    </w:p>
    <w:p w:rsidR="00E545F3" w:rsidRPr="00DD0638" w:rsidRDefault="00E545F3" w:rsidP="008C608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Раздел II. СТАНДАРТ ПРЕДОСТАВЛЕНИЯ </w:t>
      </w:r>
      <w:r w:rsidR="00570DD2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МУНИЦИПАЛЬНОЙ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</w:t>
      </w:r>
    </w:p>
    <w:p w:rsidR="00E545F3" w:rsidRPr="00DD0638" w:rsidRDefault="00E545F3" w:rsidP="00CC7865">
      <w:pPr>
        <w:widowControl w:val="0"/>
        <w:autoSpaceDE w:val="0"/>
        <w:autoSpaceDN w:val="0"/>
        <w:adjustRightInd w:val="0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E545F3" w:rsidRPr="00DD0638" w:rsidRDefault="00E545F3" w:rsidP="00CC786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4" w:name="Par146"/>
      <w:bookmarkEnd w:id="4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Глава 4. НАИМЕНОВАНИЕ </w:t>
      </w:r>
      <w:r w:rsidR="00570DD2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МУНИЦИПАЛЬНОЙ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</w:t>
      </w:r>
    </w:p>
    <w:p w:rsidR="00E545F3" w:rsidRPr="00DD0638" w:rsidRDefault="00E545F3" w:rsidP="00C220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0C74ED" w:rsidRPr="00DD0638" w:rsidRDefault="00C563C2" w:rsidP="005A708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1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3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</w:t>
      </w:r>
      <w:r w:rsidR="00C22008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Под </w:t>
      </w:r>
      <w:r w:rsidR="00F70E32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муниципальной</w:t>
      </w:r>
      <w:r w:rsidR="00C22008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услугой в настоящем административном</w:t>
      </w:r>
      <w:r w:rsidR="00ED1F40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регламенте понимается предоставление информации об очередности предоставления жилых помещений на условиях социального найма (далее – предоставление информации)</w:t>
      </w:r>
      <w:r w:rsidR="006D69F1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</w:t>
      </w:r>
    </w:p>
    <w:p w:rsidR="003F2518" w:rsidRPr="00DD0638" w:rsidRDefault="003F2518" w:rsidP="005A708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3F2518" w:rsidRPr="00DD0638" w:rsidRDefault="003F2518" w:rsidP="003F2518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Глава 5. НАИМЕНОВАНИЕ СТРУКТУРНОГО ПОДРАЗДЕЛЕНИЯ, ПРЕДОСТАВЛЯЮЩЕГО МУНИЦИПАЛЬНУЮ УСЛУГУ</w:t>
      </w:r>
    </w:p>
    <w:p w:rsidR="003F2518" w:rsidRPr="00DD0638" w:rsidRDefault="003F2518" w:rsidP="003F2518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3F2518" w:rsidRPr="005A6824" w:rsidRDefault="003F2518" w:rsidP="003F251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5A6824">
        <w:rPr>
          <w:rFonts w:ascii="Times New Roman" w:hAnsi="Times New Roman"/>
          <w:color w:val="222A35" w:themeColor="text2" w:themeShade="80"/>
          <w:sz w:val="24"/>
          <w:szCs w:val="24"/>
        </w:rPr>
        <w:t>1</w:t>
      </w:r>
      <w:r w:rsidR="00383D59" w:rsidRPr="005A6824">
        <w:rPr>
          <w:rFonts w:ascii="Times New Roman" w:hAnsi="Times New Roman"/>
          <w:color w:val="222A35" w:themeColor="text2" w:themeShade="80"/>
          <w:sz w:val="24"/>
          <w:szCs w:val="24"/>
        </w:rPr>
        <w:t>4</w:t>
      </w:r>
      <w:r w:rsidRPr="005A6824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</w:t>
      </w:r>
      <w:r w:rsidR="00855291" w:rsidRPr="005A6824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Муниципальную услугу предоставления информации об очередности предоставления жилых помещений на условиях социального найма предоставляет Комитет имущественных отношений, архитектуры и градостроительства администрации Зиминского городского муниципального образования.</w:t>
      </w:r>
    </w:p>
    <w:p w:rsidR="005A6824" w:rsidRPr="005A6824" w:rsidRDefault="005A6824" w:rsidP="003F251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5A6824">
        <w:rPr>
          <w:rFonts w:ascii="Times New Roman" w:hAnsi="Times New Roman"/>
          <w:color w:val="222A35" w:themeColor="text2" w:themeShade="80"/>
          <w:sz w:val="24"/>
          <w:szCs w:val="24"/>
        </w:rPr>
        <w:t xml:space="preserve">14.1. </w:t>
      </w:r>
      <w:proofErr w:type="gramStart"/>
      <w:r w:rsidRPr="005A6824">
        <w:rPr>
          <w:rFonts w:ascii="Times New Roman" w:eastAsia="Times New Roman" w:hAnsi="Times New Roman"/>
          <w:color w:val="000000"/>
          <w:sz w:val="24"/>
          <w:szCs w:val="24"/>
        </w:rPr>
        <w:t>При предоставлении муниципальной услуги уполномоченный орган, МФЦ не вправе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Зиминского городского муниципального образования (далее</w:t>
      </w:r>
      <w:proofErr w:type="gramEnd"/>
      <w:r w:rsidRPr="005A6824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proofErr w:type="gramStart"/>
      <w:r w:rsidRPr="005A6824">
        <w:rPr>
          <w:rFonts w:ascii="Times New Roman" w:eastAsia="Times New Roman" w:hAnsi="Times New Roman"/>
          <w:color w:val="000000"/>
          <w:sz w:val="24"/>
          <w:szCs w:val="24"/>
        </w:rPr>
        <w:t>Дума ЗГМО).</w:t>
      </w:r>
      <w:proofErr w:type="gramEnd"/>
    </w:p>
    <w:p w:rsidR="00E545F3" w:rsidRPr="00DD0638" w:rsidRDefault="00E545F3" w:rsidP="0094585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5" w:name="Par151"/>
      <w:bookmarkEnd w:id="5"/>
    </w:p>
    <w:p w:rsidR="00E545F3" w:rsidRPr="00DD0638" w:rsidRDefault="00E545F3" w:rsidP="002C02E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6" w:name="Par159"/>
      <w:bookmarkEnd w:id="6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Глава </w:t>
      </w:r>
      <w:r w:rsidR="00855291" w:rsidRPr="00DD0638">
        <w:rPr>
          <w:rFonts w:ascii="Times New Roman" w:hAnsi="Times New Roman"/>
          <w:color w:val="222A35" w:themeColor="text2" w:themeShade="80"/>
          <w:sz w:val="24"/>
          <w:szCs w:val="24"/>
        </w:rPr>
        <w:t>6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. ОПИСАНИЕ РЕЗУЛЬТАТА</w:t>
      </w:r>
    </w:p>
    <w:p w:rsidR="00E545F3" w:rsidRPr="00DD0638" w:rsidRDefault="00E545F3" w:rsidP="002C02E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ПРЕДОСТАВЛЕНИЯ </w:t>
      </w:r>
      <w:r w:rsidR="00570DD2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МУНИЦИПАЛЬНОЙ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</w:t>
      </w:r>
    </w:p>
    <w:p w:rsidR="00E545F3" w:rsidRPr="00DD0638" w:rsidRDefault="00E545F3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5F16FE" w:rsidRPr="00DD0638" w:rsidRDefault="00945858" w:rsidP="000E69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1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5</w:t>
      </w:r>
      <w:r w:rsidR="002C02E6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 Конечным результатом предоставления </w:t>
      </w:r>
      <w:r w:rsidR="00597044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муниципальной</w:t>
      </w:r>
      <w:r w:rsidR="002C02E6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 является</w:t>
      </w:r>
      <w:bookmarkStart w:id="7" w:name="Par167"/>
      <w:bookmarkEnd w:id="7"/>
      <w:r w:rsidR="000E6930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предоставление информаци</w:t>
      </w:r>
      <w:r w:rsidR="005A7088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онной справки об очередности предоставления жилых помещений на условиях социально</w:t>
      </w:r>
      <w:r w:rsidR="000E6930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="00855291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найма</w:t>
      </w:r>
      <w:r w:rsidR="005F16FE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.</w:t>
      </w:r>
    </w:p>
    <w:p w:rsidR="004E764A" w:rsidRPr="00DD0638" w:rsidRDefault="004E764A" w:rsidP="004E764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E545F3" w:rsidRPr="00DD0638" w:rsidRDefault="00E545F3" w:rsidP="00987AC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Глава </w:t>
      </w:r>
      <w:r w:rsidR="00855291" w:rsidRPr="00DD0638">
        <w:rPr>
          <w:rFonts w:ascii="Times New Roman" w:hAnsi="Times New Roman"/>
          <w:color w:val="222A35" w:themeColor="text2" w:themeShade="80"/>
          <w:sz w:val="24"/>
          <w:szCs w:val="24"/>
        </w:rPr>
        <w:t>7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СРОК ПРЕДОСТАВЛЕНИЯ </w:t>
      </w:r>
      <w:r w:rsidR="00C70A40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МУНИЦИПАЛЬНОЙ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УСЛУГИ, В ТОМ</w:t>
      </w:r>
      <w:r w:rsidR="00A91F1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ЧИСЛЕ С УЧЕТОМ НЕОБХОДИМОСТИ ОБРАЩЕНИЯ В ОРГАНИЗАЦИИ,</w:t>
      </w:r>
      <w:r w:rsidR="00A91F1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УЧАСТВУЮЩИЕ В ПРЕДОСТАВЛЕНИИ </w:t>
      </w:r>
      <w:r w:rsidR="00C70A40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МУНИЦИПАЛЬНОЙ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УСЛУГИ, СРОК</w:t>
      </w:r>
      <w:r w:rsidR="00A91F1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ПРИОСТАНОВЛЕНИЯ ПРЕДОСТАВЛЕНИЯ </w:t>
      </w:r>
      <w:r w:rsidR="00C70A40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МУНИЦИПАЛЬНОЙ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УСЛУГИ, СРОК</w:t>
      </w:r>
      <w:r w:rsidR="00A91F1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ВЫДАЧИ ДОКУМЕНТОВ, ЯВЛЯЮЩИХСЯ РЕЗУЛЬТАТОМ ПРЕДОСТАВЛЕНИЯ</w:t>
      </w:r>
      <w:r w:rsidR="00A91F1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="00C70A40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МУНИЦИПАЛЬНОЙ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</w:t>
      </w:r>
    </w:p>
    <w:p w:rsidR="00E545F3" w:rsidRPr="00DD0638" w:rsidRDefault="00E545F3" w:rsidP="00C244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7E1FC2" w:rsidRPr="00DD0638" w:rsidRDefault="008C6082" w:rsidP="00831794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bookmarkStart w:id="8" w:name="Par174"/>
      <w:bookmarkEnd w:id="8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1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6</w:t>
      </w:r>
      <w:r w:rsidR="00E8760F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</w:t>
      </w:r>
      <w:r w:rsidR="00171144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Срок </w:t>
      </w:r>
      <w:r w:rsidR="00831794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предоставления и</w:t>
      </w:r>
      <w:r w:rsidR="00636C46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нформации составляет не </w:t>
      </w:r>
      <w:r w:rsidR="007B65AC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более 15 рабочих дней </w:t>
      </w:r>
      <w:r w:rsidR="00831794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со дня </w:t>
      </w:r>
      <w:r w:rsidR="00855291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регистрации</w:t>
      </w:r>
      <w:r w:rsidR="00831794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 заявления в уполномоченн</w:t>
      </w:r>
      <w:r w:rsidR="007D1592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ом</w:t>
      </w:r>
      <w:r w:rsidR="00831794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 орган</w:t>
      </w:r>
      <w:r w:rsidR="007D1592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е</w:t>
      </w:r>
      <w:r w:rsidR="00945858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.</w:t>
      </w:r>
    </w:p>
    <w:p w:rsidR="009D71E3" w:rsidRPr="00DD0638" w:rsidRDefault="00BB4E89" w:rsidP="009D71E3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1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7</w:t>
      </w:r>
      <w:r w:rsidR="009D71E3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. Срок выдачи (направления) </w:t>
      </w:r>
      <w:r w:rsidR="006434AD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информационной справки или уведомления об отказе в предоставлении информации </w:t>
      </w:r>
      <w:r w:rsidR="00A73A38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заявителю</w:t>
      </w:r>
      <w:r w:rsidR="008D35DE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 составляет не более </w:t>
      </w:r>
      <w:r w:rsidR="00F55AA7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2</w:t>
      </w:r>
      <w:r w:rsidR="009D71E3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 рабочих дней со дня принятия соответствующего решения</w:t>
      </w:r>
      <w:r w:rsidR="007B65AC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 </w:t>
      </w:r>
      <w:r w:rsidR="00586E54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уполномоченным органом.</w:t>
      </w:r>
    </w:p>
    <w:p w:rsidR="000E6346" w:rsidRPr="00DD0638" w:rsidRDefault="00BB4E89" w:rsidP="009D71E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1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8</w:t>
      </w:r>
      <w:r w:rsidR="000E6346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 Срок приостановления предоставления </w:t>
      </w:r>
      <w:r w:rsidR="009D71E3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муниципальной</w:t>
      </w:r>
      <w:r w:rsidR="000E6346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 законодательством </w:t>
      </w:r>
      <w:r w:rsidR="007D1592">
        <w:rPr>
          <w:rFonts w:ascii="Times New Roman" w:hAnsi="Times New Roman"/>
          <w:color w:val="222A35" w:themeColor="text2" w:themeShade="80"/>
          <w:sz w:val="24"/>
          <w:szCs w:val="24"/>
        </w:rPr>
        <w:lastRenderedPageBreak/>
        <w:t xml:space="preserve">Российской Федерации </w:t>
      </w:r>
      <w:r w:rsidR="000E6346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не предусмотрен.</w:t>
      </w:r>
    </w:p>
    <w:p w:rsidR="009D71E3" w:rsidRPr="00DD0638" w:rsidRDefault="009D71E3" w:rsidP="009D71E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E545F3" w:rsidRPr="00DD0638" w:rsidRDefault="00E545F3" w:rsidP="009D71E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9" w:name="Par179"/>
      <w:bookmarkEnd w:id="9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Глава </w:t>
      </w:r>
      <w:r w:rsidR="00855291" w:rsidRPr="00DD0638">
        <w:rPr>
          <w:rFonts w:ascii="Times New Roman" w:hAnsi="Times New Roman"/>
          <w:color w:val="222A35" w:themeColor="text2" w:themeShade="80"/>
          <w:sz w:val="24"/>
          <w:szCs w:val="24"/>
        </w:rPr>
        <w:t>8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. ПЕРЕЧЕНЬ НОРМАТИВНЫХ ПРАВОВЫХ АКТОВ, РЕГУЛИРУЮЩИХ</w:t>
      </w:r>
      <w:r w:rsidR="00A91F1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ОТНОШЕНИЯ, ВОЗНИКАЮЩИЕ В СВЯЗИ С ПРЕДОСТАВЛЕНИЕМ</w:t>
      </w:r>
      <w:r w:rsidR="00FD37CB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МУНИЦИПАЛЬНОЙ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</w:t>
      </w:r>
    </w:p>
    <w:p w:rsidR="00E545F3" w:rsidRPr="00DD0638" w:rsidRDefault="00E545F3" w:rsidP="00FC1713">
      <w:pPr>
        <w:widowControl w:val="0"/>
        <w:autoSpaceDE w:val="0"/>
        <w:autoSpaceDN w:val="0"/>
        <w:adjustRightInd w:val="0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CF7CCF" w:rsidRPr="00DD0638" w:rsidRDefault="00383D59" w:rsidP="007D159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>19</w:t>
      </w:r>
      <w:r w:rsidR="00747E2F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</w:t>
      </w:r>
      <w:r w:rsidR="007D1592">
        <w:rPr>
          <w:rFonts w:ascii="Times New Roman" w:hAnsi="Times New Roman"/>
          <w:color w:val="000000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размещены на официальном сайте администрации Зиминского городского муниципального образования в сети «Интернет», в федеральном реестре и на Едином портале государственных и муниципальных услуг «функций»</w:t>
      </w:r>
      <w:r w:rsidR="00CF7CCF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</w:t>
      </w:r>
    </w:p>
    <w:p w:rsidR="00E545F3" w:rsidRPr="00DD0638" w:rsidRDefault="00E545F3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5938D1" w:rsidRPr="00DD0638" w:rsidRDefault="00E545F3" w:rsidP="00B816C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bookmarkStart w:id="10" w:name="Par199"/>
      <w:bookmarkEnd w:id="10"/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Глава </w:t>
      </w:r>
      <w:r w:rsidR="00BD658E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9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. </w:t>
      </w:r>
      <w:r w:rsidR="00EE3CE4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6C2064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МУНИЦИПАЛЬНОЙ</w:t>
      </w:r>
      <w:r w:rsidR="00EE3CE4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 УСЛУГИ И УСЛУГ, КОТОРЫЕ ЯВЛЯЮТСЯ НЕОБХОДИМЫМИ И ОБЯЗАТЕЛЬНЫМИ ДЛЯ ПРЕДОСТАВЛЕНИЯ </w:t>
      </w:r>
      <w:r w:rsidR="006C2064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МУНИЦИПАЛЬНОЙ</w:t>
      </w:r>
      <w:r w:rsidR="00EE3CE4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 УСЛУГИ, ПОДЛЕЖАЩИХ ПРЕДСТАВЛЕНИЮ ЗАЯВИТЕЛЕМ, СПОСОБЫ ИХ ПОЛУЧЕНИЯ ЗАЯВИТЕЛЕМ</w:t>
      </w:r>
    </w:p>
    <w:p w:rsidR="00E545F3" w:rsidRPr="00DD0638" w:rsidRDefault="00E545F3" w:rsidP="00B816CA">
      <w:pPr>
        <w:widowControl w:val="0"/>
        <w:autoSpaceDE w:val="0"/>
        <w:autoSpaceDN w:val="0"/>
        <w:adjustRightInd w:val="0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FB6E05" w:rsidRPr="00DD0638" w:rsidRDefault="00636C46" w:rsidP="00FB6E0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11" w:name="Par202"/>
      <w:bookmarkEnd w:id="11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2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0</w:t>
      </w:r>
      <w:r w:rsidR="00747E2F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</w:t>
      </w:r>
      <w:r w:rsidR="00A34DCC" w:rsidRPr="00DD0638">
        <w:rPr>
          <w:rFonts w:ascii="Times New Roman" w:eastAsia="Calibri" w:hAnsi="Times New Roman"/>
          <w:color w:val="222A35" w:themeColor="text2" w:themeShade="80"/>
          <w:sz w:val="24"/>
          <w:szCs w:val="24"/>
        </w:rPr>
        <w:t xml:space="preserve">Для получения муниципальной услуги заявитель оформляет </w:t>
      </w:r>
      <w:hyperlink w:anchor="Par381" w:history="1">
        <w:r w:rsidR="00A34DCC" w:rsidRPr="00DD0638">
          <w:rPr>
            <w:rFonts w:ascii="Times New Roman" w:eastAsia="Calibri" w:hAnsi="Times New Roman"/>
            <w:color w:val="222A35" w:themeColor="text2" w:themeShade="80"/>
            <w:sz w:val="24"/>
            <w:szCs w:val="24"/>
          </w:rPr>
          <w:t>заявление</w:t>
        </w:r>
      </w:hyperlink>
      <w:r w:rsidR="00A34DCC" w:rsidRPr="00DD0638">
        <w:rPr>
          <w:rFonts w:ascii="Times New Roman" w:eastAsia="Calibri" w:hAnsi="Times New Roman"/>
          <w:color w:val="222A35" w:themeColor="text2" w:themeShade="80"/>
          <w:sz w:val="24"/>
          <w:szCs w:val="24"/>
        </w:rPr>
        <w:t xml:space="preserve"> на предоставление муниципальной услуги по форме, представленной в Приложении № 1 к настоящему административному регламенту (далее – заявление)</w:t>
      </w:r>
      <w:r w:rsidR="00FB6E05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</w:t>
      </w:r>
    </w:p>
    <w:p w:rsidR="00FB6E05" w:rsidRPr="00DD0638" w:rsidRDefault="00636C46" w:rsidP="00FB6E0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2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1</w:t>
      </w:r>
      <w:r w:rsidR="00FB6E05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 К заявлению прилагаются следующие документы:</w:t>
      </w:r>
    </w:p>
    <w:p w:rsidR="00647D9A" w:rsidRPr="00DD0638" w:rsidRDefault="00647D9A" w:rsidP="00EA324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а) </w:t>
      </w:r>
      <w:r w:rsidR="00396DA0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документ, удостоверяющий личность заявителя;</w:t>
      </w:r>
    </w:p>
    <w:p w:rsidR="00647D9A" w:rsidRPr="00DD0638" w:rsidRDefault="00396DA0" w:rsidP="00647D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б</w:t>
      </w:r>
      <w:r w:rsidR="005B63ED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) </w:t>
      </w:r>
      <w:r w:rsidR="00647D9A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доверенность, удостоверяющая полномочия представителя заявителя, необходимая для осуществления действия от имени заявителя, в случае подачи документов представителем заявителя</w:t>
      </w:r>
      <w:r w:rsidR="0089681B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</w:t>
      </w:r>
    </w:p>
    <w:p w:rsidR="005E72C0" w:rsidRPr="00DD0638" w:rsidRDefault="00636C46" w:rsidP="000E1173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12" w:name="Par215"/>
      <w:bookmarkEnd w:id="12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2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2</w:t>
      </w:r>
      <w:r w:rsidR="005E72C0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При предоставлении муниципальной услуги уполномоченный орган не вправе требовать от заявителей документы, не указанные </w:t>
      </w:r>
      <w:r w:rsidR="000E1173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в пункт</w:t>
      </w:r>
      <w:r w:rsidR="00AD4668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е 2</w:t>
      </w:r>
      <w:r w:rsidR="00DA1CC4">
        <w:rPr>
          <w:rFonts w:ascii="Times New Roman" w:hAnsi="Times New Roman"/>
          <w:color w:val="222A35" w:themeColor="text2" w:themeShade="80"/>
          <w:sz w:val="24"/>
          <w:szCs w:val="24"/>
        </w:rPr>
        <w:t>1</w:t>
      </w:r>
      <w:r w:rsidR="0004303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="00874D70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настоящего а</w:t>
      </w:r>
      <w:r w:rsidR="005E72C0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дминистративного регламента.</w:t>
      </w:r>
    </w:p>
    <w:p w:rsidR="00E545F3" w:rsidRPr="00DD0638" w:rsidRDefault="00043039" w:rsidP="00396DA0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2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3</w:t>
      </w:r>
      <w:r w:rsidR="003D7B1C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Требования к </w:t>
      </w:r>
      <w:r w:rsidR="00396DA0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заполнению заявления:</w:t>
      </w:r>
    </w:p>
    <w:p w:rsidR="00E545F3" w:rsidRPr="00DD0638" w:rsidRDefault="00E545F3" w:rsidP="00396DA0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а)</w:t>
      </w:r>
      <w:r w:rsidR="003D7B1C" w:rsidRPr="00DD0638">
        <w:rPr>
          <w:rFonts w:ascii="Times New Roman" w:hAnsi="Times New Roman"/>
          <w:color w:val="222A35" w:themeColor="text2" w:themeShade="80"/>
          <w:sz w:val="24"/>
          <w:szCs w:val="24"/>
        </w:rPr>
        <w:t> 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в случае </w:t>
      </w:r>
      <w:r w:rsidR="00396DA0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направления заявления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в форме электронного документа</w:t>
      </w:r>
      <w:r w:rsidR="00396DA0" w:rsidRPr="00DD0638">
        <w:rPr>
          <w:rFonts w:ascii="Times New Roman" w:hAnsi="Times New Roman"/>
          <w:color w:val="222A35" w:themeColor="text2" w:themeShade="80"/>
          <w:sz w:val="24"/>
          <w:szCs w:val="24"/>
        </w:rPr>
        <w:t>,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он</w:t>
      </w:r>
      <w:r w:rsidR="00396DA0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о должно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быть подписан</w:t>
      </w:r>
      <w:r w:rsidR="00396DA0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о электронной подписью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;</w:t>
      </w:r>
    </w:p>
    <w:p w:rsidR="00E545F3" w:rsidRPr="00DD0638" w:rsidRDefault="003D7B1C" w:rsidP="00396DA0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б) </w:t>
      </w:r>
      <w:r w:rsidR="00396DA0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заявление должно быть написано разборчиво, не 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иметь подчисток, приписок, зачеркнутых слов и не оговоренных в них исправлений;</w:t>
      </w:r>
    </w:p>
    <w:p w:rsidR="00E545F3" w:rsidRPr="00DD0638" w:rsidRDefault="00396DA0" w:rsidP="00396DA0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в</w:t>
      </w:r>
      <w:r w:rsidR="003D7B1C" w:rsidRPr="00DD0638">
        <w:rPr>
          <w:rFonts w:ascii="Times New Roman" w:hAnsi="Times New Roman"/>
          <w:color w:val="222A35" w:themeColor="text2" w:themeShade="80"/>
          <w:sz w:val="24"/>
          <w:szCs w:val="24"/>
        </w:rPr>
        <w:t>) 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заявление не должно быть исполнено карандашом и не должно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иметь повреждений, наличие которых не поз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воляет однозначно истолковать его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содержание</w:t>
      </w:r>
      <w:r w:rsidR="00DE0635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</w:t>
      </w:r>
    </w:p>
    <w:p w:rsidR="00E545F3" w:rsidRPr="00DD0638" w:rsidRDefault="00E545F3" w:rsidP="000C021B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E545F3" w:rsidRPr="00DD0638" w:rsidRDefault="00E545F3" w:rsidP="000C021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13" w:name="Par224"/>
      <w:bookmarkEnd w:id="13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Глава </w:t>
      </w:r>
      <w:r w:rsidR="00BD658E">
        <w:rPr>
          <w:rFonts w:ascii="Times New Roman" w:hAnsi="Times New Roman"/>
          <w:color w:val="222A35" w:themeColor="text2" w:themeShade="80"/>
          <w:sz w:val="24"/>
          <w:szCs w:val="24"/>
        </w:rPr>
        <w:t>10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. ПЕРЕЧЕНЬ ДОКУМЕНТОВ, НЕОБХОДИМЫХ В СООТВЕТСТВИИС НОРМАТИВНЫМИ ПРАВОВЫМИ АКТАМИ ДЛЯ ПРЕДОСТАВЛЕНИЯ</w:t>
      </w:r>
      <w:r w:rsidR="005E72C0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МУНИЦИПАЛЬНОЙ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УСЛУГИ, КОТОРЫЕ НАХОДЯТСЯ В РАСПОРЯЖЕНИИГОСУДАРСТВЕННЫХ ОРГАНОВ, ОРГАНОВ МЕСТНОГО САМОУПРАВЛЕНИЯМУНИЦИПАЛЬНЫХ ОБРАЗОВАНИЙ ИРКУТСКОЙ ОБЛАСТИ И ИНЫХ ОРГАНОВ,</w:t>
      </w:r>
      <w:r w:rsidR="00DA1CC4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УЧАСТВУЮЩИХ В ПРЕДОСТАВЛЕНИИ ГОСУДАРСТВЕННЫХ ИЛИ</w:t>
      </w:r>
      <w:r w:rsidR="0004303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МУНИЦИПАЛЬНЫХ УСЛУГ, И КОТОРЫЕ ЗАЯВИТЕЛЬ ВПРАВЕ ПРЕДСТАВИТЬ</w:t>
      </w:r>
    </w:p>
    <w:p w:rsidR="00E545F3" w:rsidRPr="00DD0638" w:rsidRDefault="00E545F3" w:rsidP="000C021B">
      <w:pPr>
        <w:widowControl w:val="0"/>
        <w:autoSpaceDE w:val="0"/>
        <w:autoSpaceDN w:val="0"/>
        <w:adjustRightInd w:val="0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043039" w:rsidRPr="00DD0638" w:rsidRDefault="00043039" w:rsidP="000430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14" w:name="Par232"/>
      <w:bookmarkEnd w:id="14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2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4</w:t>
      </w:r>
      <w:r w:rsidR="00636C46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</w:t>
      </w:r>
      <w:r w:rsidR="00396DA0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Документы, необходимые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для предоставления </w:t>
      </w:r>
      <w:r w:rsidR="0061199A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муниципальной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услуг, и которые </w:t>
      </w:r>
      <w:r w:rsidR="00E01C1B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заявитель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вправе представить</w:t>
      </w:r>
      <w:r w:rsidR="00874D70" w:rsidRPr="00DD0638">
        <w:rPr>
          <w:rFonts w:ascii="Times New Roman" w:hAnsi="Times New Roman"/>
          <w:color w:val="222A35" w:themeColor="text2" w:themeShade="80"/>
          <w:sz w:val="24"/>
          <w:szCs w:val="24"/>
        </w:rPr>
        <w:t>,</w:t>
      </w:r>
      <w:r w:rsidR="00396DA0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отсутствуют.</w:t>
      </w:r>
    </w:p>
    <w:p w:rsidR="00E545F3" w:rsidRPr="00DD0638" w:rsidRDefault="008C6082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2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5</w:t>
      </w:r>
      <w:r w:rsidR="00436DD5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</w:t>
      </w:r>
      <w:r w:rsidR="004E613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Уполномоченный орган</w:t>
      </w:r>
      <w:r w:rsidR="0004303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="00806D5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при предоставлении муниципальной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 не вправе 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lastRenderedPageBreak/>
        <w:t xml:space="preserve">требовать от </w:t>
      </w:r>
      <w:r w:rsidR="007B1B5A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заявителей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>:</w:t>
      </w:r>
    </w:p>
    <w:p w:rsidR="00E545F3" w:rsidRPr="00DD0638" w:rsidRDefault="006D4B2E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а) 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806D5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муниципальной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услуги;</w:t>
      </w:r>
    </w:p>
    <w:p w:rsidR="00E545F3" w:rsidRDefault="006D4B2E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proofErr w:type="gramStart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б) 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</w:t>
      </w:r>
      <w:r w:rsidR="00806D5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органа местного самоуправления муниципального образования Иркутской области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>, предоставляющ</w:t>
      </w:r>
      <w:r w:rsidR="00806D5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его</w:t>
      </w:r>
      <w:r w:rsidR="00A91F1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="00806D5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муниципальную 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>услугу, иных государственных органов, органов местного самоуправления муниципальных образований Иркутской области и (или) подведомственных государственным органам и органам местного самоуправления муниципальных</w:t>
      </w:r>
      <w:proofErr w:type="gramEnd"/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образований Иркутской области организаций, участвующих в предоставлении государственных или муниципальных услуг, за исключением документов, указанных в части 6 статьи 7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Федерального закона №</w:t>
      </w:r>
      <w:r w:rsidR="007D1592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210-ФЗ;</w:t>
      </w:r>
    </w:p>
    <w:p w:rsidR="007D1592" w:rsidRPr="00DD0638" w:rsidRDefault="007D1592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предоставлени</w:t>
      </w:r>
      <w:r w:rsidR="005E619E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E545F3" w:rsidRPr="00DD0638" w:rsidRDefault="00E545F3" w:rsidP="004E6139">
      <w:pPr>
        <w:widowControl w:val="0"/>
        <w:autoSpaceDE w:val="0"/>
        <w:autoSpaceDN w:val="0"/>
        <w:adjustRightInd w:val="0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E545F3" w:rsidRPr="00DD0638" w:rsidRDefault="00E545F3" w:rsidP="002A331D">
      <w:pPr>
        <w:ind w:firstLine="0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15" w:name="Par239"/>
      <w:bookmarkEnd w:id="15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Глава </w:t>
      </w:r>
      <w:r w:rsidR="00BD658E">
        <w:rPr>
          <w:rFonts w:ascii="Times New Roman" w:hAnsi="Times New Roman"/>
          <w:color w:val="222A35" w:themeColor="text2" w:themeShade="80"/>
          <w:sz w:val="24"/>
          <w:szCs w:val="24"/>
        </w:rPr>
        <w:t>11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ПЕРЕЧЕНЬ ОСНОВАНИЙ ДЛЯ ОТКАЗА В ПРИЕМЕ ДОКУМЕНТОВ, НЕОБХОДИМЫХ ДЛЯ ПРЕДОСТАВЛЕНИЯ </w:t>
      </w:r>
      <w:r w:rsidR="00B75F8B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МУНИЦИПАЛЬНОЙ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УСЛУГИ</w:t>
      </w:r>
    </w:p>
    <w:p w:rsidR="00912C1C" w:rsidRPr="00DD0638" w:rsidRDefault="00912C1C" w:rsidP="002A331D">
      <w:pPr>
        <w:ind w:firstLine="0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462046" w:rsidRPr="00DD0638" w:rsidRDefault="00462046" w:rsidP="00462046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2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6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Основаниями для отказа в приеме документов являются:</w:t>
      </w:r>
    </w:p>
    <w:p w:rsidR="00462046" w:rsidRPr="00DD0638" w:rsidRDefault="00462046" w:rsidP="00462046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8"/>
        <w:outlineLvl w:val="0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представление неполного перечня документов предусмотренных пунктом 2</w:t>
      </w:r>
      <w:r w:rsidR="00DA1CC4">
        <w:rPr>
          <w:rFonts w:ascii="Times New Roman" w:hAnsi="Times New Roman"/>
          <w:color w:val="222A35" w:themeColor="text2" w:themeShade="80"/>
          <w:sz w:val="24"/>
          <w:szCs w:val="24"/>
        </w:rPr>
        <w:t>1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настоящего регламента, за исключением документов,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и иных органов, участвующих в предоставлении муниципальной услуги;</w:t>
      </w:r>
    </w:p>
    <w:p w:rsidR="00462046" w:rsidRPr="00DD0638" w:rsidRDefault="00462046" w:rsidP="00462046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2) наличие в документах</w:t>
      </w:r>
      <w:hyperlink r:id="rId9" w:history="1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нецензурных либо оскорбительных выражений, угроз жизни, здоровью и имуществу должностных лиц уполномоченного </w:t>
      </w:r>
      <w:r w:rsidR="007D1592">
        <w:rPr>
          <w:rFonts w:ascii="Times New Roman" w:hAnsi="Times New Roman"/>
          <w:color w:val="222A35" w:themeColor="text2" w:themeShade="80"/>
          <w:sz w:val="24"/>
          <w:szCs w:val="24"/>
        </w:rPr>
        <w:t>органа, а также членов их семей;</w:t>
      </w:r>
    </w:p>
    <w:p w:rsidR="00462046" w:rsidRPr="00DD0638" w:rsidRDefault="00462046" w:rsidP="00462046">
      <w:pPr>
        <w:autoSpaceDE w:val="0"/>
        <w:autoSpaceDN w:val="0"/>
        <w:adjustRightInd w:val="0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3) текст заявления не поддается прочтению (ответ на заявление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br/>
        <w:t>не дается и оно не подлежит направлению на рассмотрение должностному лицу в соответствии с его компетенцией, о чем в течение 5 рабочих дней со дня регистрации заявления сообщается гражданину, направившему заявление, если его фамилия и почтовый адрес поддаются прочтению);</w:t>
      </w:r>
    </w:p>
    <w:p w:rsidR="00462046" w:rsidRPr="00DD0638" w:rsidRDefault="00462046" w:rsidP="0046204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4) отсутствие у представителя заявителя доверенности, удостоверяющей полномочия представителя заявителя, оформленной в установленном законом порядке.</w:t>
      </w:r>
    </w:p>
    <w:p w:rsidR="0009029D" w:rsidRPr="00DD0638" w:rsidRDefault="00462046" w:rsidP="00462046">
      <w:pPr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2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7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. Отказ в приеме заявления и документов не препятствует повторному обращению заявителя в порядке, установленном пунктом 6</w:t>
      </w:r>
      <w:r w:rsidR="00DA1CC4">
        <w:rPr>
          <w:rFonts w:ascii="Times New Roman" w:hAnsi="Times New Roman"/>
          <w:color w:val="222A35" w:themeColor="text2" w:themeShade="80"/>
          <w:sz w:val="24"/>
          <w:szCs w:val="24"/>
        </w:rPr>
        <w:t>5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настоящего административного регламента.</w:t>
      </w:r>
    </w:p>
    <w:p w:rsidR="007D1592" w:rsidRDefault="007D1592" w:rsidP="007D1592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>2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8</w:t>
      </w:r>
      <w:r>
        <w:rPr>
          <w:rFonts w:ascii="Times New Roman" w:hAnsi="Times New Roman"/>
          <w:color w:val="222A35" w:themeColor="text2" w:themeShade="8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 повторном обращении запрещается истребовать у заявителя документы и информацию, на отсутствие которых или недостоверность которых не указывалось при первоначальном отказе в приеме документов (предоставлении муниципальной услуги), за исключением случаев, перечисленных в Федеральном законе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муниципальных услуг.</w:t>
      </w:r>
    </w:p>
    <w:p w:rsidR="0009029D" w:rsidRDefault="00383D59" w:rsidP="007D159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29</w:t>
      </w:r>
      <w:r w:rsidR="007D1592">
        <w:rPr>
          <w:rFonts w:ascii="Times New Roman" w:hAnsi="Times New Roman"/>
          <w:color w:val="000000"/>
          <w:sz w:val="24"/>
          <w:szCs w:val="24"/>
        </w:rPr>
        <w:t xml:space="preserve">. Заявитель может обратиться с жалобой на решения и действия (бездействие) уполномоченного органа, должностного органа, работника многофункционального центра, в том числе в случае истребования у заявителя при предоставлении муниципальной услуги </w:t>
      </w:r>
      <w:r w:rsidR="007D1592">
        <w:rPr>
          <w:rFonts w:ascii="Times New Roman" w:hAnsi="Times New Roman"/>
          <w:color w:val="000000"/>
          <w:sz w:val="24"/>
          <w:szCs w:val="24"/>
        </w:rPr>
        <w:lastRenderedPageBreak/>
        <w:t>документов и информации, на отсутствие которых или недостоверность которых не указывалось при первоначальном отказе в приеме документов (предоставлении муниципальной услуги).</w:t>
      </w:r>
    </w:p>
    <w:p w:rsidR="00DA1CC4" w:rsidRPr="00DD0638" w:rsidRDefault="00DA1CC4" w:rsidP="007D1592">
      <w:pPr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E545F3" w:rsidRPr="00DD0638" w:rsidRDefault="00E545F3" w:rsidP="006D39D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16" w:name="Par251"/>
      <w:bookmarkEnd w:id="16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Глава 1</w:t>
      </w:r>
      <w:r w:rsidR="00BD658E">
        <w:rPr>
          <w:rFonts w:ascii="Times New Roman" w:hAnsi="Times New Roman"/>
          <w:color w:val="222A35" w:themeColor="text2" w:themeShade="80"/>
          <w:sz w:val="24"/>
          <w:szCs w:val="24"/>
        </w:rPr>
        <w:t>2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. ПЕРЕЧЕНЬ ОСНОВАНИЙ ДЛЯ ПРИОСТАНОВЛЕНИЯ</w:t>
      </w:r>
    </w:p>
    <w:p w:rsidR="00E545F3" w:rsidRPr="00DD0638" w:rsidRDefault="00E545F3" w:rsidP="006D39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ИЛИ ОТКАЗА В ПРЕДОСТАВЛЕНИИ</w:t>
      </w:r>
      <w:r w:rsidR="00A91F1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="00B75F8B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МУНИЦИПАЛЬНОЙ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</w:t>
      </w:r>
    </w:p>
    <w:p w:rsidR="00E545F3" w:rsidRPr="00DD0638" w:rsidRDefault="00E545F3" w:rsidP="006D39D1">
      <w:pPr>
        <w:widowControl w:val="0"/>
        <w:autoSpaceDE w:val="0"/>
        <w:autoSpaceDN w:val="0"/>
        <w:adjustRightInd w:val="0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462046" w:rsidRPr="00DD0638" w:rsidRDefault="00383D59" w:rsidP="0046204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>30</w:t>
      </w:r>
      <w:r w:rsidR="00462046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Основания для приостановления предоставления муниципальной услуги законодательством Российской Федерации и Иркутской области не предусмотрены.</w:t>
      </w:r>
    </w:p>
    <w:p w:rsidR="00462046" w:rsidRPr="00DD0638" w:rsidRDefault="007D1592" w:rsidP="00462046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>3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1</w:t>
      </w:r>
      <w:r>
        <w:rPr>
          <w:rFonts w:ascii="Times New Roman" w:hAnsi="Times New Roman"/>
          <w:color w:val="222A35" w:themeColor="text2" w:themeShade="80"/>
          <w:sz w:val="24"/>
          <w:szCs w:val="24"/>
        </w:rPr>
        <w:t>. Основания</w:t>
      </w:r>
      <w:r w:rsidR="00462046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для отказа в предоставлении муниципальной услуги законодательством Российской Федерации и Иркутской области не предусмотрены.</w:t>
      </w:r>
    </w:p>
    <w:p w:rsidR="000372DD" w:rsidRPr="00DD0638" w:rsidRDefault="000372DD" w:rsidP="00CE1521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E545F3" w:rsidRPr="00DD0638" w:rsidRDefault="00E545F3" w:rsidP="003278D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17" w:name="Par261"/>
      <w:bookmarkEnd w:id="17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Глава 1</w:t>
      </w:r>
      <w:r w:rsidR="00BD658E">
        <w:rPr>
          <w:rFonts w:ascii="Times New Roman" w:hAnsi="Times New Roman"/>
          <w:color w:val="222A35" w:themeColor="text2" w:themeShade="80"/>
          <w:sz w:val="24"/>
          <w:szCs w:val="24"/>
        </w:rPr>
        <w:t>3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. ПЕРЕЧЕНЬ УСЛУГ, КОТОРЫЕ ЯВЛЯЮТСЯ НЕОБХОДИМЫМИ И</w:t>
      </w:r>
      <w:r w:rsidR="00951D7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ОБЯЗАТЕЛЬНЫМИ ДЛЯ ПРЕДОСТАВЛЕНИЯ </w:t>
      </w:r>
      <w:r w:rsidR="000372DD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МУНИЦИПАЛЬНОЙ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УСЛУГИ, В</w:t>
      </w:r>
      <w:r w:rsidR="00951D7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ТОМ ЧИСЛЕ СВЕДЕНИЯ О ДОКУМЕНТЕ (ДОКУМЕНТАХ), ВЫДАВАЕМОМ</w:t>
      </w:r>
      <w:r w:rsidR="00951D7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(ВЫДАВАЕМЫХ) ОРГАНИЗАЦИЯМИ, УЧАСТВУЮЩИМИ В ПРЕДОСТАВЛЕНИИ</w:t>
      </w:r>
      <w:r w:rsidR="000372DD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МУНИЦИПАЛЬНОЙ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</w:t>
      </w:r>
    </w:p>
    <w:p w:rsidR="00E545F3" w:rsidRPr="00DD0638" w:rsidRDefault="00E545F3" w:rsidP="003278DA">
      <w:pPr>
        <w:widowControl w:val="0"/>
        <w:autoSpaceDE w:val="0"/>
        <w:autoSpaceDN w:val="0"/>
        <w:adjustRightInd w:val="0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043039" w:rsidRPr="00DD0638" w:rsidRDefault="0064302D" w:rsidP="0085529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3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2</w:t>
      </w:r>
      <w:r w:rsidR="00CF65C5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</w:t>
      </w:r>
      <w:proofErr w:type="gramStart"/>
      <w:r w:rsidRPr="00DD0638">
        <w:rPr>
          <w:rFonts w:ascii="Times New Roman" w:hAnsi="Times New Roman"/>
          <w:bCs/>
          <w:color w:val="222A35" w:themeColor="text2" w:themeShade="80"/>
          <w:sz w:val="24"/>
          <w:szCs w:val="24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</w:t>
      </w:r>
      <w:r w:rsidR="00B40068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.</w:t>
      </w:r>
      <w:proofErr w:type="gramEnd"/>
    </w:p>
    <w:p w:rsidR="00043039" w:rsidRPr="00DD0638" w:rsidRDefault="00043039" w:rsidP="00374FB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E545F3" w:rsidRPr="00DD0638" w:rsidRDefault="00E545F3" w:rsidP="0004303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18" w:name="Par270"/>
      <w:bookmarkEnd w:id="18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Глава 1</w:t>
      </w:r>
      <w:r w:rsidR="00BD658E">
        <w:rPr>
          <w:rFonts w:ascii="Times New Roman" w:hAnsi="Times New Roman"/>
          <w:color w:val="222A35" w:themeColor="text2" w:themeShade="80"/>
          <w:sz w:val="24"/>
          <w:szCs w:val="24"/>
        </w:rPr>
        <w:t>4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. ПОРЯДОК, РАЗМЕР И ОСНОВАНИЯ ВЗИМАНИЯ</w:t>
      </w:r>
      <w:r w:rsidR="00951D7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ГОСУДАРСТВЕННОЙ ПОШЛИНЫ ИЛИ ИНОЙ ПЛАТЫ, ВЗИМАЕМОЙ</w:t>
      </w:r>
      <w:r w:rsidR="00951D7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ЗА ПРЕДОСТАВЛЕНИЕ </w:t>
      </w:r>
      <w:r w:rsidR="008F7305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МУНИЦИПАЛЬНОЙ</w:t>
      </w:r>
      <w:r w:rsidR="00951D7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="00CE0FBE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УСЛУГИ, В ТОМ ЧИСЛЕ </w:t>
      </w:r>
      <w:r w:rsidR="008F7305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В ЭЛЕКТРОННОЙ ФОРМЕ</w:t>
      </w:r>
    </w:p>
    <w:p w:rsidR="00723136" w:rsidRPr="00DD0638" w:rsidRDefault="00723136" w:rsidP="00723136">
      <w:pPr>
        <w:widowControl w:val="0"/>
        <w:autoSpaceDE w:val="0"/>
        <w:autoSpaceDN w:val="0"/>
        <w:adjustRightInd w:val="0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19" w:name="Par277"/>
      <w:bookmarkEnd w:id="19"/>
    </w:p>
    <w:p w:rsidR="00791072" w:rsidRPr="00DD0638" w:rsidRDefault="0064302D" w:rsidP="007910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3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3</w:t>
      </w:r>
      <w:r w:rsidR="00723136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Муниципальная услуга предоставляется заявителям бесплатно. Оплата государственной пошлины или иной платы при предоставлении муниципальной услуги не установлена.</w:t>
      </w:r>
    </w:p>
    <w:p w:rsidR="00723136" w:rsidRPr="00DD0638" w:rsidRDefault="00043039" w:rsidP="007910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3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4</w:t>
      </w:r>
      <w:r w:rsidR="00723136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Основания взимания государственной пошлины или иной платы, взимаемой при предоставлении муниципальной услуги, законодательством не установлены.</w:t>
      </w:r>
    </w:p>
    <w:p w:rsidR="00791072" w:rsidRPr="00DD0638" w:rsidRDefault="00791072" w:rsidP="007910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E545F3" w:rsidRPr="00DD0638" w:rsidRDefault="00E545F3" w:rsidP="00723136">
      <w:pPr>
        <w:ind w:firstLine="0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Глава 1</w:t>
      </w:r>
      <w:r w:rsidR="00BD658E">
        <w:rPr>
          <w:rFonts w:ascii="Times New Roman" w:hAnsi="Times New Roman"/>
          <w:color w:val="222A35" w:themeColor="text2" w:themeShade="80"/>
          <w:sz w:val="24"/>
          <w:szCs w:val="24"/>
        </w:rPr>
        <w:t>5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. ПОРЯДОК, РАЗМЕР И ОСНОВАНИЯ ВЗИМАНИЯ ПЛАТЫ ЗАПРЕДОСТАВЛЕНИЕ УСЛУГ, КОТОРЫЕ ЯВЛЯЮТСЯ НЕОБХОДИМЫМИ И</w:t>
      </w:r>
      <w:r w:rsidR="00951D7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ОБЯЗАТЕЛЬНЫМИ ДЛЯ ПРЕДОСТАВЛЕНИЯ </w:t>
      </w:r>
      <w:r w:rsidR="008F7305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МУНИЦИПАЛЬНОЙ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УСЛУГИ,</w:t>
      </w:r>
      <w:r w:rsidR="00951D7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ВКЛЮЧАЯ ИНФОРМАЦИЮ О МЕТОДИКЕ РАСЧЕТА РАЗМЕРА ТАКОЙ ПЛАТЫ</w:t>
      </w:r>
    </w:p>
    <w:p w:rsidR="00E545F3" w:rsidRPr="00DD0638" w:rsidRDefault="00E545F3" w:rsidP="005D45ED">
      <w:pPr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8F7305" w:rsidRPr="00DD0638" w:rsidRDefault="00043039" w:rsidP="008F7305">
      <w:pPr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3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5</w:t>
      </w:r>
      <w:r w:rsidR="008F7305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 Плата за получение документов в результате оказания услуг, которые являются </w:t>
      </w:r>
      <w:r w:rsidR="008F7305" w:rsidRPr="00DD0638">
        <w:rPr>
          <w:color w:val="222A35" w:themeColor="text2" w:themeShade="80"/>
          <w:sz w:val="24"/>
          <w:szCs w:val="24"/>
        </w:rPr>
        <w:t>необходимыми и обязательными для предоставления муниципальной услуги</w:t>
      </w:r>
      <w:r w:rsidR="008F7305" w:rsidRPr="00DD0638">
        <w:rPr>
          <w:rFonts w:ascii="Times New Roman" w:hAnsi="Times New Roman"/>
          <w:color w:val="222A35" w:themeColor="text2" w:themeShade="80"/>
          <w:sz w:val="24"/>
          <w:szCs w:val="24"/>
        </w:rPr>
        <w:t>,</w:t>
      </w:r>
      <w:r w:rsidR="0064302D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отсутствует</w:t>
      </w:r>
      <w:r w:rsidR="008F7305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</w:t>
      </w:r>
    </w:p>
    <w:p w:rsidR="00E545F3" w:rsidRPr="00DD0638" w:rsidRDefault="00E545F3" w:rsidP="00855291">
      <w:pPr>
        <w:ind w:firstLine="0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20" w:name="Par285"/>
      <w:bookmarkEnd w:id="20"/>
    </w:p>
    <w:p w:rsidR="00E545F3" w:rsidRPr="00DD0638" w:rsidRDefault="00E545F3" w:rsidP="009251CB">
      <w:pPr>
        <w:ind w:firstLine="0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21" w:name="Par293"/>
      <w:bookmarkEnd w:id="21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Глава 1</w:t>
      </w:r>
      <w:r w:rsidR="0004303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6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СРОК И ПОРЯДОК РЕГИСТРАЦИИ </w:t>
      </w:r>
      <w:r w:rsidR="00855291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ЗАПРОСА</w:t>
      </w:r>
    </w:p>
    <w:p w:rsidR="00E545F3" w:rsidRPr="00DD0638" w:rsidRDefault="00E545F3" w:rsidP="009251CB">
      <w:pPr>
        <w:ind w:firstLine="0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ЗАЯВИТЕЛЯ О ПРЕДОСТАВЛЕНИИ </w:t>
      </w:r>
      <w:r w:rsidR="00BA374C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МУНИЦИПАЛЬНОЙ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</w:t>
      </w:r>
      <w:r w:rsidR="005938D1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, </w:t>
      </w:r>
      <w:r w:rsidR="00855291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И УСЛУГИ, ПРЕДОСТАВЛЯЕМОЙ ОРГАНИЗАЦИЕЙ, УЧАСТВУЮЩЕЙ В ПРЕДОСТАВЛЕНИИ МУНИЦИПАЛЬНОЙ УСЛУГИ, </w:t>
      </w:r>
      <w:r w:rsidR="005938D1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В ТОМ ЧИСЛЕ </w:t>
      </w:r>
      <w:r w:rsidR="00E01C1B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В</w:t>
      </w:r>
      <w:r w:rsidR="005938D1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ЭЛЕКТРОННОЙ ФОРМЕ</w:t>
      </w:r>
    </w:p>
    <w:p w:rsidR="00E545F3" w:rsidRPr="00DD0638" w:rsidRDefault="00E545F3" w:rsidP="009251CB">
      <w:pPr>
        <w:ind w:firstLine="0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855291" w:rsidRPr="00DD0638" w:rsidRDefault="00855291" w:rsidP="00855291">
      <w:pPr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3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6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Регистрацию заявления и документов о предоставлении муниципальной услуги, в том числе в электронной форме, осуществляет должностное лицо уполномоченного органа, ответственное за регистрацию входящей корреспонденции.</w:t>
      </w:r>
    </w:p>
    <w:p w:rsidR="00855291" w:rsidRPr="00DD0638" w:rsidRDefault="00BB4E89" w:rsidP="00855291">
      <w:pPr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3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7</w:t>
      </w:r>
      <w:r w:rsidR="00855291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Максимальное время регистрации заявления о предоставлении муниципальной услуги составляет 10 минут.</w:t>
      </w:r>
    </w:p>
    <w:p w:rsidR="00855291" w:rsidRPr="00DD0638" w:rsidRDefault="00BB4E89" w:rsidP="00855291">
      <w:pPr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lastRenderedPageBreak/>
        <w:t>3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8</w:t>
      </w:r>
      <w:r w:rsidR="00855291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 Должностное лицо уполномоченного органа, ответственное за регистрацию входящей корреспонденции, устанавливает:</w:t>
      </w:r>
    </w:p>
    <w:p w:rsidR="00855291" w:rsidRPr="00DD0638" w:rsidRDefault="00855291" w:rsidP="00855291">
      <w:pPr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а) предмет обращения;</w:t>
      </w:r>
    </w:p>
    <w:p w:rsidR="00855291" w:rsidRPr="00DD0638" w:rsidRDefault="00855291" w:rsidP="00855291">
      <w:pPr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б) личность заявителя или его представителя, проверяет документ, удостоверяющий личность (при подаче заявления лично);</w:t>
      </w:r>
    </w:p>
    <w:p w:rsidR="00855291" w:rsidRPr="00DD0638" w:rsidRDefault="00855291" w:rsidP="00855291">
      <w:pPr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в) наличие (отсутствие) оснований для отказа </w:t>
      </w:r>
      <w:r w:rsidR="009A3F6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в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приеме документов.</w:t>
      </w:r>
    </w:p>
    <w:p w:rsidR="007D1592" w:rsidRPr="00883AE1" w:rsidRDefault="004C0CA0" w:rsidP="007D159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39</w:t>
      </w:r>
      <w:r w:rsidR="007D159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D1592" w:rsidRPr="00883AE1">
        <w:rPr>
          <w:rFonts w:ascii="Times New Roman" w:hAnsi="Times New Roman"/>
          <w:color w:val="000000"/>
          <w:sz w:val="24"/>
          <w:szCs w:val="24"/>
        </w:rPr>
        <w:t xml:space="preserve">В день поступления </w:t>
      </w:r>
      <w:r w:rsidR="007D1592" w:rsidRPr="00883A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(получения через организации федеральной почтовой связи, с помощью средств электронной связи) </w:t>
      </w:r>
      <w:r w:rsidR="007D1592" w:rsidRPr="00883AE1">
        <w:rPr>
          <w:rFonts w:ascii="Times New Roman" w:hAnsi="Times New Roman"/>
          <w:color w:val="000000"/>
          <w:sz w:val="24"/>
          <w:szCs w:val="24"/>
        </w:rPr>
        <w:t xml:space="preserve">заявление регистрируется </w:t>
      </w:r>
      <w:r w:rsidR="007D1592" w:rsidRPr="00883AE1">
        <w:rPr>
          <w:rFonts w:ascii="Times New Roman" w:hAnsi="Times New Roman"/>
          <w:color w:val="000000"/>
          <w:sz w:val="24"/>
          <w:szCs w:val="24"/>
          <w:lang w:eastAsia="en-US"/>
        </w:rPr>
        <w:t>должностным лицом уполномоченного органа, ответственным за регистрацию входящей корреспонденции,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самоуправления.</w:t>
      </w:r>
    </w:p>
    <w:p w:rsidR="007D1592" w:rsidRDefault="00383D59" w:rsidP="007D15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C0CA0">
        <w:rPr>
          <w:rFonts w:ascii="Times New Roman" w:hAnsi="Times New Roman"/>
          <w:sz w:val="24"/>
          <w:szCs w:val="24"/>
        </w:rPr>
        <w:t>0</w:t>
      </w:r>
      <w:r w:rsidR="007D1592">
        <w:rPr>
          <w:rFonts w:ascii="Times New Roman" w:hAnsi="Times New Roman"/>
          <w:sz w:val="24"/>
          <w:szCs w:val="24"/>
        </w:rPr>
        <w:t>. Должностное лицо уполномоченного органа осуществляет проверку правильности заполнения заявления и наличия прилагаемых документов, и вносит соответствующую информацию в журнал регистрации заявлений.</w:t>
      </w:r>
    </w:p>
    <w:p w:rsidR="00E545F3" w:rsidRPr="00DD0638" w:rsidRDefault="00E545F3" w:rsidP="009251CB">
      <w:pPr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E545F3" w:rsidRPr="00DD0638" w:rsidRDefault="00E545F3" w:rsidP="00F534A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22" w:name="Par300"/>
      <w:bookmarkEnd w:id="22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Глава 1</w:t>
      </w:r>
      <w:r w:rsidR="0004303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7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. ТРЕБОВАНИЯ К ПОМЕЩЕНИЯМ,</w:t>
      </w:r>
    </w:p>
    <w:p w:rsidR="00E545F3" w:rsidRPr="00DD0638" w:rsidRDefault="00E545F3" w:rsidP="00F534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В </w:t>
      </w:r>
      <w:proofErr w:type="gramStart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КОТОРЫХ</w:t>
      </w:r>
      <w:proofErr w:type="gramEnd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ПРЕДОСТАВЛЯЕТСЯ </w:t>
      </w:r>
      <w:r w:rsidR="00BA374C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МУНИЦИПАЛЬНАЯ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УСЛУГА</w:t>
      </w:r>
    </w:p>
    <w:p w:rsidR="00E545F3" w:rsidRPr="00DD0638" w:rsidRDefault="00E545F3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64302D" w:rsidRPr="00DD0638" w:rsidRDefault="00383D59" w:rsidP="0064302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>4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1</w:t>
      </w:r>
      <w:r w:rsidR="0064302D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Вход в здание уполномоченного органа оборудуется информационной табличкой (вывеской), содержащей информацию о полном наименовании уполномоченного органа.</w:t>
      </w:r>
    </w:p>
    <w:p w:rsidR="0064302D" w:rsidRPr="00DD0638" w:rsidRDefault="0064302D" w:rsidP="0064302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4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2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</w:t>
      </w:r>
      <w:r w:rsidR="00E25D77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Инвалидам (включая инвалидов, использующих кресла-коляски и собак-проводников) (далее – инвалиды) обеспечивается беспрепятственный доступ к зданию уполномоченного органа и к предоставляемой в нем муниципальной услуге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.</w:t>
      </w:r>
    </w:p>
    <w:p w:rsidR="0064302D" w:rsidRPr="00DD0638" w:rsidRDefault="0064302D" w:rsidP="0064302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4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3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</w:t>
      </w:r>
      <w:proofErr w:type="gramStart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это</w:t>
      </w:r>
      <w:proofErr w:type="gramEnd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возможно, обеспечить предоставление необходимых услуг по месту жительства инвалида или в дистанционном </w:t>
      </w:r>
      <w:proofErr w:type="gramStart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режиме</w:t>
      </w:r>
      <w:proofErr w:type="gramEnd"/>
      <w:r w:rsidR="008E58D7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</w:t>
      </w:r>
    </w:p>
    <w:p w:rsidR="0064302D" w:rsidRPr="00DD0638" w:rsidRDefault="0064302D" w:rsidP="0064302D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4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4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Информационные таблички (вывески) размещаются рядом с входом, либо на двери входа так, чтобы они были хорошо видны заявителям.</w:t>
      </w:r>
    </w:p>
    <w:p w:rsidR="00E545F3" w:rsidRPr="00DD0638" w:rsidRDefault="00043039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4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5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Прием </w:t>
      </w:r>
      <w:r w:rsidR="0068083D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заявлений и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документов, необходимых для предоставления </w:t>
      </w:r>
      <w:r w:rsidR="00CB7A5A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муниципальной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услуги, осуществляется в кабинетах </w:t>
      </w:r>
      <w:r w:rsidR="00F534A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уполномоченного органа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</w:t>
      </w:r>
    </w:p>
    <w:p w:rsidR="00E545F3" w:rsidRPr="00DD0638" w:rsidRDefault="00043039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4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6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</w:t>
      </w:r>
      <w:r w:rsidR="0068083D" w:rsidRPr="00DD0638">
        <w:rPr>
          <w:rFonts w:ascii="Times New Roman" w:hAnsi="Times New Roman"/>
          <w:color w:val="222A35" w:themeColor="text2" w:themeShade="80"/>
          <w:sz w:val="24"/>
          <w:szCs w:val="24"/>
        </w:rPr>
        <w:t> 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Вход в кабинет </w:t>
      </w:r>
      <w:r w:rsidR="00F534A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уполномоченного органа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оборудуется информационной табличкой (вывеской) с указанием номера кабинета, в котором</w:t>
      </w:r>
      <w:r w:rsidR="00CB7A5A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осуществляется предоставление муниципальной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услуги.</w:t>
      </w:r>
    </w:p>
    <w:p w:rsidR="00E545F3" w:rsidRPr="00DD0638" w:rsidRDefault="00043039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4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7</w:t>
      </w:r>
      <w:r w:rsidR="0068083D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Каждое рабочее место должностных лиц </w:t>
      </w:r>
      <w:r w:rsidR="00F534A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уполномоченного органа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устройствами.</w:t>
      </w:r>
    </w:p>
    <w:p w:rsidR="00E545F3" w:rsidRPr="00DD0638" w:rsidRDefault="004C0CA0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>48</w:t>
      </w:r>
      <w:r w:rsidR="0068083D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Места ожидания должны соответствовать комфортным условиям для </w:t>
      </w:r>
      <w:r w:rsidR="00FB12DD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заявителей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и оптимальным условиям работы должностных лиц </w:t>
      </w:r>
      <w:r w:rsidR="00F534A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уполномоченного органа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</w:t>
      </w:r>
    </w:p>
    <w:p w:rsidR="008054EB" w:rsidRPr="00DD0638" w:rsidRDefault="004C0CA0" w:rsidP="008054E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>49</w:t>
      </w:r>
      <w:r w:rsidR="00E25D77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</w:t>
      </w:r>
      <w:r w:rsidR="008054EB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Места ожидания в очереди на прием, подачу документов, необходимых для предоставления муниципальной услуги, оборудуются стульями, кресельными секциями, скамьями.</w:t>
      </w:r>
    </w:p>
    <w:p w:rsidR="008054EB" w:rsidRPr="00DD0638" w:rsidRDefault="00383D59" w:rsidP="008054EB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>5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0</w:t>
      </w:r>
      <w:r w:rsidR="0068083D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</w:t>
      </w:r>
      <w:r w:rsidR="008054EB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:rsidR="007226BE" w:rsidRPr="00DD0638" w:rsidRDefault="00383D59" w:rsidP="008054E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>5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1</w:t>
      </w:r>
      <w:r w:rsidR="00E57BA8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</w:t>
      </w:r>
      <w:r w:rsidR="007226BE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В целях обеспечения конфиденциальности сведений о </w:t>
      </w:r>
      <w:r w:rsidR="00E57BA8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заявителе </w:t>
      </w:r>
      <w:r w:rsidR="007226BE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одним должностным лицом </w:t>
      </w:r>
      <w:r w:rsidR="00F534A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уполномоченного органа</w:t>
      </w:r>
      <w:r w:rsidR="00951D7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="007226BE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одновременно ведется прием только одного </w:t>
      </w:r>
      <w:r w:rsidR="00E57BA8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заявителя</w:t>
      </w:r>
      <w:r w:rsidR="007226BE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Одновременный прием двух и более </w:t>
      </w:r>
      <w:r w:rsidR="00E57BA8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заявителей </w:t>
      </w:r>
      <w:r w:rsidR="007226BE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не допускается.</w:t>
      </w:r>
    </w:p>
    <w:p w:rsidR="00E545F3" w:rsidRPr="00DD0638" w:rsidRDefault="00E545F3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3777E1" w:rsidRPr="00DD0638" w:rsidRDefault="003777E1" w:rsidP="003777E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23" w:name="Par313"/>
      <w:bookmarkEnd w:id="23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lastRenderedPageBreak/>
        <w:t>Глава 1</w:t>
      </w:r>
      <w:r w:rsidR="0004303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8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. ПОКАЗАТЕЛИ ДОСТУПНОСТИ</w:t>
      </w:r>
      <w:r w:rsidR="00951D7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3777E1" w:rsidRPr="00DD0638" w:rsidRDefault="003777E1" w:rsidP="003777E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222A35" w:themeColor="text2" w:themeShade="80"/>
          <w:sz w:val="24"/>
          <w:szCs w:val="24"/>
        </w:rPr>
      </w:pPr>
    </w:p>
    <w:p w:rsidR="003777E1" w:rsidRPr="00DD0638" w:rsidRDefault="0064302D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5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2</w:t>
      </w:r>
      <w:r w:rsidR="003777E1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Основными показателями доступности и качества муниципальной услуги являются:</w:t>
      </w:r>
    </w:p>
    <w:p w:rsidR="003777E1" w:rsidRPr="00DD0638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соблюдение требований к местам предоставления муниципальной услуги, их транспортной доступности;</w:t>
      </w:r>
    </w:p>
    <w:p w:rsidR="003777E1" w:rsidRPr="00DD0638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среднее время ожидания в очереди при подаче документов;</w:t>
      </w:r>
    </w:p>
    <w:p w:rsidR="003777E1" w:rsidRPr="00DD0638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количество обращений об обжаловании решений и действий (бездействия) уполномоченного органа, а также должностных лиц уполномоченного органа;</w:t>
      </w:r>
    </w:p>
    <w:p w:rsidR="003777E1" w:rsidRPr="00DD0638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количество взаимодействий заявителя с должностными лицами уполномоченного органа.</w:t>
      </w:r>
    </w:p>
    <w:p w:rsidR="003777E1" w:rsidRPr="00DD0638" w:rsidRDefault="0064302D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5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3</w:t>
      </w:r>
      <w:r w:rsidR="003777E1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 Основными требованиями к качеству рассмотрения обращений заявителей являются:</w:t>
      </w:r>
    </w:p>
    <w:p w:rsidR="003777E1" w:rsidRPr="00DD0638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достоверность предоставляемой заявителям информации о ходе рассмотрения обращения;</w:t>
      </w:r>
    </w:p>
    <w:p w:rsidR="003777E1" w:rsidRPr="00DD0638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полнота информирования заявителей о ходе рассмотрения обращения;</w:t>
      </w:r>
    </w:p>
    <w:p w:rsidR="003777E1" w:rsidRPr="00DD0638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наглядность форм предоставляемой информации об административных процедурах;</w:t>
      </w:r>
    </w:p>
    <w:p w:rsidR="003777E1" w:rsidRPr="00DD0638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удобство и доступность получения заявителями информации о порядке предоставления </w:t>
      </w:r>
      <w:r w:rsidR="000358ED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муниципальной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услуги;</w:t>
      </w:r>
    </w:p>
    <w:p w:rsidR="003777E1" w:rsidRPr="00DD0638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оперативность вынесения решения в отношении рассматриваемого обращения.</w:t>
      </w:r>
    </w:p>
    <w:p w:rsidR="003777E1" w:rsidRPr="00DD0638" w:rsidRDefault="0064302D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5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4</w:t>
      </w:r>
      <w:r w:rsidR="003777E1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органа.</w:t>
      </w:r>
    </w:p>
    <w:p w:rsidR="003777E1" w:rsidRPr="00DD0638" w:rsidRDefault="00043039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5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5</w:t>
      </w:r>
      <w:r w:rsidR="003777E1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 Взаимодействие заявителя с должностными лицами уполномоченного органа осуществляется при личном обращении заявителя:</w:t>
      </w:r>
    </w:p>
    <w:p w:rsidR="003777E1" w:rsidRPr="00DD0638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для подачи документов, необходимых для предоставления муниципальной услуги;</w:t>
      </w:r>
    </w:p>
    <w:p w:rsidR="003777E1" w:rsidRPr="00DD0638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за получением результата предоставления муниципальной услуги.</w:t>
      </w:r>
    </w:p>
    <w:p w:rsidR="003777E1" w:rsidRPr="00DD0638" w:rsidRDefault="00043039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5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6</w:t>
      </w:r>
      <w:r w:rsidR="003777E1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 Продолжительность взаимодействия заявителя с должностными лицами уполномоченного органа при предоставлении муниципальн</w:t>
      </w:r>
      <w:r w:rsidR="0064302D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ой  услуги не должна превышать 1</w:t>
      </w:r>
      <w:r w:rsidR="003777E1" w:rsidRPr="00DD0638">
        <w:rPr>
          <w:rFonts w:ascii="Times New Roman" w:hAnsi="Times New Roman"/>
          <w:color w:val="222A35" w:themeColor="text2" w:themeShade="80"/>
          <w:sz w:val="24"/>
          <w:szCs w:val="24"/>
        </w:rPr>
        <w:t>0 минут по каждому из указанных видов взаимодействия.</w:t>
      </w:r>
    </w:p>
    <w:p w:rsidR="00E545F3" w:rsidRPr="00DD0638" w:rsidRDefault="00E545F3" w:rsidP="00033E0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2C072A" w:rsidRPr="00DD0638" w:rsidRDefault="002C072A" w:rsidP="002C072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Глава 19. ИНЫЕ ТРЕБОВАНИЯ, В ТОМ ЧИСЛЕ УЧИТЫВАЮЩИЕОСОБЕННОСТИ ПРЕДОСТАВЛЕНИЯ МУНИЦИПАЛЬНОЙ УСЛУГИ В</w:t>
      </w:r>
      <w:r w:rsidR="00D91E7A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</w:t>
      </w:r>
    </w:p>
    <w:p w:rsidR="002C072A" w:rsidRPr="00DD0638" w:rsidRDefault="002C072A" w:rsidP="002C072A">
      <w:pPr>
        <w:widowControl w:val="0"/>
        <w:autoSpaceDE w:val="0"/>
        <w:autoSpaceDN w:val="0"/>
        <w:adjustRightInd w:val="0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2C072A" w:rsidRPr="00DD0638" w:rsidRDefault="002C072A" w:rsidP="002C072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5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7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</w:t>
      </w:r>
      <w:proofErr w:type="gramStart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10" w:history="1">
        <w:r w:rsidRPr="00DD0638">
          <w:rPr>
            <w:rFonts w:ascii="Times New Roman" w:hAnsi="Times New Roman"/>
            <w:color w:val="222A35" w:themeColor="text2" w:themeShade="80"/>
            <w:sz w:val="24"/>
            <w:szCs w:val="24"/>
          </w:rPr>
          <w:t>закона</w:t>
        </w:r>
      </w:hyperlink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от 6 апреля 2011 года № 63-ФЗ «Об электронной подписи» и требованиями Федерального </w:t>
      </w:r>
      <w:hyperlink r:id="rId11" w:history="1">
        <w:r w:rsidRPr="00DD0638">
          <w:rPr>
            <w:rFonts w:ascii="Times New Roman" w:hAnsi="Times New Roman"/>
            <w:color w:val="222A35" w:themeColor="text2" w:themeShade="80"/>
            <w:sz w:val="24"/>
            <w:szCs w:val="24"/>
          </w:rPr>
          <w:t>закона</w:t>
        </w:r>
      </w:hyperlink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услуг».</w:t>
      </w:r>
      <w:proofErr w:type="gramEnd"/>
    </w:p>
    <w:p w:rsidR="002C072A" w:rsidRPr="00DD0638" w:rsidRDefault="004C0CA0" w:rsidP="002C072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>58</w:t>
      </w:r>
      <w:r w:rsidR="002C072A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При направлении запроса о предоставлении муниципальной услуги в электронной </w:t>
      </w:r>
      <w:r w:rsidR="002C072A" w:rsidRPr="00DD0638">
        <w:rPr>
          <w:rFonts w:ascii="Times New Roman" w:hAnsi="Times New Roman"/>
          <w:color w:val="222A35" w:themeColor="text2" w:themeShade="80"/>
          <w:sz w:val="24"/>
          <w:szCs w:val="24"/>
        </w:rPr>
        <w:lastRenderedPageBreak/>
        <w:t>форме заявитель вправе приложить к заявлению о предоставлении муниципальной услуги документы, указанные в пункте 2</w:t>
      </w:r>
      <w:r w:rsidR="00DA1CC4">
        <w:rPr>
          <w:rFonts w:ascii="Times New Roman" w:hAnsi="Times New Roman"/>
          <w:color w:val="222A35" w:themeColor="text2" w:themeShade="80"/>
          <w:sz w:val="24"/>
          <w:szCs w:val="24"/>
        </w:rPr>
        <w:t>1</w:t>
      </w:r>
      <w:r w:rsidR="002C072A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настоящего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2C072A" w:rsidRPr="00DD0638" w:rsidRDefault="004C0CA0" w:rsidP="002C072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>59</w:t>
      </w:r>
      <w:r w:rsidR="002C072A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 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2C072A" w:rsidRPr="00DD0638" w:rsidRDefault="00383D59" w:rsidP="002C072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>6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0</w:t>
      </w:r>
      <w:r w:rsidR="002C072A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В течение 5 календарных дней </w:t>
      </w:r>
      <w:proofErr w:type="gramStart"/>
      <w:r w:rsidR="002C072A" w:rsidRPr="00DD0638">
        <w:rPr>
          <w:rFonts w:ascii="Times New Roman" w:hAnsi="Times New Roman"/>
          <w:color w:val="222A35" w:themeColor="text2" w:themeShade="80"/>
          <w:sz w:val="24"/>
          <w:szCs w:val="24"/>
        </w:rPr>
        <w:t>с даты направления</w:t>
      </w:r>
      <w:proofErr w:type="gramEnd"/>
      <w:r w:rsidR="002C072A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запроса о предоставлении муниципальной услуги в электронной форме заявитель предоставляет в уполномоченный орган документы, представленные в пункте </w:t>
      </w:r>
      <w:r w:rsidR="009A3F63" w:rsidRPr="00DD0638">
        <w:rPr>
          <w:rFonts w:ascii="Times New Roman" w:hAnsi="Times New Roman"/>
          <w:color w:val="222A35" w:themeColor="text2" w:themeShade="80"/>
          <w:sz w:val="24"/>
          <w:szCs w:val="24"/>
        </w:rPr>
        <w:t>2</w:t>
      </w:r>
      <w:r w:rsidR="00DA1CC4">
        <w:rPr>
          <w:rFonts w:ascii="Times New Roman" w:hAnsi="Times New Roman"/>
          <w:color w:val="222A35" w:themeColor="text2" w:themeShade="80"/>
          <w:sz w:val="24"/>
          <w:szCs w:val="24"/>
        </w:rPr>
        <w:t>1</w:t>
      </w:r>
      <w:r w:rsidR="002C072A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настоящего административного регламента. </w:t>
      </w:r>
    </w:p>
    <w:p w:rsidR="00855291" w:rsidRPr="00DD0638" w:rsidRDefault="00383D59" w:rsidP="002C072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>6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1</w:t>
      </w:r>
      <w:r w:rsidR="002C072A" w:rsidRPr="00DD0638">
        <w:rPr>
          <w:rFonts w:ascii="Times New Roman" w:hAnsi="Times New Roman"/>
          <w:i/>
          <w:color w:val="222A35" w:themeColor="text2" w:themeShade="80"/>
          <w:sz w:val="24"/>
          <w:szCs w:val="24"/>
        </w:rPr>
        <w:t xml:space="preserve">. </w:t>
      </w:r>
      <w:proofErr w:type="gramStart"/>
      <w:r w:rsidR="002C072A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Для обработки персональных данных при регистрации субъекта персональных данных на Портале получение согласия заявителя в соответствии с требованиями</w:t>
      </w:r>
      <w:proofErr w:type="gramEnd"/>
      <w:r w:rsidR="002C072A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статьи 6 Федерального закона от 27 июля 2006 года № 152-ФЗ «О персональных данных» не требуется.</w:t>
      </w:r>
    </w:p>
    <w:p w:rsidR="002C072A" w:rsidRPr="00DD0638" w:rsidRDefault="002C072A" w:rsidP="002C072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E545F3" w:rsidRPr="00DD0638" w:rsidRDefault="00E545F3" w:rsidP="004127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24" w:name="Par328"/>
      <w:bookmarkEnd w:id="24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Раздел III. СОСТАВ, ПОСЛЕДОВАТЕЛЬНОСТЬ И СРОКИ</w:t>
      </w:r>
      <w:r w:rsidR="00951D7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ВЫПОЛНЕНИЯ АДМИНИСТРАТИВНЫХ</w:t>
      </w:r>
      <w:r w:rsidR="00951D7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ПРОЦЕДУР, ТРЕБОВАНИЯ</w:t>
      </w:r>
      <w:r w:rsidR="00951D7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К ПОРЯДКУ ИХ ВЫПОЛНЕНИЯ</w:t>
      </w:r>
      <w:r w:rsidR="007037BA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, В ТОМ ЧИСЛЕ ОСОБЕННОСТИ ВЫПОЛНЕНИЯ </w:t>
      </w:r>
      <w:r w:rsidR="00181C7B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АДМИНИСТРАТИВНЫХ ПРОЦЕДУР В ЭЛЕКТРОННОЙ ФОРМЕ, А ТАКЖЕ ОСОБЕННОСТИ ВЫПОЛНЕНИЯ АДМИНИСТРАТИВНЫХ</w:t>
      </w:r>
      <w:r w:rsidR="00951D7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="00181C7B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ПРОЦЕДУР В МНОГОФУНКЦИОНАЛЬНЫХ ЦЕНТРАХ ПРЕДОСТАВЛЕНИЯ ГОСУДАРСТВЕННЫХ И МУНИЦИПАЛЬНЫХ УСЛУГ</w:t>
      </w:r>
    </w:p>
    <w:p w:rsidR="00E545F3" w:rsidRPr="00DD0638" w:rsidRDefault="00E545F3" w:rsidP="004127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E545F3" w:rsidRPr="00DD0638" w:rsidRDefault="00E545F3" w:rsidP="004127E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25" w:name="Par343"/>
      <w:bookmarkEnd w:id="25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Глава </w:t>
      </w:r>
      <w:r w:rsidR="00BD658E">
        <w:rPr>
          <w:rFonts w:ascii="Times New Roman" w:hAnsi="Times New Roman"/>
          <w:color w:val="222A35" w:themeColor="text2" w:themeShade="80"/>
          <w:sz w:val="24"/>
          <w:szCs w:val="24"/>
        </w:rPr>
        <w:t>20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. СОСТАВ И ПОСЛЕДОВАТЕЛЬНОСТЬ</w:t>
      </w:r>
      <w:r w:rsidR="00951D7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АДМИНИСТРАТИВНЫХ ПРОЦЕДУР</w:t>
      </w:r>
    </w:p>
    <w:p w:rsidR="00E545F3" w:rsidRPr="00DD0638" w:rsidRDefault="00E545F3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E545F3" w:rsidRPr="00DD0638" w:rsidRDefault="00801B69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6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2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</w:t>
      </w:r>
      <w:r w:rsidR="004B5592" w:rsidRPr="00DD0638">
        <w:rPr>
          <w:rFonts w:ascii="Times New Roman" w:hAnsi="Times New Roman"/>
          <w:color w:val="222A35" w:themeColor="text2" w:themeShade="80"/>
          <w:sz w:val="24"/>
          <w:szCs w:val="24"/>
        </w:rPr>
        <w:t> 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Предоставление </w:t>
      </w:r>
      <w:r w:rsidR="0063153E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муниципальной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услуги включает в себя следующие административные процедуры:</w:t>
      </w:r>
    </w:p>
    <w:p w:rsidR="00E545F3" w:rsidRPr="00DD0638" w:rsidRDefault="00193F2C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а) 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прием, регистрация заявления и документов</w:t>
      </w:r>
      <w:r w:rsidR="00276B77" w:rsidRPr="00DD0638">
        <w:rPr>
          <w:rFonts w:ascii="Times New Roman" w:hAnsi="Times New Roman"/>
          <w:color w:val="222A35" w:themeColor="text2" w:themeShade="80"/>
          <w:sz w:val="24"/>
          <w:szCs w:val="24"/>
        </w:rPr>
        <w:t>,</w:t>
      </w:r>
      <w:r w:rsidR="00951D74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="00276B77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п</w:t>
      </w:r>
      <w:r w:rsidR="004167AB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одлежащих представлению заявителем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>;</w:t>
      </w:r>
    </w:p>
    <w:p w:rsidR="00193F2C" w:rsidRPr="00DD0638" w:rsidRDefault="00404E91" w:rsidP="00193F2C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б</w:t>
      </w:r>
      <w:r w:rsidR="00E545F3" w:rsidRPr="00DD0638">
        <w:rPr>
          <w:rFonts w:ascii="Times New Roman" w:hAnsi="Times New Roman"/>
          <w:color w:val="222A35" w:themeColor="text2" w:themeShade="80"/>
          <w:sz w:val="24"/>
          <w:szCs w:val="24"/>
        </w:rPr>
        <w:t>)</w:t>
      </w:r>
      <w:r w:rsidR="000D5EFA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="005E619E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предоставление информационной справки об очередности предоставления жилых помещений на условиях социально найма</w:t>
      </w:r>
      <w:r w:rsidR="005E619E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.</w:t>
      </w:r>
    </w:p>
    <w:p w:rsidR="00E545F3" w:rsidRPr="00DD0638" w:rsidRDefault="00E545F3" w:rsidP="00235C0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E545F3" w:rsidRPr="00DD0638" w:rsidRDefault="00E545F3" w:rsidP="00235C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26" w:name="Par353"/>
      <w:bookmarkEnd w:id="26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Глава 2</w:t>
      </w:r>
      <w:r w:rsidR="00BD658E">
        <w:rPr>
          <w:rFonts w:ascii="Times New Roman" w:hAnsi="Times New Roman"/>
          <w:color w:val="222A35" w:themeColor="text2" w:themeShade="80"/>
          <w:sz w:val="24"/>
          <w:szCs w:val="24"/>
        </w:rPr>
        <w:t>1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</w:t>
      </w:r>
      <w:r w:rsidR="00FB5DD6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ПРИЕМ, РЕГИСТРАЦИЯ ЗАЯВЛЕНИЯ И ДОКУМЕНТОВ, ПОДЛЕЖАЩИХ ПРЕДСТАВЛЕНИЮ ЗАЯВИТЕЛЕМ</w:t>
      </w:r>
    </w:p>
    <w:p w:rsidR="0090014E" w:rsidRPr="00DD0638" w:rsidRDefault="0090014E" w:rsidP="0090014E">
      <w:pPr>
        <w:autoSpaceDE w:val="0"/>
        <w:autoSpaceDN w:val="0"/>
        <w:adjustRightInd w:val="0"/>
        <w:ind w:firstLine="0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bookmarkStart w:id="27" w:name="Par355"/>
      <w:bookmarkEnd w:id="27"/>
    </w:p>
    <w:p w:rsidR="009431B4" w:rsidRPr="00DD0638" w:rsidRDefault="00801B69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6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3</w:t>
      </w:r>
      <w:r w:rsidR="009431B4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. </w:t>
      </w:r>
      <w:r w:rsidR="00502F5D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Основанием для начала административной процедуры является поступление в уполномоченный орган заявления о </w:t>
      </w:r>
      <w:r w:rsidR="00FD1BCC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предоставлении информации</w:t>
      </w:r>
      <w:r w:rsidR="00951D74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 </w:t>
      </w:r>
      <w:r w:rsidR="00502F5D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с приложением документов одним из следующих способов</w:t>
      </w:r>
      <w:r w:rsidR="009431B4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:</w:t>
      </w:r>
    </w:p>
    <w:p w:rsidR="009431B4" w:rsidRPr="00DD0638" w:rsidRDefault="00C20C30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а) </w:t>
      </w:r>
      <w:r w:rsidR="009431B4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путем личного обращения в </w:t>
      </w:r>
      <w:r w:rsidR="0003461F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уполномоченный орган</w:t>
      </w:r>
      <w:r w:rsidR="009431B4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;</w:t>
      </w:r>
    </w:p>
    <w:p w:rsidR="009431B4" w:rsidRPr="00DD0638" w:rsidRDefault="00C20C30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б) </w:t>
      </w:r>
      <w:r w:rsidR="009431B4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через организации феде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ральной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действий;</w:t>
      </w:r>
    </w:p>
    <w:p w:rsidR="00CC25AF" w:rsidRPr="00DD0638" w:rsidRDefault="000D5EFA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6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4</w:t>
      </w:r>
      <w:r w:rsidR="00CC25AF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 В день поступления </w:t>
      </w:r>
      <w:r w:rsidR="00CC25AF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(получения через организации федеральной почтовой связи, с помощью средств электронной связи) </w:t>
      </w:r>
      <w:r w:rsidR="00CC25AF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заявление регистрируется </w:t>
      </w:r>
      <w:r w:rsidR="00CC25AF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должностным лицом уполномоченного органа, ответственным за регистрацию входящей корреспонденции</w:t>
      </w:r>
      <w:r w:rsidR="00502F5D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, в журнале регистрации обращений за предоставлением муниципальной услуги или в соответствующей </w:t>
      </w:r>
      <w:r w:rsidR="00F91750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информационной системе электронного управления документами </w:t>
      </w:r>
      <w:r w:rsidR="00E75D3B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уполномоченного органа</w:t>
      </w:r>
      <w:r w:rsidR="008B7BF6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. </w:t>
      </w:r>
    </w:p>
    <w:p w:rsidR="00CC25AF" w:rsidRDefault="000D5EFA" w:rsidP="00EA324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6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5</w:t>
      </w:r>
      <w:r w:rsidR="00CC25AF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. Днем обращения заявителя считается дата регистрации в уполномоченном органе заявления и документов.</w:t>
      </w:r>
    </w:p>
    <w:p w:rsidR="005E619E" w:rsidRPr="0046614D" w:rsidRDefault="0046614D" w:rsidP="0046614D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Днем регистрации обращения является день его поступления в уполномоченный орган (до 16-00). При поступлении обращения после 16-00 его регистрация происходит следующим рабочим днем.</w:t>
      </w:r>
    </w:p>
    <w:p w:rsidR="002C072A" w:rsidRPr="00DD0638" w:rsidRDefault="002C072A" w:rsidP="002C072A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6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6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. Днем обращения заявителя считается дата регистрации в уполномоченном органе заявления и документов.</w:t>
      </w:r>
    </w:p>
    <w:p w:rsidR="00246F05" w:rsidRPr="00DD0638" w:rsidRDefault="000D5EFA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6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7</w:t>
      </w:r>
      <w:r w:rsidR="00CC25AF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. </w:t>
      </w:r>
      <w:r w:rsidR="00246F05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Должностное лицо уполномоченного органа, ответственное за прием и регистрацию документов, устанавливает:</w:t>
      </w:r>
    </w:p>
    <w:p w:rsidR="00246F05" w:rsidRPr="00DD0638" w:rsidRDefault="00246F05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а) предмет обращения;</w:t>
      </w:r>
    </w:p>
    <w:p w:rsidR="00246F05" w:rsidRPr="00DD0638" w:rsidRDefault="00246F05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б) </w:t>
      </w:r>
      <w:r w:rsidR="00CC25AF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комплектность представленных документов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, предусмотренных настоящим административным регламентом;</w:t>
      </w:r>
    </w:p>
    <w:p w:rsidR="00246F05" w:rsidRPr="00DD0638" w:rsidRDefault="00246F05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в) соответствие документов </w:t>
      </w:r>
      <w:r w:rsidR="0097011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и</w:t>
      </w:r>
      <w:r w:rsidR="00E527FB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 </w:t>
      </w:r>
      <w:r w:rsidR="002C072A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перечн</w:t>
      </w:r>
      <w:r w:rsidR="0097011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ю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, указанн</w:t>
      </w:r>
      <w:r w:rsidR="002C072A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о</w:t>
      </w:r>
      <w:r w:rsidR="0097011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му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 в пункте </w:t>
      </w:r>
      <w:r w:rsidR="009A3F63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2</w:t>
      </w:r>
      <w:r w:rsidR="00DA1CC4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1</w:t>
      </w:r>
      <w:r w:rsidR="000D5EFA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настоящего административного регламента.</w:t>
      </w:r>
    </w:p>
    <w:p w:rsidR="00CC25AF" w:rsidRPr="00DD0638" w:rsidRDefault="00246F05" w:rsidP="002A73F6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Максимальный срок выполнения данного действия составляет 10 минут.</w:t>
      </w:r>
    </w:p>
    <w:p w:rsidR="00CC25AF" w:rsidRPr="00DD0638" w:rsidRDefault="004C0CA0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68</w:t>
      </w:r>
      <w:r w:rsidR="004877A2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. </w:t>
      </w:r>
      <w:r w:rsidR="00CC25AF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Общий срок приема, регистрации </w:t>
      </w:r>
      <w:r w:rsidR="00477066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документов составляет не более 1</w:t>
      </w:r>
      <w:r w:rsidR="00CC25AF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0 минут.</w:t>
      </w:r>
    </w:p>
    <w:p w:rsidR="001502FA" w:rsidRPr="00DD0638" w:rsidRDefault="004C0CA0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69</w:t>
      </w:r>
      <w:r w:rsidR="00636C46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. </w:t>
      </w:r>
      <w:r w:rsidR="001502FA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В случае необходимости</w:t>
      </w:r>
      <w:r w:rsidR="00FD1BCC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 должностное лицо уполномоченного</w:t>
      </w:r>
      <w:r w:rsidR="001502FA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 орган</w:t>
      </w:r>
      <w:r w:rsidR="00FD1BCC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а</w:t>
      </w:r>
      <w:r w:rsidR="00951D74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 </w:t>
      </w:r>
      <w:r w:rsidR="00FD1BCC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оказывает содействие в написании заявления</w:t>
      </w:r>
      <w:r w:rsidR="001502FA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.</w:t>
      </w:r>
    </w:p>
    <w:p w:rsidR="00F8289A" w:rsidRPr="00DD0638" w:rsidRDefault="00383D59" w:rsidP="00EA324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7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0</w:t>
      </w:r>
      <w:r w:rsidR="00F8289A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. Заявителю выдается </w:t>
      </w:r>
      <w:r w:rsidR="001502FA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входящий номер заявления для отслеживания хода исполнения муниципальной услуги</w:t>
      </w:r>
      <w:r w:rsidR="00F8289A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.</w:t>
      </w:r>
    </w:p>
    <w:p w:rsidR="00826FBA" w:rsidRPr="00DD0638" w:rsidRDefault="00383D59" w:rsidP="0090014E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7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1</w:t>
      </w:r>
      <w:r w:rsidR="00502F5D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. При поступлении заявления и прилагаемых к нему документов в уполномоченный орган пос</w:t>
      </w:r>
      <w:r w:rsidR="004A52B8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редством почтового отправления заявителю направляется </w:t>
      </w:r>
      <w:r w:rsidR="001502FA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уведомление о принятии заявления к рассмотрению с указанием входящего номера </w:t>
      </w:r>
      <w:r w:rsidR="00502F5D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в течение 3 календарных дней </w:t>
      </w:r>
      <w:proofErr w:type="gramStart"/>
      <w:r w:rsidR="00502F5D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с даты получения</w:t>
      </w:r>
      <w:proofErr w:type="gramEnd"/>
      <w:r w:rsidR="00502F5D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 заявления </w:t>
      </w:r>
      <w:r w:rsidR="00826FBA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и прилагаемых к нему документов</w:t>
      </w:r>
      <w:r w:rsidR="004A52B8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.</w:t>
      </w:r>
    </w:p>
    <w:p w:rsidR="002A73F6" w:rsidRPr="00DD0638" w:rsidRDefault="00801B69" w:rsidP="002A73F6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7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2</w:t>
      </w:r>
      <w:r w:rsidR="002A73F6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. В случае поступления заявления и прилагаемых к нему документов (при наличии) в электронной форме должностное лицо уполномоченного органа ответственное за прием и регистрацию документов, осуществляет следующую последовательность действий:</w:t>
      </w:r>
    </w:p>
    <w:p w:rsidR="002A73F6" w:rsidRPr="00DD0638" w:rsidRDefault="002A73F6" w:rsidP="002A73F6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1) просматривает электронные образы заявления и прилагаемых к нему документов;</w:t>
      </w:r>
    </w:p>
    <w:p w:rsidR="002A73F6" w:rsidRPr="00DD0638" w:rsidRDefault="002A73F6" w:rsidP="002A73F6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2A73F6" w:rsidRPr="00DD0638" w:rsidRDefault="002A73F6" w:rsidP="002A73F6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3) фиксирует дату получения заявления и прилагаемых к нему документов;</w:t>
      </w:r>
    </w:p>
    <w:p w:rsidR="002A73F6" w:rsidRPr="00DD0638" w:rsidRDefault="002A73F6" w:rsidP="002A73F6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proofErr w:type="gramStart"/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4) направляет заявителю через личный кабинет уведомление о получении заявления и прилагаемых к нему документов (при наличии) с указанием на необходимость представить для сверки подлинник</w:t>
      </w:r>
      <w:r w:rsidR="002C072A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и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 документов (копии, заверенные в установленном порядке) в срок, не превышающий 2 рабочих дней с даты получения заявления и прилагаемых к нему документов (при наличии) в электронной форме.</w:t>
      </w:r>
      <w:proofErr w:type="gramEnd"/>
    </w:p>
    <w:p w:rsidR="0090014E" w:rsidRDefault="00801B69" w:rsidP="0090014E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7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3</w:t>
      </w:r>
      <w:r w:rsidR="00E97AD7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. </w:t>
      </w:r>
      <w:r w:rsidR="0090014E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Результатом </w:t>
      </w:r>
      <w:r w:rsidR="004877A2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административной процедуры по приему и регистрации заявления и документов является</w:t>
      </w:r>
      <w:r w:rsidR="001502FA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 зарегистрированный полный пакет документов и заявление</w:t>
      </w:r>
      <w:r w:rsidR="004877A2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.</w:t>
      </w:r>
    </w:p>
    <w:p w:rsidR="00970118" w:rsidRPr="004736F1" w:rsidRDefault="00970118" w:rsidP="004736F1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7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4</w:t>
      </w:r>
      <w:r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. </w:t>
      </w:r>
      <w:r w:rsidR="004736F1" w:rsidRPr="004736F1">
        <w:rPr>
          <w:rFonts w:ascii="Times New Roman" w:hAnsi="Times New Roman"/>
          <w:sz w:val="24"/>
          <w:szCs w:val="24"/>
          <w:lang w:eastAsia="en-US"/>
        </w:rPr>
        <w:t xml:space="preserve">Критерием принятия решения по административной процедуре является </w:t>
      </w:r>
      <w:r w:rsidR="004736F1" w:rsidRPr="004736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соответствие заявления и прилагаемых к нему документов</w:t>
      </w:r>
      <w:r w:rsidR="004736F1" w:rsidRPr="004736F1">
        <w:rPr>
          <w:rFonts w:ascii="Times New Roman" w:hAnsi="Times New Roman"/>
          <w:sz w:val="24"/>
          <w:szCs w:val="24"/>
          <w:lang w:eastAsia="en-US"/>
        </w:rPr>
        <w:t xml:space="preserve">, указанных в пункте </w:t>
      </w:r>
      <w:r w:rsidR="004736F1">
        <w:rPr>
          <w:rFonts w:ascii="Times New Roman" w:hAnsi="Times New Roman"/>
          <w:sz w:val="24"/>
          <w:szCs w:val="24"/>
          <w:lang w:eastAsia="en-US"/>
        </w:rPr>
        <w:t>2</w:t>
      </w:r>
      <w:r w:rsidR="00DA1CC4">
        <w:rPr>
          <w:rFonts w:ascii="Times New Roman" w:hAnsi="Times New Roman"/>
          <w:sz w:val="24"/>
          <w:szCs w:val="24"/>
          <w:lang w:eastAsia="en-US"/>
        </w:rPr>
        <w:t>1</w:t>
      </w:r>
      <w:r w:rsidR="004736F1" w:rsidRPr="004736F1">
        <w:rPr>
          <w:rFonts w:ascii="Times New Roman" w:hAnsi="Times New Roman"/>
          <w:sz w:val="24"/>
          <w:szCs w:val="24"/>
          <w:lang w:eastAsia="en-US"/>
        </w:rPr>
        <w:t xml:space="preserve"> настоящего административного регламента.</w:t>
      </w:r>
    </w:p>
    <w:p w:rsidR="004736F1" w:rsidRDefault="004736F1" w:rsidP="0013126A">
      <w:pPr>
        <w:widowControl w:val="0"/>
        <w:autoSpaceDE w:val="0"/>
        <w:autoSpaceDN w:val="0"/>
        <w:adjustRightInd w:val="0"/>
        <w:spacing w:line="216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bookmarkStart w:id="28" w:name="Par376"/>
      <w:bookmarkEnd w:id="28"/>
    </w:p>
    <w:p w:rsidR="00852605" w:rsidRPr="00DD0638" w:rsidRDefault="00E545F3" w:rsidP="0013126A">
      <w:pPr>
        <w:widowControl w:val="0"/>
        <w:autoSpaceDE w:val="0"/>
        <w:autoSpaceDN w:val="0"/>
        <w:adjustRightInd w:val="0"/>
        <w:spacing w:line="216" w:lineRule="auto"/>
        <w:ind w:firstLine="709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Глава 2</w:t>
      </w:r>
      <w:r w:rsidR="00BD658E">
        <w:rPr>
          <w:rFonts w:ascii="Times New Roman" w:hAnsi="Times New Roman"/>
          <w:color w:val="222A35" w:themeColor="text2" w:themeShade="80"/>
          <w:sz w:val="24"/>
          <w:szCs w:val="24"/>
        </w:rPr>
        <w:t>2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</w:t>
      </w:r>
      <w:r w:rsidR="00DB67F1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ПРИНЯТИЕ РЕШЕНИЯ О </w:t>
      </w:r>
      <w:r w:rsidR="001502FA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ПРЕДОСТАВЛЕНИИ ИНФОРМАЦИИ ИЛИ ОБ ОТКАЗЕ В ПРЕДОСТАВЛЕНИИ ИНФОРМАЦИИ</w:t>
      </w:r>
      <w:r w:rsidR="009A2B63" w:rsidRPr="00DD0638">
        <w:rPr>
          <w:rFonts w:ascii="Times New Roman" w:hAnsi="Times New Roman"/>
          <w:color w:val="222A35" w:themeColor="text2" w:themeShade="80"/>
          <w:sz w:val="24"/>
          <w:szCs w:val="24"/>
        </w:rPr>
        <w:t>, ВЫДАЧА (НАПРАВЛЕНИЕ) СООТВЕТСТВУЮЩЕГО РЕШЕНИЯ</w:t>
      </w:r>
      <w:r w:rsidR="001502FA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ЗАЯВИТЕЛЮ</w:t>
      </w:r>
    </w:p>
    <w:p w:rsidR="00E545F3" w:rsidRPr="00DD0638" w:rsidRDefault="00E545F3" w:rsidP="00BE6D8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A24049" w:rsidRPr="00DD0638" w:rsidRDefault="00801B69" w:rsidP="002804E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7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5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 Основанием для начала действия является поступившее к специалисту, ответственному за подготовку документа, зарегистрированное с резолюциями заявление с установленным перечнем документов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,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предусмотренны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м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пунктом </w:t>
      </w:r>
      <w:r w:rsidR="009A3F63" w:rsidRPr="00DD0638">
        <w:rPr>
          <w:rFonts w:ascii="Times New Roman" w:hAnsi="Times New Roman"/>
          <w:color w:val="222A35" w:themeColor="text2" w:themeShade="80"/>
          <w:sz w:val="24"/>
          <w:szCs w:val="24"/>
        </w:rPr>
        <w:t>2</w:t>
      </w:r>
      <w:r w:rsidR="00DA1CC4">
        <w:rPr>
          <w:rFonts w:ascii="Times New Roman" w:hAnsi="Times New Roman"/>
          <w:color w:val="222A35" w:themeColor="text2" w:themeShade="80"/>
          <w:sz w:val="24"/>
          <w:szCs w:val="24"/>
        </w:rPr>
        <w:t>1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настоящего административного регламента.</w:t>
      </w:r>
    </w:p>
    <w:p w:rsidR="00A24049" w:rsidRPr="00DD0638" w:rsidRDefault="00A24049" w:rsidP="002804E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7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6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Ответственным за исполнение и предоставление данной административной процедуры является должностное лицо уполномоченного органа. </w:t>
      </w:r>
    </w:p>
    <w:p w:rsidR="00E968B1" w:rsidRPr="00DD0638" w:rsidRDefault="00D91E7A" w:rsidP="002804E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7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7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Срок исполнения данной административной процедуры составляет не более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15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рабочих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дней. </w:t>
      </w:r>
    </w:p>
    <w:p w:rsidR="00E968B1" w:rsidRPr="00DD0638" w:rsidRDefault="004C0CA0" w:rsidP="002804E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>78</w:t>
      </w:r>
      <w:r w:rsidR="00E968B1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</w:t>
      </w:r>
      <w:proofErr w:type="gramStart"/>
      <w:r w:rsidR="00CA4DFC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Должностное лицо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, ответственн</w:t>
      </w:r>
      <w:r w:rsidR="00CA4DFC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ое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за предоставление муниципальной услуги 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lastRenderedPageBreak/>
        <w:t>проверяет соответствие заявления требованиям</w:t>
      </w:r>
      <w:r w:rsidR="00E968B1" w:rsidRPr="00DD0638">
        <w:rPr>
          <w:rFonts w:ascii="Times New Roman" w:hAnsi="Times New Roman"/>
          <w:color w:val="222A35" w:themeColor="text2" w:themeShade="80"/>
          <w:sz w:val="24"/>
          <w:szCs w:val="24"/>
        </w:rPr>
        <w:t>,</w:t>
      </w:r>
      <w:r w:rsidR="00D91E7A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установленным в пункте </w:t>
      </w:r>
      <w:r w:rsidR="009A3F63" w:rsidRPr="00DD0638">
        <w:rPr>
          <w:rFonts w:ascii="Times New Roman" w:hAnsi="Times New Roman"/>
          <w:color w:val="222A35" w:themeColor="text2" w:themeShade="80"/>
          <w:sz w:val="24"/>
          <w:szCs w:val="24"/>
        </w:rPr>
        <w:t>2</w:t>
      </w:r>
      <w:r w:rsidR="00DA1CC4">
        <w:rPr>
          <w:rFonts w:ascii="Times New Roman" w:hAnsi="Times New Roman"/>
          <w:color w:val="222A35" w:themeColor="text2" w:themeShade="80"/>
          <w:sz w:val="24"/>
          <w:szCs w:val="24"/>
        </w:rPr>
        <w:t>3</w:t>
      </w:r>
      <w:r w:rsidR="00D91E7A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настоящего административного регламента</w:t>
      </w:r>
      <w:r w:rsidR="0074290B">
        <w:rPr>
          <w:rFonts w:ascii="Times New Roman" w:hAnsi="Times New Roman"/>
          <w:color w:val="222A35" w:themeColor="text2" w:themeShade="80"/>
          <w:sz w:val="24"/>
          <w:szCs w:val="24"/>
        </w:rPr>
        <w:t xml:space="preserve">, а также </w:t>
      </w:r>
      <w:r w:rsidR="00A024AD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производит сверку о </w:t>
      </w:r>
      <w:r w:rsidR="0074290B">
        <w:rPr>
          <w:rFonts w:ascii="Times New Roman" w:hAnsi="Times New Roman"/>
          <w:color w:val="222A35" w:themeColor="text2" w:themeShade="80"/>
          <w:sz w:val="24"/>
          <w:szCs w:val="24"/>
        </w:rPr>
        <w:t>наличи</w:t>
      </w:r>
      <w:r w:rsidR="00A024AD">
        <w:rPr>
          <w:rFonts w:ascii="Times New Roman" w:hAnsi="Times New Roman"/>
          <w:color w:val="222A35" w:themeColor="text2" w:themeShade="80"/>
          <w:sz w:val="24"/>
          <w:szCs w:val="24"/>
        </w:rPr>
        <w:t>и</w:t>
      </w:r>
      <w:r w:rsidR="0074290B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либо отсутстви</w:t>
      </w:r>
      <w:r w:rsidR="00A024AD">
        <w:rPr>
          <w:rFonts w:ascii="Times New Roman" w:hAnsi="Times New Roman"/>
          <w:color w:val="222A35" w:themeColor="text2" w:themeShade="80"/>
          <w:sz w:val="24"/>
          <w:szCs w:val="24"/>
        </w:rPr>
        <w:t>и сведений о</w:t>
      </w:r>
      <w:r w:rsidR="0074290B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заявител</w:t>
      </w:r>
      <w:r w:rsidR="00A024AD">
        <w:rPr>
          <w:rFonts w:ascii="Times New Roman" w:hAnsi="Times New Roman"/>
          <w:color w:val="222A35" w:themeColor="text2" w:themeShade="80"/>
          <w:sz w:val="24"/>
          <w:szCs w:val="24"/>
        </w:rPr>
        <w:t>е</w:t>
      </w:r>
      <w:r w:rsidR="0074290B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в очереди граждан, нуждающихся в жилом помещении, предоставляемом по договору социального найма</w:t>
      </w:r>
      <w:r w:rsidR="00A024AD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в автоматизированной информационной системе</w:t>
      </w:r>
      <w:r w:rsidR="00E968B1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proofErr w:type="gramEnd"/>
    </w:p>
    <w:p w:rsidR="00BB4E89" w:rsidRPr="00DD0638" w:rsidRDefault="004C0CA0" w:rsidP="002804E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>79</w:t>
      </w:r>
      <w:r w:rsidR="00CA4DFC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Результат</w:t>
      </w:r>
      <w:r w:rsidR="0046614D">
        <w:rPr>
          <w:rFonts w:ascii="Times New Roman" w:hAnsi="Times New Roman"/>
          <w:color w:val="222A35" w:themeColor="text2" w:themeShade="80"/>
          <w:sz w:val="24"/>
          <w:szCs w:val="24"/>
        </w:rPr>
        <w:t>ом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исполнения административной процедуры является принятие решения о соответствии документов установленным требованиям</w:t>
      </w:r>
      <w:r w:rsidR="00CA4DFC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пункта </w:t>
      </w:r>
      <w:r w:rsidR="009A3F63" w:rsidRPr="00DD0638">
        <w:rPr>
          <w:rFonts w:ascii="Times New Roman" w:hAnsi="Times New Roman"/>
          <w:color w:val="222A35" w:themeColor="text2" w:themeShade="80"/>
          <w:sz w:val="24"/>
          <w:szCs w:val="24"/>
        </w:rPr>
        <w:t>2</w:t>
      </w:r>
      <w:r w:rsidR="00DA1CC4">
        <w:rPr>
          <w:rFonts w:ascii="Times New Roman" w:hAnsi="Times New Roman"/>
          <w:color w:val="222A35" w:themeColor="text2" w:themeShade="80"/>
          <w:sz w:val="24"/>
          <w:szCs w:val="24"/>
        </w:rPr>
        <w:t>3</w:t>
      </w:r>
      <w:r w:rsidR="00CA4DFC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настоящего административного регламента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</w:t>
      </w:r>
      <w:r w:rsidR="00CA4DFC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Должностное лицо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, ответственн</w:t>
      </w:r>
      <w:r w:rsidR="00CA4DFC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ое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за предоставление муниципальной услуги готовит информацию об очередности предоставления жилых помещений по договору социального найма </w:t>
      </w:r>
      <w:r w:rsidR="00CA4DFC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и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направляет </w:t>
      </w:r>
      <w:r w:rsidR="0046614D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информационн</w:t>
      </w:r>
      <w:r w:rsidR="0046614D">
        <w:rPr>
          <w:rFonts w:ascii="Times New Roman" w:hAnsi="Times New Roman"/>
          <w:color w:val="222A35" w:themeColor="text2" w:themeShade="80"/>
          <w:sz w:val="24"/>
          <w:szCs w:val="24"/>
        </w:rPr>
        <w:t>ую</w:t>
      </w:r>
      <w:r w:rsidR="0046614D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справк</w:t>
      </w:r>
      <w:r w:rsidR="0046614D">
        <w:rPr>
          <w:rFonts w:ascii="Times New Roman" w:hAnsi="Times New Roman"/>
          <w:color w:val="222A35" w:themeColor="text2" w:themeShade="80"/>
          <w:sz w:val="24"/>
          <w:szCs w:val="24"/>
        </w:rPr>
        <w:t>у</w:t>
      </w:r>
      <w:r w:rsidR="0046614D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об очередности предоставления жилых помещений на условиях социально найма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="00CA4DFC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руководителю уполномоченного 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о</w:t>
      </w:r>
      <w:r w:rsidR="00CA4DFC" w:rsidRPr="00DD0638">
        <w:rPr>
          <w:rFonts w:ascii="Times New Roman" w:hAnsi="Times New Roman"/>
          <w:color w:val="222A35" w:themeColor="text2" w:themeShade="80"/>
          <w:sz w:val="24"/>
          <w:szCs w:val="24"/>
        </w:rPr>
        <w:t>ргана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на подпись. </w:t>
      </w:r>
    </w:p>
    <w:p w:rsidR="00BE5DD1" w:rsidRDefault="00383D59" w:rsidP="00BB4E8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>8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0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Результатом исполнения административной процедуры является подписание 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руководителем уполномоченного органа </w:t>
      </w:r>
      <w:r w:rsidR="0046614D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информационной справки об очередности предоставления жилых помещений на условиях социально найма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и направление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информаци</w:t>
      </w:r>
      <w:r w:rsidR="0046614D">
        <w:rPr>
          <w:rFonts w:ascii="Times New Roman" w:hAnsi="Times New Roman"/>
          <w:color w:val="222A35" w:themeColor="text2" w:themeShade="80"/>
          <w:sz w:val="24"/>
          <w:szCs w:val="24"/>
        </w:rPr>
        <w:t>онной справки</w:t>
      </w:r>
      <w:r w:rsidR="00801B6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заявителю</w:t>
      </w:r>
      <w:r w:rsidR="00801B6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="00801B69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в течение 2 рабочих дней</w:t>
      </w:r>
      <w:r w:rsidR="00A2404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</w:t>
      </w:r>
    </w:p>
    <w:p w:rsidR="004736F1" w:rsidRDefault="00383D59" w:rsidP="00BB4E8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83D59">
        <w:rPr>
          <w:rFonts w:ascii="Times New Roman" w:hAnsi="Times New Roman"/>
          <w:color w:val="000000"/>
          <w:sz w:val="24"/>
          <w:szCs w:val="24"/>
        </w:rPr>
        <w:t>8</w:t>
      </w:r>
      <w:r w:rsidR="004C0CA0">
        <w:rPr>
          <w:rFonts w:ascii="Times New Roman" w:hAnsi="Times New Roman"/>
          <w:color w:val="000000"/>
          <w:sz w:val="24"/>
          <w:szCs w:val="24"/>
        </w:rPr>
        <w:t>1</w:t>
      </w:r>
      <w:r w:rsidRPr="00383D5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383D59">
        <w:rPr>
          <w:rFonts w:ascii="Times New Roman" w:hAnsi="Times New Roman"/>
          <w:sz w:val="24"/>
          <w:szCs w:val="24"/>
        </w:rPr>
        <w:t xml:space="preserve">Критерий принятия решения: </w:t>
      </w:r>
      <w:r w:rsidR="00DA1CC4">
        <w:rPr>
          <w:rFonts w:ascii="Times New Roman" w:hAnsi="Times New Roman"/>
          <w:color w:val="000000"/>
          <w:sz w:val="24"/>
          <w:szCs w:val="24"/>
        </w:rPr>
        <w:t xml:space="preserve">наличие либо </w:t>
      </w:r>
      <w:r w:rsidRPr="00383D59">
        <w:rPr>
          <w:rFonts w:ascii="Times New Roman" w:hAnsi="Times New Roman"/>
          <w:color w:val="000000"/>
          <w:sz w:val="24"/>
          <w:szCs w:val="24"/>
        </w:rPr>
        <w:t>отсутствие информации о заявителе в списках граждан, состоящих на учете в качестве нуждающихся в предоставлении жилых помещений на условиях социального найма, наличие подготовленной информации об очередности предоставления заявителю жилого помещения на условиях социального найма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83D59" w:rsidRDefault="00383D59" w:rsidP="00BB4E8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383D59" w:rsidRPr="00B91D4D" w:rsidRDefault="00383D59" w:rsidP="00383D59">
      <w:pPr>
        <w:pStyle w:val="ConsPlusNormal"/>
        <w:widowControl/>
        <w:tabs>
          <w:tab w:val="left" w:pos="851"/>
          <w:tab w:val="left" w:pos="993"/>
        </w:tabs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91D4D">
        <w:rPr>
          <w:rFonts w:ascii="Times New Roman" w:hAnsi="Times New Roman" w:cs="Times New Roman"/>
          <w:sz w:val="24"/>
          <w:szCs w:val="24"/>
        </w:rPr>
        <w:t>Глава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91D4D">
        <w:rPr>
          <w:rFonts w:ascii="Times New Roman" w:hAnsi="Times New Roman" w:cs="Times New Roman"/>
          <w:sz w:val="24"/>
          <w:szCs w:val="24"/>
        </w:rPr>
        <w:t xml:space="preserve">. </w:t>
      </w:r>
      <w:r w:rsidRPr="00B91D4D">
        <w:rPr>
          <w:rFonts w:ascii="Times New Roman" w:hAnsi="Times New Roman" w:cs="Times New Roman"/>
          <w:caps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383D59" w:rsidRPr="00B91D4D" w:rsidRDefault="00383D59" w:rsidP="00383D59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C0CA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91D4D">
        <w:rPr>
          <w:rFonts w:ascii="Times New Roman" w:hAnsi="Times New Roman"/>
          <w:sz w:val="24"/>
          <w:szCs w:val="24"/>
        </w:rPr>
        <w:t>В случае выявления заявителя опечаток, ошибок в полученном заявителем документе, являющимся результатом предоставления муниципальной услуги,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383D59" w:rsidRPr="00B91D4D" w:rsidRDefault="00383D59" w:rsidP="00383D59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C0CA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91D4D">
        <w:rPr>
          <w:rFonts w:ascii="Times New Roman" w:hAnsi="Times New Roman"/>
          <w:sz w:val="24"/>
          <w:szCs w:val="24"/>
        </w:rPr>
        <w:t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D4D">
        <w:rPr>
          <w:rFonts w:ascii="Times New Roman" w:hAnsi="Times New Roman"/>
          <w:sz w:val="24"/>
          <w:szCs w:val="24"/>
        </w:rPr>
        <w:t>- процедура), является поступление в уполномоченный орган об исправлении опечаток и (или) ошибок в документах, выданных в результате предоставления муниципальной услуги 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D4D">
        <w:rPr>
          <w:rFonts w:ascii="Times New Roman" w:hAnsi="Times New Roman"/>
          <w:sz w:val="24"/>
          <w:szCs w:val="24"/>
        </w:rPr>
        <w:t>- заявление об исправлении опечаток и (или) ошибок)</w:t>
      </w:r>
    </w:p>
    <w:p w:rsidR="00383D59" w:rsidRPr="00B91D4D" w:rsidRDefault="00383D59" w:rsidP="00383D59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C0CA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91D4D">
        <w:rPr>
          <w:rFonts w:ascii="Times New Roman" w:hAnsi="Times New Roman"/>
          <w:sz w:val="24"/>
          <w:szCs w:val="24"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383D59" w:rsidRPr="00B91D4D" w:rsidRDefault="00383D59" w:rsidP="00383D59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C0CA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91D4D">
        <w:rPr>
          <w:rFonts w:ascii="Times New Roman" w:hAnsi="Times New Roman"/>
          <w:sz w:val="24"/>
          <w:szCs w:val="24"/>
        </w:rPr>
        <w:t>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(или) ошибок.</w:t>
      </w:r>
    </w:p>
    <w:p w:rsidR="00383D59" w:rsidRPr="00B91D4D" w:rsidRDefault="00383D59" w:rsidP="00383D59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C0CA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91D4D">
        <w:rPr>
          <w:rFonts w:ascii="Times New Roman" w:hAnsi="Times New Roman"/>
          <w:sz w:val="24"/>
          <w:szCs w:val="24"/>
        </w:rPr>
        <w:t>Результатом процедуры является:</w:t>
      </w:r>
    </w:p>
    <w:p w:rsidR="00383D59" w:rsidRPr="00B91D4D" w:rsidRDefault="00383D59" w:rsidP="00383D59">
      <w:pPr>
        <w:ind w:firstLine="709"/>
        <w:rPr>
          <w:rFonts w:ascii="Times New Roman" w:hAnsi="Times New Roman"/>
          <w:sz w:val="24"/>
          <w:szCs w:val="24"/>
        </w:rPr>
      </w:pPr>
      <w:r w:rsidRPr="00B91D4D">
        <w:rPr>
          <w:rFonts w:ascii="Times New Roman" w:hAnsi="Times New Roman"/>
          <w:sz w:val="24"/>
          <w:szCs w:val="24"/>
        </w:rPr>
        <w:t>- исправленные документы, являющиеся результатом предоставления муниципальной услуги;</w:t>
      </w:r>
    </w:p>
    <w:p w:rsidR="00383D59" w:rsidRPr="00B91D4D" w:rsidRDefault="00383D59" w:rsidP="00383D59">
      <w:pPr>
        <w:ind w:firstLine="709"/>
        <w:rPr>
          <w:rFonts w:ascii="Times New Roman" w:hAnsi="Times New Roman"/>
          <w:sz w:val="24"/>
          <w:szCs w:val="24"/>
        </w:rPr>
      </w:pPr>
      <w:r w:rsidRPr="00B91D4D">
        <w:rPr>
          <w:rFonts w:ascii="Times New Roman" w:hAnsi="Times New Roman"/>
          <w:sz w:val="24"/>
          <w:szCs w:val="24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383D59" w:rsidRPr="00B91D4D" w:rsidRDefault="00383D59" w:rsidP="00383D59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C0CA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91D4D">
        <w:rPr>
          <w:rFonts w:ascii="Times New Roman" w:hAnsi="Times New Roman"/>
          <w:sz w:val="24"/>
          <w:szCs w:val="24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383D59" w:rsidRPr="00383D59" w:rsidRDefault="004C0CA0" w:rsidP="00383D5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88</w:t>
      </w:r>
      <w:r w:rsidR="00383D59">
        <w:rPr>
          <w:rFonts w:ascii="Times New Roman" w:hAnsi="Times New Roman"/>
          <w:sz w:val="24"/>
          <w:szCs w:val="24"/>
        </w:rPr>
        <w:t xml:space="preserve">. </w:t>
      </w:r>
      <w:r w:rsidR="00383D59" w:rsidRPr="00B91D4D">
        <w:rPr>
          <w:rFonts w:ascii="Times New Roman" w:hAnsi="Times New Roman"/>
          <w:sz w:val="24"/>
          <w:szCs w:val="24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3C06BA" w:rsidRPr="00DD0638" w:rsidRDefault="003C06BA" w:rsidP="00D41EE3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29" w:name="Par398"/>
      <w:bookmarkEnd w:id="29"/>
    </w:p>
    <w:p w:rsidR="00BB4E89" w:rsidRPr="00DD0638" w:rsidRDefault="00BB4E89" w:rsidP="00BB4E8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30" w:name="Par410"/>
      <w:bookmarkEnd w:id="30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Раздел IV. ФОРМЫ </w:t>
      </w:r>
      <w:proofErr w:type="gramStart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КОНТРОЛЯ ЗА</w:t>
      </w:r>
      <w:proofErr w:type="gramEnd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ПРЕДОСТАВЛЕНИЕМ МУНИЦИПАЛЬНОЙ УСЛУГИ</w:t>
      </w:r>
    </w:p>
    <w:p w:rsidR="00BB4E89" w:rsidRPr="00DD0638" w:rsidRDefault="00BB4E89" w:rsidP="00BB4E8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BB4E89" w:rsidRPr="00DD0638" w:rsidRDefault="00BB4E89" w:rsidP="00BB4E8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31" w:name="Par413"/>
      <w:bookmarkEnd w:id="31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Глава 2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4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ПОРЯДОК ОСУЩЕСТВЛЕНИЯ ТЕКУЩЕГО </w:t>
      </w:r>
      <w:proofErr w:type="gramStart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КОНТРОЛЯ ЗА</w:t>
      </w:r>
      <w:proofErr w:type="gramEnd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СОБЛЮДЕНИЕМ 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BB4E89" w:rsidRPr="00DD0638" w:rsidRDefault="00BB4E89" w:rsidP="00BB4E8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BB4E89" w:rsidRPr="00DD0638" w:rsidRDefault="004C0CA0" w:rsidP="00BB4E8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89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 xml:space="preserve">. Текущий </w:t>
      </w:r>
      <w:proofErr w:type="gramStart"/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контроль за</w:t>
      </w:r>
      <w:proofErr w:type="gramEnd"/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 </w:t>
      </w:r>
      <w:r w:rsidR="00801B69" w:rsidRPr="00DD0638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руководитель уполномоченного органа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.</w:t>
      </w:r>
    </w:p>
    <w:p w:rsidR="00BB4E89" w:rsidRPr="00DD0638" w:rsidRDefault="00383D59" w:rsidP="00BB4E89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9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0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. </w:t>
      </w:r>
      <w:proofErr w:type="gramStart"/>
      <w:r w:rsidR="00801B6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Должностное лицо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, непосредственно осуществляющий в соответствии с должностными обязанностями предоставление муниципальной услуги, несёт ответственность за соблюдение сроков и порядка исполнения каждой отдельной административной процедуры (действия) при предоставлении муниципальной услуги, размещении на официальном сайте уполномоченного органа в информационно-телекоммуникационной сети «Интернет» - 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  <w:lang w:val="en-US"/>
        </w:rPr>
        <w:t>http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://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  <w:lang w:val="en-US"/>
        </w:rPr>
        <w:t>www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</w:t>
      </w:r>
      <w:proofErr w:type="spellStart"/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  <w:lang w:val="en-US"/>
        </w:rPr>
        <w:t>zimadm</w:t>
      </w:r>
      <w:proofErr w:type="spellEnd"/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</w:t>
      </w:r>
      <w:proofErr w:type="spellStart"/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  <w:lang w:val="en-US"/>
        </w:rPr>
        <w:t>ru</w:t>
      </w:r>
      <w:proofErr w:type="spellEnd"/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/, достоверность и полноту сведений, представляемых в рамках оказания муниципальной услуги.</w:t>
      </w:r>
      <w:proofErr w:type="gramEnd"/>
    </w:p>
    <w:p w:rsidR="00BB4E89" w:rsidRPr="00DD0638" w:rsidRDefault="00383D59" w:rsidP="00BB4E89">
      <w:pPr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>9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1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</w:t>
      </w:r>
      <w:r w:rsidR="00801B6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Руководитель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обязанностями.</w:t>
      </w:r>
    </w:p>
    <w:p w:rsidR="00BB4E89" w:rsidRPr="00DD0638" w:rsidRDefault="00BB4E89" w:rsidP="00BB4E89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</w:pPr>
    </w:p>
    <w:p w:rsidR="00BB4E89" w:rsidRPr="00DD0638" w:rsidRDefault="00BB4E89" w:rsidP="00BB4E8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32" w:name="Par427"/>
      <w:bookmarkEnd w:id="32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Глава 2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5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КОНТРОЛЯ ЗА</w:t>
      </w:r>
      <w:proofErr w:type="gramEnd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ПОЛНОТОЙ И КАЧЕСТВОМ ПРЕДОСТАВЛЕНИЯ МУНИЦИПАЛЬНОЙ УСЛУГИ</w:t>
      </w:r>
    </w:p>
    <w:p w:rsidR="00BB4E89" w:rsidRPr="00DD0638" w:rsidRDefault="00BB4E89" w:rsidP="00BB4E8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BB4E89" w:rsidRPr="00DD0638" w:rsidRDefault="00383D59" w:rsidP="00BB4E89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</w:pPr>
      <w:bookmarkStart w:id="33" w:name="Par439"/>
      <w:bookmarkEnd w:id="33"/>
      <w:r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>9</w:t>
      </w:r>
      <w:r w:rsidR="004C0CA0"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>2</w:t>
      </w:r>
      <w:r w:rsidR="00BB4E89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 xml:space="preserve">. Соблюдение ответственными должностными лицами сроков и порядка исполнения каждой отдельной процедуры (действия) при предоставлении муниципальной услуги осуществляется в форме плановых и внеплановых проверок. </w:t>
      </w:r>
    </w:p>
    <w:p w:rsidR="00BB4E89" w:rsidRPr="00DD0638" w:rsidRDefault="00383D59" w:rsidP="00BB4E89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>9</w:t>
      </w:r>
      <w:r w:rsidR="004C0CA0"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>3</w:t>
      </w:r>
      <w:r w:rsidR="00BB4E89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>. Плановые проверки проводятся на основании распоряжения мэра Зиминского городского муниципального образования не реже одного раза в два года.</w:t>
      </w:r>
    </w:p>
    <w:p w:rsidR="00BB4E89" w:rsidRPr="00DD0638" w:rsidRDefault="00383D59" w:rsidP="00BB4E89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  <w:highlight w:val="red"/>
          <w:lang w:eastAsia="ko-KR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>9</w:t>
      </w:r>
      <w:r w:rsidR="004C0CA0"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>4</w:t>
      </w:r>
      <w:r w:rsidR="00BB4E89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 xml:space="preserve">. 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информации, поступившей из государственных органов, а также субъектов указанных в пункте </w:t>
      </w:r>
      <w:r w:rsidR="00DA1CC4"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>10</w:t>
      </w:r>
      <w:r w:rsidR="004C0CA0"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>1</w:t>
      </w:r>
      <w:r w:rsidR="00BB4E89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 xml:space="preserve"> настоящего административного регламента.</w:t>
      </w:r>
    </w:p>
    <w:p w:rsidR="00BB4E89" w:rsidRPr="00DD0638" w:rsidRDefault="00383D59" w:rsidP="00BB4E89">
      <w:pPr>
        <w:shd w:val="clear" w:color="auto" w:fill="FFFFFF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>9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</w:rPr>
        <w:t>5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</w:t>
      </w:r>
      <w:r w:rsidR="00BB4E89"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Для проведения плановых и внеплановых проверок предоставления муниципальной услуги распоряжением мэра  Зиминского городского муниципального образования формируется комиссия, руководителем которой является начальник уполномоченного органа.</w:t>
      </w:r>
    </w:p>
    <w:p w:rsidR="00BB4E89" w:rsidRPr="00DD0638" w:rsidRDefault="00383D59" w:rsidP="00BB4E89">
      <w:pPr>
        <w:shd w:val="clear" w:color="auto" w:fill="FFFFFF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9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6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. </w:t>
      </w:r>
      <w:r w:rsidR="00BB4E89"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проверки.</w:t>
      </w:r>
    </w:p>
    <w:p w:rsidR="00BB4E89" w:rsidRPr="00DD0638" w:rsidRDefault="004C0CA0" w:rsidP="00BB4E89">
      <w:pPr>
        <w:shd w:val="clear" w:color="auto" w:fill="FFFFFF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>97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</w:t>
      </w:r>
      <w:proofErr w:type="gramStart"/>
      <w:r w:rsidR="00BB4E89"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Результаты проверки оформляются в виде акта, подписанного всеми членами комиссии, в котором отмечаются выявленные недостатки и указываются меры, направленные на их устранение. </w:t>
      </w:r>
      <w:proofErr w:type="gramEnd"/>
    </w:p>
    <w:p w:rsidR="00BB4E89" w:rsidRPr="00DD0638" w:rsidRDefault="004C0CA0" w:rsidP="00BB4E89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98</w:t>
      </w:r>
      <w:r w:rsidR="00BB4E89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. Внеплановые проверки осуществляются по решению руководителя </w:t>
      </w:r>
      <w:r w:rsidR="00BB4E89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 xml:space="preserve">уполномоченного органа </w:t>
      </w:r>
      <w:r w:rsidR="00BB4E89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в связи с проверкой устранения ранее выявленных нарушений, а также в случае получения жалоб на действия (бездействие) должностных лиц </w:t>
      </w:r>
      <w:r w:rsidR="00BB4E89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>уполномоченного органа</w:t>
      </w:r>
      <w:r w:rsidR="00BB4E89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</w:t>
      </w:r>
    </w:p>
    <w:p w:rsidR="00BB4E89" w:rsidRPr="00DD0638" w:rsidRDefault="004C0CA0" w:rsidP="00BB4E8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>99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 </w:t>
      </w:r>
      <w:r w:rsidR="00BB4E89"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 xml:space="preserve">По результатам проведения проверок сроков и порядка исполнения каждой </w:t>
      </w:r>
      <w:r w:rsidR="00BB4E89"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lastRenderedPageBreak/>
        <w:t>отдельной административной процедуры (действия) при предоставлении муниципальной услуги в случае выявления нарушений порядка и сроков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</w:rPr>
        <w:t>.</w:t>
      </w:r>
    </w:p>
    <w:p w:rsidR="00BB4E89" w:rsidRPr="00DD0638" w:rsidRDefault="00BB4E89" w:rsidP="00BB4E89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</w:pPr>
    </w:p>
    <w:p w:rsidR="00BB4E89" w:rsidRPr="00DD0638" w:rsidRDefault="00BB4E89" w:rsidP="00BB4E8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Глава 2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6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. ОТВЕТСТВЕННОСТЬ ДОЛЖНОСТНЫХ ЛИЦ УПОЛНОМОЧЕННОГО ОРГАНА ЗА РЕШЕНИЯ И ДЕЙСТВИЯ (БЕЗДЕЙСТВИЕ), ПРИНИМАЕМЫЕ (ОСУЩЕСТВЛЯЕМЫЕ) ИМИ В ХОДЕ ПРЕДОСТАВЛЕНИЯ МУНИЦИПАЛЬНОЙ УСЛУГИ</w:t>
      </w:r>
    </w:p>
    <w:p w:rsidR="00BB4E89" w:rsidRPr="00DD0638" w:rsidRDefault="00BB4E89" w:rsidP="00BB4E8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BB4E89" w:rsidRPr="00DD0638" w:rsidRDefault="00383D59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10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0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. </w:t>
      </w:r>
      <w:r w:rsidR="00BB4E89"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РФ.</w:t>
      </w:r>
    </w:p>
    <w:p w:rsidR="00BB4E89" w:rsidRPr="00DD0638" w:rsidRDefault="00BB4E89" w:rsidP="00BB4E89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</w:pPr>
    </w:p>
    <w:p w:rsidR="00BB4E89" w:rsidRPr="00DD0638" w:rsidRDefault="00BB4E89" w:rsidP="00BB4E8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34" w:name="Par447"/>
      <w:bookmarkEnd w:id="34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Глава 2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7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. </w:t>
      </w:r>
      <w:r w:rsidRPr="00DD0638">
        <w:rPr>
          <w:rFonts w:ascii="Times New Roman" w:hAnsi="Times New Roman"/>
          <w:caps/>
          <w:color w:val="222A35" w:themeColor="text2" w:themeShade="80"/>
          <w:spacing w:val="2"/>
          <w:sz w:val="24"/>
          <w:szCs w:val="24"/>
          <w:shd w:val="clear" w:color="auto" w:fill="FFFFFF"/>
        </w:rPr>
        <w:t xml:space="preserve">Порядок и формы </w:t>
      </w:r>
      <w:proofErr w:type="gramStart"/>
      <w:r w:rsidRPr="00DD0638">
        <w:rPr>
          <w:rFonts w:ascii="Times New Roman" w:hAnsi="Times New Roman"/>
          <w:caps/>
          <w:color w:val="222A35" w:themeColor="text2" w:themeShade="80"/>
          <w:spacing w:val="2"/>
          <w:sz w:val="24"/>
          <w:szCs w:val="24"/>
          <w:shd w:val="clear" w:color="auto" w:fill="FFFFFF"/>
        </w:rPr>
        <w:t>контроля за</w:t>
      </w:r>
      <w:proofErr w:type="gramEnd"/>
      <w:r w:rsidRPr="00DD0638">
        <w:rPr>
          <w:rFonts w:ascii="Times New Roman" w:hAnsi="Times New Roman"/>
          <w:caps/>
          <w:color w:val="222A35" w:themeColor="text2" w:themeShade="80"/>
          <w:spacing w:val="2"/>
          <w:sz w:val="24"/>
          <w:szCs w:val="24"/>
          <w:shd w:val="clear" w:color="auto" w:fill="FFFFFF"/>
        </w:rPr>
        <w:t xml:space="preserve"> предоставлением муниципальной услуги со стороны граждан, их объединений и организаций</w:t>
      </w:r>
    </w:p>
    <w:p w:rsidR="00BB4E89" w:rsidRPr="00DD0638" w:rsidRDefault="00BB4E89" w:rsidP="00BB4E8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BB4E89" w:rsidRPr="00DD0638" w:rsidRDefault="00383D59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10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1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. </w:t>
      </w:r>
      <w:r w:rsidR="00BB4E89"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  <w:shd w:val="clear" w:color="auto" w:fill="FFFFFF"/>
        </w:rPr>
        <w:t>Граждане,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регламента, нормативных правовых актов, устанавливающих требование к предоставлению муниципальной услуги, полноты и качества предоставления муниципальной услуги.</w:t>
      </w:r>
    </w:p>
    <w:p w:rsidR="00BB4E89" w:rsidRPr="00DD0638" w:rsidRDefault="00BB4E89" w:rsidP="00BB4E89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BB4E89" w:rsidRPr="00DD0638" w:rsidRDefault="00BB4E89" w:rsidP="00BB4E8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35" w:name="Par454"/>
      <w:bookmarkEnd w:id="35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ДОЛЖНОСТНЫХ ЛИЦ</w:t>
      </w:r>
    </w:p>
    <w:p w:rsidR="00BB4E89" w:rsidRPr="00DD0638" w:rsidRDefault="00BB4E89" w:rsidP="00BB4E8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BB4E89" w:rsidRPr="00DD0638" w:rsidRDefault="00BB4E89" w:rsidP="00BB4E8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  <w:bookmarkStart w:id="36" w:name="Par459"/>
      <w:bookmarkEnd w:id="36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Глава </w:t>
      </w:r>
      <w:r w:rsidR="00BD658E">
        <w:rPr>
          <w:rFonts w:ascii="Times New Roman" w:hAnsi="Times New Roman"/>
          <w:color w:val="222A35" w:themeColor="text2" w:themeShade="80"/>
          <w:sz w:val="24"/>
          <w:szCs w:val="24"/>
        </w:rPr>
        <w:t>2</w:t>
      </w:r>
      <w:r w:rsidR="00383D59">
        <w:rPr>
          <w:rFonts w:ascii="Times New Roman" w:hAnsi="Times New Roman"/>
          <w:color w:val="222A35" w:themeColor="text2" w:themeShade="80"/>
          <w:sz w:val="24"/>
          <w:szCs w:val="24"/>
        </w:rPr>
        <w:t>8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. ОБЖАЛОВАНИЕ РЕШЕНИЙ И ДЕЙСТВИЙ (БЕЗДЕЙСТВИЯ) УПОЛНОМОЧЕННОГО ОРГАНА, А ТАКЖЕ ДОЛЖНОСТНЫХ ЛИЦ УПОЛНОМОЧЕННОГО ОРГАНА</w:t>
      </w:r>
    </w:p>
    <w:p w:rsidR="00BB4E89" w:rsidRPr="00DD0638" w:rsidRDefault="00BB4E89" w:rsidP="00BB4E8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BB4E89" w:rsidRPr="00383D59" w:rsidRDefault="00383D59" w:rsidP="00383D5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10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2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. </w:t>
      </w:r>
      <w:r w:rsidR="00BB4E89"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Предметом досудебного (внесудебного) обжалования являются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в следующих случаях:</w:t>
      </w:r>
    </w:p>
    <w:p w:rsidR="00BB4E89" w:rsidRPr="00DD0638" w:rsidRDefault="00BB4E89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а) нарушение срока регистрации заявления о предоставлении муниципальной услуги;</w:t>
      </w: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br/>
      </w: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ab/>
        <w:t>б) нарушение срока предоставления муниципальной услуги;</w:t>
      </w:r>
    </w:p>
    <w:p w:rsidR="00BB4E89" w:rsidRPr="00DD0638" w:rsidRDefault="00BB4E89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муниципальными правовыми актами Зиминского городского муниципального образования  для предоставления муниципальной услуги;</w:t>
      </w:r>
    </w:p>
    <w:p w:rsidR="00BB4E89" w:rsidRPr="00DD0638" w:rsidRDefault="00BB4E89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г)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муниципальными правовыми актами Зиминского городского муниципального образования для предоставления муниципальной услуги;</w:t>
      </w:r>
    </w:p>
    <w:p w:rsidR="00BB4E89" w:rsidRPr="00DD0638" w:rsidRDefault="00BB4E89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proofErr w:type="spellStart"/>
      <w:proofErr w:type="gramStart"/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д</w:t>
      </w:r>
      <w:proofErr w:type="spellEnd"/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 муниципальными правовыми актами Зиминского городского муниципального образования;</w:t>
      </w:r>
      <w:proofErr w:type="gramEnd"/>
    </w:p>
    <w:p w:rsidR="00BB4E89" w:rsidRPr="00DD0638" w:rsidRDefault="00BB4E89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lastRenderedPageBreak/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муниципальными правовыми актами Зиминского городского муниципального образования;</w:t>
      </w:r>
    </w:p>
    <w:p w:rsidR="00BB4E89" w:rsidRPr="00DD0638" w:rsidRDefault="00BB4E89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proofErr w:type="gramStart"/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ж)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BB4E89" w:rsidRPr="00DD0638" w:rsidRDefault="00DA1CC4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10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3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. </w:t>
      </w:r>
      <w:r w:rsidR="00BB4E89"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Жалоба на решения и действия (бездействие) уполномоченного органа, предоставляющего муниципальную услугу, муниципального служащего подается в письменной форме на бумажном носителе или в электронной форме начальнику уполномоченного органа, предоставляющего муниципальную услугу.</w:t>
      </w:r>
    </w:p>
    <w:p w:rsidR="00BB4E89" w:rsidRPr="00DD0638" w:rsidRDefault="00BB4E89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Жалоба на решения начальника уполномоченного органа, предоставляющего муниципальную услугу, подается первому заместителю мэра Зиминского городского муниципального образования.</w:t>
      </w:r>
    </w:p>
    <w:p w:rsidR="00BB4E89" w:rsidRPr="00DD0638" w:rsidRDefault="00BB4E89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 xml:space="preserve">Жалоба может быть направлена посредством почтового отправления или в форме электронного документа через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официальный сайт уполномоченного органа в информационно-телекоммуникационной сети «Интернет» – </w:t>
      </w:r>
      <w:hyperlink r:id="rId12" w:history="1">
        <w:r w:rsidRPr="00DD0638">
          <w:rPr>
            <w:rStyle w:val="a4"/>
            <w:rFonts w:ascii="Times New Roman" w:hAnsi="Times New Roman"/>
            <w:color w:val="222A35" w:themeColor="text2" w:themeShade="80"/>
            <w:sz w:val="24"/>
            <w:szCs w:val="24"/>
          </w:rPr>
          <w:t>http://www.zimadm.ru/</w:t>
        </w:r>
      </w:hyperlink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 xml:space="preserve"> в разделе: "Обращения граждан"/ "Виртуальная приемная", а также заявитель вправе подать письменную жалобу на личном приеме.</w:t>
      </w:r>
    </w:p>
    <w:p w:rsidR="00BB4E89" w:rsidRPr="00DD0638" w:rsidRDefault="00DA1CC4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10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4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. </w:t>
      </w:r>
      <w:r w:rsidR="00BB4E89"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 xml:space="preserve">Основанием для начала процедуры обжалования решения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является поступление в 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администрацию </w:t>
      </w:r>
      <w:r w:rsidR="00BB4E89"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Зиминского городского муниципального образования:</w:t>
      </w:r>
    </w:p>
    <w:p w:rsidR="00BB4E89" w:rsidRPr="00DD0638" w:rsidRDefault="00BB4E89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а) жалобы заявителя, направленной в письменной форме почтовой связью;</w:t>
      </w: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br/>
      </w: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ab/>
        <w:t xml:space="preserve">б) жалобы заявителя, направленной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через официальный сайт уполномоченного органа в информационно-телекоммуникационной сети «Интернет» – </w:t>
      </w:r>
      <w:hyperlink r:id="rId13" w:history="1">
        <w:r w:rsidRPr="00DD0638">
          <w:rPr>
            <w:rStyle w:val="a4"/>
            <w:rFonts w:ascii="Times New Roman" w:hAnsi="Times New Roman"/>
            <w:color w:val="222A35" w:themeColor="text2" w:themeShade="80"/>
            <w:sz w:val="24"/>
            <w:szCs w:val="24"/>
          </w:rPr>
          <w:t>http://www.zimadm.ru/</w:t>
        </w:r>
      </w:hyperlink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;</w:t>
      </w:r>
    </w:p>
    <w:p w:rsidR="00BB4E89" w:rsidRPr="00DD0638" w:rsidRDefault="00BB4E89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в) жалобы заявителя в письменной форме, поданной в ходе личного приема гражданина.</w:t>
      </w: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br/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 xml:space="preserve">           </w:t>
      </w:r>
      <w:r w:rsidR="00DA1CC4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10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5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. </w:t>
      </w: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Жалоба заявителя должна содержать следующую информацию:</w:t>
      </w: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br/>
      </w: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ab/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B4E89" w:rsidRPr="00DD0638" w:rsidRDefault="00BB4E89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proofErr w:type="gramStart"/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б)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B4E89" w:rsidRPr="00DD0638" w:rsidRDefault="00BB4E89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B4E89" w:rsidRPr="00DD0638" w:rsidRDefault="00BB4E89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К жалобе заявитель вправе приложить копии документов, подтверждающих доводы заявителя</w:t>
      </w: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br/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 xml:space="preserve">            </w:t>
      </w:r>
      <w:r w:rsidR="00DA1CC4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10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6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. </w:t>
      </w: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 xml:space="preserve">Запись заявителей на личный прием к начальнику уполномоченного органа осуществляется при личном обращении и (или) при обращении по номерам телефонов, которые размещаются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на официальном сайте уполномоченного органа в информационно-телекоммуникационной сети «Интернет» – </w:t>
      </w:r>
      <w:hyperlink r:id="rId14" w:history="1">
        <w:r w:rsidRPr="00DD0638">
          <w:rPr>
            <w:rStyle w:val="a4"/>
            <w:rFonts w:ascii="Times New Roman" w:hAnsi="Times New Roman"/>
            <w:color w:val="222A35" w:themeColor="text2" w:themeShade="80"/>
            <w:sz w:val="24"/>
            <w:szCs w:val="24"/>
          </w:rPr>
          <w:t>http://www.zimadm.ru/</w:t>
        </w:r>
      </w:hyperlink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 xml:space="preserve"> и информационных стендах.</w:t>
      </w:r>
    </w:p>
    <w:p w:rsidR="00BB4E89" w:rsidRPr="00DD0638" w:rsidRDefault="00BB4E89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lastRenderedPageBreak/>
        <w:t>При обжаловании первому заместителю мэра Зиминского городского муниципального образования решения и действия (бездействия) начальника уполномоченного органа, предоставляющего муниципальную услугу, жалобы направляются через отдел организационной работы управления правовой, кадровой и организационной работы Зиминского городского муниципального образования.</w:t>
      </w:r>
    </w:p>
    <w:p w:rsidR="00BB4E89" w:rsidRPr="00DD0638" w:rsidRDefault="00BB4E89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 xml:space="preserve">Запись заявителей на личный прием к первому заместителю мэра Зиминского городского муниципального образования осуществляется при личном обращении и (или) при обращении по номерам телефонов, которые размещаются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на официальном сайте уполномоченного органа в информационно-телекоммуникационной сети «Интернет» – </w:t>
      </w:r>
      <w:hyperlink r:id="rId15" w:history="1">
        <w:r w:rsidRPr="00DD0638">
          <w:rPr>
            <w:rStyle w:val="a4"/>
            <w:rFonts w:ascii="Times New Roman" w:hAnsi="Times New Roman"/>
            <w:color w:val="222A35" w:themeColor="text2" w:themeShade="80"/>
            <w:sz w:val="24"/>
            <w:szCs w:val="24"/>
          </w:rPr>
          <w:t>http://www.zimadm.ru/</w:t>
        </w:r>
      </w:hyperlink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 xml:space="preserve"> и информационных стендах.</w:t>
      </w:r>
    </w:p>
    <w:p w:rsidR="00BB4E89" w:rsidRPr="00DD0638" w:rsidRDefault="00DA1CC4" w:rsidP="00BB4E89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>10</w:t>
      </w:r>
      <w:r w:rsidR="004C0CA0"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>7</w:t>
      </w:r>
      <w:r w:rsidR="00BB4E89" w:rsidRPr="00DD0638"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>. </w:t>
      </w:r>
      <w:proofErr w:type="gramStart"/>
      <w:r w:rsidR="00BB4E89" w:rsidRPr="00DD0638">
        <w:rPr>
          <w:rFonts w:ascii="Times New Roman" w:hAnsi="Times New Roman" w:cs="Times New Roman"/>
          <w:color w:val="222A35" w:themeColor="text2" w:themeShade="80"/>
          <w:spacing w:val="2"/>
          <w:sz w:val="24"/>
          <w:szCs w:val="24"/>
        </w:rPr>
        <w:t>При обращении заявителя с жалобой срок рассмотрения жалобы заявителя не должен превышать 15 рабочих дней со дня ее регистрации,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исправлений, а также в случае отказа уполномоченного органа, должностного лица уполномоченного органа в приеме документов у заявителя - не позднее 5</w:t>
      </w:r>
      <w:proofErr w:type="gramEnd"/>
      <w:r w:rsidR="00BB4E89" w:rsidRPr="00DD0638">
        <w:rPr>
          <w:rFonts w:ascii="Times New Roman" w:hAnsi="Times New Roman" w:cs="Times New Roman"/>
          <w:color w:val="222A35" w:themeColor="text2" w:themeShade="80"/>
          <w:spacing w:val="2"/>
          <w:sz w:val="24"/>
          <w:szCs w:val="24"/>
        </w:rPr>
        <w:t xml:space="preserve"> рабочих дней со дня ее регистрации.</w:t>
      </w:r>
    </w:p>
    <w:p w:rsidR="00BB4E89" w:rsidRPr="00DD0638" w:rsidRDefault="00DA1CC4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1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08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. </w:t>
      </w:r>
      <w:r w:rsidR="00BB4E89"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образования, принимает решение:</w:t>
      </w:r>
    </w:p>
    <w:p w:rsidR="00BB4E89" w:rsidRPr="00DD0638" w:rsidRDefault="00BB4E89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proofErr w:type="gramStart"/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а) об удовлетворении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Иркутской области и муниципальными правовыми актами Зиминского городского муниципального образования, а также в иных формах;</w:t>
      </w:r>
      <w:proofErr w:type="gramEnd"/>
    </w:p>
    <w:p w:rsidR="00BB4E89" w:rsidRPr="00DD0638" w:rsidRDefault="00BB4E89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б) об отказе в удовлетворении жалобы.</w:t>
      </w:r>
    </w:p>
    <w:p w:rsidR="00BB4E89" w:rsidRPr="00DD0638" w:rsidRDefault="00BB4E89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образования, организуется работа по восстановлению нарушенных прав заявителя, а также иные мероприятия, направленные на устранение выявленных нарушений.</w:t>
      </w:r>
    </w:p>
    <w:p w:rsidR="00BB4E89" w:rsidRPr="00DD0638" w:rsidRDefault="00801B69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1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09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. </w:t>
      </w:r>
      <w:r w:rsidR="00BB4E89"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Не позднее дня, следующего за днем принятия р</w:t>
      </w:r>
      <w:r w:rsidR="004C0CA0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ешения, указанного в пункте 118</w:t>
      </w:r>
      <w:r w:rsidR="00BB4E89"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 xml:space="preserve"> настоящего 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административного регламента</w:t>
      </w:r>
      <w:r w:rsidR="00BB4E89"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, заявителю в письменной форме и по желанию заявителя, выраженному в жалобе, в электронной форме направляется мотивированный ответ о результатах рассмотрения жалобы.</w:t>
      </w:r>
    </w:p>
    <w:p w:rsidR="00BB4E89" w:rsidRPr="00DD0638" w:rsidRDefault="00801B69" w:rsidP="00BB4E89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1</w:t>
      </w:r>
      <w:r w:rsidR="00DA1CC4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1</w:t>
      </w:r>
      <w:r w:rsidR="004C0CA0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0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. </w:t>
      </w:r>
      <w:r w:rsidR="00BB4E89"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="00BB4E89"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="00BB4E89" w:rsidRPr="00DD0638">
        <w:rPr>
          <w:rFonts w:ascii="Times New Roman" w:hAnsi="Times New Roman"/>
          <w:color w:val="222A35" w:themeColor="text2" w:themeShade="80"/>
          <w:spacing w:val="2"/>
          <w:sz w:val="24"/>
          <w:szCs w:val="24"/>
        </w:rPr>
        <w:t xml:space="preserve"> или преступления мэр Зиминского городского муниципального образования или первый заместитель мэра Зиминского городского муниципального образования, незамедлительно направляют имеющиеся материалы в органы прокуратуры</w:t>
      </w:r>
      <w:r w:rsidR="00BB4E89" w:rsidRPr="00DD0638"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  <w:t>.</w:t>
      </w:r>
    </w:p>
    <w:p w:rsidR="005452DD" w:rsidRDefault="00BB4E89" w:rsidP="00DA1CC4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</w:pP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>1</w:t>
      </w:r>
      <w:r w:rsidR="00DA1CC4"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>1</w:t>
      </w:r>
      <w:r w:rsidR="004C0CA0"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>1</w:t>
      </w:r>
      <w:r w:rsidRPr="00DD0638"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>. </w:t>
      </w:r>
      <w:r w:rsidRPr="00DD0638">
        <w:rPr>
          <w:rFonts w:ascii="Times New Roman" w:hAnsi="Times New Roman" w:cs="Times New Roman"/>
          <w:color w:val="222A35" w:themeColor="text2" w:themeShade="80"/>
          <w:spacing w:val="2"/>
          <w:sz w:val="24"/>
          <w:szCs w:val="24"/>
        </w:rPr>
        <w:t>Решения, принятые в рамках предоставления муниципальной услуги, могут быть обжалованы в судебном порядке.</w:t>
      </w:r>
    </w:p>
    <w:p w:rsidR="00DA1CC4" w:rsidRDefault="00DA1CC4" w:rsidP="00DA1CC4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</w:pPr>
    </w:p>
    <w:p w:rsidR="004C0CA0" w:rsidRDefault="004C0CA0" w:rsidP="00DA1CC4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</w:pPr>
    </w:p>
    <w:p w:rsidR="004C0CA0" w:rsidRDefault="004C0CA0" w:rsidP="00DA1CC4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</w:pPr>
    </w:p>
    <w:p w:rsidR="00EA3E36" w:rsidRDefault="00EA3E36" w:rsidP="00DA1CC4">
      <w:pPr>
        <w:pStyle w:val="ConsPlusNormal"/>
        <w:ind w:firstLine="709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</w:pPr>
    </w:p>
    <w:p w:rsidR="00CD2753" w:rsidRDefault="00CD2753" w:rsidP="00CD2753">
      <w:pPr>
        <w:pStyle w:val="ConsPlusNormal"/>
        <w:ind w:firstLine="0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 xml:space="preserve">Председатель Комитета имущественных отношений, </w:t>
      </w:r>
    </w:p>
    <w:p w:rsidR="00EA3E36" w:rsidRDefault="00CD2753" w:rsidP="00CD2753">
      <w:pPr>
        <w:pStyle w:val="ConsPlusNormal"/>
        <w:ind w:firstLine="0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 xml:space="preserve">архитектуры и градостроительства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ab/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  <w:tab/>
        <w:t xml:space="preserve">              С.В. Беляевский</w:t>
      </w:r>
    </w:p>
    <w:p w:rsidR="00EA3E36" w:rsidRDefault="00EA3E36" w:rsidP="005A6824">
      <w:pPr>
        <w:pStyle w:val="ConsPlusNormal"/>
        <w:ind w:firstLine="0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  <w:lang w:eastAsia="ko-KR"/>
        </w:rPr>
      </w:pPr>
    </w:p>
    <w:p w:rsidR="00BD658E" w:rsidRDefault="00BD658E" w:rsidP="000F175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color w:val="222A35" w:themeColor="text2" w:themeShade="80"/>
          <w:sz w:val="24"/>
          <w:szCs w:val="24"/>
          <w:lang w:eastAsia="ko-KR"/>
        </w:rPr>
      </w:pPr>
      <w:bookmarkStart w:id="37" w:name="Par775"/>
      <w:bookmarkEnd w:id="37"/>
    </w:p>
    <w:p w:rsidR="00CD2753" w:rsidRPr="00DD0638" w:rsidRDefault="00CD2753" w:rsidP="000F175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color w:val="222A35" w:themeColor="text2" w:themeShade="80"/>
          <w:sz w:val="24"/>
          <w:szCs w:val="24"/>
        </w:rPr>
      </w:pPr>
    </w:p>
    <w:p w:rsidR="006F742E" w:rsidRPr="00DD0638" w:rsidRDefault="005452DD" w:rsidP="005452DD">
      <w:pPr>
        <w:widowControl w:val="0"/>
        <w:autoSpaceDE w:val="0"/>
        <w:autoSpaceDN w:val="0"/>
        <w:adjustRightInd w:val="0"/>
        <w:ind w:left="5954" w:firstLine="0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lastRenderedPageBreak/>
        <w:t xml:space="preserve">    </w:t>
      </w:r>
      <w:r w:rsidR="006F742E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Приложение № 1</w:t>
      </w:r>
    </w:p>
    <w:p w:rsidR="004763AA" w:rsidRPr="00DD0638" w:rsidRDefault="006F742E" w:rsidP="004F1147">
      <w:pPr>
        <w:ind w:left="6237" w:firstLine="0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к Административному регламенту «</w:t>
      </w:r>
      <w:r w:rsidR="00D41EE3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Предоставление информации об очередности предоставления жилых помещений на условиях социального найма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»</w:t>
      </w:r>
    </w:p>
    <w:p w:rsidR="00AE3BBB" w:rsidRPr="00DD0638" w:rsidRDefault="00AE3BBB" w:rsidP="00AE3BBB">
      <w:pPr>
        <w:tabs>
          <w:tab w:val="left" w:pos="7513"/>
        </w:tabs>
        <w:ind w:left="7371"/>
        <w:rPr>
          <w:color w:val="222A35" w:themeColor="text2" w:themeShade="80"/>
          <w:sz w:val="24"/>
          <w:szCs w:val="24"/>
        </w:rPr>
      </w:pPr>
    </w:p>
    <w:p w:rsidR="00AE3BBB" w:rsidRPr="00DD0638" w:rsidRDefault="00AE3BBB" w:rsidP="00AE3BBB">
      <w:pPr>
        <w:jc w:val="center"/>
        <w:rPr>
          <w:color w:val="222A35" w:themeColor="text2" w:themeShade="80"/>
          <w:sz w:val="24"/>
          <w:szCs w:val="24"/>
        </w:rPr>
      </w:pPr>
    </w:p>
    <w:p w:rsidR="005452DD" w:rsidRPr="00DD0638" w:rsidRDefault="005452DD" w:rsidP="005452DD">
      <w:pPr>
        <w:ind w:left="5103" w:firstLine="0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</w:rPr>
        <w:t xml:space="preserve">    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Председателю </w:t>
      </w:r>
    </w:p>
    <w:p w:rsidR="005452DD" w:rsidRPr="00DD0638" w:rsidRDefault="005452DD" w:rsidP="005452DD">
      <w:pPr>
        <w:ind w:left="5103" w:firstLine="0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Комитета имущественных отношений,     </w:t>
      </w:r>
    </w:p>
    <w:p w:rsidR="005452DD" w:rsidRPr="00DD0638" w:rsidRDefault="00EA3E36" w:rsidP="00EA3E36">
      <w:pPr>
        <w:ind w:left="5103" w:firstLine="0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 xml:space="preserve">     </w:t>
      </w:r>
      <w:r w:rsidR="005452DD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архитектуры и градостроительства </w:t>
      </w:r>
    </w:p>
    <w:p w:rsidR="005452DD" w:rsidRPr="00DD0638" w:rsidRDefault="00EA3E36" w:rsidP="005452DD">
      <w:pPr>
        <w:ind w:left="5103" w:firstLine="0"/>
        <w:jc w:val="center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 xml:space="preserve">   </w:t>
      </w:r>
      <w:r w:rsidR="005452DD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администрации Зиминского </w:t>
      </w:r>
      <w:proofErr w:type="gramStart"/>
      <w:r w:rsidR="005452DD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городского</w:t>
      </w:r>
      <w:proofErr w:type="gramEnd"/>
      <w:r w:rsidR="005452DD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</w:p>
    <w:p w:rsidR="005452DD" w:rsidRPr="00DD0638" w:rsidRDefault="00EA3E36" w:rsidP="005452DD">
      <w:pPr>
        <w:ind w:left="5103" w:firstLine="0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 xml:space="preserve">     </w:t>
      </w:r>
      <w:r w:rsidR="005452DD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муниципального образования</w:t>
      </w:r>
    </w:p>
    <w:p w:rsidR="005452DD" w:rsidRPr="00DD0638" w:rsidRDefault="00EA3E36" w:rsidP="005452DD">
      <w:pPr>
        <w:ind w:left="5103" w:firstLine="0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 xml:space="preserve">     </w:t>
      </w:r>
      <w:r w:rsidR="005452DD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С.В. </w:t>
      </w:r>
      <w:proofErr w:type="spellStart"/>
      <w:r w:rsidR="005452DD" w:rsidRPr="00DD0638">
        <w:rPr>
          <w:rFonts w:ascii="Times New Roman" w:hAnsi="Times New Roman"/>
          <w:color w:val="222A35" w:themeColor="text2" w:themeShade="80"/>
          <w:sz w:val="24"/>
          <w:szCs w:val="24"/>
        </w:rPr>
        <w:t>Беляевскому</w:t>
      </w:r>
      <w:proofErr w:type="spellEnd"/>
    </w:p>
    <w:p w:rsidR="005452DD" w:rsidRPr="00DD0638" w:rsidRDefault="005452DD" w:rsidP="005452DD">
      <w:pPr>
        <w:ind w:left="5103" w:firstLine="0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                от_______________________________</w:t>
      </w:r>
    </w:p>
    <w:p w:rsidR="005452DD" w:rsidRPr="00DD0638" w:rsidRDefault="0090190B" w:rsidP="005452DD">
      <w:pPr>
        <w:ind w:left="5103" w:firstLine="0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 xml:space="preserve"> </w:t>
      </w:r>
      <w:r w:rsidR="005452DD" w:rsidRPr="00DD0638">
        <w:rPr>
          <w:rFonts w:ascii="Times New Roman" w:hAnsi="Times New Roman"/>
          <w:color w:val="222A35" w:themeColor="text2" w:themeShade="80"/>
          <w:sz w:val="24"/>
          <w:szCs w:val="24"/>
        </w:rPr>
        <w:t>_________________________________</w:t>
      </w:r>
    </w:p>
    <w:p w:rsidR="005452DD" w:rsidRPr="00DD0638" w:rsidRDefault="005452DD" w:rsidP="005452DD">
      <w:pPr>
        <w:ind w:left="5103" w:firstLine="0"/>
        <w:rPr>
          <w:rFonts w:ascii="Times New Roman" w:hAnsi="Times New Roman"/>
          <w:color w:val="222A35" w:themeColor="text2" w:themeShade="80"/>
          <w:sz w:val="24"/>
          <w:szCs w:val="24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проживающег</w:t>
      </w:r>
      <w:proofErr w:type="gramStart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о(</w:t>
      </w:r>
      <w:proofErr w:type="gramEnd"/>
      <w:r w:rsidRPr="00DD0638">
        <w:rPr>
          <w:rFonts w:ascii="Times New Roman" w:hAnsi="Times New Roman"/>
          <w:color w:val="222A35" w:themeColor="text2" w:themeShade="80"/>
          <w:sz w:val="24"/>
          <w:szCs w:val="24"/>
        </w:rPr>
        <w:t>ей) по адресу:________</w:t>
      </w:r>
    </w:p>
    <w:p w:rsidR="005452DD" w:rsidRPr="00DD0638" w:rsidRDefault="0090190B" w:rsidP="0090190B">
      <w:pPr>
        <w:ind w:left="3540" w:firstLine="0"/>
        <w:rPr>
          <w:rFonts w:ascii="Times New Roman" w:hAnsi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 xml:space="preserve">                        </w:t>
      </w:r>
      <w:r w:rsidR="005452DD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 _________________________________</w:t>
      </w:r>
    </w:p>
    <w:p w:rsidR="00832CE1" w:rsidRPr="00DD0638" w:rsidRDefault="0090190B" w:rsidP="0090190B">
      <w:pPr>
        <w:autoSpaceDE w:val="0"/>
        <w:autoSpaceDN w:val="0"/>
        <w:adjustRightInd w:val="0"/>
        <w:ind w:left="2820"/>
        <w:jc w:val="left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>
        <w:rPr>
          <w:rFonts w:ascii="Times New Roman" w:hAnsi="Times New Roman"/>
          <w:color w:val="222A35" w:themeColor="text2" w:themeShade="80"/>
          <w:sz w:val="24"/>
          <w:szCs w:val="24"/>
        </w:rPr>
        <w:t xml:space="preserve">           </w:t>
      </w:r>
      <w:r w:rsidR="005452DD" w:rsidRPr="00DD0638">
        <w:rPr>
          <w:rFonts w:ascii="Times New Roman" w:hAnsi="Times New Roman"/>
          <w:color w:val="222A35" w:themeColor="text2" w:themeShade="80"/>
          <w:sz w:val="24"/>
          <w:szCs w:val="24"/>
        </w:rPr>
        <w:t xml:space="preserve">               Телефон:_________________________</w:t>
      </w:r>
    </w:p>
    <w:p w:rsidR="00832CE1" w:rsidRPr="00DD0638" w:rsidRDefault="00832CE1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</w:p>
    <w:p w:rsidR="00AE3BBB" w:rsidRPr="00DD0638" w:rsidRDefault="00AE3BBB" w:rsidP="00832CE1">
      <w:pPr>
        <w:ind w:firstLine="0"/>
        <w:jc w:val="center"/>
        <w:rPr>
          <w:color w:val="222A35" w:themeColor="text2" w:themeShade="80"/>
          <w:sz w:val="24"/>
          <w:szCs w:val="24"/>
        </w:rPr>
      </w:pPr>
      <w:r w:rsidRPr="00DD0638">
        <w:rPr>
          <w:color w:val="222A35" w:themeColor="text2" w:themeShade="80"/>
          <w:sz w:val="24"/>
          <w:szCs w:val="24"/>
        </w:rPr>
        <w:t>Заявление</w:t>
      </w:r>
    </w:p>
    <w:p w:rsidR="00832CE1" w:rsidRPr="00DD0638" w:rsidRDefault="00832CE1" w:rsidP="00FB1773">
      <w:pPr>
        <w:ind w:firstLine="0"/>
        <w:rPr>
          <w:rFonts w:asciiTheme="minorHAnsi" w:hAnsiTheme="minorHAnsi"/>
          <w:color w:val="222A35" w:themeColor="text2" w:themeShade="80"/>
          <w:sz w:val="24"/>
          <w:szCs w:val="24"/>
        </w:rPr>
      </w:pPr>
    </w:p>
    <w:p w:rsidR="00FB1773" w:rsidRPr="00DD0638" w:rsidRDefault="00FB1773" w:rsidP="005E4F9D">
      <w:pPr>
        <w:autoSpaceDE w:val="0"/>
        <w:autoSpaceDN w:val="0"/>
        <w:adjustRightInd w:val="0"/>
        <w:ind w:firstLine="426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Прошу предоставить информацию о том, что я состою на учете граждан в качестве нуждающихся в жилых помещениях, предоставляемых по договору социального найма (дата постановки на учет, номер очереди).</w:t>
      </w:r>
    </w:p>
    <w:p w:rsidR="005E4F9D" w:rsidRPr="00DD0638" w:rsidRDefault="00FB1773" w:rsidP="005E4F9D">
      <w:pPr>
        <w:autoSpaceDE w:val="0"/>
        <w:autoSpaceDN w:val="0"/>
        <w:adjustRightInd w:val="0"/>
        <w:ind w:firstLine="426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Информа</w:t>
      </w:r>
      <w:r w:rsidR="005E4F9D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ция необходима для предъявления:</w:t>
      </w:r>
    </w:p>
    <w:p w:rsidR="00FB1773" w:rsidRPr="00DD0638" w:rsidRDefault="00FB1773" w:rsidP="005E4F9D">
      <w:pPr>
        <w:autoSpaceDE w:val="0"/>
        <w:autoSpaceDN w:val="0"/>
        <w:adjustRightInd w:val="0"/>
        <w:ind w:left="284" w:firstLine="0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________________________________________________________________________________________________________________________________________________</w:t>
      </w:r>
      <w:r w:rsidR="00162EF7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___</w:t>
      </w: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_________________</w:t>
      </w:r>
    </w:p>
    <w:p w:rsidR="00FB1773" w:rsidRPr="00DD0638" w:rsidRDefault="00FB1773" w:rsidP="005E4F9D">
      <w:pPr>
        <w:autoSpaceDE w:val="0"/>
        <w:autoSpaceDN w:val="0"/>
        <w:adjustRightInd w:val="0"/>
        <w:ind w:firstLine="426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К заявлению прилагаю следующие документы:</w:t>
      </w:r>
    </w:p>
    <w:p w:rsidR="00FB1773" w:rsidRPr="00DD0638" w:rsidRDefault="00FB1773" w:rsidP="005E4F9D">
      <w:pPr>
        <w:autoSpaceDE w:val="0"/>
        <w:autoSpaceDN w:val="0"/>
        <w:adjustRightInd w:val="0"/>
        <w:ind w:left="284" w:firstLine="0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____________________________________________________________________________________________________________________________________</w:t>
      </w:r>
      <w:r w:rsidR="00162EF7"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___</w:t>
      </w:r>
      <w:bookmarkStart w:id="38" w:name="_GoBack"/>
      <w:bookmarkEnd w:id="38"/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_____________________________</w:t>
      </w:r>
    </w:p>
    <w:p w:rsidR="005E4F9D" w:rsidRPr="00DD0638" w:rsidRDefault="005E4F9D" w:rsidP="005E4F9D">
      <w:pPr>
        <w:autoSpaceDE w:val="0"/>
        <w:autoSpaceDN w:val="0"/>
        <w:adjustRightInd w:val="0"/>
        <w:ind w:firstLine="426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</w:p>
    <w:p w:rsidR="005E4F9D" w:rsidRPr="00DD0638" w:rsidRDefault="005E4F9D" w:rsidP="005E4F9D">
      <w:pPr>
        <w:autoSpaceDE w:val="0"/>
        <w:autoSpaceDN w:val="0"/>
        <w:adjustRightInd w:val="0"/>
        <w:ind w:firstLine="426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</w:pPr>
    </w:p>
    <w:p w:rsidR="004763AA" w:rsidRPr="00DD0638" w:rsidRDefault="005E4F9D" w:rsidP="00DD0638">
      <w:pPr>
        <w:autoSpaceDE w:val="0"/>
        <w:autoSpaceDN w:val="0"/>
        <w:adjustRightInd w:val="0"/>
        <w:ind w:firstLine="426"/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sectPr w:rsidR="004763AA" w:rsidRPr="00DD0638" w:rsidSect="00A63FE1">
          <w:headerReference w:type="default" r:id="rId16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DD0638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Дата_________________                                   </w:t>
      </w:r>
      <w:r w:rsidR="0090190B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 xml:space="preserve">                           </w:t>
      </w:r>
      <w:r w:rsidR="00DA1CC4">
        <w:rPr>
          <w:rFonts w:ascii="Times New Roman" w:hAnsi="Times New Roman"/>
          <w:color w:val="222A35" w:themeColor="text2" w:themeShade="80"/>
          <w:sz w:val="24"/>
          <w:szCs w:val="24"/>
          <w:lang w:eastAsia="en-US"/>
        </w:rPr>
        <w:t>Подпись_________________</w:t>
      </w:r>
    </w:p>
    <w:p w:rsidR="0058731F" w:rsidRPr="00DD0638" w:rsidRDefault="0058731F" w:rsidP="00D41EE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color w:val="222A35" w:themeColor="text2" w:themeShade="80"/>
          <w:sz w:val="24"/>
          <w:szCs w:val="24"/>
        </w:rPr>
      </w:pPr>
    </w:p>
    <w:sectPr w:rsidR="0058731F" w:rsidRPr="00DD0638" w:rsidSect="00EA3E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394" w:rsidRDefault="00B30394" w:rsidP="002713F3">
      <w:r>
        <w:separator/>
      </w:r>
    </w:p>
  </w:endnote>
  <w:endnote w:type="continuationSeparator" w:id="1">
    <w:p w:rsidR="00B30394" w:rsidRDefault="00B30394" w:rsidP="00271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394" w:rsidRDefault="00B30394" w:rsidP="002713F3">
      <w:r>
        <w:separator/>
      </w:r>
    </w:p>
  </w:footnote>
  <w:footnote w:type="continuationSeparator" w:id="1">
    <w:p w:rsidR="00B30394" w:rsidRDefault="00B30394" w:rsidP="00271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84087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01B69" w:rsidRPr="00AC15B0" w:rsidRDefault="00B409FF" w:rsidP="006B57F6">
        <w:pPr>
          <w:pStyle w:val="a7"/>
          <w:jc w:val="center"/>
          <w:rPr>
            <w:sz w:val="24"/>
            <w:szCs w:val="24"/>
          </w:rPr>
        </w:pPr>
        <w:r w:rsidRPr="00AC15B0">
          <w:rPr>
            <w:sz w:val="24"/>
            <w:szCs w:val="24"/>
          </w:rPr>
          <w:fldChar w:fldCharType="begin"/>
        </w:r>
        <w:r w:rsidR="00801B69" w:rsidRPr="00AC15B0">
          <w:rPr>
            <w:sz w:val="24"/>
            <w:szCs w:val="24"/>
          </w:rPr>
          <w:instrText>PAGE   \* MERGEFORMAT</w:instrText>
        </w:r>
        <w:r w:rsidRPr="00AC15B0">
          <w:rPr>
            <w:sz w:val="24"/>
            <w:szCs w:val="24"/>
          </w:rPr>
          <w:fldChar w:fldCharType="separate"/>
        </w:r>
        <w:r w:rsidR="00CD2753">
          <w:rPr>
            <w:noProof/>
            <w:sz w:val="24"/>
            <w:szCs w:val="24"/>
          </w:rPr>
          <w:t>16</w:t>
        </w:r>
        <w:r w:rsidRPr="00AC15B0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65236"/>
    <w:multiLevelType w:val="hybridMultilevel"/>
    <w:tmpl w:val="A380DA2A"/>
    <w:lvl w:ilvl="0" w:tplc="2CB0E76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B1D7776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3A26"/>
    <w:rsid w:val="0000045A"/>
    <w:rsid w:val="00002705"/>
    <w:rsid w:val="0000311F"/>
    <w:rsid w:val="000034AD"/>
    <w:rsid w:val="00003EC8"/>
    <w:rsid w:val="00005B20"/>
    <w:rsid w:val="00012F0D"/>
    <w:rsid w:val="0001677A"/>
    <w:rsid w:val="00017910"/>
    <w:rsid w:val="00020454"/>
    <w:rsid w:val="0002385A"/>
    <w:rsid w:val="000245AA"/>
    <w:rsid w:val="00025316"/>
    <w:rsid w:val="00032148"/>
    <w:rsid w:val="000339D5"/>
    <w:rsid w:val="00033E0A"/>
    <w:rsid w:val="0003461F"/>
    <w:rsid w:val="00034D01"/>
    <w:rsid w:val="000358ED"/>
    <w:rsid w:val="000372DD"/>
    <w:rsid w:val="000423B6"/>
    <w:rsid w:val="00043039"/>
    <w:rsid w:val="00046C73"/>
    <w:rsid w:val="000509F5"/>
    <w:rsid w:val="00053B99"/>
    <w:rsid w:val="0005566B"/>
    <w:rsid w:val="00060E0A"/>
    <w:rsid w:val="00060F7D"/>
    <w:rsid w:val="00061925"/>
    <w:rsid w:val="0006469F"/>
    <w:rsid w:val="000647E1"/>
    <w:rsid w:val="000655D3"/>
    <w:rsid w:val="00067429"/>
    <w:rsid w:val="00070BF6"/>
    <w:rsid w:val="00071211"/>
    <w:rsid w:val="000731D2"/>
    <w:rsid w:val="00073B82"/>
    <w:rsid w:val="000743A0"/>
    <w:rsid w:val="00077096"/>
    <w:rsid w:val="000778AF"/>
    <w:rsid w:val="00080A02"/>
    <w:rsid w:val="00082579"/>
    <w:rsid w:val="00083E46"/>
    <w:rsid w:val="00085BAE"/>
    <w:rsid w:val="0009029D"/>
    <w:rsid w:val="00090AD8"/>
    <w:rsid w:val="00090F7F"/>
    <w:rsid w:val="0009178D"/>
    <w:rsid w:val="00094D92"/>
    <w:rsid w:val="000974D4"/>
    <w:rsid w:val="000A338A"/>
    <w:rsid w:val="000A7952"/>
    <w:rsid w:val="000B091C"/>
    <w:rsid w:val="000B1A2F"/>
    <w:rsid w:val="000B2877"/>
    <w:rsid w:val="000B305D"/>
    <w:rsid w:val="000B7C83"/>
    <w:rsid w:val="000C021B"/>
    <w:rsid w:val="000C08CF"/>
    <w:rsid w:val="000C4CB5"/>
    <w:rsid w:val="000C593E"/>
    <w:rsid w:val="000C67CD"/>
    <w:rsid w:val="000C74ED"/>
    <w:rsid w:val="000C7EC8"/>
    <w:rsid w:val="000D125E"/>
    <w:rsid w:val="000D169E"/>
    <w:rsid w:val="000D265D"/>
    <w:rsid w:val="000D4A39"/>
    <w:rsid w:val="000D4AE7"/>
    <w:rsid w:val="000D5EFA"/>
    <w:rsid w:val="000D7B36"/>
    <w:rsid w:val="000E0AFE"/>
    <w:rsid w:val="000E1173"/>
    <w:rsid w:val="000E1516"/>
    <w:rsid w:val="000E3C1F"/>
    <w:rsid w:val="000E5854"/>
    <w:rsid w:val="000E6346"/>
    <w:rsid w:val="000E6930"/>
    <w:rsid w:val="000E7652"/>
    <w:rsid w:val="000F1751"/>
    <w:rsid w:val="000F20FE"/>
    <w:rsid w:val="000F21CF"/>
    <w:rsid w:val="000F2A2E"/>
    <w:rsid w:val="000F3D29"/>
    <w:rsid w:val="000F44DA"/>
    <w:rsid w:val="00101F12"/>
    <w:rsid w:val="00107887"/>
    <w:rsid w:val="0011097B"/>
    <w:rsid w:val="00111BA1"/>
    <w:rsid w:val="001139CE"/>
    <w:rsid w:val="001146A3"/>
    <w:rsid w:val="001148D6"/>
    <w:rsid w:val="00115609"/>
    <w:rsid w:val="00120B8D"/>
    <w:rsid w:val="0012153A"/>
    <w:rsid w:val="00122199"/>
    <w:rsid w:val="001233D3"/>
    <w:rsid w:val="00124587"/>
    <w:rsid w:val="00125593"/>
    <w:rsid w:val="00126EA7"/>
    <w:rsid w:val="00127C47"/>
    <w:rsid w:val="00130C0B"/>
    <w:rsid w:val="00130F22"/>
    <w:rsid w:val="0013126A"/>
    <w:rsid w:val="00135479"/>
    <w:rsid w:val="00136CF0"/>
    <w:rsid w:val="00137466"/>
    <w:rsid w:val="00140074"/>
    <w:rsid w:val="00144DB2"/>
    <w:rsid w:val="001456D8"/>
    <w:rsid w:val="001502FA"/>
    <w:rsid w:val="00151095"/>
    <w:rsid w:val="0015739B"/>
    <w:rsid w:val="00157485"/>
    <w:rsid w:val="00157C99"/>
    <w:rsid w:val="00160F7E"/>
    <w:rsid w:val="00161377"/>
    <w:rsid w:val="00162EF7"/>
    <w:rsid w:val="00171144"/>
    <w:rsid w:val="001725E8"/>
    <w:rsid w:val="00172A85"/>
    <w:rsid w:val="00177CAA"/>
    <w:rsid w:val="0018022B"/>
    <w:rsid w:val="001812EC"/>
    <w:rsid w:val="00181C7B"/>
    <w:rsid w:val="0018357F"/>
    <w:rsid w:val="00190A15"/>
    <w:rsid w:val="001911F6"/>
    <w:rsid w:val="001923B0"/>
    <w:rsid w:val="00192C12"/>
    <w:rsid w:val="00193B28"/>
    <w:rsid w:val="00193F2C"/>
    <w:rsid w:val="001A0AAD"/>
    <w:rsid w:val="001A101D"/>
    <w:rsid w:val="001A2126"/>
    <w:rsid w:val="001A2829"/>
    <w:rsid w:val="001A375C"/>
    <w:rsid w:val="001A4E6C"/>
    <w:rsid w:val="001A5F56"/>
    <w:rsid w:val="001A66FF"/>
    <w:rsid w:val="001A7685"/>
    <w:rsid w:val="001A7709"/>
    <w:rsid w:val="001B0F7B"/>
    <w:rsid w:val="001B1574"/>
    <w:rsid w:val="001B16CD"/>
    <w:rsid w:val="001B191F"/>
    <w:rsid w:val="001B1E32"/>
    <w:rsid w:val="001C0086"/>
    <w:rsid w:val="001C078F"/>
    <w:rsid w:val="001C2A08"/>
    <w:rsid w:val="001C5DED"/>
    <w:rsid w:val="001C7718"/>
    <w:rsid w:val="001C7A81"/>
    <w:rsid w:val="001D0FBF"/>
    <w:rsid w:val="001D1D8A"/>
    <w:rsid w:val="001D23AD"/>
    <w:rsid w:val="001D354F"/>
    <w:rsid w:val="001D3624"/>
    <w:rsid w:val="001D3D16"/>
    <w:rsid w:val="001D677F"/>
    <w:rsid w:val="001E25C7"/>
    <w:rsid w:val="001E3E6E"/>
    <w:rsid w:val="001E5DA8"/>
    <w:rsid w:val="001E6D2C"/>
    <w:rsid w:val="001F2D06"/>
    <w:rsid w:val="001F2D6F"/>
    <w:rsid w:val="001F2F1E"/>
    <w:rsid w:val="001F58A6"/>
    <w:rsid w:val="001F6CBC"/>
    <w:rsid w:val="001F7740"/>
    <w:rsid w:val="00205A6E"/>
    <w:rsid w:val="00207C63"/>
    <w:rsid w:val="00211085"/>
    <w:rsid w:val="002133ED"/>
    <w:rsid w:val="002140F5"/>
    <w:rsid w:val="00216F97"/>
    <w:rsid w:val="00220E44"/>
    <w:rsid w:val="0022204C"/>
    <w:rsid w:val="00223AA1"/>
    <w:rsid w:val="0022712C"/>
    <w:rsid w:val="00227135"/>
    <w:rsid w:val="00230217"/>
    <w:rsid w:val="00230A3D"/>
    <w:rsid w:val="00231596"/>
    <w:rsid w:val="00231AC7"/>
    <w:rsid w:val="00233311"/>
    <w:rsid w:val="002348ED"/>
    <w:rsid w:val="002353E7"/>
    <w:rsid w:val="00235C0D"/>
    <w:rsid w:val="00237113"/>
    <w:rsid w:val="00237317"/>
    <w:rsid w:val="002408BF"/>
    <w:rsid w:val="00242B80"/>
    <w:rsid w:val="00243D57"/>
    <w:rsid w:val="0024496A"/>
    <w:rsid w:val="0024643D"/>
    <w:rsid w:val="00246E9E"/>
    <w:rsid w:val="00246F05"/>
    <w:rsid w:val="00247139"/>
    <w:rsid w:val="002510BD"/>
    <w:rsid w:val="0025197C"/>
    <w:rsid w:val="0025265B"/>
    <w:rsid w:val="00252DEB"/>
    <w:rsid w:val="00261678"/>
    <w:rsid w:val="00261DEE"/>
    <w:rsid w:val="00262596"/>
    <w:rsid w:val="00262C23"/>
    <w:rsid w:val="002633BC"/>
    <w:rsid w:val="0026341A"/>
    <w:rsid w:val="002646D4"/>
    <w:rsid w:val="0026599E"/>
    <w:rsid w:val="00270D75"/>
    <w:rsid w:val="002713F3"/>
    <w:rsid w:val="002719F8"/>
    <w:rsid w:val="00275D87"/>
    <w:rsid w:val="00276B77"/>
    <w:rsid w:val="002801AC"/>
    <w:rsid w:val="002804EF"/>
    <w:rsid w:val="002808F5"/>
    <w:rsid w:val="002818DB"/>
    <w:rsid w:val="0028327E"/>
    <w:rsid w:val="00293C0C"/>
    <w:rsid w:val="002A196F"/>
    <w:rsid w:val="002A331D"/>
    <w:rsid w:val="002A52FC"/>
    <w:rsid w:val="002A73F6"/>
    <w:rsid w:val="002B127C"/>
    <w:rsid w:val="002B15A7"/>
    <w:rsid w:val="002B3345"/>
    <w:rsid w:val="002B5113"/>
    <w:rsid w:val="002B67E5"/>
    <w:rsid w:val="002C02E6"/>
    <w:rsid w:val="002C072A"/>
    <w:rsid w:val="002C2889"/>
    <w:rsid w:val="002C2B84"/>
    <w:rsid w:val="002C3EC6"/>
    <w:rsid w:val="002D271A"/>
    <w:rsid w:val="002D4FBD"/>
    <w:rsid w:val="002D5682"/>
    <w:rsid w:val="002D5ABA"/>
    <w:rsid w:val="002D766C"/>
    <w:rsid w:val="002D7F48"/>
    <w:rsid w:val="002E042D"/>
    <w:rsid w:val="002E257E"/>
    <w:rsid w:val="002E3A12"/>
    <w:rsid w:val="002E4DBC"/>
    <w:rsid w:val="002E623C"/>
    <w:rsid w:val="002F00FA"/>
    <w:rsid w:val="002F0223"/>
    <w:rsid w:val="002F0377"/>
    <w:rsid w:val="002F3FA2"/>
    <w:rsid w:val="002F5B18"/>
    <w:rsid w:val="002F7C79"/>
    <w:rsid w:val="00304210"/>
    <w:rsid w:val="003043E3"/>
    <w:rsid w:val="00307233"/>
    <w:rsid w:val="00307D58"/>
    <w:rsid w:val="00310048"/>
    <w:rsid w:val="00313B26"/>
    <w:rsid w:val="00313E87"/>
    <w:rsid w:val="00315BDF"/>
    <w:rsid w:val="00317230"/>
    <w:rsid w:val="00324CF6"/>
    <w:rsid w:val="00324DE5"/>
    <w:rsid w:val="003278DA"/>
    <w:rsid w:val="00332617"/>
    <w:rsid w:val="003331B2"/>
    <w:rsid w:val="003367C1"/>
    <w:rsid w:val="00337310"/>
    <w:rsid w:val="00337F70"/>
    <w:rsid w:val="00343B9B"/>
    <w:rsid w:val="00343DAF"/>
    <w:rsid w:val="00345A98"/>
    <w:rsid w:val="0034778B"/>
    <w:rsid w:val="0035002D"/>
    <w:rsid w:val="00350D05"/>
    <w:rsid w:val="00351BBD"/>
    <w:rsid w:val="00351BC5"/>
    <w:rsid w:val="00352CEF"/>
    <w:rsid w:val="00352F97"/>
    <w:rsid w:val="003550A9"/>
    <w:rsid w:val="00355324"/>
    <w:rsid w:val="00361175"/>
    <w:rsid w:val="00362257"/>
    <w:rsid w:val="00363C0B"/>
    <w:rsid w:val="00367097"/>
    <w:rsid w:val="003677C3"/>
    <w:rsid w:val="00370EE1"/>
    <w:rsid w:val="00373B41"/>
    <w:rsid w:val="00374292"/>
    <w:rsid w:val="00374FBA"/>
    <w:rsid w:val="003752B7"/>
    <w:rsid w:val="003757B7"/>
    <w:rsid w:val="003758C6"/>
    <w:rsid w:val="003776D6"/>
    <w:rsid w:val="003777E1"/>
    <w:rsid w:val="00383D59"/>
    <w:rsid w:val="003854D0"/>
    <w:rsid w:val="003872DD"/>
    <w:rsid w:val="0039004B"/>
    <w:rsid w:val="003922B8"/>
    <w:rsid w:val="003930A9"/>
    <w:rsid w:val="00396DA0"/>
    <w:rsid w:val="00397CFA"/>
    <w:rsid w:val="003A27EB"/>
    <w:rsid w:val="003A2F60"/>
    <w:rsid w:val="003A4296"/>
    <w:rsid w:val="003A4DE0"/>
    <w:rsid w:val="003B2369"/>
    <w:rsid w:val="003B2631"/>
    <w:rsid w:val="003B4E17"/>
    <w:rsid w:val="003B4F68"/>
    <w:rsid w:val="003B5AD7"/>
    <w:rsid w:val="003B5F0D"/>
    <w:rsid w:val="003B6417"/>
    <w:rsid w:val="003C06BA"/>
    <w:rsid w:val="003C076B"/>
    <w:rsid w:val="003C4F6B"/>
    <w:rsid w:val="003D253D"/>
    <w:rsid w:val="003D7B1C"/>
    <w:rsid w:val="003E1812"/>
    <w:rsid w:val="003E1DB6"/>
    <w:rsid w:val="003E4A5A"/>
    <w:rsid w:val="003E581E"/>
    <w:rsid w:val="003E5D72"/>
    <w:rsid w:val="003E6C0A"/>
    <w:rsid w:val="003F02C0"/>
    <w:rsid w:val="003F119A"/>
    <w:rsid w:val="003F2518"/>
    <w:rsid w:val="003F2AD2"/>
    <w:rsid w:val="003F2D34"/>
    <w:rsid w:val="003F44C6"/>
    <w:rsid w:val="003F79ED"/>
    <w:rsid w:val="0040061E"/>
    <w:rsid w:val="004022EB"/>
    <w:rsid w:val="0040281E"/>
    <w:rsid w:val="00404E91"/>
    <w:rsid w:val="00410FFB"/>
    <w:rsid w:val="0041191D"/>
    <w:rsid w:val="00411EF5"/>
    <w:rsid w:val="004127E2"/>
    <w:rsid w:val="00413772"/>
    <w:rsid w:val="004167AB"/>
    <w:rsid w:val="00422854"/>
    <w:rsid w:val="00422D32"/>
    <w:rsid w:val="004254EF"/>
    <w:rsid w:val="00432C70"/>
    <w:rsid w:val="00433A54"/>
    <w:rsid w:val="00434B5D"/>
    <w:rsid w:val="00436DD5"/>
    <w:rsid w:val="00440732"/>
    <w:rsid w:val="004420FE"/>
    <w:rsid w:val="0044237F"/>
    <w:rsid w:val="004477D1"/>
    <w:rsid w:val="004506A0"/>
    <w:rsid w:val="004528E6"/>
    <w:rsid w:val="00453004"/>
    <w:rsid w:val="00455A52"/>
    <w:rsid w:val="00456F35"/>
    <w:rsid w:val="00462046"/>
    <w:rsid w:val="0046469D"/>
    <w:rsid w:val="0046614D"/>
    <w:rsid w:val="00471034"/>
    <w:rsid w:val="004736F1"/>
    <w:rsid w:val="0047627D"/>
    <w:rsid w:val="004763AA"/>
    <w:rsid w:val="004769D0"/>
    <w:rsid w:val="00477066"/>
    <w:rsid w:val="004774BA"/>
    <w:rsid w:val="00480F26"/>
    <w:rsid w:val="004812B2"/>
    <w:rsid w:val="00481BE6"/>
    <w:rsid w:val="00483982"/>
    <w:rsid w:val="00483A00"/>
    <w:rsid w:val="0048493F"/>
    <w:rsid w:val="00485068"/>
    <w:rsid w:val="004855A8"/>
    <w:rsid w:val="004857D5"/>
    <w:rsid w:val="00485D4B"/>
    <w:rsid w:val="00486D05"/>
    <w:rsid w:val="00486D93"/>
    <w:rsid w:val="0048727D"/>
    <w:rsid w:val="00487437"/>
    <w:rsid w:val="004877A2"/>
    <w:rsid w:val="0049270A"/>
    <w:rsid w:val="00493687"/>
    <w:rsid w:val="0049427C"/>
    <w:rsid w:val="004943F2"/>
    <w:rsid w:val="004956FA"/>
    <w:rsid w:val="004A0951"/>
    <w:rsid w:val="004A49AE"/>
    <w:rsid w:val="004A52B8"/>
    <w:rsid w:val="004A6F3E"/>
    <w:rsid w:val="004B0FA5"/>
    <w:rsid w:val="004B234B"/>
    <w:rsid w:val="004B270C"/>
    <w:rsid w:val="004B4353"/>
    <w:rsid w:val="004B4CA1"/>
    <w:rsid w:val="004B4DD6"/>
    <w:rsid w:val="004B5526"/>
    <w:rsid w:val="004B5592"/>
    <w:rsid w:val="004C0BDA"/>
    <w:rsid w:val="004C0CA0"/>
    <w:rsid w:val="004C3FF2"/>
    <w:rsid w:val="004C4689"/>
    <w:rsid w:val="004C5833"/>
    <w:rsid w:val="004C63B2"/>
    <w:rsid w:val="004C6AE0"/>
    <w:rsid w:val="004C7B21"/>
    <w:rsid w:val="004D1934"/>
    <w:rsid w:val="004D1BBF"/>
    <w:rsid w:val="004D27C5"/>
    <w:rsid w:val="004D30FA"/>
    <w:rsid w:val="004D41A3"/>
    <w:rsid w:val="004D5265"/>
    <w:rsid w:val="004D5607"/>
    <w:rsid w:val="004D57C6"/>
    <w:rsid w:val="004D721E"/>
    <w:rsid w:val="004D7E95"/>
    <w:rsid w:val="004E2EE3"/>
    <w:rsid w:val="004E6139"/>
    <w:rsid w:val="004E764A"/>
    <w:rsid w:val="004F0FD0"/>
    <w:rsid w:val="004F1147"/>
    <w:rsid w:val="004F169D"/>
    <w:rsid w:val="004F2495"/>
    <w:rsid w:val="004F4B37"/>
    <w:rsid w:val="004F4CD7"/>
    <w:rsid w:val="005003D2"/>
    <w:rsid w:val="00501DDC"/>
    <w:rsid w:val="00502F5D"/>
    <w:rsid w:val="00503C93"/>
    <w:rsid w:val="00505E82"/>
    <w:rsid w:val="005066D0"/>
    <w:rsid w:val="005113CA"/>
    <w:rsid w:val="00514C7F"/>
    <w:rsid w:val="00515081"/>
    <w:rsid w:val="0051570B"/>
    <w:rsid w:val="0051636E"/>
    <w:rsid w:val="00517686"/>
    <w:rsid w:val="00521BAE"/>
    <w:rsid w:val="00530DEB"/>
    <w:rsid w:val="005312A4"/>
    <w:rsid w:val="00536FD2"/>
    <w:rsid w:val="00537B8F"/>
    <w:rsid w:val="00541DB3"/>
    <w:rsid w:val="00541F22"/>
    <w:rsid w:val="00542EC5"/>
    <w:rsid w:val="00543B18"/>
    <w:rsid w:val="005452DD"/>
    <w:rsid w:val="005453A9"/>
    <w:rsid w:val="00545FC9"/>
    <w:rsid w:val="0054608D"/>
    <w:rsid w:val="005469B3"/>
    <w:rsid w:val="00551F6B"/>
    <w:rsid w:val="00553CF0"/>
    <w:rsid w:val="00555904"/>
    <w:rsid w:val="00555FF5"/>
    <w:rsid w:val="005563EE"/>
    <w:rsid w:val="00556520"/>
    <w:rsid w:val="00556FD5"/>
    <w:rsid w:val="00560720"/>
    <w:rsid w:val="005627C8"/>
    <w:rsid w:val="00566084"/>
    <w:rsid w:val="005667E3"/>
    <w:rsid w:val="00566B93"/>
    <w:rsid w:val="00570DD2"/>
    <w:rsid w:val="0058115A"/>
    <w:rsid w:val="00582604"/>
    <w:rsid w:val="0058496D"/>
    <w:rsid w:val="005850FC"/>
    <w:rsid w:val="00585857"/>
    <w:rsid w:val="00586ADE"/>
    <w:rsid w:val="00586E54"/>
    <w:rsid w:val="0058731F"/>
    <w:rsid w:val="005911FD"/>
    <w:rsid w:val="005938D1"/>
    <w:rsid w:val="005949E6"/>
    <w:rsid w:val="00595946"/>
    <w:rsid w:val="00596200"/>
    <w:rsid w:val="00596384"/>
    <w:rsid w:val="00597044"/>
    <w:rsid w:val="005A0C4D"/>
    <w:rsid w:val="005A1670"/>
    <w:rsid w:val="005A2B9A"/>
    <w:rsid w:val="005A2C4A"/>
    <w:rsid w:val="005A568B"/>
    <w:rsid w:val="005A5CF9"/>
    <w:rsid w:val="005A6824"/>
    <w:rsid w:val="005A7088"/>
    <w:rsid w:val="005B581E"/>
    <w:rsid w:val="005B63ED"/>
    <w:rsid w:val="005C3172"/>
    <w:rsid w:val="005C6718"/>
    <w:rsid w:val="005C7B62"/>
    <w:rsid w:val="005C7DBA"/>
    <w:rsid w:val="005D12D1"/>
    <w:rsid w:val="005D212B"/>
    <w:rsid w:val="005D22A9"/>
    <w:rsid w:val="005D447B"/>
    <w:rsid w:val="005D45ED"/>
    <w:rsid w:val="005D4F0E"/>
    <w:rsid w:val="005E3DB0"/>
    <w:rsid w:val="005E4F9D"/>
    <w:rsid w:val="005E619E"/>
    <w:rsid w:val="005E72C0"/>
    <w:rsid w:val="005F10F5"/>
    <w:rsid w:val="005F123C"/>
    <w:rsid w:val="005F16FE"/>
    <w:rsid w:val="005F4312"/>
    <w:rsid w:val="005F6C2E"/>
    <w:rsid w:val="006050A8"/>
    <w:rsid w:val="00606483"/>
    <w:rsid w:val="0061199A"/>
    <w:rsid w:val="00613D58"/>
    <w:rsid w:val="00615E53"/>
    <w:rsid w:val="00624C55"/>
    <w:rsid w:val="0063153E"/>
    <w:rsid w:val="0063475A"/>
    <w:rsid w:val="00634891"/>
    <w:rsid w:val="00636C46"/>
    <w:rsid w:val="006375FD"/>
    <w:rsid w:val="00637E42"/>
    <w:rsid w:val="00637E5E"/>
    <w:rsid w:val="00642147"/>
    <w:rsid w:val="0064302D"/>
    <w:rsid w:val="00643485"/>
    <w:rsid w:val="006434AD"/>
    <w:rsid w:val="00644576"/>
    <w:rsid w:val="00647A2E"/>
    <w:rsid w:val="00647D9A"/>
    <w:rsid w:val="006512AF"/>
    <w:rsid w:val="006534C4"/>
    <w:rsid w:val="00653884"/>
    <w:rsid w:val="006550ED"/>
    <w:rsid w:val="006563E1"/>
    <w:rsid w:val="00661703"/>
    <w:rsid w:val="0066393D"/>
    <w:rsid w:val="00664792"/>
    <w:rsid w:val="00666504"/>
    <w:rsid w:val="0066768D"/>
    <w:rsid w:val="00671A03"/>
    <w:rsid w:val="00671E3E"/>
    <w:rsid w:val="0067256D"/>
    <w:rsid w:val="00675486"/>
    <w:rsid w:val="00675632"/>
    <w:rsid w:val="00676368"/>
    <w:rsid w:val="0068083D"/>
    <w:rsid w:val="00681863"/>
    <w:rsid w:val="00681B79"/>
    <w:rsid w:val="00684B65"/>
    <w:rsid w:val="006862DE"/>
    <w:rsid w:val="00691CD7"/>
    <w:rsid w:val="00692548"/>
    <w:rsid w:val="00693155"/>
    <w:rsid w:val="00693912"/>
    <w:rsid w:val="00694A58"/>
    <w:rsid w:val="0069609A"/>
    <w:rsid w:val="006A276D"/>
    <w:rsid w:val="006B050E"/>
    <w:rsid w:val="006B057B"/>
    <w:rsid w:val="006B2C5F"/>
    <w:rsid w:val="006B57F6"/>
    <w:rsid w:val="006B7F15"/>
    <w:rsid w:val="006C1251"/>
    <w:rsid w:val="006C2064"/>
    <w:rsid w:val="006D0A7A"/>
    <w:rsid w:val="006D12BA"/>
    <w:rsid w:val="006D39D1"/>
    <w:rsid w:val="006D4B2E"/>
    <w:rsid w:val="006D616E"/>
    <w:rsid w:val="006D69F1"/>
    <w:rsid w:val="006D7933"/>
    <w:rsid w:val="006E108A"/>
    <w:rsid w:val="006E11F4"/>
    <w:rsid w:val="006E4EB3"/>
    <w:rsid w:val="006F23C8"/>
    <w:rsid w:val="006F44E8"/>
    <w:rsid w:val="006F4675"/>
    <w:rsid w:val="006F742E"/>
    <w:rsid w:val="006F776F"/>
    <w:rsid w:val="00700B86"/>
    <w:rsid w:val="00701208"/>
    <w:rsid w:val="007025EC"/>
    <w:rsid w:val="007037BA"/>
    <w:rsid w:val="007065A0"/>
    <w:rsid w:val="0070741A"/>
    <w:rsid w:val="00710799"/>
    <w:rsid w:val="00712CFF"/>
    <w:rsid w:val="007142C2"/>
    <w:rsid w:val="007226BE"/>
    <w:rsid w:val="00723136"/>
    <w:rsid w:val="00724629"/>
    <w:rsid w:val="00726DB6"/>
    <w:rsid w:val="00727047"/>
    <w:rsid w:val="007273B0"/>
    <w:rsid w:val="00727930"/>
    <w:rsid w:val="007307D3"/>
    <w:rsid w:val="00730BF6"/>
    <w:rsid w:val="00732037"/>
    <w:rsid w:val="0073607B"/>
    <w:rsid w:val="007370FF"/>
    <w:rsid w:val="00740189"/>
    <w:rsid w:val="00740AEB"/>
    <w:rsid w:val="00740C20"/>
    <w:rsid w:val="00741100"/>
    <w:rsid w:val="0074290B"/>
    <w:rsid w:val="00742B14"/>
    <w:rsid w:val="00743CE7"/>
    <w:rsid w:val="007455A2"/>
    <w:rsid w:val="007465FD"/>
    <w:rsid w:val="00747E2F"/>
    <w:rsid w:val="00747E99"/>
    <w:rsid w:val="00751E23"/>
    <w:rsid w:val="00753629"/>
    <w:rsid w:val="0075413A"/>
    <w:rsid w:val="00754FE5"/>
    <w:rsid w:val="0075685E"/>
    <w:rsid w:val="00760CCA"/>
    <w:rsid w:val="00761056"/>
    <w:rsid w:val="00762400"/>
    <w:rsid w:val="007628C2"/>
    <w:rsid w:val="00763A2D"/>
    <w:rsid w:val="007677E5"/>
    <w:rsid w:val="007678C2"/>
    <w:rsid w:val="0077014A"/>
    <w:rsid w:val="00770C57"/>
    <w:rsid w:val="00772AFC"/>
    <w:rsid w:val="00777E67"/>
    <w:rsid w:val="00777EDC"/>
    <w:rsid w:val="0078094D"/>
    <w:rsid w:val="00782A08"/>
    <w:rsid w:val="007841FB"/>
    <w:rsid w:val="00791072"/>
    <w:rsid w:val="007910EB"/>
    <w:rsid w:val="00791F34"/>
    <w:rsid w:val="00793CC7"/>
    <w:rsid w:val="00793F12"/>
    <w:rsid w:val="00796F37"/>
    <w:rsid w:val="007A3379"/>
    <w:rsid w:val="007B0D18"/>
    <w:rsid w:val="007B1B5A"/>
    <w:rsid w:val="007B230E"/>
    <w:rsid w:val="007B4952"/>
    <w:rsid w:val="007B57AE"/>
    <w:rsid w:val="007B65AC"/>
    <w:rsid w:val="007C3A18"/>
    <w:rsid w:val="007C41F8"/>
    <w:rsid w:val="007C4F1B"/>
    <w:rsid w:val="007C51B7"/>
    <w:rsid w:val="007D1592"/>
    <w:rsid w:val="007D2DF1"/>
    <w:rsid w:val="007D2F37"/>
    <w:rsid w:val="007D302A"/>
    <w:rsid w:val="007D3100"/>
    <w:rsid w:val="007D35B2"/>
    <w:rsid w:val="007D3BD2"/>
    <w:rsid w:val="007D4430"/>
    <w:rsid w:val="007E1B07"/>
    <w:rsid w:val="007E1BF2"/>
    <w:rsid w:val="007E1FC2"/>
    <w:rsid w:val="007E3DE7"/>
    <w:rsid w:val="007E778F"/>
    <w:rsid w:val="007E788B"/>
    <w:rsid w:val="007E7954"/>
    <w:rsid w:val="007F5BD5"/>
    <w:rsid w:val="008009AA"/>
    <w:rsid w:val="00801B69"/>
    <w:rsid w:val="008054EB"/>
    <w:rsid w:val="00805705"/>
    <w:rsid w:val="0080633F"/>
    <w:rsid w:val="008065E4"/>
    <w:rsid w:val="00806651"/>
    <w:rsid w:val="00806D59"/>
    <w:rsid w:val="00811DFB"/>
    <w:rsid w:val="00812A7E"/>
    <w:rsid w:val="00813F65"/>
    <w:rsid w:val="0081612A"/>
    <w:rsid w:val="00816A2C"/>
    <w:rsid w:val="00816B3D"/>
    <w:rsid w:val="00820E28"/>
    <w:rsid w:val="00822F50"/>
    <w:rsid w:val="0082375B"/>
    <w:rsid w:val="008249A9"/>
    <w:rsid w:val="008249DF"/>
    <w:rsid w:val="00826FBA"/>
    <w:rsid w:val="008270A2"/>
    <w:rsid w:val="00831794"/>
    <w:rsid w:val="00832CE1"/>
    <w:rsid w:val="008369EF"/>
    <w:rsid w:val="00841D93"/>
    <w:rsid w:val="00852605"/>
    <w:rsid w:val="00852C2B"/>
    <w:rsid w:val="00855170"/>
    <w:rsid w:val="00855291"/>
    <w:rsid w:val="008602CA"/>
    <w:rsid w:val="008608AB"/>
    <w:rsid w:val="008642D7"/>
    <w:rsid w:val="00865061"/>
    <w:rsid w:val="00866A26"/>
    <w:rsid w:val="00866F52"/>
    <w:rsid w:val="00870447"/>
    <w:rsid w:val="00870787"/>
    <w:rsid w:val="00871CAE"/>
    <w:rsid w:val="008724F8"/>
    <w:rsid w:val="00872815"/>
    <w:rsid w:val="00872F3E"/>
    <w:rsid w:val="00873C72"/>
    <w:rsid w:val="00874D70"/>
    <w:rsid w:val="00874F6B"/>
    <w:rsid w:val="008763A6"/>
    <w:rsid w:val="008764C8"/>
    <w:rsid w:val="008838CD"/>
    <w:rsid w:val="00884E07"/>
    <w:rsid w:val="0088664A"/>
    <w:rsid w:val="00891346"/>
    <w:rsid w:val="008913AB"/>
    <w:rsid w:val="00895BD0"/>
    <w:rsid w:val="0089681B"/>
    <w:rsid w:val="008A3013"/>
    <w:rsid w:val="008A3489"/>
    <w:rsid w:val="008A3A26"/>
    <w:rsid w:val="008A451B"/>
    <w:rsid w:val="008A58C1"/>
    <w:rsid w:val="008A5CF1"/>
    <w:rsid w:val="008A6A05"/>
    <w:rsid w:val="008B1084"/>
    <w:rsid w:val="008B60C1"/>
    <w:rsid w:val="008B6630"/>
    <w:rsid w:val="008B7429"/>
    <w:rsid w:val="008B7BF6"/>
    <w:rsid w:val="008C0B6C"/>
    <w:rsid w:val="008C1713"/>
    <w:rsid w:val="008C6082"/>
    <w:rsid w:val="008C75AA"/>
    <w:rsid w:val="008D1571"/>
    <w:rsid w:val="008D35DE"/>
    <w:rsid w:val="008D54E6"/>
    <w:rsid w:val="008D5873"/>
    <w:rsid w:val="008D7DC5"/>
    <w:rsid w:val="008E1802"/>
    <w:rsid w:val="008E5225"/>
    <w:rsid w:val="008E58D7"/>
    <w:rsid w:val="008E6C9C"/>
    <w:rsid w:val="008E7BE6"/>
    <w:rsid w:val="008F08ED"/>
    <w:rsid w:val="008F0E6B"/>
    <w:rsid w:val="008F3EF5"/>
    <w:rsid w:val="008F5D2B"/>
    <w:rsid w:val="008F7305"/>
    <w:rsid w:val="0090014E"/>
    <w:rsid w:val="0090190B"/>
    <w:rsid w:val="009026E0"/>
    <w:rsid w:val="00907914"/>
    <w:rsid w:val="009128BF"/>
    <w:rsid w:val="00912C1C"/>
    <w:rsid w:val="00914417"/>
    <w:rsid w:val="0091699E"/>
    <w:rsid w:val="00917FAE"/>
    <w:rsid w:val="00923F66"/>
    <w:rsid w:val="009251CB"/>
    <w:rsid w:val="00925313"/>
    <w:rsid w:val="00931BA8"/>
    <w:rsid w:val="00933000"/>
    <w:rsid w:val="009364EE"/>
    <w:rsid w:val="00936A56"/>
    <w:rsid w:val="00937D58"/>
    <w:rsid w:val="00940B2A"/>
    <w:rsid w:val="00941349"/>
    <w:rsid w:val="009420FC"/>
    <w:rsid w:val="00942AD1"/>
    <w:rsid w:val="009431B4"/>
    <w:rsid w:val="00943352"/>
    <w:rsid w:val="00943C88"/>
    <w:rsid w:val="00945858"/>
    <w:rsid w:val="009500C2"/>
    <w:rsid w:val="00951D74"/>
    <w:rsid w:val="00953210"/>
    <w:rsid w:val="00956D84"/>
    <w:rsid w:val="009574AE"/>
    <w:rsid w:val="00957F50"/>
    <w:rsid w:val="00961F1A"/>
    <w:rsid w:val="00970118"/>
    <w:rsid w:val="0097254E"/>
    <w:rsid w:val="00974AA2"/>
    <w:rsid w:val="00975B97"/>
    <w:rsid w:val="00981A0D"/>
    <w:rsid w:val="00981D55"/>
    <w:rsid w:val="00985F7F"/>
    <w:rsid w:val="00987AC5"/>
    <w:rsid w:val="009956A8"/>
    <w:rsid w:val="00995E58"/>
    <w:rsid w:val="00996821"/>
    <w:rsid w:val="009A2B63"/>
    <w:rsid w:val="009A2EAF"/>
    <w:rsid w:val="009A3460"/>
    <w:rsid w:val="009A3F63"/>
    <w:rsid w:val="009A4A24"/>
    <w:rsid w:val="009A5644"/>
    <w:rsid w:val="009A632A"/>
    <w:rsid w:val="009A6669"/>
    <w:rsid w:val="009B0A87"/>
    <w:rsid w:val="009B23CA"/>
    <w:rsid w:val="009C05A1"/>
    <w:rsid w:val="009C0E0E"/>
    <w:rsid w:val="009C15E4"/>
    <w:rsid w:val="009C1D07"/>
    <w:rsid w:val="009C4878"/>
    <w:rsid w:val="009D08B7"/>
    <w:rsid w:val="009D1CA2"/>
    <w:rsid w:val="009D6428"/>
    <w:rsid w:val="009D6ECF"/>
    <w:rsid w:val="009D71E3"/>
    <w:rsid w:val="009E2B20"/>
    <w:rsid w:val="009E2CAE"/>
    <w:rsid w:val="009E2E9A"/>
    <w:rsid w:val="009E4AA0"/>
    <w:rsid w:val="009E7987"/>
    <w:rsid w:val="009E7A2A"/>
    <w:rsid w:val="009F559F"/>
    <w:rsid w:val="009F55E8"/>
    <w:rsid w:val="009F6753"/>
    <w:rsid w:val="00A00EE0"/>
    <w:rsid w:val="00A0104F"/>
    <w:rsid w:val="00A015B8"/>
    <w:rsid w:val="00A0236C"/>
    <w:rsid w:val="00A024AD"/>
    <w:rsid w:val="00A11054"/>
    <w:rsid w:val="00A1226D"/>
    <w:rsid w:val="00A1287B"/>
    <w:rsid w:val="00A14060"/>
    <w:rsid w:val="00A17F10"/>
    <w:rsid w:val="00A21DF4"/>
    <w:rsid w:val="00A23412"/>
    <w:rsid w:val="00A24049"/>
    <w:rsid w:val="00A25529"/>
    <w:rsid w:val="00A2747A"/>
    <w:rsid w:val="00A3158E"/>
    <w:rsid w:val="00A31DAA"/>
    <w:rsid w:val="00A32C0F"/>
    <w:rsid w:val="00A3350D"/>
    <w:rsid w:val="00A34DCC"/>
    <w:rsid w:val="00A3575A"/>
    <w:rsid w:val="00A3714F"/>
    <w:rsid w:val="00A426B9"/>
    <w:rsid w:val="00A42F48"/>
    <w:rsid w:val="00A45C60"/>
    <w:rsid w:val="00A45F78"/>
    <w:rsid w:val="00A46260"/>
    <w:rsid w:val="00A46AD0"/>
    <w:rsid w:val="00A47FFC"/>
    <w:rsid w:val="00A532AF"/>
    <w:rsid w:val="00A624BE"/>
    <w:rsid w:val="00A63FE1"/>
    <w:rsid w:val="00A64A9E"/>
    <w:rsid w:val="00A64E6B"/>
    <w:rsid w:val="00A65F8A"/>
    <w:rsid w:val="00A73A38"/>
    <w:rsid w:val="00A83A15"/>
    <w:rsid w:val="00A84D3B"/>
    <w:rsid w:val="00A87629"/>
    <w:rsid w:val="00A90675"/>
    <w:rsid w:val="00A91F14"/>
    <w:rsid w:val="00A96164"/>
    <w:rsid w:val="00A96F16"/>
    <w:rsid w:val="00A96F17"/>
    <w:rsid w:val="00A97193"/>
    <w:rsid w:val="00AA0560"/>
    <w:rsid w:val="00AA10D6"/>
    <w:rsid w:val="00AA198E"/>
    <w:rsid w:val="00AA2369"/>
    <w:rsid w:val="00AA309A"/>
    <w:rsid w:val="00AA30F6"/>
    <w:rsid w:val="00AA3F1F"/>
    <w:rsid w:val="00AA4F17"/>
    <w:rsid w:val="00AA7339"/>
    <w:rsid w:val="00AB1E76"/>
    <w:rsid w:val="00AB2F1E"/>
    <w:rsid w:val="00AB32BA"/>
    <w:rsid w:val="00AB3536"/>
    <w:rsid w:val="00AB47A8"/>
    <w:rsid w:val="00AB47BF"/>
    <w:rsid w:val="00AB70D2"/>
    <w:rsid w:val="00AC15B0"/>
    <w:rsid w:val="00AC3881"/>
    <w:rsid w:val="00AC4DF1"/>
    <w:rsid w:val="00AC6F05"/>
    <w:rsid w:val="00AC701F"/>
    <w:rsid w:val="00AC7EE5"/>
    <w:rsid w:val="00AD285B"/>
    <w:rsid w:val="00AD4668"/>
    <w:rsid w:val="00AE3BBB"/>
    <w:rsid w:val="00AE485F"/>
    <w:rsid w:val="00AE6660"/>
    <w:rsid w:val="00AE6E0C"/>
    <w:rsid w:val="00AE6E81"/>
    <w:rsid w:val="00AE774E"/>
    <w:rsid w:val="00AF3EAF"/>
    <w:rsid w:val="00AF6E0F"/>
    <w:rsid w:val="00B0156F"/>
    <w:rsid w:val="00B0189A"/>
    <w:rsid w:val="00B02177"/>
    <w:rsid w:val="00B0264C"/>
    <w:rsid w:val="00B03FB1"/>
    <w:rsid w:val="00B057BC"/>
    <w:rsid w:val="00B064F3"/>
    <w:rsid w:val="00B07658"/>
    <w:rsid w:val="00B07F89"/>
    <w:rsid w:val="00B17154"/>
    <w:rsid w:val="00B2056C"/>
    <w:rsid w:val="00B2606F"/>
    <w:rsid w:val="00B27E6D"/>
    <w:rsid w:val="00B30394"/>
    <w:rsid w:val="00B31375"/>
    <w:rsid w:val="00B33371"/>
    <w:rsid w:val="00B33A07"/>
    <w:rsid w:val="00B34C0D"/>
    <w:rsid w:val="00B36C81"/>
    <w:rsid w:val="00B37496"/>
    <w:rsid w:val="00B37CB8"/>
    <w:rsid w:val="00B40068"/>
    <w:rsid w:val="00B409FF"/>
    <w:rsid w:val="00B43B5B"/>
    <w:rsid w:val="00B468CB"/>
    <w:rsid w:val="00B46BE4"/>
    <w:rsid w:val="00B47F53"/>
    <w:rsid w:val="00B50BF2"/>
    <w:rsid w:val="00B52FE1"/>
    <w:rsid w:val="00B5419B"/>
    <w:rsid w:val="00B560B7"/>
    <w:rsid w:val="00B56E27"/>
    <w:rsid w:val="00B610C8"/>
    <w:rsid w:val="00B6165A"/>
    <w:rsid w:val="00B634CE"/>
    <w:rsid w:val="00B63AA2"/>
    <w:rsid w:val="00B66BDD"/>
    <w:rsid w:val="00B671FC"/>
    <w:rsid w:val="00B67686"/>
    <w:rsid w:val="00B74A91"/>
    <w:rsid w:val="00B75120"/>
    <w:rsid w:val="00B758A9"/>
    <w:rsid w:val="00B75F8B"/>
    <w:rsid w:val="00B773BF"/>
    <w:rsid w:val="00B77CDF"/>
    <w:rsid w:val="00B80B49"/>
    <w:rsid w:val="00B816CA"/>
    <w:rsid w:val="00B82007"/>
    <w:rsid w:val="00B83089"/>
    <w:rsid w:val="00B9123A"/>
    <w:rsid w:val="00B91DA3"/>
    <w:rsid w:val="00B97CFE"/>
    <w:rsid w:val="00B97F70"/>
    <w:rsid w:val="00BA13C8"/>
    <w:rsid w:val="00BA13D3"/>
    <w:rsid w:val="00BA241C"/>
    <w:rsid w:val="00BA2482"/>
    <w:rsid w:val="00BA2F68"/>
    <w:rsid w:val="00BA374C"/>
    <w:rsid w:val="00BA4066"/>
    <w:rsid w:val="00BA65A1"/>
    <w:rsid w:val="00BA7849"/>
    <w:rsid w:val="00BB2900"/>
    <w:rsid w:val="00BB2A85"/>
    <w:rsid w:val="00BB4E89"/>
    <w:rsid w:val="00BB504E"/>
    <w:rsid w:val="00BC0A81"/>
    <w:rsid w:val="00BC1359"/>
    <w:rsid w:val="00BC56C7"/>
    <w:rsid w:val="00BC589B"/>
    <w:rsid w:val="00BD2655"/>
    <w:rsid w:val="00BD658E"/>
    <w:rsid w:val="00BD70AA"/>
    <w:rsid w:val="00BD7393"/>
    <w:rsid w:val="00BE2FB5"/>
    <w:rsid w:val="00BE43FB"/>
    <w:rsid w:val="00BE56D3"/>
    <w:rsid w:val="00BE5A8E"/>
    <w:rsid w:val="00BE5DD1"/>
    <w:rsid w:val="00BE66A3"/>
    <w:rsid w:val="00BE6D8D"/>
    <w:rsid w:val="00BF2BA0"/>
    <w:rsid w:val="00BF7C96"/>
    <w:rsid w:val="00C001C8"/>
    <w:rsid w:val="00C024E4"/>
    <w:rsid w:val="00C067D0"/>
    <w:rsid w:val="00C07845"/>
    <w:rsid w:val="00C07B92"/>
    <w:rsid w:val="00C109B9"/>
    <w:rsid w:val="00C11AFE"/>
    <w:rsid w:val="00C134B2"/>
    <w:rsid w:val="00C13620"/>
    <w:rsid w:val="00C1486F"/>
    <w:rsid w:val="00C15356"/>
    <w:rsid w:val="00C16279"/>
    <w:rsid w:val="00C20C30"/>
    <w:rsid w:val="00C22008"/>
    <w:rsid w:val="00C24455"/>
    <w:rsid w:val="00C2522F"/>
    <w:rsid w:val="00C26131"/>
    <w:rsid w:val="00C2782D"/>
    <w:rsid w:val="00C308D0"/>
    <w:rsid w:val="00C3110D"/>
    <w:rsid w:val="00C351CA"/>
    <w:rsid w:val="00C35ADB"/>
    <w:rsid w:val="00C36DCA"/>
    <w:rsid w:val="00C41D6B"/>
    <w:rsid w:val="00C426B1"/>
    <w:rsid w:val="00C45357"/>
    <w:rsid w:val="00C47BC3"/>
    <w:rsid w:val="00C50048"/>
    <w:rsid w:val="00C51B47"/>
    <w:rsid w:val="00C53065"/>
    <w:rsid w:val="00C55191"/>
    <w:rsid w:val="00C563C2"/>
    <w:rsid w:val="00C56D3C"/>
    <w:rsid w:val="00C610F3"/>
    <w:rsid w:val="00C61729"/>
    <w:rsid w:val="00C65572"/>
    <w:rsid w:val="00C67BA8"/>
    <w:rsid w:val="00C70203"/>
    <w:rsid w:val="00C70A40"/>
    <w:rsid w:val="00C742FD"/>
    <w:rsid w:val="00C74305"/>
    <w:rsid w:val="00C74DBC"/>
    <w:rsid w:val="00C756A2"/>
    <w:rsid w:val="00C75D96"/>
    <w:rsid w:val="00C81A5E"/>
    <w:rsid w:val="00C8368C"/>
    <w:rsid w:val="00C836A9"/>
    <w:rsid w:val="00C84AAC"/>
    <w:rsid w:val="00C8581B"/>
    <w:rsid w:val="00C90B1B"/>
    <w:rsid w:val="00C913FE"/>
    <w:rsid w:val="00C923E6"/>
    <w:rsid w:val="00C93C27"/>
    <w:rsid w:val="00C96F0F"/>
    <w:rsid w:val="00C970C9"/>
    <w:rsid w:val="00CA079A"/>
    <w:rsid w:val="00CA250A"/>
    <w:rsid w:val="00CA3BCC"/>
    <w:rsid w:val="00CA4DFC"/>
    <w:rsid w:val="00CA57DE"/>
    <w:rsid w:val="00CA7D8B"/>
    <w:rsid w:val="00CB099C"/>
    <w:rsid w:val="00CB2EE9"/>
    <w:rsid w:val="00CB376B"/>
    <w:rsid w:val="00CB45DB"/>
    <w:rsid w:val="00CB6B33"/>
    <w:rsid w:val="00CB7A5A"/>
    <w:rsid w:val="00CB7E08"/>
    <w:rsid w:val="00CC0E92"/>
    <w:rsid w:val="00CC2544"/>
    <w:rsid w:val="00CC25AF"/>
    <w:rsid w:val="00CC4724"/>
    <w:rsid w:val="00CC5C29"/>
    <w:rsid w:val="00CC6A25"/>
    <w:rsid w:val="00CC7865"/>
    <w:rsid w:val="00CC797C"/>
    <w:rsid w:val="00CD2753"/>
    <w:rsid w:val="00CD34F7"/>
    <w:rsid w:val="00CD3744"/>
    <w:rsid w:val="00CD3EEA"/>
    <w:rsid w:val="00CD6AAF"/>
    <w:rsid w:val="00CD6CAC"/>
    <w:rsid w:val="00CE075F"/>
    <w:rsid w:val="00CE0AFD"/>
    <w:rsid w:val="00CE0FBE"/>
    <w:rsid w:val="00CE1521"/>
    <w:rsid w:val="00CE2D20"/>
    <w:rsid w:val="00CE39F0"/>
    <w:rsid w:val="00CE63D8"/>
    <w:rsid w:val="00CE7210"/>
    <w:rsid w:val="00CF05AB"/>
    <w:rsid w:val="00CF0F83"/>
    <w:rsid w:val="00CF308D"/>
    <w:rsid w:val="00CF4FD6"/>
    <w:rsid w:val="00CF635D"/>
    <w:rsid w:val="00CF65C5"/>
    <w:rsid w:val="00CF7CCF"/>
    <w:rsid w:val="00D039E8"/>
    <w:rsid w:val="00D06582"/>
    <w:rsid w:val="00D07C42"/>
    <w:rsid w:val="00D10B8D"/>
    <w:rsid w:val="00D10EF2"/>
    <w:rsid w:val="00D16054"/>
    <w:rsid w:val="00D21323"/>
    <w:rsid w:val="00D24309"/>
    <w:rsid w:val="00D319BE"/>
    <w:rsid w:val="00D334C4"/>
    <w:rsid w:val="00D40809"/>
    <w:rsid w:val="00D41EE3"/>
    <w:rsid w:val="00D434D2"/>
    <w:rsid w:val="00D45E1A"/>
    <w:rsid w:val="00D473DA"/>
    <w:rsid w:val="00D50471"/>
    <w:rsid w:val="00D5506B"/>
    <w:rsid w:val="00D5517E"/>
    <w:rsid w:val="00D55938"/>
    <w:rsid w:val="00D55F35"/>
    <w:rsid w:val="00D56342"/>
    <w:rsid w:val="00D56EA3"/>
    <w:rsid w:val="00D62BB8"/>
    <w:rsid w:val="00D64C8D"/>
    <w:rsid w:val="00D655F2"/>
    <w:rsid w:val="00D66E74"/>
    <w:rsid w:val="00D67B0B"/>
    <w:rsid w:val="00D7403A"/>
    <w:rsid w:val="00D80E0F"/>
    <w:rsid w:val="00D82686"/>
    <w:rsid w:val="00D8290E"/>
    <w:rsid w:val="00D90591"/>
    <w:rsid w:val="00D91E7A"/>
    <w:rsid w:val="00D92BE2"/>
    <w:rsid w:val="00D9332E"/>
    <w:rsid w:val="00D93424"/>
    <w:rsid w:val="00DA05E4"/>
    <w:rsid w:val="00DA1CC4"/>
    <w:rsid w:val="00DA24C1"/>
    <w:rsid w:val="00DA3672"/>
    <w:rsid w:val="00DA5527"/>
    <w:rsid w:val="00DA61F3"/>
    <w:rsid w:val="00DA7A30"/>
    <w:rsid w:val="00DB265A"/>
    <w:rsid w:val="00DB67F1"/>
    <w:rsid w:val="00DC3584"/>
    <w:rsid w:val="00DC7BA8"/>
    <w:rsid w:val="00DD0638"/>
    <w:rsid w:val="00DD157D"/>
    <w:rsid w:val="00DD19FF"/>
    <w:rsid w:val="00DD3B7F"/>
    <w:rsid w:val="00DD4115"/>
    <w:rsid w:val="00DD7AFB"/>
    <w:rsid w:val="00DE0635"/>
    <w:rsid w:val="00DE2C33"/>
    <w:rsid w:val="00DE3443"/>
    <w:rsid w:val="00DE4479"/>
    <w:rsid w:val="00DE5CC2"/>
    <w:rsid w:val="00DE6BD5"/>
    <w:rsid w:val="00DF02DA"/>
    <w:rsid w:val="00DF2531"/>
    <w:rsid w:val="00DF67B4"/>
    <w:rsid w:val="00DF7190"/>
    <w:rsid w:val="00E01C1B"/>
    <w:rsid w:val="00E0665D"/>
    <w:rsid w:val="00E129CC"/>
    <w:rsid w:val="00E12C24"/>
    <w:rsid w:val="00E171EB"/>
    <w:rsid w:val="00E1757F"/>
    <w:rsid w:val="00E221ED"/>
    <w:rsid w:val="00E22A91"/>
    <w:rsid w:val="00E2414E"/>
    <w:rsid w:val="00E25467"/>
    <w:rsid w:val="00E25D77"/>
    <w:rsid w:val="00E32D84"/>
    <w:rsid w:val="00E3368B"/>
    <w:rsid w:val="00E33883"/>
    <w:rsid w:val="00E33B78"/>
    <w:rsid w:val="00E34DCC"/>
    <w:rsid w:val="00E35E7B"/>
    <w:rsid w:val="00E40FA3"/>
    <w:rsid w:val="00E4184E"/>
    <w:rsid w:val="00E44687"/>
    <w:rsid w:val="00E44F64"/>
    <w:rsid w:val="00E4695F"/>
    <w:rsid w:val="00E46D85"/>
    <w:rsid w:val="00E527FB"/>
    <w:rsid w:val="00E545F3"/>
    <w:rsid w:val="00E55749"/>
    <w:rsid w:val="00E557FF"/>
    <w:rsid w:val="00E55840"/>
    <w:rsid w:val="00E55A68"/>
    <w:rsid w:val="00E57303"/>
    <w:rsid w:val="00E57BA8"/>
    <w:rsid w:val="00E61058"/>
    <w:rsid w:val="00E62806"/>
    <w:rsid w:val="00E63FCD"/>
    <w:rsid w:val="00E67F55"/>
    <w:rsid w:val="00E730C0"/>
    <w:rsid w:val="00E73346"/>
    <w:rsid w:val="00E75D3B"/>
    <w:rsid w:val="00E84D69"/>
    <w:rsid w:val="00E861C5"/>
    <w:rsid w:val="00E8760F"/>
    <w:rsid w:val="00E91F80"/>
    <w:rsid w:val="00E94701"/>
    <w:rsid w:val="00E968B1"/>
    <w:rsid w:val="00E97AD7"/>
    <w:rsid w:val="00EA020E"/>
    <w:rsid w:val="00EA1E4F"/>
    <w:rsid w:val="00EA2A03"/>
    <w:rsid w:val="00EA3240"/>
    <w:rsid w:val="00EA3B8C"/>
    <w:rsid w:val="00EA3D90"/>
    <w:rsid w:val="00EA3E36"/>
    <w:rsid w:val="00EA493A"/>
    <w:rsid w:val="00EB0031"/>
    <w:rsid w:val="00EB0184"/>
    <w:rsid w:val="00EB64BC"/>
    <w:rsid w:val="00EC03FC"/>
    <w:rsid w:val="00EC04F0"/>
    <w:rsid w:val="00EC1787"/>
    <w:rsid w:val="00EC34DD"/>
    <w:rsid w:val="00EC497F"/>
    <w:rsid w:val="00EC66E4"/>
    <w:rsid w:val="00ED0BE2"/>
    <w:rsid w:val="00ED1F40"/>
    <w:rsid w:val="00ED42D3"/>
    <w:rsid w:val="00EE130F"/>
    <w:rsid w:val="00EE3CE4"/>
    <w:rsid w:val="00EE5143"/>
    <w:rsid w:val="00EE6186"/>
    <w:rsid w:val="00EE785A"/>
    <w:rsid w:val="00EF275C"/>
    <w:rsid w:val="00EF35C2"/>
    <w:rsid w:val="00EF5598"/>
    <w:rsid w:val="00EF769D"/>
    <w:rsid w:val="00F00C5D"/>
    <w:rsid w:val="00F02625"/>
    <w:rsid w:val="00F02DE9"/>
    <w:rsid w:val="00F06DB3"/>
    <w:rsid w:val="00F06E45"/>
    <w:rsid w:val="00F076AC"/>
    <w:rsid w:val="00F07B0A"/>
    <w:rsid w:val="00F12079"/>
    <w:rsid w:val="00F125D4"/>
    <w:rsid w:val="00F1372A"/>
    <w:rsid w:val="00F1388B"/>
    <w:rsid w:val="00F147BE"/>
    <w:rsid w:val="00F17205"/>
    <w:rsid w:val="00F2193D"/>
    <w:rsid w:val="00F22BDA"/>
    <w:rsid w:val="00F23428"/>
    <w:rsid w:val="00F2365C"/>
    <w:rsid w:val="00F239A3"/>
    <w:rsid w:val="00F2428E"/>
    <w:rsid w:val="00F25226"/>
    <w:rsid w:val="00F302D3"/>
    <w:rsid w:val="00F33590"/>
    <w:rsid w:val="00F34564"/>
    <w:rsid w:val="00F364A5"/>
    <w:rsid w:val="00F40A01"/>
    <w:rsid w:val="00F4169F"/>
    <w:rsid w:val="00F50876"/>
    <w:rsid w:val="00F50C61"/>
    <w:rsid w:val="00F534A9"/>
    <w:rsid w:val="00F53ACF"/>
    <w:rsid w:val="00F55AA7"/>
    <w:rsid w:val="00F60D04"/>
    <w:rsid w:val="00F649C5"/>
    <w:rsid w:val="00F67674"/>
    <w:rsid w:val="00F677FD"/>
    <w:rsid w:val="00F70E32"/>
    <w:rsid w:val="00F71E1D"/>
    <w:rsid w:val="00F7528D"/>
    <w:rsid w:val="00F7610F"/>
    <w:rsid w:val="00F775A6"/>
    <w:rsid w:val="00F8146C"/>
    <w:rsid w:val="00F8289A"/>
    <w:rsid w:val="00F83A89"/>
    <w:rsid w:val="00F83D19"/>
    <w:rsid w:val="00F844CE"/>
    <w:rsid w:val="00F850CC"/>
    <w:rsid w:val="00F85AFF"/>
    <w:rsid w:val="00F87921"/>
    <w:rsid w:val="00F87DE9"/>
    <w:rsid w:val="00F91750"/>
    <w:rsid w:val="00F9702B"/>
    <w:rsid w:val="00FA19B3"/>
    <w:rsid w:val="00FA58E9"/>
    <w:rsid w:val="00FB12DD"/>
    <w:rsid w:val="00FB1773"/>
    <w:rsid w:val="00FB5DD6"/>
    <w:rsid w:val="00FB61CA"/>
    <w:rsid w:val="00FB6E05"/>
    <w:rsid w:val="00FB746B"/>
    <w:rsid w:val="00FC0007"/>
    <w:rsid w:val="00FC08B7"/>
    <w:rsid w:val="00FC1713"/>
    <w:rsid w:val="00FC2114"/>
    <w:rsid w:val="00FC3B6B"/>
    <w:rsid w:val="00FC6FD6"/>
    <w:rsid w:val="00FC7A27"/>
    <w:rsid w:val="00FD04E2"/>
    <w:rsid w:val="00FD1BCC"/>
    <w:rsid w:val="00FD229F"/>
    <w:rsid w:val="00FD37CB"/>
    <w:rsid w:val="00FE08F3"/>
    <w:rsid w:val="00FE4027"/>
    <w:rsid w:val="00FF1015"/>
    <w:rsid w:val="00FF4EF9"/>
    <w:rsid w:val="00FF6654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26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99"/>
    <w:rsid w:val="00E5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nhideWhenUsed/>
    <w:rsid w:val="006E108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52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pPr>
      <w:spacing w:after="0" w:line="240" w:lineRule="auto"/>
    </w:pPr>
    <w:rPr>
      <w:rFonts w:ascii="Tms Rm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5003D2"/>
    <w:pPr>
      <w:autoSpaceDE w:val="0"/>
      <w:autoSpaceDN w:val="0"/>
      <w:ind w:firstLine="0"/>
      <w:jc w:val="left"/>
    </w:pPr>
    <w:rPr>
      <w:rFonts w:ascii="Times New Roman" w:hAnsi="Times New Roman"/>
      <w:sz w:val="20"/>
    </w:rPr>
  </w:style>
  <w:style w:type="character" w:customStyle="1" w:styleId="af6">
    <w:name w:val="Текст сноски Знак"/>
    <w:basedOn w:val="a0"/>
    <w:link w:val="af5"/>
    <w:uiPriority w:val="99"/>
    <w:rsid w:val="005003D2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5003D2"/>
    <w:rPr>
      <w:vertAlign w:val="superscript"/>
    </w:rPr>
  </w:style>
  <w:style w:type="paragraph" w:styleId="af8">
    <w:name w:val="No Spacing"/>
    <w:uiPriority w:val="1"/>
    <w:qFormat/>
    <w:rsid w:val="008E58D7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4E89"/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madm.ru" TargetMode="External"/><Relationship Id="rId13" Type="http://schemas.openxmlformats.org/officeDocument/2006/relationships/hyperlink" Target="http://www.zimadm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imadm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FCF61B1203897002AE1EBBDD6BF3825CCC242D70BB000727A0349900Bw5J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imadm.ru/" TargetMode="External"/><Relationship Id="rId10" Type="http://schemas.openxmlformats.org/officeDocument/2006/relationships/hyperlink" Target="consultantplus://offline/ref=FFCF61B1203897002AE1EBBDD6BF3825CCC242D70BB300727A0349900Bw5J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39F7153F79A330C083D8EA9D792A9D04F2C35F22D8FC5A0804D75D0F9473E7A03F2ADF044D6252FDCFDFkDF2B" TargetMode="External"/><Relationship Id="rId14" Type="http://schemas.openxmlformats.org/officeDocument/2006/relationships/hyperlink" Target="http://www.zim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F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A59F2-3947-4A00-B72B-897D63EB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17</Pages>
  <Words>7059</Words>
  <Characters>40242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В. Рим</dc:creator>
  <cp:lastModifiedBy>Урицкая Е.С.</cp:lastModifiedBy>
  <cp:revision>49</cp:revision>
  <cp:lastPrinted>2019-02-06T01:03:00Z</cp:lastPrinted>
  <dcterms:created xsi:type="dcterms:W3CDTF">2016-10-07T06:46:00Z</dcterms:created>
  <dcterms:modified xsi:type="dcterms:W3CDTF">2019-02-06T01:06:00Z</dcterms:modified>
</cp:coreProperties>
</file>