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Pr="0009782B" w:rsidRDefault="0009782B" w:rsidP="00712577">
      <w:pPr>
        <w:pStyle w:val="ConsNonformat"/>
        <w:widowControl/>
        <w:jc w:val="center"/>
        <w:rPr>
          <w:rFonts w:ascii="Arial" w:hAnsi="Arial" w:cs="Arial"/>
          <w:b/>
          <w:noProof/>
          <w:sz w:val="32"/>
          <w:szCs w:val="32"/>
        </w:rPr>
      </w:pPr>
      <w:r>
        <w:rPr>
          <w:rFonts w:ascii="Arial" w:hAnsi="Arial" w:cs="Arial"/>
          <w:b/>
          <w:noProof/>
          <w:sz w:val="32"/>
          <w:szCs w:val="32"/>
        </w:rPr>
        <w:t>11.02.2019 № 153</w:t>
      </w:r>
    </w:p>
    <w:p w:rsidR="00712577" w:rsidRPr="0009782B" w:rsidRDefault="00712577" w:rsidP="00712577">
      <w:pPr>
        <w:jc w:val="center"/>
        <w:rPr>
          <w:rFonts w:ascii="Arial" w:hAnsi="Arial" w:cs="Arial"/>
          <w:b/>
          <w:caps/>
          <w:sz w:val="32"/>
          <w:szCs w:val="32"/>
        </w:rPr>
      </w:pPr>
      <w:r w:rsidRPr="0009782B">
        <w:rPr>
          <w:rFonts w:ascii="Arial" w:hAnsi="Arial" w:cs="Arial"/>
          <w:b/>
          <w:caps/>
          <w:sz w:val="32"/>
          <w:szCs w:val="32"/>
        </w:rPr>
        <w:t>РОССИЙСКАЯ ФЕДЕРАЦИЯ</w:t>
      </w:r>
    </w:p>
    <w:p w:rsidR="00712577" w:rsidRPr="0009782B" w:rsidRDefault="00712577" w:rsidP="00712577">
      <w:pPr>
        <w:jc w:val="center"/>
        <w:rPr>
          <w:rFonts w:ascii="Arial" w:hAnsi="Arial" w:cs="Arial"/>
          <w:b/>
          <w:caps/>
          <w:sz w:val="32"/>
          <w:szCs w:val="32"/>
        </w:rPr>
      </w:pPr>
      <w:r w:rsidRPr="0009782B">
        <w:rPr>
          <w:rFonts w:ascii="Arial" w:hAnsi="Arial" w:cs="Arial"/>
          <w:b/>
          <w:caps/>
          <w:sz w:val="32"/>
          <w:szCs w:val="32"/>
        </w:rPr>
        <w:t>ИРКУТСКАЯ ОБЛАСТЬ</w:t>
      </w:r>
    </w:p>
    <w:p w:rsidR="0009782B" w:rsidRDefault="00712577" w:rsidP="00712577">
      <w:pPr>
        <w:overflowPunct w:val="0"/>
        <w:autoSpaceDE w:val="0"/>
        <w:autoSpaceDN w:val="0"/>
        <w:adjustRightInd w:val="0"/>
        <w:jc w:val="center"/>
        <w:rPr>
          <w:rFonts w:ascii="Arial" w:hAnsi="Arial" w:cs="Arial"/>
          <w:b/>
          <w:caps/>
          <w:sz w:val="32"/>
          <w:szCs w:val="32"/>
        </w:rPr>
      </w:pPr>
      <w:r w:rsidRPr="0009782B">
        <w:rPr>
          <w:rFonts w:ascii="Arial" w:hAnsi="Arial" w:cs="Arial"/>
          <w:b/>
          <w:caps/>
          <w:sz w:val="32"/>
          <w:szCs w:val="32"/>
        </w:rPr>
        <w:t>Зиминско</w:t>
      </w:r>
      <w:r w:rsidR="0009782B">
        <w:rPr>
          <w:rFonts w:ascii="Arial" w:hAnsi="Arial" w:cs="Arial"/>
          <w:b/>
          <w:caps/>
          <w:sz w:val="32"/>
          <w:szCs w:val="32"/>
        </w:rPr>
        <w:t>Е</w:t>
      </w:r>
      <w:r w:rsidRPr="0009782B">
        <w:rPr>
          <w:rFonts w:ascii="Arial" w:hAnsi="Arial" w:cs="Arial"/>
          <w:b/>
          <w:caps/>
          <w:sz w:val="32"/>
          <w:szCs w:val="32"/>
        </w:rPr>
        <w:t xml:space="preserve"> городско</w:t>
      </w:r>
      <w:r w:rsidR="0009782B">
        <w:rPr>
          <w:rFonts w:ascii="Arial" w:hAnsi="Arial" w:cs="Arial"/>
          <w:b/>
          <w:caps/>
          <w:sz w:val="32"/>
          <w:szCs w:val="32"/>
        </w:rPr>
        <w:t>Е</w:t>
      </w:r>
    </w:p>
    <w:p w:rsidR="0009782B" w:rsidRPr="0009782B" w:rsidRDefault="00712577" w:rsidP="0009782B">
      <w:pPr>
        <w:overflowPunct w:val="0"/>
        <w:autoSpaceDE w:val="0"/>
        <w:autoSpaceDN w:val="0"/>
        <w:adjustRightInd w:val="0"/>
        <w:jc w:val="center"/>
        <w:rPr>
          <w:rFonts w:ascii="Arial" w:hAnsi="Arial" w:cs="Arial"/>
          <w:b/>
          <w:caps/>
          <w:sz w:val="32"/>
          <w:szCs w:val="32"/>
        </w:rPr>
      </w:pPr>
      <w:r w:rsidRPr="0009782B">
        <w:rPr>
          <w:rFonts w:ascii="Arial" w:hAnsi="Arial" w:cs="Arial"/>
          <w:b/>
          <w:caps/>
          <w:sz w:val="32"/>
          <w:szCs w:val="32"/>
        </w:rPr>
        <w:t>муниципального образования</w:t>
      </w:r>
    </w:p>
    <w:p w:rsidR="0009782B" w:rsidRPr="0009782B" w:rsidRDefault="0009782B" w:rsidP="0009782B">
      <w:pPr>
        <w:jc w:val="center"/>
        <w:rPr>
          <w:rFonts w:ascii="Arial" w:hAnsi="Arial" w:cs="Arial"/>
          <w:b/>
          <w:caps/>
          <w:sz w:val="32"/>
          <w:szCs w:val="32"/>
        </w:rPr>
      </w:pPr>
      <w:r w:rsidRPr="0009782B">
        <w:rPr>
          <w:rFonts w:ascii="Arial" w:hAnsi="Arial" w:cs="Arial"/>
          <w:b/>
          <w:caps/>
          <w:sz w:val="32"/>
          <w:szCs w:val="32"/>
        </w:rPr>
        <w:t>Администрация</w:t>
      </w:r>
    </w:p>
    <w:p w:rsidR="00712577" w:rsidRDefault="0009782B" w:rsidP="00712577">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712577" w:rsidRPr="0009782B">
        <w:rPr>
          <w:rFonts w:ascii="Arial" w:hAnsi="Arial" w:cs="Arial"/>
          <w:b/>
          <w:caps/>
          <w:sz w:val="32"/>
          <w:szCs w:val="32"/>
        </w:rPr>
        <w:t>Е</w:t>
      </w:r>
    </w:p>
    <w:p w:rsidR="0009782B" w:rsidRPr="0009782B" w:rsidRDefault="0009782B" w:rsidP="00712577">
      <w:pPr>
        <w:pStyle w:val="ConsNonformat"/>
        <w:widowControl/>
        <w:jc w:val="center"/>
        <w:rPr>
          <w:rFonts w:ascii="Arial" w:hAnsi="Arial" w:cs="Arial"/>
          <w:b/>
          <w:caps/>
          <w:sz w:val="32"/>
          <w:szCs w:val="32"/>
        </w:rPr>
      </w:pPr>
    </w:p>
    <w:p w:rsidR="00276723" w:rsidRPr="0009782B" w:rsidRDefault="00276723" w:rsidP="00C11CF1">
      <w:pPr>
        <w:jc w:val="center"/>
        <w:rPr>
          <w:rFonts w:ascii="Arial" w:hAnsi="Arial" w:cs="Arial"/>
          <w:b/>
          <w:caps/>
          <w:sz w:val="30"/>
          <w:szCs w:val="30"/>
        </w:rPr>
      </w:pPr>
      <w:r w:rsidRPr="0009782B">
        <w:rPr>
          <w:rFonts w:ascii="Arial" w:hAnsi="Arial" w:cs="Arial"/>
          <w:b/>
          <w:caps/>
          <w:sz w:val="30"/>
          <w:szCs w:val="30"/>
        </w:rPr>
        <w:t>Об утверждении административного</w:t>
      </w:r>
      <w:r w:rsidR="00C11CF1" w:rsidRPr="0009782B">
        <w:rPr>
          <w:rFonts w:ascii="Arial" w:hAnsi="Arial" w:cs="Arial"/>
          <w:b/>
          <w:caps/>
          <w:sz w:val="30"/>
          <w:szCs w:val="30"/>
        </w:rPr>
        <w:t xml:space="preserve"> </w:t>
      </w:r>
      <w:r w:rsidRPr="0009782B">
        <w:rPr>
          <w:rFonts w:ascii="Arial" w:hAnsi="Arial" w:cs="Arial"/>
          <w:b/>
          <w:caps/>
          <w:sz w:val="30"/>
          <w:szCs w:val="30"/>
        </w:rPr>
        <w:t>регламента предоставления муниципальной</w:t>
      </w:r>
      <w:r w:rsidR="00C11CF1" w:rsidRPr="0009782B">
        <w:rPr>
          <w:rFonts w:ascii="Arial" w:hAnsi="Arial" w:cs="Arial"/>
          <w:b/>
          <w:caps/>
          <w:sz w:val="30"/>
          <w:szCs w:val="30"/>
        </w:rPr>
        <w:t xml:space="preserve"> </w:t>
      </w:r>
      <w:r w:rsidRPr="0009782B">
        <w:rPr>
          <w:rFonts w:ascii="Arial" w:hAnsi="Arial" w:cs="Arial"/>
          <w:b/>
          <w:caps/>
          <w:sz w:val="30"/>
          <w:szCs w:val="30"/>
        </w:rPr>
        <w:t>услуги «</w:t>
      </w:r>
      <w:r w:rsidR="00354A17" w:rsidRPr="0009782B">
        <w:rPr>
          <w:rFonts w:ascii="Arial" w:hAnsi="Arial" w:cs="Arial"/>
          <w:b/>
          <w:caps/>
          <w:sz w:val="30"/>
          <w:szCs w:val="30"/>
        </w:rPr>
        <w:t>Передача жилых помещений</w:t>
      </w:r>
      <w:r w:rsidR="00C11CF1" w:rsidRPr="0009782B">
        <w:rPr>
          <w:rFonts w:ascii="Arial" w:hAnsi="Arial" w:cs="Arial"/>
          <w:b/>
          <w:caps/>
          <w:sz w:val="30"/>
          <w:szCs w:val="30"/>
        </w:rPr>
        <w:t xml:space="preserve"> </w:t>
      </w:r>
      <w:r w:rsidR="00354A17" w:rsidRPr="0009782B">
        <w:rPr>
          <w:rFonts w:ascii="Arial" w:hAnsi="Arial" w:cs="Arial"/>
          <w:b/>
          <w:caps/>
          <w:sz w:val="30"/>
          <w:szCs w:val="30"/>
        </w:rPr>
        <w:t>муниципального жилищного фонда в</w:t>
      </w:r>
      <w:r w:rsidR="00C11CF1" w:rsidRPr="0009782B">
        <w:rPr>
          <w:rFonts w:ascii="Arial" w:hAnsi="Arial" w:cs="Arial"/>
          <w:b/>
          <w:caps/>
          <w:sz w:val="30"/>
          <w:szCs w:val="30"/>
        </w:rPr>
        <w:t xml:space="preserve"> </w:t>
      </w:r>
      <w:r w:rsidR="00354A17" w:rsidRPr="0009782B">
        <w:rPr>
          <w:rFonts w:ascii="Arial" w:hAnsi="Arial" w:cs="Arial"/>
          <w:b/>
          <w:caps/>
          <w:sz w:val="30"/>
          <w:szCs w:val="30"/>
        </w:rPr>
        <w:t>собственность граждан в порядке</w:t>
      </w:r>
      <w:r w:rsidR="00C11CF1" w:rsidRPr="0009782B">
        <w:rPr>
          <w:rFonts w:ascii="Arial" w:hAnsi="Arial" w:cs="Arial"/>
          <w:b/>
          <w:caps/>
          <w:sz w:val="30"/>
          <w:szCs w:val="30"/>
        </w:rPr>
        <w:t xml:space="preserve"> </w:t>
      </w:r>
      <w:r w:rsidR="00354A17" w:rsidRPr="0009782B">
        <w:rPr>
          <w:rFonts w:ascii="Arial" w:hAnsi="Arial" w:cs="Arial"/>
          <w:b/>
          <w:caps/>
          <w:sz w:val="30"/>
          <w:szCs w:val="30"/>
        </w:rPr>
        <w:t>приватизации на территории Зиминского</w:t>
      </w:r>
      <w:r w:rsidR="00C11CF1" w:rsidRPr="0009782B">
        <w:rPr>
          <w:rFonts w:ascii="Arial" w:hAnsi="Arial" w:cs="Arial"/>
          <w:b/>
          <w:caps/>
          <w:sz w:val="30"/>
          <w:szCs w:val="30"/>
        </w:rPr>
        <w:t xml:space="preserve"> </w:t>
      </w:r>
      <w:r w:rsidR="00354A17" w:rsidRPr="0009782B">
        <w:rPr>
          <w:rFonts w:ascii="Arial" w:hAnsi="Arial" w:cs="Arial"/>
          <w:b/>
          <w:caps/>
          <w:sz w:val="30"/>
          <w:szCs w:val="30"/>
        </w:rPr>
        <w:t>городского муниципального образования</w:t>
      </w:r>
      <w:r w:rsidRPr="0009782B">
        <w:rPr>
          <w:rFonts w:ascii="Arial" w:hAnsi="Arial" w:cs="Arial"/>
          <w:b/>
          <w:caps/>
          <w:sz w:val="30"/>
          <w:szCs w:val="30"/>
        </w:rPr>
        <w:t>»</w:t>
      </w:r>
    </w:p>
    <w:p w:rsidR="004D3319" w:rsidRPr="0009782B" w:rsidRDefault="004D3319" w:rsidP="004D3319">
      <w:pPr>
        <w:pStyle w:val="ConsNonformat"/>
        <w:widowControl/>
        <w:rPr>
          <w:rFonts w:ascii="Arial" w:hAnsi="Arial" w:cs="Arial"/>
          <w:sz w:val="24"/>
          <w:szCs w:val="24"/>
        </w:rPr>
      </w:pPr>
    </w:p>
    <w:p w:rsidR="00CD6071" w:rsidRDefault="00A37AC9" w:rsidP="0041455C">
      <w:pPr>
        <w:pStyle w:val="2"/>
        <w:tabs>
          <w:tab w:val="clear" w:pos="-142"/>
        </w:tabs>
        <w:ind w:firstLine="709"/>
        <w:rPr>
          <w:rFonts w:ascii="Arial" w:hAnsi="Arial" w:cs="Arial"/>
          <w:szCs w:val="24"/>
        </w:rPr>
      </w:pPr>
      <w:r w:rsidRPr="0009782B">
        <w:rPr>
          <w:rFonts w:ascii="Arial" w:hAnsi="Arial" w:cs="Arial"/>
          <w:szCs w:val="24"/>
        </w:rPr>
        <w:t>В целях реал</w:t>
      </w:r>
      <w:r w:rsidR="006861BA" w:rsidRPr="0009782B">
        <w:rPr>
          <w:rFonts w:ascii="Arial" w:hAnsi="Arial" w:cs="Arial"/>
          <w:szCs w:val="24"/>
        </w:rPr>
        <w:t>изации Федерального закона от 03</w:t>
      </w:r>
      <w:r w:rsidRPr="0009782B">
        <w:rPr>
          <w:rFonts w:ascii="Arial" w:hAnsi="Arial" w:cs="Arial"/>
          <w:szCs w:val="24"/>
        </w:rPr>
        <w:t xml:space="preserve">.07.2010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w:t>
      </w:r>
      <w:r w:rsidR="00DF40A8" w:rsidRPr="0009782B">
        <w:rPr>
          <w:rFonts w:ascii="Arial" w:hAnsi="Arial" w:cs="Arial"/>
          <w:szCs w:val="24"/>
        </w:rPr>
        <w:t>01</w:t>
      </w:r>
      <w:r w:rsidRPr="0009782B">
        <w:rPr>
          <w:rFonts w:ascii="Arial" w:hAnsi="Arial" w:cs="Arial"/>
          <w:szCs w:val="24"/>
        </w:rPr>
        <w:t>.</w:t>
      </w:r>
      <w:r w:rsidR="00DF40A8" w:rsidRPr="0009782B">
        <w:rPr>
          <w:rFonts w:ascii="Arial" w:hAnsi="Arial" w:cs="Arial"/>
          <w:szCs w:val="24"/>
        </w:rPr>
        <w:t>08</w:t>
      </w:r>
      <w:r w:rsidRPr="0009782B">
        <w:rPr>
          <w:rFonts w:ascii="Arial" w:hAnsi="Arial" w:cs="Arial"/>
          <w:szCs w:val="24"/>
        </w:rPr>
        <w:t>.201</w:t>
      </w:r>
      <w:r w:rsidR="00DF40A8" w:rsidRPr="0009782B">
        <w:rPr>
          <w:rFonts w:ascii="Arial" w:hAnsi="Arial" w:cs="Arial"/>
          <w:szCs w:val="24"/>
        </w:rPr>
        <w:t>8</w:t>
      </w:r>
      <w:r w:rsidRPr="0009782B">
        <w:rPr>
          <w:rFonts w:ascii="Arial" w:hAnsi="Arial" w:cs="Arial"/>
          <w:szCs w:val="24"/>
        </w:rPr>
        <w:t xml:space="preserve"> № </w:t>
      </w:r>
      <w:r w:rsidR="00DF40A8" w:rsidRPr="0009782B">
        <w:rPr>
          <w:rFonts w:ascii="Arial" w:hAnsi="Arial" w:cs="Arial"/>
          <w:szCs w:val="24"/>
        </w:rPr>
        <w:t>1042</w:t>
      </w:r>
      <w:r w:rsidRPr="0009782B">
        <w:rPr>
          <w:rFonts w:ascii="Arial" w:hAnsi="Arial" w:cs="Arial"/>
          <w:szCs w:val="24"/>
        </w:rPr>
        <w:t xml:space="preserve"> «О разработке и утверждении административных регламентов </w:t>
      </w:r>
      <w:r w:rsidR="00DF40A8" w:rsidRPr="0009782B">
        <w:rPr>
          <w:rFonts w:ascii="Arial" w:hAnsi="Arial" w:cs="Arial"/>
          <w:szCs w:val="24"/>
        </w:rPr>
        <w:t>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w:t>
      </w:r>
      <w:r w:rsidRPr="0009782B">
        <w:rPr>
          <w:rFonts w:ascii="Arial" w:hAnsi="Arial" w:cs="Arial"/>
          <w:szCs w:val="24"/>
        </w:rPr>
        <w:t>», статьей 28 Устава Зиминского городского муниципального образования,</w:t>
      </w:r>
      <w:r w:rsidR="0041455C" w:rsidRPr="0009782B">
        <w:rPr>
          <w:rFonts w:ascii="Arial" w:hAnsi="Arial" w:cs="Arial"/>
          <w:szCs w:val="24"/>
        </w:rPr>
        <w:t xml:space="preserve"> администрация Зиминского городского муниципального образования</w:t>
      </w:r>
    </w:p>
    <w:p w:rsidR="0009782B" w:rsidRPr="0009782B" w:rsidRDefault="0009782B" w:rsidP="0041455C">
      <w:pPr>
        <w:pStyle w:val="2"/>
        <w:tabs>
          <w:tab w:val="clear" w:pos="-142"/>
        </w:tabs>
        <w:ind w:firstLine="709"/>
        <w:rPr>
          <w:rFonts w:ascii="Arial" w:hAnsi="Arial" w:cs="Arial"/>
          <w:szCs w:val="24"/>
        </w:rPr>
      </w:pPr>
    </w:p>
    <w:p w:rsidR="00712577" w:rsidRDefault="0009782B" w:rsidP="0009782B">
      <w:pPr>
        <w:pStyle w:val="ConsNonformat"/>
        <w:widowControl/>
        <w:jc w:val="center"/>
        <w:rPr>
          <w:rFonts w:ascii="Arial" w:hAnsi="Arial" w:cs="Arial"/>
          <w:b/>
          <w:sz w:val="24"/>
          <w:szCs w:val="24"/>
        </w:rPr>
      </w:pPr>
      <w:r>
        <w:rPr>
          <w:rFonts w:ascii="Arial" w:hAnsi="Arial" w:cs="Arial"/>
          <w:b/>
          <w:sz w:val="24"/>
          <w:szCs w:val="24"/>
        </w:rPr>
        <w:t>ПОСТАНОВЛЯЕ</w:t>
      </w:r>
      <w:r w:rsidR="0041455C" w:rsidRPr="0009782B">
        <w:rPr>
          <w:rFonts w:ascii="Arial" w:hAnsi="Arial" w:cs="Arial"/>
          <w:b/>
          <w:sz w:val="24"/>
          <w:szCs w:val="24"/>
        </w:rPr>
        <w:t>Т</w:t>
      </w:r>
      <w:r w:rsidR="00712577" w:rsidRPr="0009782B">
        <w:rPr>
          <w:rFonts w:ascii="Arial" w:hAnsi="Arial" w:cs="Arial"/>
          <w:b/>
          <w:sz w:val="24"/>
          <w:szCs w:val="24"/>
        </w:rPr>
        <w:t>:</w:t>
      </w:r>
    </w:p>
    <w:p w:rsidR="0009782B" w:rsidRPr="0009782B" w:rsidRDefault="0009782B" w:rsidP="00712577">
      <w:pPr>
        <w:pStyle w:val="ConsNonformat"/>
        <w:widowControl/>
        <w:rPr>
          <w:rFonts w:ascii="Arial" w:hAnsi="Arial" w:cs="Arial"/>
          <w:b/>
          <w:sz w:val="24"/>
          <w:szCs w:val="24"/>
        </w:rPr>
      </w:pPr>
    </w:p>
    <w:p w:rsidR="007A6B34" w:rsidRPr="0009782B" w:rsidRDefault="0078321F" w:rsidP="007A6B34">
      <w:pPr>
        <w:pStyle w:val="ae"/>
        <w:ind w:left="0" w:firstLine="709"/>
        <w:jc w:val="both"/>
        <w:rPr>
          <w:rFonts w:ascii="Arial" w:hAnsi="Arial" w:cs="Arial"/>
          <w:color w:val="000000"/>
          <w:sz w:val="24"/>
          <w:szCs w:val="24"/>
        </w:rPr>
      </w:pPr>
      <w:r w:rsidRPr="0009782B">
        <w:rPr>
          <w:rFonts w:ascii="Arial" w:hAnsi="Arial" w:cs="Arial"/>
          <w:sz w:val="24"/>
          <w:szCs w:val="24"/>
        </w:rPr>
        <w:t>1.</w:t>
      </w:r>
      <w:r w:rsidRPr="0009782B">
        <w:rPr>
          <w:rFonts w:ascii="Arial" w:hAnsi="Arial" w:cs="Arial"/>
          <w:bCs/>
          <w:color w:val="000000"/>
          <w:sz w:val="24"/>
          <w:szCs w:val="24"/>
        </w:rPr>
        <w:t xml:space="preserve"> </w:t>
      </w:r>
      <w:r w:rsidR="007A6B34" w:rsidRPr="0009782B">
        <w:rPr>
          <w:rFonts w:ascii="Arial" w:hAnsi="Arial" w:cs="Arial"/>
          <w:sz w:val="24"/>
          <w:szCs w:val="24"/>
        </w:rPr>
        <w:t>Утвердить административный регламент предоставления муниципальной услуги «</w:t>
      </w:r>
      <w:r w:rsidR="00354A17" w:rsidRPr="0009782B">
        <w:rPr>
          <w:rFonts w:ascii="Arial" w:hAnsi="Arial" w:cs="Arial"/>
          <w:sz w:val="24"/>
          <w:szCs w:val="24"/>
        </w:rPr>
        <w:t>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w:t>
      </w:r>
      <w:r w:rsidR="007A6B34" w:rsidRPr="0009782B">
        <w:rPr>
          <w:rFonts w:ascii="Arial" w:hAnsi="Arial" w:cs="Arial"/>
          <w:sz w:val="24"/>
          <w:szCs w:val="24"/>
        </w:rPr>
        <w:t>»</w:t>
      </w:r>
      <w:r w:rsidR="00415608" w:rsidRPr="0009782B">
        <w:rPr>
          <w:rFonts w:ascii="Arial" w:hAnsi="Arial" w:cs="Arial"/>
          <w:sz w:val="24"/>
          <w:szCs w:val="24"/>
        </w:rPr>
        <w:t xml:space="preserve"> (прилагается).</w:t>
      </w:r>
    </w:p>
    <w:p w:rsidR="0078321F" w:rsidRPr="0009782B" w:rsidRDefault="0078321F" w:rsidP="007A6B34">
      <w:pPr>
        <w:pStyle w:val="ae"/>
        <w:ind w:left="0" w:firstLine="709"/>
        <w:jc w:val="both"/>
        <w:rPr>
          <w:rFonts w:ascii="Arial" w:hAnsi="Arial" w:cs="Arial"/>
          <w:sz w:val="24"/>
          <w:szCs w:val="24"/>
        </w:rPr>
      </w:pPr>
      <w:r w:rsidRPr="0009782B">
        <w:rPr>
          <w:rFonts w:ascii="Arial" w:hAnsi="Arial" w:cs="Arial"/>
          <w:sz w:val="24"/>
          <w:szCs w:val="24"/>
        </w:rPr>
        <w:t xml:space="preserve">2. </w:t>
      </w:r>
      <w:r w:rsidR="00DF40A8" w:rsidRPr="0009782B">
        <w:rPr>
          <w:rFonts w:ascii="Arial" w:hAnsi="Arial" w:cs="Arial"/>
          <w:sz w:val="24"/>
          <w:szCs w:val="24"/>
        </w:rPr>
        <w:t>Комитету имущественных отношений, архитектуры и градостроительства администрации Зиминского городского муниципального образования (Беляевский С.В.) организовать работу по исполнению муниципальной услуги</w:t>
      </w:r>
      <w:r w:rsidR="007A6B34" w:rsidRPr="0009782B">
        <w:rPr>
          <w:rFonts w:ascii="Arial" w:hAnsi="Arial" w:cs="Arial"/>
          <w:sz w:val="24"/>
          <w:szCs w:val="24"/>
        </w:rPr>
        <w:t>.</w:t>
      </w:r>
    </w:p>
    <w:p w:rsidR="002C6845" w:rsidRPr="0009782B" w:rsidRDefault="002C6845" w:rsidP="007A6B34">
      <w:pPr>
        <w:pStyle w:val="ae"/>
        <w:ind w:left="0" w:firstLine="709"/>
        <w:jc w:val="both"/>
        <w:rPr>
          <w:rFonts w:ascii="Arial" w:hAnsi="Arial" w:cs="Arial"/>
          <w:sz w:val="24"/>
          <w:szCs w:val="24"/>
        </w:rPr>
      </w:pPr>
      <w:r w:rsidRPr="0009782B">
        <w:rPr>
          <w:rFonts w:ascii="Arial" w:hAnsi="Arial" w:cs="Arial"/>
          <w:sz w:val="24"/>
          <w:szCs w:val="24"/>
        </w:rPr>
        <w:t xml:space="preserve">3. </w:t>
      </w:r>
      <w:r w:rsidR="000B0583" w:rsidRPr="0009782B">
        <w:rPr>
          <w:rFonts w:ascii="Arial" w:hAnsi="Arial" w:cs="Arial"/>
          <w:sz w:val="24"/>
          <w:szCs w:val="24"/>
        </w:rPr>
        <w:t>Признать утратившим силу</w:t>
      </w:r>
      <w:r w:rsidRPr="0009782B">
        <w:rPr>
          <w:rFonts w:ascii="Arial" w:hAnsi="Arial" w:cs="Arial"/>
          <w:sz w:val="24"/>
          <w:szCs w:val="24"/>
        </w:rPr>
        <w:t xml:space="preserve"> постановление администрации Зиминского городского муниципального образования от 10.01.2018 № 20 «Об утверждении административного регламента предоставления муниципальной услуги».</w:t>
      </w:r>
    </w:p>
    <w:p w:rsidR="00DF40A8" w:rsidRPr="0009782B" w:rsidRDefault="002C6845" w:rsidP="007A6B34">
      <w:pPr>
        <w:pStyle w:val="ae"/>
        <w:ind w:left="0" w:firstLine="709"/>
        <w:jc w:val="both"/>
        <w:rPr>
          <w:rFonts w:ascii="Arial" w:hAnsi="Arial" w:cs="Arial"/>
          <w:color w:val="000000"/>
          <w:sz w:val="24"/>
          <w:szCs w:val="24"/>
        </w:rPr>
      </w:pPr>
      <w:r w:rsidRPr="0009782B">
        <w:rPr>
          <w:rFonts w:ascii="Arial" w:hAnsi="Arial" w:cs="Arial"/>
          <w:sz w:val="24"/>
          <w:szCs w:val="24"/>
        </w:rPr>
        <w:t>4</w:t>
      </w:r>
      <w:r w:rsidR="00DF40A8" w:rsidRPr="0009782B">
        <w:rPr>
          <w:rFonts w:ascii="Arial" w:hAnsi="Arial" w:cs="Arial"/>
          <w:sz w:val="24"/>
          <w:szCs w:val="24"/>
        </w:rPr>
        <w:t xml:space="preserve">. Настоящее постановление подлежит размещению на официальном сайте администрации Зиминского городского муниципального образования в </w:t>
      </w:r>
      <w:r w:rsidR="00410A44" w:rsidRPr="0009782B">
        <w:rPr>
          <w:rFonts w:ascii="Arial" w:hAnsi="Arial" w:cs="Arial"/>
          <w:sz w:val="24"/>
          <w:szCs w:val="24"/>
        </w:rPr>
        <w:t xml:space="preserve">информационно – телекоммуникационной </w:t>
      </w:r>
      <w:r w:rsidR="00DF40A8" w:rsidRPr="0009782B">
        <w:rPr>
          <w:rFonts w:ascii="Arial" w:hAnsi="Arial" w:cs="Arial"/>
          <w:sz w:val="24"/>
          <w:szCs w:val="24"/>
        </w:rPr>
        <w:t xml:space="preserve">сети </w:t>
      </w:r>
      <w:r w:rsidR="00410A44" w:rsidRPr="0009782B">
        <w:rPr>
          <w:rFonts w:ascii="Arial" w:hAnsi="Arial" w:cs="Arial"/>
          <w:sz w:val="24"/>
          <w:szCs w:val="24"/>
        </w:rPr>
        <w:t>«</w:t>
      </w:r>
      <w:r w:rsidR="00DF40A8" w:rsidRPr="0009782B">
        <w:rPr>
          <w:rFonts w:ascii="Arial" w:hAnsi="Arial" w:cs="Arial"/>
          <w:sz w:val="24"/>
          <w:szCs w:val="24"/>
        </w:rPr>
        <w:t>Интернет</w:t>
      </w:r>
      <w:r w:rsidR="00410A44" w:rsidRPr="0009782B">
        <w:rPr>
          <w:rFonts w:ascii="Arial" w:hAnsi="Arial" w:cs="Arial"/>
          <w:sz w:val="24"/>
          <w:szCs w:val="24"/>
        </w:rPr>
        <w:t>»</w:t>
      </w:r>
      <w:r w:rsidR="00DF40A8" w:rsidRPr="0009782B">
        <w:rPr>
          <w:rFonts w:ascii="Arial" w:hAnsi="Arial" w:cs="Arial"/>
          <w:sz w:val="24"/>
          <w:szCs w:val="24"/>
        </w:rPr>
        <w:t>.</w:t>
      </w:r>
    </w:p>
    <w:p w:rsidR="0041455C" w:rsidRDefault="002C6845" w:rsidP="00F95D99">
      <w:pPr>
        <w:pStyle w:val="ConsNonformat"/>
        <w:widowControl/>
        <w:ind w:firstLine="720"/>
        <w:jc w:val="both"/>
        <w:rPr>
          <w:rFonts w:ascii="Arial" w:hAnsi="Arial" w:cs="Arial"/>
          <w:sz w:val="24"/>
          <w:szCs w:val="24"/>
        </w:rPr>
      </w:pPr>
      <w:r w:rsidRPr="0009782B">
        <w:rPr>
          <w:rFonts w:ascii="Arial" w:hAnsi="Arial" w:cs="Arial"/>
          <w:sz w:val="24"/>
          <w:szCs w:val="24"/>
        </w:rPr>
        <w:t>5</w:t>
      </w:r>
      <w:r w:rsidR="009566E7" w:rsidRPr="0009782B">
        <w:rPr>
          <w:rFonts w:ascii="Arial" w:hAnsi="Arial" w:cs="Arial"/>
          <w:sz w:val="24"/>
          <w:szCs w:val="24"/>
        </w:rPr>
        <w:t>.</w:t>
      </w:r>
      <w:r w:rsidR="007A6B34" w:rsidRPr="0009782B">
        <w:rPr>
          <w:rFonts w:ascii="Arial" w:hAnsi="Arial" w:cs="Arial"/>
          <w:sz w:val="24"/>
          <w:szCs w:val="24"/>
        </w:rPr>
        <w:t xml:space="preserve"> Контроль исполнени</w:t>
      </w:r>
      <w:r w:rsidR="00DF40A8" w:rsidRPr="0009782B">
        <w:rPr>
          <w:rFonts w:ascii="Arial" w:hAnsi="Arial" w:cs="Arial"/>
          <w:sz w:val="24"/>
          <w:szCs w:val="24"/>
        </w:rPr>
        <w:t>я</w:t>
      </w:r>
      <w:r w:rsidR="007A6B34" w:rsidRPr="0009782B">
        <w:rPr>
          <w:rFonts w:ascii="Arial" w:hAnsi="Arial" w:cs="Arial"/>
          <w:sz w:val="24"/>
          <w:szCs w:val="24"/>
        </w:rPr>
        <w:t xml:space="preserve"> настоящего постановления возложить на председателя </w:t>
      </w:r>
      <w:r w:rsidR="006F3F52" w:rsidRPr="0009782B">
        <w:rPr>
          <w:rFonts w:ascii="Arial" w:hAnsi="Arial" w:cs="Arial"/>
          <w:sz w:val="24"/>
          <w:szCs w:val="24"/>
        </w:rPr>
        <w:t>К</w:t>
      </w:r>
      <w:r w:rsidR="007A6B34" w:rsidRPr="0009782B">
        <w:rPr>
          <w:rFonts w:ascii="Arial" w:hAnsi="Arial" w:cs="Arial"/>
          <w:sz w:val="24"/>
          <w:szCs w:val="24"/>
        </w:rPr>
        <w:t>омитета имущественных отношений, архитектуры и градостроительства администрации Зиминского городского муниципального образования</w:t>
      </w:r>
      <w:r w:rsidR="0041455C" w:rsidRPr="0009782B">
        <w:rPr>
          <w:rFonts w:ascii="Arial" w:hAnsi="Arial" w:cs="Arial"/>
          <w:sz w:val="24"/>
          <w:szCs w:val="24"/>
        </w:rPr>
        <w:t>.</w:t>
      </w:r>
    </w:p>
    <w:p w:rsidR="008A5715" w:rsidRDefault="008A5715" w:rsidP="00F95D99">
      <w:pPr>
        <w:pStyle w:val="ConsNonformat"/>
        <w:widowControl/>
        <w:ind w:firstLine="720"/>
        <w:jc w:val="both"/>
        <w:rPr>
          <w:rFonts w:ascii="Arial" w:hAnsi="Arial" w:cs="Arial"/>
          <w:sz w:val="24"/>
          <w:szCs w:val="24"/>
        </w:rPr>
      </w:pPr>
    </w:p>
    <w:p w:rsidR="008A5715" w:rsidRPr="0009782B" w:rsidRDefault="008A5715" w:rsidP="00F95D99">
      <w:pPr>
        <w:pStyle w:val="ConsNonformat"/>
        <w:widowControl/>
        <w:ind w:firstLine="720"/>
        <w:jc w:val="both"/>
        <w:rPr>
          <w:rFonts w:ascii="Arial" w:hAnsi="Arial" w:cs="Arial"/>
          <w:sz w:val="24"/>
          <w:szCs w:val="24"/>
        </w:rPr>
      </w:pPr>
    </w:p>
    <w:p w:rsidR="008A5715" w:rsidRDefault="008A5715" w:rsidP="008A5715">
      <w:pPr>
        <w:pStyle w:val="ConsNonformat"/>
        <w:widowControl/>
        <w:tabs>
          <w:tab w:val="left" w:pos="0"/>
        </w:tabs>
        <w:jc w:val="both"/>
        <w:rPr>
          <w:rFonts w:ascii="Arial" w:hAnsi="Arial" w:cs="Arial"/>
          <w:sz w:val="24"/>
          <w:szCs w:val="24"/>
        </w:rPr>
      </w:pPr>
      <w:r>
        <w:rPr>
          <w:rFonts w:ascii="Arial" w:hAnsi="Arial" w:cs="Arial"/>
          <w:sz w:val="24"/>
          <w:szCs w:val="24"/>
        </w:rPr>
        <w:tab/>
        <w:t>Мэр Зиминского городского</w:t>
      </w:r>
    </w:p>
    <w:p w:rsidR="008A5715" w:rsidRDefault="008A5715" w:rsidP="008A5715">
      <w:pPr>
        <w:pStyle w:val="ConsNonformat"/>
        <w:widowControl/>
        <w:tabs>
          <w:tab w:val="left" w:pos="0"/>
        </w:tabs>
        <w:rPr>
          <w:rFonts w:ascii="Arial" w:hAnsi="Arial" w:cs="Arial"/>
          <w:sz w:val="24"/>
          <w:szCs w:val="24"/>
        </w:rPr>
      </w:pPr>
      <w:r>
        <w:rPr>
          <w:rFonts w:ascii="Arial" w:hAnsi="Arial" w:cs="Arial"/>
          <w:sz w:val="24"/>
          <w:szCs w:val="24"/>
        </w:rPr>
        <w:tab/>
      </w:r>
      <w:r w:rsidR="00820924" w:rsidRPr="0009782B">
        <w:rPr>
          <w:rFonts w:ascii="Arial" w:hAnsi="Arial" w:cs="Arial"/>
          <w:sz w:val="24"/>
          <w:szCs w:val="24"/>
        </w:rPr>
        <w:t xml:space="preserve">муниципального </w:t>
      </w:r>
      <w:r w:rsidR="00F95D99" w:rsidRPr="0009782B">
        <w:rPr>
          <w:rFonts w:ascii="Arial" w:hAnsi="Arial" w:cs="Arial"/>
          <w:sz w:val="24"/>
          <w:szCs w:val="24"/>
        </w:rPr>
        <w:t>образования</w:t>
      </w:r>
    </w:p>
    <w:p w:rsidR="00820924" w:rsidRPr="0009782B" w:rsidRDefault="008A5715" w:rsidP="00820924">
      <w:pPr>
        <w:pStyle w:val="ConsNonformat"/>
        <w:widowControl/>
        <w:rPr>
          <w:rFonts w:ascii="Arial" w:hAnsi="Arial" w:cs="Arial"/>
          <w:sz w:val="24"/>
          <w:szCs w:val="24"/>
        </w:rPr>
      </w:pPr>
      <w:r>
        <w:rPr>
          <w:rFonts w:ascii="Arial" w:hAnsi="Arial" w:cs="Arial"/>
          <w:sz w:val="24"/>
          <w:szCs w:val="24"/>
        </w:rPr>
        <w:tab/>
      </w:r>
      <w:r w:rsidR="00820924" w:rsidRPr="0009782B">
        <w:rPr>
          <w:rFonts w:ascii="Arial" w:hAnsi="Arial" w:cs="Arial"/>
          <w:sz w:val="24"/>
          <w:szCs w:val="24"/>
        </w:rPr>
        <w:t>А.Н. Коновалов</w:t>
      </w:r>
    </w:p>
    <w:p w:rsidR="0078321F" w:rsidRDefault="0078321F" w:rsidP="00B51328"/>
    <w:p w:rsidR="008A5715" w:rsidRPr="008A5715" w:rsidRDefault="008A5715" w:rsidP="008A5715">
      <w:pPr>
        <w:widowControl w:val="0"/>
        <w:autoSpaceDE w:val="0"/>
        <w:autoSpaceDN w:val="0"/>
        <w:adjustRightInd w:val="0"/>
        <w:ind w:left="5245"/>
        <w:jc w:val="right"/>
        <w:outlineLvl w:val="0"/>
        <w:rPr>
          <w:rFonts w:ascii="Courier New" w:hAnsi="Courier New" w:cs="Courier New"/>
          <w:color w:val="000000"/>
          <w:sz w:val="22"/>
          <w:szCs w:val="22"/>
        </w:rPr>
      </w:pPr>
      <w:r w:rsidRPr="008A5715">
        <w:rPr>
          <w:rFonts w:ascii="Courier New" w:hAnsi="Courier New" w:cs="Courier New"/>
          <w:color w:val="000000"/>
          <w:sz w:val="22"/>
          <w:szCs w:val="22"/>
        </w:rPr>
        <w:t xml:space="preserve">Утвержден </w:t>
      </w:r>
    </w:p>
    <w:p w:rsidR="008A5715" w:rsidRPr="008A5715" w:rsidRDefault="008A5715" w:rsidP="008A5715">
      <w:pPr>
        <w:widowControl w:val="0"/>
        <w:autoSpaceDE w:val="0"/>
        <w:autoSpaceDN w:val="0"/>
        <w:adjustRightInd w:val="0"/>
        <w:ind w:left="5245"/>
        <w:jc w:val="right"/>
        <w:outlineLvl w:val="0"/>
        <w:rPr>
          <w:rFonts w:ascii="Courier New" w:hAnsi="Courier New" w:cs="Courier New"/>
          <w:color w:val="000000"/>
          <w:sz w:val="22"/>
          <w:szCs w:val="22"/>
        </w:rPr>
      </w:pPr>
      <w:r w:rsidRPr="008A5715">
        <w:rPr>
          <w:rFonts w:ascii="Courier New" w:hAnsi="Courier New" w:cs="Courier New"/>
          <w:color w:val="000000"/>
          <w:sz w:val="22"/>
          <w:szCs w:val="22"/>
        </w:rPr>
        <w:t>постановлением администрации</w:t>
      </w:r>
    </w:p>
    <w:p w:rsidR="008A5715" w:rsidRPr="008A5715" w:rsidRDefault="008A5715" w:rsidP="008A5715">
      <w:pPr>
        <w:widowControl w:val="0"/>
        <w:autoSpaceDE w:val="0"/>
        <w:autoSpaceDN w:val="0"/>
        <w:adjustRightInd w:val="0"/>
        <w:ind w:left="5245"/>
        <w:jc w:val="right"/>
        <w:outlineLvl w:val="0"/>
        <w:rPr>
          <w:rFonts w:ascii="Courier New" w:hAnsi="Courier New" w:cs="Courier New"/>
          <w:color w:val="000000"/>
          <w:sz w:val="22"/>
          <w:szCs w:val="22"/>
        </w:rPr>
      </w:pPr>
      <w:r w:rsidRPr="008A5715">
        <w:rPr>
          <w:rFonts w:ascii="Courier New" w:hAnsi="Courier New" w:cs="Courier New"/>
          <w:color w:val="000000"/>
          <w:sz w:val="22"/>
          <w:szCs w:val="22"/>
        </w:rPr>
        <w:t>Зиминского городского муниципального  образования</w:t>
      </w:r>
    </w:p>
    <w:p w:rsidR="008A5715" w:rsidRPr="008A5715" w:rsidRDefault="008A5715" w:rsidP="008A5715">
      <w:pPr>
        <w:jc w:val="right"/>
        <w:rPr>
          <w:rFonts w:ascii="Courier New" w:hAnsi="Courier New" w:cs="Courier New"/>
          <w:color w:val="000000"/>
          <w:sz w:val="22"/>
          <w:szCs w:val="22"/>
        </w:rPr>
      </w:pPr>
      <w:r w:rsidRPr="008A5715">
        <w:rPr>
          <w:rFonts w:ascii="Courier New" w:hAnsi="Courier New" w:cs="Courier New"/>
          <w:color w:val="000000"/>
          <w:sz w:val="22"/>
          <w:szCs w:val="22"/>
        </w:rPr>
        <w:t>от 11.02.2019 № 153</w:t>
      </w:r>
    </w:p>
    <w:p w:rsidR="008A5715" w:rsidRPr="008A5715" w:rsidRDefault="008A5715" w:rsidP="008A5715">
      <w:pPr>
        <w:rPr>
          <w:rFonts w:ascii="Arial" w:hAnsi="Arial" w:cs="Arial"/>
          <w:b/>
          <w:color w:val="000000"/>
        </w:rPr>
      </w:pPr>
    </w:p>
    <w:p w:rsidR="008A5715" w:rsidRPr="008A5715" w:rsidRDefault="008A5715" w:rsidP="008A5715">
      <w:pPr>
        <w:jc w:val="center"/>
        <w:rPr>
          <w:rFonts w:ascii="Arial" w:hAnsi="Arial" w:cs="Arial"/>
          <w:color w:val="000000"/>
        </w:rPr>
      </w:pPr>
      <w:r w:rsidRPr="008A5715">
        <w:rPr>
          <w:rFonts w:ascii="Arial" w:hAnsi="Arial" w:cs="Arial"/>
          <w:color w:val="000000"/>
        </w:rPr>
        <w:t>АДМИНИСТРАТИВНЫЙ РЕГЛАМЕНТ ПРЕДОСТАВЛЕНИЯ МУНИЦИПАЛЬНОЙ УСЛУГИ «ПЕРЕДАЧА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w:t>
      </w:r>
    </w:p>
    <w:p w:rsidR="008A5715" w:rsidRPr="008A5715" w:rsidRDefault="008A5715" w:rsidP="008A5715">
      <w:pPr>
        <w:widowControl w:val="0"/>
        <w:autoSpaceDE w:val="0"/>
        <w:autoSpaceDN w:val="0"/>
        <w:adjustRightInd w:val="0"/>
        <w:jc w:val="center"/>
        <w:outlineLvl w:val="1"/>
        <w:rPr>
          <w:rFonts w:ascii="Arial" w:hAnsi="Arial" w:cs="Arial"/>
          <w:color w:val="000000"/>
        </w:rPr>
      </w:pPr>
    </w:p>
    <w:p w:rsidR="008A5715" w:rsidRPr="008A5715" w:rsidRDefault="008A5715" w:rsidP="008A5715">
      <w:pPr>
        <w:widowControl w:val="0"/>
        <w:autoSpaceDE w:val="0"/>
        <w:autoSpaceDN w:val="0"/>
        <w:adjustRightInd w:val="0"/>
        <w:jc w:val="center"/>
        <w:outlineLvl w:val="1"/>
        <w:rPr>
          <w:rFonts w:ascii="Arial" w:hAnsi="Arial" w:cs="Arial"/>
          <w:color w:val="000000"/>
        </w:rPr>
      </w:pPr>
      <w:r w:rsidRPr="008A5715">
        <w:rPr>
          <w:rFonts w:ascii="Arial" w:hAnsi="Arial" w:cs="Arial"/>
          <w:color w:val="000000"/>
        </w:rPr>
        <w:t>Раздел I. ОБЩИЕ ПОЛОЖЕНИЯ</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0" w:name="Par43"/>
      <w:bookmarkEnd w:id="0"/>
      <w:r w:rsidRPr="008A5715">
        <w:rPr>
          <w:rFonts w:ascii="Arial" w:hAnsi="Arial" w:cs="Arial"/>
          <w:color w:val="000000"/>
        </w:rPr>
        <w:t>Глава 1. ПРЕДМЕТ РЕГУЛИРОВАНИЯ АДМИНИСТРАТИВНОГО РЕГЛАМЕНТА</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1. Административный регламент предоставления муниципальной услуги «Передача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 (далее –административный регламент) разработан в целях определения процедур принятия решения о передаче жилых помещений муниципального жилищного фонда, находящихся на территории Зиминского городского муниципального образования, в собственность граждан в порядке приватизации</w:t>
      </w:r>
      <w:r w:rsidRPr="008A5715">
        <w:rPr>
          <w:rFonts w:ascii="Arial" w:hAnsi="Arial" w:cs="Arial"/>
          <w:i/>
          <w:color w:val="000000"/>
        </w:rPr>
        <w:t>.</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Комитета имущественных отношений, архитектуры и градостроительства администрации Зиминского городского муниципального образования при предоставлении муниципальной услуги.</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1" w:name="Par49"/>
      <w:bookmarkEnd w:id="1"/>
      <w:r w:rsidRPr="008A5715">
        <w:rPr>
          <w:rFonts w:ascii="Arial" w:hAnsi="Arial" w:cs="Arial"/>
          <w:color w:val="000000"/>
        </w:rPr>
        <w:t>Глава 2. КРУГ ЗАЯВИТЕЛЕЙ</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autoSpaceDE w:val="0"/>
        <w:autoSpaceDN w:val="0"/>
        <w:adjustRightInd w:val="0"/>
        <w:ind w:firstLine="709"/>
        <w:jc w:val="both"/>
        <w:outlineLvl w:val="0"/>
        <w:rPr>
          <w:rFonts w:ascii="Arial" w:eastAsia="Calibri" w:hAnsi="Arial" w:cs="Arial"/>
          <w:color w:val="000000"/>
        </w:rPr>
      </w:pPr>
      <w:bookmarkStart w:id="2" w:name="Par51"/>
      <w:bookmarkEnd w:id="2"/>
      <w:r w:rsidRPr="008A5715">
        <w:rPr>
          <w:rFonts w:ascii="Arial" w:eastAsia="Calibri" w:hAnsi="Arial" w:cs="Arial"/>
          <w:color w:val="000000"/>
        </w:rPr>
        <w:t>3. Заявителями, имеющими право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ранее не приватизировавшие жилые помещения муниципального жилищного фонда, а также несовершеннолетние, приватизировавшие жилые помещения муниципального жилищного фонда, за которыми сохраняется право на приватизацию по достижении ими совершеннолетия.</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4. От имени заявителя с заявлением о передаче жилого помещения в собственность граждан могут обращаться:</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а) законные представители (родители, усыновители, опекуны) несовершеннолетних в возрасте до 14 лет;</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б) опекуны недееспособных граждан;</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в) представители, действующие в силу полномочий, основанных на доверенности.</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lastRenderedPageBreak/>
        <w:t>Несовершеннолетний в возрасте от 14 до 18 лет подает заявление о бесплатной передаче жилого помещения в собственность с согласия родителей (усыновителей), попечителей и органов опеки и попечительства.</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5. Лица, указанные в пунктах 3, 4 настоящего административного регламента далее именуются заявителями.</w:t>
      </w:r>
      <w:bookmarkStart w:id="3" w:name="Par61"/>
      <w:bookmarkEnd w:id="3"/>
    </w:p>
    <w:p w:rsidR="008A5715" w:rsidRPr="008A5715" w:rsidRDefault="008A5715" w:rsidP="008A5715">
      <w:pPr>
        <w:widowControl w:val="0"/>
        <w:autoSpaceDE w:val="0"/>
        <w:autoSpaceDN w:val="0"/>
        <w:adjustRightInd w:val="0"/>
        <w:jc w:val="center"/>
        <w:outlineLvl w:val="2"/>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r w:rsidRPr="008A5715">
        <w:rPr>
          <w:rFonts w:ascii="Arial" w:hAnsi="Arial" w:cs="Arial"/>
          <w:color w:val="000000"/>
        </w:rPr>
        <w:t>Глава 3. ТРЕБОВАНИЯ К ПОРЯДКУ ИНФОРМИРОВАНИЯ</w:t>
      </w:r>
    </w:p>
    <w:p w:rsidR="008A5715" w:rsidRPr="008A5715" w:rsidRDefault="008A5715" w:rsidP="008A5715">
      <w:pPr>
        <w:widowControl w:val="0"/>
        <w:autoSpaceDE w:val="0"/>
        <w:autoSpaceDN w:val="0"/>
        <w:adjustRightInd w:val="0"/>
        <w:jc w:val="center"/>
        <w:rPr>
          <w:rFonts w:ascii="Arial" w:hAnsi="Arial" w:cs="Arial"/>
          <w:color w:val="000000"/>
        </w:rPr>
      </w:pPr>
      <w:r w:rsidRPr="008A5715">
        <w:rPr>
          <w:rFonts w:ascii="Arial" w:hAnsi="Arial" w:cs="Arial"/>
          <w:color w:val="000000"/>
        </w:rPr>
        <w:t>О ПРЕДОСТАВЛЕНИИМУНИЦИПАЛЬНОЙ УСЛУГИ</w:t>
      </w:r>
    </w:p>
    <w:p w:rsidR="008A5715" w:rsidRPr="008A5715" w:rsidRDefault="008A5715" w:rsidP="008A5715">
      <w:pPr>
        <w:widowControl w:val="0"/>
        <w:autoSpaceDE w:val="0"/>
        <w:autoSpaceDN w:val="0"/>
        <w:adjustRightInd w:val="0"/>
        <w:jc w:val="center"/>
        <w:rPr>
          <w:rFonts w:ascii="Arial" w:hAnsi="Arial" w:cs="Arial"/>
          <w:color w:val="000000"/>
        </w:rPr>
      </w:pPr>
    </w:p>
    <w:p w:rsidR="008A5715" w:rsidRPr="008A5715" w:rsidRDefault="008A5715" w:rsidP="008A5715">
      <w:pPr>
        <w:pStyle w:val="ConsPlusNormal"/>
        <w:ind w:firstLine="709"/>
        <w:jc w:val="both"/>
        <w:rPr>
          <w:color w:val="000000"/>
          <w:sz w:val="24"/>
          <w:szCs w:val="24"/>
        </w:rPr>
      </w:pPr>
      <w:r w:rsidRPr="008A5715">
        <w:rPr>
          <w:color w:val="000000"/>
          <w:sz w:val="24"/>
          <w:szCs w:val="24"/>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–уполномоченный орган).</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rPr>
        <w:t xml:space="preserve">6.1. </w:t>
      </w:r>
      <w:r w:rsidRPr="008A5715">
        <w:rPr>
          <w:rFonts w:ascii="Arial" w:hAnsi="Arial" w:cs="Arial"/>
          <w:color w:val="000000"/>
          <w:lang w:eastAsia="en-US"/>
        </w:rPr>
        <w:t>Муниципальная услуга не предоставляется на базе</w:t>
      </w:r>
      <w:r>
        <w:rPr>
          <w:rFonts w:ascii="Arial" w:hAnsi="Arial" w:cs="Arial"/>
          <w:color w:val="000000"/>
          <w:lang w:eastAsia="en-US"/>
        </w:rPr>
        <w:t xml:space="preserve"> </w:t>
      </w:r>
      <w:r w:rsidRPr="008A5715">
        <w:rPr>
          <w:rFonts w:ascii="Arial" w:hAnsi="Arial" w:cs="Arial"/>
          <w:color w:val="000000"/>
          <w:lang w:eastAsia="en-US"/>
        </w:rPr>
        <w:t>многофункционального центра предоставления государственных и муниципальных услуг.</w:t>
      </w:r>
    </w:p>
    <w:p w:rsidR="008A5715" w:rsidRPr="008A5715" w:rsidRDefault="008A5715" w:rsidP="008A5715">
      <w:pPr>
        <w:pStyle w:val="ConsPlusNormal"/>
        <w:ind w:firstLine="709"/>
        <w:jc w:val="both"/>
        <w:rPr>
          <w:color w:val="000000"/>
          <w:sz w:val="24"/>
          <w:szCs w:val="24"/>
        </w:rPr>
      </w:pPr>
      <w:r w:rsidRPr="008A5715">
        <w:rPr>
          <w:color w:val="000000"/>
          <w:sz w:val="24"/>
          <w:szCs w:val="24"/>
        </w:rPr>
        <w:t>7. Информация предоставляется:</w:t>
      </w:r>
    </w:p>
    <w:p w:rsidR="008A5715" w:rsidRPr="008A5715" w:rsidRDefault="008A5715" w:rsidP="008A5715">
      <w:pPr>
        <w:pStyle w:val="ConsPlusNormal"/>
        <w:ind w:firstLine="709"/>
        <w:jc w:val="both"/>
        <w:rPr>
          <w:color w:val="000000"/>
          <w:sz w:val="24"/>
          <w:szCs w:val="24"/>
        </w:rPr>
      </w:pPr>
      <w:r w:rsidRPr="008A5715">
        <w:rPr>
          <w:color w:val="000000"/>
          <w:sz w:val="24"/>
          <w:szCs w:val="24"/>
        </w:rPr>
        <w:t>а) при личном контакте с заявителями;</w:t>
      </w:r>
    </w:p>
    <w:p w:rsidR="008A5715" w:rsidRPr="008A5715" w:rsidRDefault="008A5715" w:rsidP="008A5715">
      <w:pPr>
        <w:pStyle w:val="ConsPlusNormal"/>
        <w:ind w:firstLine="709"/>
        <w:jc w:val="both"/>
        <w:rPr>
          <w:color w:val="000000"/>
          <w:sz w:val="24"/>
          <w:szCs w:val="24"/>
        </w:rPr>
      </w:pPr>
      <w:r w:rsidRPr="008A5715">
        <w:rPr>
          <w:color w:val="000000"/>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8A5715">
        <w:rPr>
          <w:color w:val="000000"/>
          <w:sz w:val="24"/>
          <w:szCs w:val="24"/>
          <w:lang w:val="en-US"/>
        </w:rPr>
        <w:t>www</w:t>
      </w:r>
      <w:r w:rsidRPr="008A5715">
        <w:rPr>
          <w:color w:val="000000"/>
          <w:sz w:val="24"/>
          <w:szCs w:val="24"/>
        </w:rPr>
        <w:t>.</w:t>
      </w:r>
      <w:r w:rsidRPr="008A5715">
        <w:rPr>
          <w:color w:val="000000"/>
          <w:sz w:val="24"/>
          <w:szCs w:val="24"/>
          <w:lang w:val="en-US"/>
        </w:rPr>
        <w:t>zimadm</w:t>
      </w:r>
      <w:r w:rsidRPr="008A5715">
        <w:rPr>
          <w:color w:val="000000"/>
          <w:sz w:val="24"/>
          <w:szCs w:val="24"/>
        </w:rPr>
        <w:t>.</w:t>
      </w:r>
      <w:r w:rsidRPr="008A5715">
        <w:rPr>
          <w:color w:val="000000"/>
          <w:sz w:val="24"/>
          <w:szCs w:val="24"/>
          <w:lang w:val="en-US"/>
        </w:rPr>
        <w:t>ru</w:t>
      </w:r>
      <w:r w:rsidRPr="008A5715">
        <w:rPr>
          <w:color w:val="000000"/>
          <w:sz w:val="24"/>
          <w:szCs w:val="24"/>
        </w:rPr>
        <w:t>.</w:t>
      </w:r>
    </w:p>
    <w:p w:rsidR="008A5715" w:rsidRPr="008A5715" w:rsidRDefault="008A5715" w:rsidP="008A5715">
      <w:pPr>
        <w:pStyle w:val="ConsPlusNormal"/>
        <w:ind w:firstLine="709"/>
        <w:jc w:val="both"/>
        <w:rPr>
          <w:color w:val="000000"/>
          <w:sz w:val="24"/>
          <w:szCs w:val="24"/>
        </w:rPr>
      </w:pPr>
      <w:r w:rsidRPr="008A5715">
        <w:rPr>
          <w:color w:val="000000"/>
          <w:sz w:val="24"/>
          <w:szCs w:val="24"/>
        </w:rPr>
        <w:t>в) письменно, в случае письменного обращения заявителя.</w:t>
      </w:r>
    </w:p>
    <w:p w:rsidR="008A5715" w:rsidRPr="008A5715" w:rsidRDefault="008A5715" w:rsidP="008A5715">
      <w:pPr>
        <w:pStyle w:val="ConsPlusNormal"/>
        <w:ind w:firstLine="709"/>
        <w:jc w:val="both"/>
        <w:rPr>
          <w:color w:val="000000"/>
          <w:sz w:val="24"/>
          <w:szCs w:val="24"/>
        </w:rPr>
      </w:pPr>
      <w:r w:rsidRPr="008A5715">
        <w:rPr>
          <w:color w:val="000000"/>
          <w:sz w:val="24"/>
          <w:szCs w:val="24"/>
        </w:rPr>
        <w:t>8.Должностное лицо уполномоченного органа,</w:t>
      </w:r>
      <w:r>
        <w:rPr>
          <w:color w:val="000000"/>
          <w:sz w:val="24"/>
          <w:szCs w:val="24"/>
        </w:rPr>
        <w:t xml:space="preserve"> </w:t>
      </w:r>
      <w:r w:rsidRPr="008A5715">
        <w:rPr>
          <w:color w:val="000000"/>
          <w:sz w:val="24"/>
          <w:szCs w:val="24"/>
        </w:rPr>
        <w:t>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A5715" w:rsidRPr="008A5715" w:rsidRDefault="008A5715" w:rsidP="008A5715">
      <w:pPr>
        <w:pStyle w:val="ConsPlusNormal"/>
        <w:ind w:firstLine="709"/>
        <w:jc w:val="both"/>
        <w:rPr>
          <w:color w:val="000000"/>
          <w:sz w:val="24"/>
          <w:szCs w:val="24"/>
        </w:rPr>
      </w:pPr>
      <w:r w:rsidRPr="008A5715">
        <w:rPr>
          <w:color w:val="000000"/>
          <w:sz w:val="24"/>
          <w:szCs w:val="24"/>
        </w:rPr>
        <w:t>9. Должностные лица уполномоченного органа, предоставляют информацию по следующим вопросам:</w:t>
      </w:r>
    </w:p>
    <w:p w:rsidR="008A5715" w:rsidRPr="008A5715" w:rsidRDefault="008A5715" w:rsidP="008A5715">
      <w:pPr>
        <w:pStyle w:val="ConsPlusNormal"/>
        <w:ind w:firstLine="709"/>
        <w:jc w:val="both"/>
        <w:rPr>
          <w:color w:val="000000"/>
          <w:sz w:val="24"/>
          <w:szCs w:val="24"/>
        </w:rPr>
      </w:pPr>
      <w:r w:rsidRPr="008A5715">
        <w:rPr>
          <w:color w:val="000000"/>
          <w:sz w:val="24"/>
          <w:szCs w:val="24"/>
        </w:rPr>
        <w:t>а) об</w:t>
      </w:r>
      <w:r>
        <w:rPr>
          <w:color w:val="000000"/>
          <w:sz w:val="24"/>
          <w:szCs w:val="24"/>
        </w:rPr>
        <w:t xml:space="preserve"> </w:t>
      </w:r>
      <w:r w:rsidRPr="008A5715">
        <w:rPr>
          <w:color w:val="000000"/>
          <w:sz w:val="24"/>
          <w:szCs w:val="24"/>
        </w:rPr>
        <w:t>уполномоченном органе,</w:t>
      </w:r>
      <w:r>
        <w:rPr>
          <w:color w:val="000000"/>
          <w:sz w:val="24"/>
          <w:szCs w:val="24"/>
        </w:rPr>
        <w:t xml:space="preserve"> </w:t>
      </w:r>
      <w:r w:rsidRPr="008A5715">
        <w:rPr>
          <w:color w:val="000000"/>
          <w:sz w:val="24"/>
          <w:szCs w:val="24"/>
        </w:rPr>
        <w:t>осуществляющем предоставление муниципальной услуги, включая информацию о месте нахождения уполномоченного органа,</w:t>
      </w:r>
      <w:r>
        <w:rPr>
          <w:color w:val="000000"/>
          <w:sz w:val="24"/>
          <w:szCs w:val="24"/>
        </w:rPr>
        <w:t xml:space="preserve"> </w:t>
      </w:r>
      <w:r w:rsidRPr="008A5715">
        <w:rPr>
          <w:color w:val="000000"/>
          <w:sz w:val="24"/>
          <w:szCs w:val="24"/>
        </w:rPr>
        <w:t>графике работы, контактных телефонах;</w:t>
      </w:r>
    </w:p>
    <w:p w:rsidR="008A5715" w:rsidRPr="008A5715" w:rsidRDefault="008A5715" w:rsidP="008A5715">
      <w:pPr>
        <w:pStyle w:val="ConsPlusNormal"/>
        <w:ind w:firstLine="709"/>
        <w:jc w:val="both"/>
        <w:rPr>
          <w:color w:val="000000"/>
          <w:sz w:val="24"/>
          <w:szCs w:val="24"/>
        </w:rPr>
      </w:pPr>
      <w:r w:rsidRPr="008A5715">
        <w:rPr>
          <w:color w:val="000000"/>
          <w:sz w:val="24"/>
          <w:szCs w:val="24"/>
        </w:rPr>
        <w:t>б) о порядке предоставления муниципальной услуги и ходе предоставления муниципальной услуги;</w:t>
      </w:r>
    </w:p>
    <w:p w:rsidR="008A5715" w:rsidRPr="008A5715" w:rsidRDefault="008A5715" w:rsidP="008A5715">
      <w:pPr>
        <w:pStyle w:val="ConsPlusNormal"/>
        <w:ind w:firstLine="709"/>
        <w:jc w:val="both"/>
        <w:rPr>
          <w:color w:val="000000"/>
          <w:sz w:val="24"/>
          <w:szCs w:val="24"/>
        </w:rPr>
      </w:pPr>
      <w:r w:rsidRPr="008A5715">
        <w:rPr>
          <w:color w:val="000000"/>
          <w:sz w:val="24"/>
          <w:szCs w:val="24"/>
        </w:rPr>
        <w:t>в) о перечне документов, необходимых для предоставления муниципальной услуги;</w:t>
      </w:r>
    </w:p>
    <w:p w:rsidR="008A5715" w:rsidRPr="008A5715" w:rsidRDefault="008A5715" w:rsidP="008A5715">
      <w:pPr>
        <w:pStyle w:val="ConsPlusNormal"/>
        <w:ind w:firstLine="709"/>
        <w:jc w:val="both"/>
        <w:rPr>
          <w:color w:val="000000"/>
          <w:sz w:val="24"/>
          <w:szCs w:val="24"/>
        </w:rPr>
      </w:pPr>
      <w:r w:rsidRPr="008A5715">
        <w:rPr>
          <w:color w:val="000000"/>
          <w:sz w:val="24"/>
          <w:szCs w:val="24"/>
        </w:rPr>
        <w:t>г) о времени приема документов, необходимых для предоставления муниципальной услуги;</w:t>
      </w:r>
    </w:p>
    <w:p w:rsidR="008A5715" w:rsidRPr="008A5715" w:rsidRDefault="008A5715" w:rsidP="008A5715">
      <w:pPr>
        <w:pStyle w:val="ConsPlusNormal"/>
        <w:ind w:firstLine="709"/>
        <w:jc w:val="both"/>
        <w:rPr>
          <w:color w:val="000000"/>
          <w:sz w:val="24"/>
          <w:szCs w:val="24"/>
        </w:rPr>
      </w:pPr>
      <w:r w:rsidRPr="008A5715">
        <w:rPr>
          <w:color w:val="000000"/>
          <w:sz w:val="24"/>
          <w:szCs w:val="24"/>
        </w:rPr>
        <w:t>д) о сроке предоставления муниципальной услуги;</w:t>
      </w:r>
    </w:p>
    <w:p w:rsidR="008A5715" w:rsidRPr="008A5715" w:rsidRDefault="008A5715" w:rsidP="008A5715">
      <w:pPr>
        <w:pStyle w:val="ConsPlusNormal"/>
        <w:ind w:firstLine="709"/>
        <w:jc w:val="both"/>
        <w:rPr>
          <w:color w:val="000000"/>
          <w:sz w:val="24"/>
          <w:szCs w:val="24"/>
        </w:rPr>
      </w:pPr>
      <w:r w:rsidRPr="008A5715">
        <w:rPr>
          <w:color w:val="000000"/>
          <w:sz w:val="24"/>
          <w:szCs w:val="24"/>
        </w:rPr>
        <w:t>е) об основаниях отказа в приеме документов, необходимых для предоставления муниципальной услуги;</w:t>
      </w:r>
    </w:p>
    <w:p w:rsidR="008A5715" w:rsidRPr="008A5715" w:rsidRDefault="008A5715" w:rsidP="008A5715">
      <w:pPr>
        <w:pStyle w:val="ConsPlusNormal"/>
        <w:ind w:firstLine="709"/>
        <w:jc w:val="both"/>
        <w:rPr>
          <w:color w:val="000000"/>
          <w:sz w:val="24"/>
          <w:szCs w:val="24"/>
        </w:rPr>
      </w:pPr>
      <w:r w:rsidRPr="008A5715">
        <w:rPr>
          <w:color w:val="000000"/>
          <w:sz w:val="24"/>
          <w:szCs w:val="24"/>
        </w:rPr>
        <w:t>ж) об основаниях отказа в предоставлении муниципальной услуги;</w:t>
      </w:r>
    </w:p>
    <w:p w:rsidR="008A5715" w:rsidRPr="008A5715" w:rsidRDefault="008A5715" w:rsidP="008A5715">
      <w:pPr>
        <w:pStyle w:val="ConsPlusNormal"/>
        <w:ind w:firstLine="709"/>
        <w:jc w:val="both"/>
        <w:rPr>
          <w:color w:val="000000"/>
          <w:sz w:val="24"/>
          <w:szCs w:val="24"/>
        </w:rPr>
      </w:pPr>
      <w:r w:rsidRPr="008A5715">
        <w:rPr>
          <w:color w:val="000000"/>
          <w:sz w:val="24"/>
          <w:szCs w:val="24"/>
        </w:rPr>
        <w:t>з) о порядке обжалования решений и действий (бездействия) уполномоченного органа,</w:t>
      </w:r>
      <w:r>
        <w:rPr>
          <w:color w:val="000000"/>
          <w:sz w:val="24"/>
          <w:szCs w:val="24"/>
        </w:rPr>
        <w:t xml:space="preserve"> </w:t>
      </w:r>
      <w:r w:rsidRPr="008A5715">
        <w:rPr>
          <w:color w:val="000000"/>
          <w:sz w:val="24"/>
          <w:szCs w:val="24"/>
        </w:rPr>
        <w:t>осуществляющего предоставление муниципальной услуги, а также должностных лиц уполномоченного органа.</w:t>
      </w:r>
    </w:p>
    <w:p w:rsidR="008A5715" w:rsidRPr="008A5715" w:rsidRDefault="008A5715" w:rsidP="008A5715">
      <w:pPr>
        <w:pStyle w:val="ConsPlusNormal"/>
        <w:ind w:firstLine="709"/>
        <w:jc w:val="both"/>
        <w:rPr>
          <w:color w:val="000000"/>
          <w:sz w:val="24"/>
          <w:szCs w:val="24"/>
        </w:rPr>
      </w:pPr>
      <w:r w:rsidRPr="008A5715">
        <w:rPr>
          <w:color w:val="000000"/>
          <w:sz w:val="24"/>
          <w:szCs w:val="24"/>
        </w:rPr>
        <w:t>10. Предоставление информации по телефону осуществляется путем непосредственного общения заявителя с должностным лицом</w:t>
      </w:r>
      <w:r>
        <w:rPr>
          <w:color w:val="000000"/>
          <w:sz w:val="24"/>
          <w:szCs w:val="24"/>
        </w:rPr>
        <w:t xml:space="preserve"> </w:t>
      </w:r>
      <w:r w:rsidRPr="008A5715">
        <w:rPr>
          <w:color w:val="000000"/>
          <w:sz w:val="24"/>
          <w:szCs w:val="24"/>
          <w:lang w:eastAsia="ko-KR"/>
        </w:rPr>
        <w:t>уполномоченного органа</w:t>
      </w:r>
      <w:r w:rsidRPr="008A5715">
        <w:rPr>
          <w:color w:val="000000"/>
          <w:sz w:val="24"/>
          <w:szCs w:val="24"/>
        </w:rPr>
        <w:t>.</w:t>
      </w:r>
    </w:p>
    <w:p w:rsidR="008A5715" w:rsidRPr="008A5715" w:rsidRDefault="008A5715" w:rsidP="008A5715">
      <w:pPr>
        <w:pStyle w:val="ConsPlusNormal"/>
        <w:ind w:firstLine="709"/>
        <w:jc w:val="both"/>
        <w:rPr>
          <w:color w:val="000000"/>
          <w:sz w:val="24"/>
          <w:szCs w:val="24"/>
        </w:rPr>
      </w:pPr>
      <w:r w:rsidRPr="008A5715">
        <w:rPr>
          <w:color w:val="000000"/>
          <w:sz w:val="24"/>
          <w:szCs w:val="24"/>
        </w:rPr>
        <w:t>11. При ответах на телефонные звонки должностные лица уполномоченного органа</w:t>
      </w:r>
      <w:r>
        <w:rPr>
          <w:color w:val="000000"/>
          <w:sz w:val="24"/>
          <w:szCs w:val="24"/>
        </w:rPr>
        <w:t xml:space="preserve"> </w:t>
      </w:r>
      <w:r w:rsidRPr="008A5715">
        <w:rPr>
          <w:color w:val="000000"/>
          <w:sz w:val="24"/>
          <w:szCs w:val="24"/>
        </w:rPr>
        <w:t>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w:t>
      </w:r>
      <w:r>
        <w:rPr>
          <w:color w:val="000000"/>
          <w:sz w:val="24"/>
          <w:szCs w:val="24"/>
        </w:rPr>
        <w:t xml:space="preserve"> </w:t>
      </w:r>
      <w:r w:rsidRPr="008A5715">
        <w:rPr>
          <w:color w:val="000000"/>
          <w:sz w:val="24"/>
          <w:szCs w:val="24"/>
        </w:rPr>
        <w:t xml:space="preserve">отчестве (если имеется) и должности лица, </w:t>
      </w:r>
      <w:r w:rsidRPr="008A5715">
        <w:rPr>
          <w:color w:val="000000"/>
          <w:sz w:val="24"/>
          <w:szCs w:val="24"/>
        </w:rPr>
        <w:lastRenderedPageBreak/>
        <w:t>принявшего телефонный звонок.</w:t>
      </w:r>
    </w:p>
    <w:p w:rsidR="008A5715" w:rsidRPr="008A5715" w:rsidRDefault="008A5715" w:rsidP="008A5715">
      <w:pPr>
        <w:pStyle w:val="ConsPlusNormal"/>
        <w:ind w:firstLine="709"/>
        <w:jc w:val="both"/>
        <w:rPr>
          <w:color w:val="000000"/>
          <w:sz w:val="24"/>
          <w:szCs w:val="24"/>
        </w:rPr>
      </w:pPr>
      <w:r w:rsidRPr="008A5715">
        <w:rPr>
          <w:color w:val="000000"/>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w:t>
      </w:r>
      <w:r>
        <w:rPr>
          <w:color w:val="000000"/>
          <w:sz w:val="24"/>
          <w:szCs w:val="24"/>
        </w:rPr>
        <w:t xml:space="preserve"> </w:t>
      </w:r>
      <w:r w:rsidRPr="008A5715">
        <w:rPr>
          <w:color w:val="000000"/>
          <w:sz w:val="24"/>
          <w:szCs w:val="24"/>
        </w:rPr>
        <w:t>или же обратившемуся заявителю сообщается телефонный номер, по которому можно получить необходимую информацию.</w:t>
      </w:r>
      <w:r>
        <w:rPr>
          <w:color w:val="000000"/>
          <w:sz w:val="24"/>
          <w:szCs w:val="24"/>
        </w:rPr>
        <w:t xml:space="preserve"> </w:t>
      </w:r>
      <w:r w:rsidRPr="008A5715">
        <w:rPr>
          <w:color w:val="000000"/>
          <w:sz w:val="24"/>
          <w:szCs w:val="24"/>
        </w:rPr>
        <w:t>Максимальное время телефонного разговора составляет 15 минут.</w:t>
      </w:r>
    </w:p>
    <w:p w:rsidR="008A5715" w:rsidRPr="008A5715" w:rsidRDefault="008A5715" w:rsidP="008A5715">
      <w:pPr>
        <w:pStyle w:val="ConsPlusNormal"/>
        <w:ind w:firstLine="709"/>
        <w:jc w:val="both"/>
        <w:rPr>
          <w:color w:val="000000"/>
          <w:sz w:val="24"/>
          <w:szCs w:val="24"/>
        </w:rPr>
      </w:pPr>
      <w:r w:rsidRPr="008A5715">
        <w:rPr>
          <w:color w:val="000000"/>
          <w:sz w:val="24"/>
          <w:szCs w:val="24"/>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двух месяцев со дня регистрации обращения.</w:t>
      </w:r>
    </w:p>
    <w:p w:rsidR="008A5715" w:rsidRPr="008A5715" w:rsidRDefault="008A5715" w:rsidP="008A5715">
      <w:pPr>
        <w:pStyle w:val="ConsPlusNormal"/>
        <w:ind w:firstLine="709"/>
        <w:jc w:val="both"/>
        <w:rPr>
          <w:color w:val="000000"/>
          <w:sz w:val="24"/>
          <w:szCs w:val="24"/>
        </w:rPr>
      </w:pPr>
      <w:r w:rsidRPr="008A5715">
        <w:rPr>
          <w:color w:val="000000"/>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8A5715" w:rsidRPr="008A5715" w:rsidRDefault="008A5715" w:rsidP="008A5715">
      <w:pPr>
        <w:pStyle w:val="ConsPlusNormal"/>
        <w:ind w:firstLine="709"/>
        <w:jc w:val="both"/>
        <w:rPr>
          <w:color w:val="000000"/>
          <w:sz w:val="24"/>
          <w:szCs w:val="24"/>
        </w:rPr>
      </w:pPr>
      <w:r w:rsidRPr="008A5715">
        <w:rPr>
          <w:color w:val="000000"/>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A5715" w:rsidRPr="008A5715" w:rsidRDefault="008A5715" w:rsidP="008A5715">
      <w:pPr>
        <w:pStyle w:val="ConsPlusNormal"/>
        <w:ind w:firstLine="709"/>
        <w:jc w:val="both"/>
        <w:rPr>
          <w:color w:val="000000"/>
          <w:sz w:val="24"/>
          <w:szCs w:val="24"/>
        </w:rPr>
      </w:pPr>
      <w:r w:rsidRPr="008A5715">
        <w:rPr>
          <w:color w:val="000000"/>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8A5715" w:rsidRPr="008A5715" w:rsidRDefault="008A5715" w:rsidP="008A5715">
      <w:pPr>
        <w:pStyle w:val="ConsPlusNormal"/>
        <w:ind w:firstLine="709"/>
        <w:jc w:val="both"/>
        <w:rPr>
          <w:color w:val="000000"/>
          <w:sz w:val="24"/>
          <w:szCs w:val="24"/>
        </w:rPr>
      </w:pPr>
      <w:r w:rsidRPr="008A5715">
        <w:rPr>
          <w:color w:val="000000"/>
          <w:sz w:val="24"/>
          <w:szCs w:val="24"/>
        </w:rPr>
        <w:t xml:space="preserve">13.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hyperlink r:id="rId8" w:history="1">
        <w:r w:rsidRPr="008A5715">
          <w:rPr>
            <w:rStyle w:val="ad"/>
            <w:color w:val="auto"/>
            <w:sz w:val="24"/>
            <w:szCs w:val="24"/>
            <w:lang w:val="en-US"/>
          </w:rPr>
          <w:t>http</w:t>
        </w:r>
        <w:r w:rsidRPr="008A5715">
          <w:rPr>
            <w:rStyle w:val="ad"/>
            <w:color w:val="auto"/>
            <w:sz w:val="24"/>
            <w:szCs w:val="24"/>
          </w:rPr>
          <w:t>://</w:t>
        </w:r>
        <w:r w:rsidRPr="008A5715">
          <w:rPr>
            <w:rStyle w:val="ad"/>
            <w:color w:val="auto"/>
            <w:sz w:val="24"/>
            <w:szCs w:val="24"/>
            <w:lang w:val="en-US"/>
          </w:rPr>
          <w:t>www</w:t>
        </w:r>
        <w:r w:rsidRPr="008A5715">
          <w:rPr>
            <w:rStyle w:val="ad"/>
            <w:color w:val="auto"/>
            <w:sz w:val="24"/>
            <w:szCs w:val="24"/>
          </w:rPr>
          <w:t>.</w:t>
        </w:r>
        <w:r w:rsidRPr="008A5715">
          <w:rPr>
            <w:rStyle w:val="ad"/>
            <w:color w:val="auto"/>
            <w:sz w:val="24"/>
            <w:szCs w:val="24"/>
            <w:lang w:val="en-US"/>
          </w:rPr>
          <w:t>zimadm</w:t>
        </w:r>
        <w:r w:rsidRPr="008A5715">
          <w:rPr>
            <w:rStyle w:val="ad"/>
            <w:color w:val="auto"/>
            <w:sz w:val="24"/>
            <w:szCs w:val="24"/>
          </w:rPr>
          <w:t>.</w:t>
        </w:r>
        <w:r w:rsidRPr="008A5715">
          <w:rPr>
            <w:rStyle w:val="ad"/>
            <w:color w:val="auto"/>
            <w:sz w:val="24"/>
            <w:szCs w:val="24"/>
            <w:lang w:val="en-US"/>
          </w:rPr>
          <w:t>ru</w:t>
        </w:r>
      </w:hyperlink>
      <w:r w:rsidRPr="008A5715">
        <w:rPr>
          <w:color w:val="000000"/>
          <w:sz w:val="24"/>
          <w:szCs w:val="24"/>
        </w:rPr>
        <w:t>, в федеральной государственной информационной системе «Федеральный реестр государственных услуг (функций)».</w:t>
      </w:r>
    </w:p>
    <w:p w:rsidR="008A5715" w:rsidRPr="008A5715" w:rsidRDefault="008A5715" w:rsidP="008A5715">
      <w:pPr>
        <w:pStyle w:val="ConsPlusNormal"/>
        <w:ind w:firstLine="709"/>
        <w:jc w:val="both"/>
        <w:rPr>
          <w:color w:val="000000"/>
          <w:sz w:val="24"/>
          <w:szCs w:val="24"/>
        </w:rPr>
      </w:pPr>
      <w:r w:rsidRPr="008A5715">
        <w:rPr>
          <w:color w:val="000000"/>
          <w:sz w:val="24"/>
          <w:szCs w:val="24"/>
        </w:rPr>
        <w:t>14. На стендах, расположенных в помещениях, занимаемых уполномоченным органом, размещается следующая информация:</w:t>
      </w:r>
    </w:p>
    <w:p w:rsidR="008A5715" w:rsidRPr="008A5715" w:rsidRDefault="008A5715" w:rsidP="008A5715">
      <w:pPr>
        <w:pStyle w:val="ConsPlusNormal"/>
        <w:ind w:firstLine="709"/>
        <w:jc w:val="both"/>
        <w:rPr>
          <w:color w:val="000000"/>
          <w:sz w:val="24"/>
          <w:szCs w:val="24"/>
        </w:rPr>
      </w:pPr>
      <w:r w:rsidRPr="008A5715">
        <w:rPr>
          <w:color w:val="000000"/>
          <w:sz w:val="24"/>
          <w:szCs w:val="24"/>
        </w:rPr>
        <w:t>1) список документов для получения муниципальной услуги;</w:t>
      </w:r>
    </w:p>
    <w:p w:rsidR="008A5715" w:rsidRPr="008A5715" w:rsidRDefault="008A5715" w:rsidP="008A5715">
      <w:pPr>
        <w:pStyle w:val="ConsPlusNormal"/>
        <w:ind w:firstLine="709"/>
        <w:jc w:val="both"/>
        <w:rPr>
          <w:color w:val="000000"/>
          <w:sz w:val="24"/>
          <w:szCs w:val="24"/>
        </w:rPr>
      </w:pPr>
      <w:r w:rsidRPr="008A5715">
        <w:rPr>
          <w:color w:val="000000"/>
          <w:sz w:val="24"/>
          <w:szCs w:val="24"/>
        </w:rPr>
        <w:t>2) о сроках предоставления муниципальной услуги;</w:t>
      </w:r>
    </w:p>
    <w:p w:rsidR="008A5715" w:rsidRPr="008A5715" w:rsidRDefault="008A5715" w:rsidP="008A5715">
      <w:pPr>
        <w:pStyle w:val="ConsPlusNormal"/>
        <w:ind w:firstLine="709"/>
        <w:jc w:val="both"/>
        <w:rPr>
          <w:color w:val="000000"/>
          <w:sz w:val="24"/>
          <w:szCs w:val="24"/>
        </w:rPr>
      </w:pPr>
      <w:r w:rsidRPr="008A5715">
        <w:rPr>
          <w:color w:val="000000"/>
          <w:sz w:val="24"/>
          <w:szCs w:val="24"/>
        </w:rPr>
        <w:t>3) извлечения из административного регламента:</w:t>
      </w:r>
    </w:p>
    <w:p w:rsidR="008A5715" w:rsidRPr="008A5715" w:rsidRDefault="008A5715" w:rsidP="008A5715">
      <w:pPr>
        <w:pStyle w:val="ConsPlusNormal"/>
        <w:ind w:firstLine="709"/>
        <w:jc w:val="both"/>
        <w:rPr>
          <w:color w:val="000000"/>
          <w:sz w:val="24"/>
          <w:szCs w:val="24"/>
        </w:rPr>
      </w:pPr>
      <w:r w:rsidRPr="008A5715">
        <w:rPr>
          <w:color w:val="000000"/>
          <w:sz w:val="24"/>
          <w:szCs w:val="24"/>
        </w:rPr>
        <w:t>а) об основаниях отказа в предоставлении муниципальной услуги;</w:t>
      </w:r>
    </w:p>
    <w:p w:rsidR="008A5715" w:rsidRPr="008A5715" w:rsidRDefault="008A5715" w:rsidP="008A5715">
      <w:pPr>
        <w:pStyle w:val="ConsPlusNormal"/>
        <w:ind w:firstLine="709"/>
        <w:jc w:val="both"/>
        <w:rPr>
          <w:color w:val="000000"/>
          <w:sz w:val="24"/>
          <w:szCs w:val="24"/>
        </w:rPr>
      </w:pPr>
      <w:r w:rsidRPr="008A5715">
        <w:rPr>
          <w:color w:val="000000"/>
          <w:sz w:val="24"/>
          <w:szCs w:val="24"/>
        </w:rPr>
        <w:t>4) почтовый адрес уполномоченного органа, номера телефонов для справок, график приема заявителей</w:t>
      </w:r>
      <w:r>
        <w:rPr>
          <w:color w:val="000000"/>
          <w:sz w:val="24"/>
          <w:szCs w:val="24"/>
        </w:rPr>
        <w:t xml:space="preserve"> </w:t>
      </w:r>
      <w:r w:rsidRPr="008A5715">
        <w:rPr>
          <w:color w:val="000000"/>
          <w:sz w:val="24"/>
          <w:szCs w:val="24"/>
        </w:rPr>
        <w:t>по вопросам предоставления муниципальной</w:t>
      </w:r>
      <w:r>
        <w:rPr>
          <w:color w:val="000000"/>
          <w:sz w:val="24"/>
          <w:szCs w:val="24"/>
        </w:rPr>
        <w:t xml:space="preserve"> </w:t>
      </w:r>
      <w:r w:rsidRPr="008A5715">
        <w:rPr>
          <w:color w:val="000000"/>
          <w:sz w:val="24"/>
          <w:szCs w:val="24"/>
        </w:rPr>
        <w:t>услуги;</w:t>
      </w:r>
    </w:p>
    <w:p w:rsidR="008A5715" w:rsidRPr="008A5715" w:rsidRDefault="008A5715" w:rsidP="008A5715">
      <w:pPr>
        <w:widowControl w:val="0"/>
        <w:autoSpaceDE w:val="0"/>
        <w:autoSpaceDN w:val="0"/>
        <w:adjustRightInd w:val="0"/>
        <w:jc w:val="both"/>
        <w:outlineLvl w:val="1"/>
        <w:rPr>
          <w:rFonts w:ascii="Arial" w:hAnsi="Arial" w:cs="Arial"/>
          <w:color w:val="000000"/>
        </w:rPr>
      </w:pPr>
      <w:bookmarkStart w:id="4" w:name="Par144"/>
      <w:bookmarkEnd w:id="4"/>
    </w:p>
    <w:p w:rsidR="008A5715" w:rsidRPr="008A5715" w:rsidRDefault="008A5715" w:rsidP="008A5715">
      <w:pPr>
        <w:widowControl w:val="0"/>
        <w:autoSpaceDE w:val="0"/>
        <w:autoSpaceDN w:val="0"/>
        <w:adjustRightInd w:val="0"/>
        <w:jc w:val="center"/>
        <w:outlineLvl w:val="1"/>
        <w:rPr>
          <w:rFonts w:ascii="Arial" w:hAnsi="Arial" w:cs="Arial"/>
          <w:color w:val="000000"/>
        </w:rPr>
      </w:pPr>
      <w:r w:rsidRPr="008A5715">
        <w:rPr>
          <w:rFonts w:ascii="Arial" w:hAnsi="Arial" w:cs="Arial"/>
          <w:color w:val="000000"/>
        </w:rPr>
        <w:t>Раздел II. СТАНДАРТ ПРЕДОСТАВЛЕНИЯ МУНИЦИПАЛЬНОЙ УСЛУГИ</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5" w:name="Par146"/>
      <w:bookmarkEnd w:id="5"/>
      <w:r w:rsidRPr="008A5715">
        <w:rPr>
          <w:rFonts w:ascii="Arial" w:hAnsi="Arial" w:cs="Arial"/>
          <w:color w:val="000000"/>
        </w:rPr>
        <w:t>Глава 4. НАИМЕНОВАНИЕ МУНИЦИПАЛЬНОЙ УСЛУГИ</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15. Под муниципальной услугой в настоящем административном регламенте понимается 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w:t>
      </w:r>
    </w:p>
    <w:p w:rsidR="008A5715" w:rsidRPr="008A5715" w:rsidRDefault="008A5715" w:rsidP="008A5715">
      <w:pPr>
        <w:widowControl w:val="0"/>
        <w:autoSpaceDE w:val="0"/>
        <w:autoSpaceDN w:val="0"/>
        <w:adjustRightInd w:val="0"/>
        <w:ind w:firstLine="709"/>
        <w:jc w:val="both"/>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6" w:name="Par151"/>
      <w:bookmarkEnd w:id="6"/>
      <w:r w:rsidRPr="008A5715">
        <w:rPr>
          <w:rFonts w:ascii="Arial" w:hAnsi="Arial" w:cs="Arial"/>
          <w:color w:val="000000"/>
        </w:rPr>
        <w:t>Глава 5. НАИМЕНОВАНИЕ ОРГАНА МЕСТНОГО САМОУПРАВЛЕНИЯ,</w:t>
      </w:r>
    </w:p>
    <w:p w:rsidR="008A5715" w:rsidRPr="008A5715" w:rsidRDefault="008A5715" w:rsidP="008A5715">
      <w:pPr>
        <w:widowControl w:val="0"/>
        <w:autoSpaceDE w:val="0"/>
        <w:autoSpaceDN w:val="0"/>
        <w:adjustRightInd w:val="0"/>
        <w:jc w:val="center"/>
        <w:rPr>
          <w:rFonts w:ascii="Arial" w:hAnsi="Arial" w:cs="Arial"/>
          <w:color w:val="000000"/>
        </w:rPr>
      </w:pPr>
      <w:r w:rsidRPr="008A5715">
        <w:rPr>
          <w:rFonts w:ascii="Arial" w:hAnsi="Arial" w:cs="Arial"/>
          <w:color w:val="000000"/>
        </w:rPr>
        <w:t>ПРЕДОСТАВЛЯЮЩЕГОМУНИЦИПАЛЬНУЮ УСЛУГУ</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lastRenderedPageBreak/>
        <w:t>16. Органом местного самоуправления муниципального образования Иркутской области, предоставляющим муниципальную услугу, является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17. При предоставлении муниципальной услуги уполномоченный орган</w:t>
      </w:r>
      <w:r>
        <w:rPr>
          <w:rFonts w:ascii="Arial" w:hAnsi="Arial" w:cs="Arial"/>
          <w:color w:val="000000"/>
        </w:rPr>
        <w:t xml:space="preserve"> </w:t>
      </w:r>
      <w:r w:rsidRPr="008A5715">
        <w:rPr>
          <w:rFonts w:ascii="Arial" w:hAnsi="Arial" w:cs="Arial"/>
          <w:color w:val="000000"/>
        </w:rPr>
        <w:t>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18. В предоставлении муниципальной услуги участвуют:</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Федеральная служба государственной регистрации, кадастра и картографии;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Федеральная миграционная служба;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организации по техническому учету и (или) технической инвентаризации;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структурные подразделения администрации Зиминского городского муниципального образования;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нотариус;</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органы службы ЗАГС;</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органы опеки и попечительства;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организации, осуществляющие обслуживание жилищного фонда.</w:t>
      </w:r>
    </w:p>
    <w:p w:rsidR="008A5715" w:rsidRPr="008A5715" w:rsidRDefault="008A5715" w:rsidP="008A5715">
      <w:pPr>
        <w:widowControl w:val="0"/>
        <w:autoSpaceDE w:val="0"/>
        <w:autoSpaceDN w:val="0"/>
        <w:adjustRightInd w:val="0"/>
        <w:ind w:firstLine="709"/>
        <w:jc w:val="both"/>
        <w:rPr>
          <w:rFonts w:ascii="Arial" w:hAnsi="Arial" w:cs="Arial"/>
          <w:color w:val="000000"/>
        </w:rPr>
      </w:pPr>
    </w:p>
    <w:p w:rsidR="008A5715" w:rsidRPr="008A5715" w:rsidRDefault="008A5715" w:rsidP="008A5715">
      <w:pPr>
        <w:widowControl w:val="0"/>
        <w:autoSpaceDE w:val="0"/>
        <w:autoSpaceDN w:val="0"/>
        <w:adjustRightInd w:val="0"/>
        <w:ind w:firstLine="709"/>
        <w:jc w:val="center"/>
        <w:rPr>
          <w:rFonts w:ascii="Arial" w:hAnsi="Arial" w:cs="Arial"/>
          <w:color w:val="000000"/>
        </w:rPr>
      </w:pPr>
      <w:bookmarkStart w:id="7" w:name="Par159"/>
      <w:bookmarkEnd w:id="7"/>
      <w:r w:rsidRPr="008A5715">
        <w:rPr>
          <w:rFonts w:ascii="Arial" w:hAnsi="Arial" w:cs="Arial"/>
          <w:color w:val="000000"/>
        </w:rPr>
        <w:t>Глава 6. ОПИСАНИЕ РЕЗУЛЬТАТА</w:t>
      </w:r>
    </w:p>
    <w:p w:rsidR="008A5715" w:rsidRPr="008A5715" w:rsidRDefault="008A5715" w:rsidP="008A5715">
      <w:pPr>
        <w:widowControl w:val="0"/>
        <w:autoSpaceDE w:val="0"/>
        <w:autoSpaceDN w:val="0"/>
        <w:adjustRightInd w:val="0"/>
        <w:ind w:firstLine="709"/>
        <w:jc w:val="center"/>
        <w:rPr>
          <w:rFonts w:ascii="Arial" w:hAnsi="Arial" w:cs="Arial"/>
          <w:color w:val="000000"/>
        </w:rPr>
      </w:pPr>
      <w:r w:rsidRPr="008A5715">
        <w:rPr>
          <w:rFonts w:ascii="Arial" w:hAnsi="Arial" w:cs="Arial"/>
          <w:color w:val="000000"/>
        </w:rPr>
        <w:t>ПРЕДОСТАВЛЕНИЯ МУНИЦИПАЛЬНОЙ УСЛУГИ</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19. Результатом предоставления муниципальной услуги является заключение договора передачи жилого помещения в собственность граждан или отказ в заключении договора передачи жилого помещения в собственность граждан.</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20. Право собственности на жилое помещение возникает после его государственной регистрации в Управлении Федеральной службы государственной регистрации, кадастра и картографии по Иркутской области.</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ind w:firstLine="726"/>
        <w:jc w:val="center"/>
        <w:outlineLvl w:val="2"/>
        <w:rPr>
          <w:rFonts w:ascii="Arial" w:hAnsi="Arial" w:cs="Arial"/>
          <w:color w:val="000000"/>
        </w:rPr>
      </w:pPr>
      <w:r w:rsidRPr="008A5715">
        <w:rPr>
          <w:rFonts w:ascii="Arial" w:hAnsi="Arial" w:cs="Arial"/>
          <w:color w:val="000000"/>
        </w:rPr>
        <w:t>Глава 7. СРОК ПРЕДОСТАВЛЕНИЯ МУНИЦИПАЛЬНОЙ УСЛУГИ, В ТОМЧИСЛЕ С УЧЕТОМ НЕОБХОДИМОСТИ ОБРАЩЕНИЯ В ОРГАНИЗАЦИИ,УЧАСТВУЮЩИЕ В ПРЕДОСТАВЛЕНИИ МУНИЦИПАЛЬНОЙ УСЛУГИ, СРОКПРИОСТАНОВЛЕНИЯ ПРЕДОСТАВЛЕНИЯ МУНИЦИПАЛЬНОЙ УСЛУГИ, СРОКВЫДАЧИ ДОКУМЕНТОВ, ЯВЛЯЮЩИХСЯ РЕЗУЛЬТАТОМ ПРЕДОСТАВЛЕНИЯ МУНИЦИПАЛЬНОЙ УСЛУГИ</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autoSpaceDE w:val="0"/>
        <w:autoSpaceDN w:val="0"/>
        <w:adjustRightInd w:val="0"/>
        <w:ind w:firstLine="709"/>
        <w:jc w:val="both"/>
        <w:rPr>
          <w:rFonts w:ascii="Arial" w:hAnsi="Arial" w:cs="Arial"/>
          <w:color w:val="000000"/>
          <w:lang w:eastAsia="en-US"/>
        </w:rPr>
      </w:pPr>
      <w:bookmarkStart w:id="8" w:name="Par174"/>
      <w:bookmarkEnd w:id="8"/>
      <w:r w:rsidRPr="008A5715">
        <w:rPr>
          <w:rFonts w:ascii="Arial" w:hAnsi="Arial" w:cs="Arial"/>
          <w:color w:val="000000"/>
        </w:rPr>
        <w:t>21. </w:t>
      </w:r>
      <w:r w:rsidRPr="008A5715">
        <w:rPr>
          <w:rFonts w:ascii="Arial" w:eastAsia="Calibri" w:hAnsi="Arial" w:cs="Arial"/>
          <w:color w:val="000000"/>
        </w:rPr>
        <w:t xml:space="preserve">Общий срок предоставления муниципальной услуги в соответствии со </w:t>
      </w:r>
      <w:hyperlink r:id="rId9" w:history="1">
        <w:r w:rsidRPr="008A5715">
          <w:rPr>
            <w:rFonts w:ascii="Arial" w:eastAsia="Calibri" w:hAnsi="Arial" w:cs="Arial"/>
            <w:color w:val="000000"/>
          </w:rPr>
          <w:t>статьей 8</w:t>
        </w:r>
      </w:hyperlink>
      <w:r w:rsidRPr="008A5715">
        <w:rPr>
          <w:rFonts w:ascii="Arial" w:eastAsia="Calibri" w:hAnsi="Arial" w:cs="Arial"/>
          <w:color w:val="000000"/>
        </w:rPr>
        <w:t xml:space="preserve"> Закона Российской Федерации от 4 июля 1991 года № 1541-1 «О приватизации жилищного фонда в Российской Федерации» не может превышать двухмесячный срок со дня регистрации документов и заявления</w:t>
      </w:r>
      <w:r>
        <w:rPr>
          <w:rFonts w:ascii="Arial" w:eastAsia="Calibri" w:hAnsi="Arial" w:cs="Arial"/>
          <w:color w:val="000000"/>
        </w:rPr>
        <w:t xml:space="preserve"> </w:t>
      </w:r>
      <w:r w:rsidRPr="008A5715">
        <w:rPr>
          <w:rFonts w:ascii="Arial" w:eastAsia="Calibri" w:hAnsi="Arial" w:cs="Arial"/>
          <w:color w:val="000000"/>
        </w:rPr>
        <w:t>в уполномоченном органе.</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hAnsi="Arial" w:cs="Arial"/>
          <w:color w:val="000000"/>
          <w:lang w:eastAsia="en-US"/>
        </w:rPr>
        <w:t xml:space="preserve">22. </w:t>
      </w:r>
      <w:r w:rsidRPr="008A5715">
        <w:rPr>
          <w:rFonts w:ascii="Arial" w:hAnsi="Arial" w:cs="Arial"/>
          <w:color w:val="000000"/>
        </w:rPr>
        <w:t xml:space="preserve">В течение 7 календарных дней со дня принятия решения, указанного в пункте 20 настоящего административного регламента </w:t>
      </w:r>
      <w:r w:rsidRPr="008A5715">
        <w:rPr>
          <w:rFonts w:ascii="Arial" w:eastAsia="Calibri" w:hAnsi="Arial" w:cs="Arial"/>
          <w:bCs/>
          <w:color w:val="000000"/>
        </w:rPr>
        <w:t xml:space="preserve">уполномоченный орган выдает (направляет) заявителю </w:t>
      </w:r>
      <w:r w:rsidRPr="008A5715">
        <w:rPr>
          <w:rFonts w:ascii="Arial" w:eastAsia="Calibri" w:hAnsi="Arial" w:cs="Arial"/>
          <w:color w:val="000000"/>
        </w:rPr>
        <w:t>договор передачи жилого помещения в собственность граждан или уведомление об отказе в заключении договора передачи жилого помещения в собственность граждан.</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lastRenderedPageBreak/>
        <w:t>23. Срок приостановления предоставления муниципальной услуги законодательством не предусмотрен.</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ind w:firstLine="709"/>
        <w:jc w:val="center"/>
        <w:rPr>
          <w:rFonts w:ascii="Arial" w:hAnsi="Arial" w:cs="Arial"/>
          <w:color w:val="000000"/>
        </w:rPr>
      </w:pPr>
      <w:bookmarkStart w:id="9" w:name="Par179"/>
      <w:bookmarkEnd w:id="9"/>
      <w:r w:rsidRPr="008A5715">
        <w:rPr>
          <w:rFonts w:ascii="Arial" w:hAnsi="Arial" w:cs="Arial"/>
          <w:color w:val="000000"/>
        </w:rPr>
        <w:t>Глава 8. ПЕРЕЧЕНЬ НОРМАТИВНЫХ ПРАВОВЫХ АКТОВ, РЕГУЛИРУЮЩИХОТНОШЕНИЯ, ВОЗНИКАЮЩИЕ В СВЯЗИ С ПРЕДОСТАВЛЕНИЕМ МУНИЦИПАЛЬНОЙ УСЛУГИ</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b/>
          <w:color w:val="000000"/>
        </w:rPr>
      </w:pPr>
      <w:r w:rsidRPr="008A5715">
        <w:rPr>
          <w:rFonts w:ascii="Arial" w:hAnsi="Arial" w:cs="Arial"/>
          <w:color w:val="000000"/>
        </w:rPr>
        <w:t>24.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r w:rsidRPr="008A5715">
        <w:rPr>
          <w:rFonts w:ascii="Arial" w:hAnsi="Arial" w:cs="Arial"/>
          <w:color w:val="000000"/>
          <w:lang w:eastAsia="en-US"/>
        </w:rPr>
        <w:t>.</w:t>
      </w:r>
    </w:p>
    <w:p w:rsidR="008A5715" w:rsidRPr="008A5715" w:rsidRDefault="008A5715" w:rsidP="008A5715">
      <w:pPr>
        <w:autoSpaceDE w:val="0"/>
        <w:autoSpaceDN w:val="0"/>
        <w:adjustRightInd w:val="0"/>
        <w:rPr>
          <w:rFonts w:ascii="Arial" w:hAnsi="Arial" w:cs="Arial"/>
          <w:color w:val="000000"/>
          <w:lang w:eastAsia="en-US"/>
        </w:rPr>
      </w:pPr>
      <w:bookmarkStart w:id="10" w:name="Par199"/>
      <w:bookmarkEnd w:id="10"/>
    </w:p>
    <w:p w:rsidR="008A5715" w:rsidRPr="008A5715" w:rsidRDefault="008A5715" w:rsidP="008A5715">
      <w:pPr>
        <w:autoSpaceDE w:val="0"/>
        <w:autoSpaceDN w:val="0"/>
        <w:adjustRightInd w:val="0"/>
        <w:jc w:val="center"/>
        <w:rPr>
          <w:rFonts w:ascii="Arial" w:hAnsi="Arial" w:cs="Arial"/>
          <w:color w:val="000000"/>
          <w:lang w:eastAsia="en-US"/>
        </w:rPr>
      </w:pPr>
      <w:r w:rsidRPr="008A5715">
        <w:rPr>
          <w:rFonts w:ascii="Arial" w:hAnsi="Arial" w:cs="Arial"/>
          <w:color w:val="000000"/>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bookmarkStart w:id="11" w:name="Par202"/>
      <w:bookmarkEnd w:id="11"/>
      <w:r w:rsidRPr="008A5715">
        <w:rPr>
          <w:rFonts w:ascii="Arial" w:hAnsi="Arial" w:cs="Arial"/>
          <w:color w:val="000000"/>
        </w:rPr>
        <w:t xml:space="preserve">25. </w:t>
      </w:r>
      <w:r w:rsidRPr="008A5715">
        <w:rPr>
          <w:rFonts w:ascii="Arial" w:eastAsia="Calibri" w:hAnsi="Arial" w:cs="Arial"/>
          <w:color w:val="000000"/>
        </w:rPr>
        <w:t xml:space="preserve">Для получения муниципальной услуги заявитель оформляет </w:t>
      </w:r>
      <w:hyperlink w:anchor="Par381" w:history="1">
        <w:r w:rsidRPr="008A5715">
          <w:rPr>
            <w:rFonts w:ascii="Arial" w:eastAsia="Calibri" w:hAnsi="Arial" w:cs="Arial"/>
            <w:color w:val="000000"/>
          </w:rPr>
          <w:t>заявление</w:t>
        </w:r>
      </w:hyperlink>
      <w:r w:rsidRPr="008A5715">
        <w:rPr>
          <w:rFonts w:ascii="Arial" w:eastAsia="Calibri" w:hAnsi="Arial" w:cs="Arial"/>
          <w:color w:val="000000"/>
        </w:rPr>
        <w:t xml:space="preserve"> на предоставление муниципальной услуги ручным или машинописным способом по форме, представленной в Приложении № 1 к настоящему административному регламенту (далее – заявление)</w:t>
      </w:r>
      <w:r w:rsidRPr="008A5715">
        <w:rPr>
          <w:rFonts w:ascii="Arial" w:hAnsi="Arial" w:cs="Arial"/>
          <w:color w:val="000000"/>
        </w:rPr>
        <w:t>.</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26. К заявлению прилагаются следующие документы:</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а) копия</w:t>
      </w:r>
      <w:r>
        <w:rPr>
          <w:rFonts w:ascii="Arial" w:eastAsia="Calibri" w:hAnsi="Arial" w:cs="Arial"/>
          <w:color w:val="000000"/>
        </w:rPr>
        <w:t xml:space="preserve"> </w:t>
      </w:r>
      <w:r w:rsidRPr="008A5715">
        <w:rPr>
          <w:rFonts w:ascii="Arial" w:eastAsia="Calibri" w:hAnsi="Arial" w:cs="Arial"/>
          <w:color w:val="000000"/>
        </w:rPr>
        <w:t>документа, удостоверяющего личность гражданина (паспорт гражданина Российской Федерации);</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б) решения судебных органов, подтверждающие право пользования занимаемым жилым помещением (при наличии);</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в) нотариально заверенный отказ от приватизации членов семьи (при наличии);</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г) согласие всех совместно проживающих совершеннолетних членов семьи, а также несовершеннолетних в возрасте от 14 до 18 лет, в форме заявления;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д) правоустанавливающие документы на жилое помещение, если право на него не зарегистрировано в Едином государственном реестре прав на недвижимое имущество и сделок с ним (в том числе, ордер на занимаемое муниципальное жилое помещение и документы, которые были оформлены до вступления в силу действующего законодательства);</w:t>
      </w:r>
    </w:p>
    <w:p w:rsidR="008A5715" w:rsidRPr="008A5715" w:rsidRDefault="008A5715" w:rsidP="008A5715">
      <w:pPr>
        <w:widowControl w:val="0"/>
        <w:autoSpaceDE w:val="0"/>
        <w:autoSpaceDN w:val="0"/>
        <w:adjustRightInd w:val="0"/>
        <w:ind w:firstLine="709"/>
        <w:jc w:val="both"/>
        <w:rPr>
          <w:rFonts w:ascii="Arial" w:hAnsi="Arial" w:cs="Arial"/>
          <w:color w:val="000000"/>
          <w:lang w:eastAsia="en-US"/>
        </w:rPr>
      </w:pPr>
      <w:r w:rsidRPr="008A5715">
        <w:rPr>
          <w:rFonts w:ascii="Arial" w:hAnsi="Arial" w:cs="Arial"/>
          <w:color w:val="000000"/>
        </w:rPr>
        <w:t>е) копии документов, п</w:t>
      </w:r>
      <w:r w:rsidRPr="008A5715">
        <w:rPr>
          <w:rFonts w:ascii="Arial" w:hAnsi="Arial" w:cs="Arial"/>
          <w:color w:val="000000"/>
          <w:lang w:eastAsia="en-US"/>
        </w:rPr>
        <w:t>одтверждающие полномочия представителя заявителя (нотариально удостоверенная доверенность, акт органа опеки и попечительства о назначении опекуна или попечителя, свидетельство решение суда об усыновлении, свидетельство об усыновлении, свидетельства об установлении отцовства);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lang w:eastAsia="en-US"/>
        </w:rPr>
        <w:t>ж) согласие третьих лиц и их законных представителей на обработку персональных данных в соответствии</w:t>
      </w:r>
      <w:r w:rsidRPr="008A5715">
        <w:rPr>
          <w:rStyle w:val="apple-converted-space"/>
          <w:rFonts w:ascii="Arial" w:hAnsi="Arial" w:cs="Arial"/>
          <w:color w:val="000000"/>
          <w:shd w:val="clear" w:color="auto" w:fill="FFFFFF"/>
        </w:rPr>
        <w:t> </w:t>
      </w:r>
      <w:r w:rsidRPr="008A5715">
        <w:rPr>
          <w:rFonts w:ascii="Arial" w:hAnsi="Arial" w:cs="Arial"/>
          <w:color w:val="000000"/>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8A5715" w:rsidRPr="008A5715" w:rsidRDefault="008A5715" w:rsidP="008A5715">
      <w:pPr>
        <w:autoSpaceDE w:val="0"/>
        <w:autoSpaceDN w:val="0"/>
        <w:adjustRightInd w:val="0"/>
        <w:ind w:firstLine="709"/>
        <w:jc w:val="both"/>
        <w:rPr>
          <w:rFonts w:ascii="Arial" w:hAnsi="Arial" w:cs="Arial"/>
          <w:color w:val="000000"/>
        </w:rPr>
      </w:pPr>
      <w:bookmarkStart w:id="12" w:name="Par215"/>
      <w:bookmarkEnd w:id="12"/>
      <w:r w:rsidRPr="008A5715">
        <w:rPr>
          <w:rFonts w:ascii="Arial" w:hAnsi="Arial" w:cs="Arial"/>
          <w:color w:val="000000"/>
        </w:rPr>
        <w:t>27. Заявитель должен представить документы, указанные в пункте 26 настоящего административного регламента.</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lastRenderedPageBreak/>
        <w:t>При предоставлении муниципальной услуги уполномоченный орган не вправе требовать от заявителей документы, не указанные в пункте 26 настоящего административного регламента.</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28. Требования к документам, представляемым заявителем:</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б) тексты документов должны быть написаны разборчиво;</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в) документы не должны иметь подчисток, приписок, зачеркнутых слов и не оговоренных в них исправлений;</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г) документы не должны быть исполнены карандашом;</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д) документы не должны иметь повреждений, наличие которых не позволяет однозначно истолковать их содержание.</w:t>
      </w:r>
    </w:p>
    <w:p w:rsidR="008A5715" w:rsidRPr="008A5715" w:rsidRDefault="008A5715" w:rsidP="008A5715">
      <w:pPr>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13" w:name="Par224"/>
      <w:bookmarkEnd w:id="13"/>
      <w:r w:rsidRPr="008A5715">
        <w:rPr>
          <w:rFonts w:ascii="Arial" w:hAnsi="Arial" w:cs="Arial"/>
          <w:color w:val="000000"/>
        </w:rPr>
        <w:t>Глава 10. ПЕРЕЧЕНЬ ДОКУМЕНТОВ, НЕОБХОДИМЫХ В СООТВЕТСТВИИС НОРМАТИВНЫМИ ПРАВОВЫМИ АКТАМИ ДЛЯ ПРЕДОСТАВЛЕНИЯ МУНИЦИПАЛЬНОЙ УСЛУГИ, КОТОРЫЕ НАХОДЯТСЯ В РАСПОРЯЖЕНИИГОСУДАРСТВЕННЫХ ОРГАНОВ, ОРГАНОВ МЕСТНОГО САМОУПРАВЛЕНИЯМУНИЦИПАЛЬНЫХ ОБРАЗОВАНИЙ ИРКУТСКОЙ ОБЛАСТИ И ИНЫХ ОРГАНОВ,УЧАСТВУЮЩИХ В ПРЕДОСТАВЛЕНИИ ГОСУДАРСТВЕННЫХ ИЛИМУНИЦИПАЛЬНЫХ УСЛУГ, И КОТОРЫЕ ЗАЯВИТЕЛЬ ВПРАВЕ ПРЕДСТАВИТЬ</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bookmarkStart w:id="14" w:name="Par232"/>
      <w:bookmarkEnd w:id="14"/>
      <w:r w:rsidRPr="008A5715">
        <w:rPr>
          <w:rFonts w:ascii="Arial" w:hAnsi="Arial" w:cs="Arial"/>
          <w:color w:val="000000"/>
        </w:rPr>
        <w:t>29.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а)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б) справка о составе семьи;</w:t>
      </w:r>
    </w:p>
    <w:p w:rsidR="008A5715" w:rsidRPr="008A5715" w:rsidRDefault="008A5715" w:rsidP="008A5715">
      <w:pPr>
        <w:widowControl w:val="0"/>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в) выписка из поквартирной карточки;</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г) копия документа, содержащего сведения о составе семьи (свидетельство о рождении, свидетельство о браке, свидетельство о расторжении брака, свидетельство о смене фамилии (при наличии));</w:t>
      </w:r>
    </w:p>
    <w:p w:rsidR="008A5715" w:rsidRPr="008A5715" w:rsidRDefault="008A5715" w:rsidP="008A5715">
      <w:pPr>
        <w:widowControl w:val="0"/>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д) копии свидетельств о смерти в случае смерти членов семьи, проживавших в жилом помещении;</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е) копия технического паспорта занимаемого муниципального жилого помещения;</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ж) справка организации по государственному техническому учету и (или) технической инвентаризации, подтверждающая, что ранее право на приватизацию жилья не было использовано;</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з) справка организации по государственному техническому учету и (или) технической инвентаризации, содержащая сведения о потребительских качествах и общей площади жилого помещения.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30. Уполномоченный орган при предоставлении муниципальной услуги не вправе требовать от заявителей:</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xml:space="preserve">а) представления документов и информации или осуществления действий, </w:t>
      </w:r>
      <w:r w:rsidRPr="008A5715">
        <w:rPr>
          <w:rFonts w:ascii="Arial" w:hAnsi="Arial" w:cs="Arial"/>
          <w:color w:val="000000"/>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w:t>
      </w:r>
      <w:r>
        <w:rPr>
          <w:rFonts w:ascii="Arial" w:hAnsi="Arial" w:cs="Arial"/>
          <w:color w:val="000000"/>
        </w:rPr>
        <w:t xml:space="preserve"> </w:t>
      </w:r>
      <w:r w:rsidRPr="008A5715">
        <w:rPr>
          <w:rFonts w:ascii="Arial" w:hAnsi="Arial" w:cs="Arial"/>
          <w:color w:val="000000"/>
        </w:rPr>
        <w:t>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слуги, либо в предоставлении муниципальной услуги, за исключением случаев, предусмотренных пунктом 4 части 1 статьи 7 Федерального закона № 210-ФЗ.</w:t>
      </w:r>
    </w:p>
    <w:p w:rsidR="008A5715" w:rsidRPr="008A5715" w:rsidRDefault="008A5715" w:rsidP="008A5715">
      <w:pPr>
        <w:widowControl w:val="0"/>
        <w:autoSpaceDE w:val="0"/>
        <w:autoSpaceDN w:val="0"/>
        <w:adjustRightInd w:val="0"/>
        <w:jc w:val="both"/>
        <w:rPr>
          <w:rFonts w:ascii="Arial" w:hAnsi="Arial" w:cs="Arial"/>
          <w:color w:val="000000"/>
        </w:rPr>
      </w:pPr>
    </w:p>
    <w:p w:rsidR="008A5715" w:rsidRPr="008A5715" w:rsidRDefault="008A5715" w:rsidP="008A5715">
      <w:pPr>
        <w:jc w:val="center"/>
        <w:rPr>
          <w:rFonts w:ascii="Arial" w:hAnsi="Arial" w:cs="Arial"/>
          <w:color w:val="000000"/>
        </w:rPr>
      </w:pPr>
      <w:bookmarkStart w:id="15" w:name="Par239"/>
      <w:bookmarkEnd w:id="15"/>
      <w:r w:rsidRPr="008A5715">
        <w:rPr>
          <w:rFonts w:ascii="Arial" w:hAnsi="Arial" w:cs="Arial"/>
          <w:color w:val="000000"/>
        </w:rPr>
        <w:t>Глава 11. ПЕРЕЧЕНЬ ОСНОВАНИЙ ДЛЯ ОТКАЗА В ПРИЕМЕ ДОКУМЕНТОВ, НЕОБХОДИМЫХ ДЛЯ ПРЕДОСТАВЛЕНИЯ МУНИЦИПАЛЬНОЙ УСЛУГИ</w:t>
      </w:r>
    </w:p>
    <w:p w:rsidR="008A5715" w:rsidRPr="008A5715" w:rsidRDefault="008A5715" w:rsidP="008A5715">
      <w:pPr>
        <w:jc w:val="center"/>
        <w:rPr>
          <w:rFonts w:ascii="Arial" w:hAnsi="Arial" w:cs="Arial"/>
          <w:color w:val="000000"/>
        </w:rPr>
      </w:pP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31. Основанием для отказа в приеме к рассмотрению документов являются:</w:t>
      </w:r>
    </w:p>
    <w:p w:rsidR="008A5715" w:rsidRPr="008A5715" w:rsidRDefault="008A5715" w:rsidP="008A5715">
      <w:pPr>
        <w:jc w:val="both"/>
        <w:rPr>
          <w:rFonts w:ascii="Arial" w:hAnsi="Arial" w:cs="Arial"/>
          <w:color w:val="000000"/>
        </w:rPr>
      </w:pPr>
      <w:r w:rsidRPr="008A5715">
        <w:rPr>
          <w:rFonts w:ascii="Arial" w:hAnsi="Arial" w:cs="Arial"/>
          <w:color w:val="000000"/>
        </w:rPr>
        <w:t>-отсутствие у представителя заявителя доверенности, удостоверяющей полномочия представителя заявителя,</w:t>
      </w:r>
      <w:r>
        <w:rPr>
          <w:rFonts w:ascii="Arial" w:hAnsi="Arial" w:cs="Arial"/>
          <w:color w:val="000000"/>
        </w:rPr>
        <w:t xml:space="preserve"> </w:t>
      </w:r>
      <w:r w:rsidRPr="008A5715">
        <w:rPr>
          <w:rFonts w:ascii="Arial" w:hAnsi="Arial" w:cs="Arial"/>
          <w:color w:val="000000"/>
        </w:rPr>
        <w:t>оформленной в установленном законом порядке;</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-непредставление документов, предусмотренных пунктом 26 настоящего административного регламента;</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32. В случае отказа в приеме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2 рабочих дней со дня обращения заявителя или его представителя.</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33. 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 xml:space="preserve">34. Отказ в приеме документов не препятствует повторному обращению заявителя в порядке, установленном </w:t>
      </w:r>
      <w:hyperlink r:id="rId10" w:history="1">
        <w:r w:rsidRPr="008A5715">
          <w:rPr>
            <w:rFonts w:ascii="Arial" w:hAnsi="Arial" w:cs="Arial"/>
            <w:color w:val="000000"/>
          </w:rPr>
          <w:t>пунктом 75</w:t>
        </w:r>
      </w:hyperlink>
      <w:r w:rsidRPr="008A5715">
        <w:rPr>
          <w:rFonts w:ascii="Arial" w:hAnsi="Arial" w:cs="Arial"/>
        </w:rPr>
        <w:t xml:space="preserve"> </w:t>
      </w:r>
      <w:r w:rsidRPr="008A5715">
        <w:rPr>
          <w:rFonts w:ascii="Arial" w:hAnsi="Arial" w:cs="Arial"/>
          <w:color w:val="000000"/>
        </w:rPr>
        <w:t>настоящего административного регламента.</w:t>
      </w:r>
    </w:p>
    <w:p w:rsidR="008A5715" w:rsidRPr="008A5715" w:rsidRDefault="008A5715" w:rsidP="008A5715">
      <w:pPr>
        <w:widowControl w:val="0"/>
        <w:autoSpaceDE w:val="0"/>
        <w:autoSpaceDN w:val="0"/>
        <w:adjustRightInd w:val="0"/>
        <w:outlineLvl w:val="2"/>
        <w:rPr>
          <w:rFonts w:ascii="Arial" w:hAnsi="Arial" w:cs="Arial"/>
          <w:color w:val="000000"/>
        </w:rPr>
      </w:pPr>
      <w:bookmarkStart w:id="16" w:name="Par251"/>
      <w:bookmarkEnd w:id="16"/>
    </w:p>
    <w:p w:rsidR="008A5715" w:rsidRPr="008A5715" w:rsidRDefault="008A5715" w:rsidP="008A5715">
      <w:pPr>
        <w:widowControl w:val="0"/>
        <w:autoSpaceDE w:val="0"/>
        <w:autoSpaceDN w:val="0"/>
        <w:adjustRightInd w:val="0"/>
        <w:jc w:val="center"/>
        <w:outlineLvl w:val="2"/>
        <w:rPr>
          <w:rFonts w:ascii="Arial" w:hAnsi="Arial" w:cs="Arial"/>
          <w:color w:val="000000"/>
        </w:rPr>
      </w:pPr>
      <w:r w:rsidRPr="008A5715">
        <w:rPr>
          <w:rFonts w:ascii="Arial" w:hAnsi="Arial" w:cs="Arial"/>
          <w:color w:val="000000"/>
        </w:rPr>
        <w:t>Глава 12. ПЕРЕЧЕНЬ ОСНОВАНИЙ ДЛЯ ПРИОСТАНОВЛЕНИЯ</w:t>
      </w:r>
    </w:p>
    <w:p w:rsidR="008A5715" w:rsidRPr="008A5715" w:rsidRDefault="008A5715" w:rsidP="008A5715">
      <w:pPr>
        <w:widowControl w:val="0"/>
        <w:autoSpaceDE w:val="0"/>
        <w:autoSpaceDN w:val="0"/>
        <w:adjustRightInd w:val="0"/>
        <w:jc w:val="center"/>
        <w:rPr>
          <w:rFonts w:ascii="Arial" w:hAnsi="Arial" w:cs="Arial"/>
          <w:color w:val="000000"/>
        </w:rPr>
      </w:pPr>
      <w:r w:rsidRPr="008A5715">
        <w:rPr>
          <w:rFonts w:ascii="Arial" w:hAnsi="Arial" w:cs="Arial"/>
          <w:color w:val="000000"/>
        </w:rPr>
        <w:t>ИЛИ ОТКАЗА В ПРЕДОСТАВЛЕНИИМУНИЦИПАЛЬНОЙ УСЛУГИ</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35.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36. Основаниями для отказа в предоставлении муниципальной услуги являются:</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 xml:space="preserve">а) несоблюдение условий передачи жилых помещений в собственность граждан, предусмотренных в </w:t>
      </w:r>
      <w:hyperlink r:id="rId11" w:history="1">
        <w:r w:rsidRPr="008A5715">
          <w:rPr>
            <w:rFonts w:ascii="Arial" w:eastAsia="Calibri" w:hAnsi="Arial" w:cs="Arial"/>
            <w:color w:val="000000"/>
          </w:rPr>
          <w:t>статьях 2</w:t>
        </w:r>
      </w:hyperlink>
      <w:r w:rsidRPr="008A5715">
        <w:rPr>
          <w:rFonts w:ascii="Arial" w:eastAsia="Calibri" w:hAnsi="Arial" w:cs="Arial"/>
          <w:color w:val="000000"/>
        </w:rPr>
        <w:t xml:space="preserve">, </w:t>
      </w:r>
      <w:hyperlink r:id="rId12" w:history="1">
        <w:r w:rsidRPr="008A5715">
          <w:rPr>
            <w:rFonts w:ascii="Arial" w:eastAsia="Calibri" w:hAnsi="Arial" w:cs="Arial"/>
            <w:color w:val="000000"/>
          </w:rPr>
          <w:t>4</w:t>
        </w:r>
      </w:hyperlink>
      <w:r w:rsidRPr="008A5715">
        <w:rPr>
          <w:rFonts w:ascii="Arial" w:eastAsia="Calibri" w:hAnsi="Arial" w:cs="Arial"/>
          <w:color w:val="000000"/>
        </w:rPr>
        <w:t xml:space="preserve">, </w:t>
      </w:r>
      <w:hyperlink r:id="rId13" w:history="1">
        <w:r w:rsidRPr="008A5715">
          <w:rPr>
            <w:rFonts w:ascii="Arial" w:eastAsia="Calibri" w:hAnsi="Arial" w:cs="Arial"/>
            <w:color w:val="000000"/>
          </w:rPr>
          <w:t>абзаце втором статьи 7</w:t>
        </w:r>
      </w:hyperlink>
      <w:r w:rsidRPr="008A5715">
        <w:rPr>
          <w:rFonts w:ascii="Arial" w:eastAsia="Calibri" w:hAnsi="Arial" w:cs="Arial"/>
          <w:color w:val="000000"/>
        </w:rPr>
        <w:t xml:space="preserve"> и </w:t>
      </w:r>
      <w:hyperlink r:id="rId14" w:history="1">
        <w:r w:rsidRPr="008A5715">
          <w:rPr>
            <w:rFonts w:ascii="Arial" w:eastAsia="Calibri" w:hAnsi="Arial" w:cs="Arial"/>
            <w:color w:val="000000"/>
          </w:rPr>
          <w:t>статье 11</w:t>
        </w:r>
      </w:hyperlink>
      <w:r w:rsidRPr="008A5715">
        <w:rPr>
          <w:rFonts w:ascii="Arial" w:eastAsia="Calibri" w:hAnsi="Arial" w:cs="Arial"/>
          <w:color w:val="000000"/>
        </w:rPr>
        <w:t xml:space="preserve"> Закона Российской Федерации от 4 июля 1991 года№ 1541-1 «О приватизации жилищного фонда в Российской Федерации»;</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б) гражданин не относится к заявителям, имеющим право на получение данной муниципальной услуги в соответствии с пунктами 3, 4 настоящего административного регламента.</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37. Неполучение (несвоевременное получение) документов, запрошенных в соответствии с главой 10 настоящего административного регламента, не может являться основанием для отказа в заключении договора передачи.</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38. Решение об отказе в заключении договора передачи жилого помещения в собственность граждан должно содержать основания отказа с обязательной ссылкой на основания для отказа в предоставлении муниципальной услуги, предусмотренные пунктом 36 настоящего административного регламента.</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39. 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 xml:space="preserve">40. Заявитель может обратиться с жалобой на решения и действия (бездействие) уполномоченного органа, должностного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 </w:t>
      </w:r>
    </w:p>
    <w:p w:rsidR="008A5715" w:rsidRPr="008A5715" w:rsidRDefault="008A5715" w:rsidP="008A5715">
      <w:pPr>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17" w:name="Par261"/>
      <w:bookmarkEnd w:id="17"/>
      <w:r w:rsidRPr="008A5715">
        <w:rPr>
          <w:rFonts w:ascii="Arial" w:hAnsi="Arial" w:cs="Arial"/>
          <w:color w:val="000000"/>
        </w:rPr>
        <w:t>Глава 13. ПЕРЕЧЕНЬ УСЛУГ, КОТОРЫЕ ЯВЛЯЮТСЯ НЕОБХОДИМЫМИ ИОБЯЗАТЕЛЬНЫМИ ДЛЯ ПРЕДОСТАВЛЕНИЯ МУНИЦИПАЛЬНОЙ УСЛУГИ, ВТОМ ЧИСЛЕ СВЕДЕНИЯ О ДОКУМЕНТЕ (ДОКУМЕНТАХ), ВЫДАВАЕМОМ(ВЫДАВАЕМЫХ) ОРГАНИЗАЦИЯМИ, УЧАСТВУЮЩИМИ В ПРЕДОСТАВЛЕНИИ МУНИЦИПАЛЬНОЙ УСЛУГИ</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41. Для получения муниципальной услуги заявителю необходимо получить:</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1) технический паспорт занимаемого муниципального жилого помещения;</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2) справку организации по государственному техническому учету и (или) технической инвентаризации, подтверждающую, что ранее право на приватизацию жилья не было использовано;</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lastRenderedPageBreak/>
        <w:t>3) справку организации по техническому учету и (или) технической инвентаризации, содержащую сведения о потребительских качествах и общей площади жилого помещения.</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rPr>
        <w:t>42. Для получения технического паспорта, справки, подтверждающей, что ранее право на приватизацию жилья не было использовано, и справки, содержащей сведения о потребительских качествах и общей площади жилого помещения, заявителю необходимо обратиться в организацию по техническому учету и (или) технической инвентаризации.</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18" w:name="Par270"/>
      <w:bookmarkEnd w:id="18"/>
      <w:r w:rsidRPr="008A5715">
        <w:rPr>
          <w:rFonts w:ascii="Arial" w:hAnsi="Arial" w:cs="Arial"/>
          <w:color w:val="000000"/>
        </w:rPr>
        <w:t>Глава 14. ПОРЯДОК, РАЗМЕР И ОСНОВАНИЯ ВЗИМАНИЯГОСУДАРСТВЕННОЙ ПОШЛИНЫ ИЛИ ИНОЙ ПЛАТЫ, ВЗИМАЕМОЙЗА ПРЕДОСТАВЛЕНИЕ МУНИЦИПАЛЬНОЙУСЛУГИ, В ТОМ ЧИСЛЕ В ЭЛЕКТРОННОЙ ФОРМЕ</w:t>
      </w:r>
    </w:p>
    <w:p w:rsidR="008A5715" w:rsidRPr="008A5715" w:rsidRDefault="008A5715" w:rsidP="008A5715">
      <w:pPr>
        <w:widowControl w:val="0"/>
        <w:autoSpaceDE w:val="0"/>
        <w:autoSpaceDN w:val="0"/>
        <w:adjustRightInd w:val="0"/>
        <w:rPr>
          <w:rFonts w:ascii="Arial" w:hAnsi="Arial" w:cs="Arial"/>
          <w:color w:val="000000"/>
        </w:rPr>
      </w:pPr>
      <w:bookmarkStart w:id="19" w:name="Par277"/>
      <w:bookmarkEnd w:id="19"/>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43.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44.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8A5715" w:rsidRPr="008A5715" w:rsidRDefault="008A5715" w:rsidP="008A5715">
      <w:pPr>
        <w:widowControl w:val="0"/>
        <w:autoSpaceDE w:val="0"/>
        <w:autoSpaceDN w:val="0"/>
        <w:adjustRightInd w:val="0"/>
        <w:ind w:firstLine="709"/>
        <w:jc w:val="both"/>
        <w:rPr>
          <w:rFonts w:ascii="Arial" w:hAnsi="Arial" w:cs="Arial"/>
          <w:color w:val="000000"/>
        </w:rPr>
      </w:pPr>
    </w:p>
    <w:p w:rsidR="008A5715" w:rsidRPr="008A5715" w:rsidRDefault="008A5715" w:rsidP="008A5715">
      <w:pPr>
        <w:jc w:val="center"/>
        <w:rPr>
          <w:rFonts w:ascii="Arial" w:hAnsi="Arial" w:cs="Arial"/>
          <w:color w:val="000000"/>
        </w:rPr>
      </w:pPr>
      <w:r w:rsidRPr="008A5715">
        <w:rPr>
          <w:rFonts w:ascii="Arial" w:hAnsi="Arial" w:cs="Arial"/>
          <w:color w:val="000000"/>
        </w:rPr>
        <w:t>Глава 15. ПОРЯДОК, РАЗМЕР И ОСНОВАНИЯ ВЗИМАНИЯ ПЛАТЫ ЗАПРЕДОСТАВЛЕНИЕ УСЛУГ, КОТОРЫЕ ЯВЛЯЮТСЯ НЕОБХОДИМЫМИ ИОБЯЗАТЕЛЬНЫМИ ДЛЯ ПРЕДОСТАВЛЕНИЯ МУНИЦИПАЛЬНОЙ УСЛУГИ,ВКЛЮЧАЯ ИНФОРМАЦИЮ О МЕТОДИКЕ РАСЧЕТА РАЗМЕРА ТАКОЙ ПЛАТЫ</w:t>
      </w:r>
    </w:p>
    <w:p w:rsidR="008A5715" w:rsidRPr="008A5715" w:rsidRDefault="008A5715" w:rsidP="008A5715">
      <w:pPr>
        <w:jc w:val="both"/>
        <w:rPr>
          <w:rFonts w:ascii="Arial" w:hAnsi="Arial" w:cs="Arial"/>
          <w:color w:val="000000"/>
        </w:rPr>
      </w:pP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45.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46.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организациями в соответствии с законодательством Российской Федерации самостоятельно.</w:t>
      </w:r>
    </w:p>
    <w:p w:rsidR="008A5715" w:rsidRPr="008A5715" w:rsidRDefault="008A5715" w:rsidP="008A5715">
      <w:pPr>
        <w:rPr>
          <w:rFonts w:ascii="Arial" w:hAnsi="Arial" w:cs="Arial"/>
          <w:color w:val="000000"/>
        </w:rPr>
      </w:pPr>
    </w:p>
    <w:p w:rsidR="008A5715" w:rsidRPr="008A5715" w:rsidRDefault="008A5715" w:rsidP="008A5715">
      <w:pPr>
        <w:jc w:val="center"/>
        <w:rPr>
          <w:rFonts w:ascii="Arial" w:hAnsi="Arial" w:cs="Arial"/>
          <w:color w:val="000000"/>
        </w:rPr>
      </w:pPr>
      <w:bookmarkStart w:id="20" w:name="Par285"/>
      <w:bookmarkEnd w:id="20"/>
      <w:r w:rsidRPr="008A5715">
        <w:rPr>
          <w:rFonts w:ascii="Arial" w:hAnsi="Arial" w:cs="Arial"/>
          <w:color w:val="000000"/>
        </w:rPr>
        <w:t>Глава 16. СРОК И ПОРЯДОК РЕГИСТРАЦИИ ЗАПРОСА</w:t>
      </w:r>
    </w:p>
    <w:p w:rsidR="008A5715" w:rsidRPr="008A5715" w:rsidRDefault="008A5715" w:rsidP="008A5715">
      <w:pPr>
        <w:jc w:val="center"/>
        <w:rPr>
          <w:rFonts w:ascii="Arial" w:hAnsi="Arial" w:cs="Arial"/>
          <w:color w:val="000000"/>
        </w:rPr>
      </w:pPr>
      <w:r w:rsidRPr="008A5715">
        <w:rPr>
          <w:rFonts w:ascii="Arial" w:hAnsi="Arial" w:cs="Arial"/>
          <w:color w:val="000000"/>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A5715" w:rsidRPr="008A5715" w:rsidRDefault="008A5715" w:rsidP="008A5715">
      <w:pPr>
        <w:jc w:val="center"/>
        <w:rPr>
          <w:rFonts w:ascii="Arial" w:hAnsi="Arial" w:cs="Arial"/>
          <w:color w:val="000000"/>
        </w:rPr>
      </w:pP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48. Максимальное время регистрации заявления о предоставлении муниципальной услуги составляет 10 минут.</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49. Должностное лицо уполномоченного органа, ответственное за регистрацию входящей корреспонденции, устанавливает:</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а) предмет обращения;</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б) личность заявителя или его представителя, проверяет документ, удостоверяющий личность (при подаче заявления лично);</w:t>
      </w:r>
    </w:p>
    <w:p w:rsidR="008A5715" w:rsidRPr="008A5715" w:rsidRDefault="008A5715" w:rsidP="008A5715">
      <w:pPr>
        <w:jc w:val="both"/>
        <w:rPr>
          <w:rFonts w:ascii="Arial" w:hAnsi="Arial" w:cs="Arial"/>
          <w:color w:val="000000"/>
        </w:rPr>
      </w:pPr>
      <w:r>
        <w:rPr>
          <w:rFonts w:ascii="Arial" w:hAnsi="Arial" w:cs="Arial"/>
          <w:color w:val="000000"/>
        </w:rPr>
        <w:tab/>
      </w:r>
      <w:r w:rsidRPr="008A5715">
        <w:rPr>
          <w:rFonts w:ascii="Arial" w:hAnsi="Arial" w:cs="Arial"/>
          <w:color w:val="000000"/>
        </w:rPr>
        <w:t>в) наличие (отсутствие) оснований для отказа в приеме документов.</w:t>
      </w:r>
    </w:p>
    <w:p w:rsidR="008A5715" w:rsidRPr="008A5715" w:rsidRDefault="008A5715" w:rsidP="008A5715">
      <w:pPr>
        <w:jc w:val="both"/>
        <w:rPr>
          <w:rFonts w:ascii="Arial" w:hAnsi="Arial" w:cs="Arial"/>
          <w:color w:val="000000"/>
        </w:rPr>
      </w:pPr>
      <w:r>
        <w:rPr>
          <w:rFonts w:ascii="Arial" w:hAnsi="Arial" w:cs="Arial"/>
          <w:color w:val="000000"/>
        </w:rPr>
        <w:lastRenderedPageBreak/>
        <w:tab/>
      </w:r>
      <w:r w:rsidRPr="008A5715">
        <w:rPr>
          <w:rFonts w:ascii="Arial" w:hAnsi="Arial" w:cs="Arial"/>
          <w:color w:val="000000"/>
        </w:rPr>
        <w:t xml:space="preserve">50. В день поступления </w:t>
      </w:r>
      <w:r w:rsidRPr="008A5715">
        <w:rPr>
          <w:rFonts w:ascii="Arial" w:hAnsi="Arial" w:cs="Arial"/>
          <w:color w:val="000000"/>
          <w:lang w:eastAsia="en-US"/>
        </w:rPr>
        <w:t xml:space="preserve">(получения через организации федеральной почтовой связи, с помощью средств электронной связи) </w:t>
      </w:r>
      <w:r w:rsidRPr="008A5715">
        <w:rPr>
          <w:rFonts w:ascii="Arial" w:hAnsi="Arial" w:cs="Arial"/>
          <w:color w:val="000000"/>
        </w:rPr>
        <w:t xml:space="preserve">заявление регистрируется </w:t>
      </w:r>
      <w:r w:rsidRPr="008A5715">
        <w:rPr>
          <w:rFonts w:ascii="Arial" w:hAnsi="Arial" w:cs="Arial"/>
          <w:color w:val="000000"/>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8A5715" w:rsidRPr="008A5715" w:rsidRDefault="008A5715" w:rsidP="008A5715">
      <w:pPr>
        <w:jc w:val="both"/>
        <w:rPr>
          <w:rFonts w:ascii="Arial" w:hAnsi="Arial" w:cs="Arial"/>
        </w:rPr>
      </w:pPr>
      <w:r>
        <w:rPr>
          <w:rFonts w:ascii="Arial" w:hAnsi="Arial" w:cs="Arial"/>
        </w:rPr>
        <w:tab/>
      </w:r>
      <w:r w:rsidRPr="008A5715">
        <w:rPr>
          <w:rFonts w:ascii="Arial" w:hAnsi="Arial" w:cs="Arial"/>
        </w:rPr>
        <w:t>51.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8A5715" w:rsidRPr="008A5715" w:rsidRDefault="008A5715" w:rsidP="008A5715">
      <w:pPr>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21" w:name="Par300"/>
      <w:bookmarkEnd w:id="21"/>
      <w:r w:rsidRPr="008A5715">
        <w:rPr>
          <w:rFonts w:ascii="Arial" w:hAnsi="Arial" w:cs="Arial"/>
          <w:color w:val="000000"/>
        </w:rPr>
        <w:t>Глава 17. ТРЕБОВАНИЯ К ПОМЕЩЕНИЯМ,</w:t>
      </w:r>
    </w:p>
    <w:p w:rsidR="008A5715" w:rsidRPr="008A5715" w:rsidRDefault="008A5715" w:rsidP="008A5715">
      <w:pPr>
        <w:widowControl w:val="0"/>
        <w:autoSpaceDE w:val="0"/>
        <w:autoSpaceDN w:val="0"/>
        <w:adjustRightInd w:val="0"/>
        <w:jc w:val="center"/>
        <w:rPr>
          <w:rFonts w:ascii="Arial" w:hAnsi="Arial" w:cs="Arial"/>
          <w:color w:val="000000"/>
        </w:rPr>
      </w:pPr>
      <w:r w:rsidRPr="008A5715">
        <w:rPr>
          <w:rFonts w:ascii="Arial" w:hAnsi="Arial" w:cs="Arial"/>
          <w:color w:val="000000"/>
        </w:rPr>
        <w:t>В КОТОРЫХ ПРЕДОСТАВЛЯЕТСЯ МУНИЦИПАЛЬНАЯ УСЛУГА</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52.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53. Информационные таблички (вывески) размещаются рядом с входом, либо на двери входа так, чтобы они были хорошо видны заявителям.</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54. Прием заявлений и документов, необходимых для предоставления муниципальной услуги, осуществляется в кабинетах уполномоченного органа.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55.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56.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57.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rPr>
        <w:t>58.  Места для заполнения документов оборудуются информационными стендами, стульями и столами для возможности оформления документов.</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59. В целях обеспечения конфиденциальности сведений о заявителе одним должностным лицом уполномоченного органа</w:t>
      </w:r>
      <w:r>
        <w:rPr>
          <w:rFonts w:ascii="Arial" w:hAnsi="Arial" w:cs="Arial"/>
          <w:color w:val="000000"/>
        </w:rPr>
        <w:t xml:space="preserve"> </w:t>
      </w:r>
      <w:r w:rsidRPr="008A5715">
        <w:rPr>
          <w:rFonts w:ascii="Arial" w:hAnsi="Arial" w:cs="Arial"/>
          <w:color w:val="000000"/>
        </w:rPr>
        <w:t>одновременно ведется прием только одного заявителя. Одновременный прием двух и более заявителей не допускается.</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22" w:name="Par313"/>
      <w:bookmarkEnd w:id="22"/>
      <w:r w:rsidRPr="008A5715">
        <w:rPr>
          <w:rFonts w:ascii="Arial" w:hAnsi="Arial" w:cs="Arial"/>
          <w:color w:val="000000"/>
        </w:rPr>
        <w:t>Глава 18.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60. Основными показателями доступности и качества муниципальной услуги являются: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-соблюдение требований к местам предоставления муниципальной услуги, их транспортной доступности;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-среднее время ожидания в очереди при подаче документов;</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-количество взаимодействий заявителя с должностными лицами уполномоченного органа.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61.  Основными требованиями к качеству рассмотрения обращений заявителей являются: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-достоверность предоставляемой заявителям информации о ходе рассмотрения обращения;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-полнота информирования заявителей о ходе рассмотрения обращения;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-наглядность форм предоставляемой информации об административных процедурах;</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-удобство и доступность получения заявителями информации о порядке предоставления муниципальной услуги;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-оперативность вынесения решения в отношении рассматриваемого обращения.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62.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63. Взаимодействие заявителя с должностными лицами уполномоченного органа осуществляется при личном обращении заявителя: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-для подачи документов, необходимых для предоставления муниципальной услуги;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-за получением результата предоставления муниципальной услуги.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64.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20 минут по каждому из указанных видов взаимодействия.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Заявителю посредством Портала</w:t>
      </w:r>
      <w:r>
        <w:rPr>
          <w:rFonts w:ascii="Arial" w:hAnsi="Arial" w:cs="Arial"/>
          <w:color w:val="000000"/>
        </w:rPr>
        <w:t xml:space="preserve"> </w:t>
      </w:r>
      <w:r w:rsidRPr="008A5715">
        <w:rPr>
          <w:rFonts w:ascii="Arial" w:hAnsi="Arial" w:cs="Arial"/>
          <w:color w:val="000000"/>
        </w:rPr>
        <w:t>обеспечивается возможность получения сведений о ходе предоставления муниципальной услуги.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65. 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jc w:val="center"/>
        <w:rPr>
          <w:rFonts w:ascii="Arial" w:hAnsi="Arial" w:cs="Arial"/>
          <w:color w:val="000000"/>
        </w:rPr>
      </w:pPr>
      <w:bookmarkStart w:id="23" w:name="Par328"/>
      <w:bookmarkEnd w:id="23"/>
      <w:r w:rsidRPr="008A5715">
        <w:rPr>
          <w:rFonts w:ascii="Arial" w:hAnsi="Arial" w:cs="Arial"/>
          <w:color w:val="000000"/>
        </w:rPr>
        <w:t xml:space="preserve">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w:t>
      </w:r>
      <w:r w:rsidRPr="008A5715">
        <w:rPr>
          <w:rFonts w:ascii="Arial" w:hAnsi="Arial" w:cs="Arial"/>
          <w:color w:val="000000"/>
        </w:rPr>
        <w:lastRenderedPageBreak/>
        <w:t>ЭЛЕКТРОННОЙ ФОРМЕ</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tabs>
          <w:tab w:val="left" w:pos="-142"/>
          <w:tab w:val="left" w:pos="0"/>
        </w:tabs>
        <w:autoSpaceDE w:val="0"/>
        <w:autoSpaceDN w:val="0"/>
        <w:adjustRightInd w:val="0"/>
        <w:ind w:firstLine="709"/>
        <w:jc w:val="both"/>
        <w:rPr>
          <w:rFonts w:ascii="Arial" w:eastAsia="Calibri" w:hAnsi="Arial" w:cs="Arial"/>
          <w:color w:val="000000"/>
        </w:rPr>
      </w:pPr>
      <w:r w:rsidRPr="008A5715">
        <w:rPr>
          <w:rFonts w:ascii="Arial" w:hAnsi="Arial" w:cs="Arial"/>
          <w:color w:val="000000"/>
        </w:rPr>
        <w:t xml:space="preserve">66. </w:t>
      </w:r>
      <w:r w:rsidRPr="008A5715">
        <w:rPr>
          <w:rFonts w:ascii="Arial" w:eastAsia="Calibri" w:hAnsi="Arial" w:cs="Arial"/>
          <w:color w:val="000000"/>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p>
    <w:p w:rsidR="008A5715" w:rsidRPr="008A5715" w:rsidRDefault="008A5715" w:rsidP="008A5715">
      <w:pPr>
        <w:widowControl w:val="0"/>
        <w:tabs>
          <w:tab w:val="left" w:pos="-142"/>
          <w:tab w:val="left" w:pos="0"/>
        </w:tabs>
        <w:autoSpaceDE w:val="0"/>
        <w:autoSpaceDN w:val="0"/>
        <w:adjustRightInd w:val="0"/>
        <w:ind w:firstLine="709"/>
        <w:jc w:val="both"/>
        <w:rPr>
          <w:rFonts w:ascii="Arial" w:hAnsi="Arial" w:cs="Arial"/>
          <w:color w:val="000000"/>
        </w:rPr>
      </w:pPr>
      <w:r w:rsidRPr="008A5715">
        <w:rPr>
          <w:rFonts w:ascii="Arial" w:hAnsi="Arial" w:cs="Arial"/>
          <w:color w:val="000000"/>
        </w:rPr>
        <w:t xml:space="preserve">67. </w:t>
      </w:r>
      <w:r w:rsidRPr="008A5715">
        <w:rPr>
          <w:rFonts w:ascii="Arial" w:eastAsia="Calibri" w:hAnsi="Arial" w:cs="Arial"/>
          <w:color w:val="000000"/>
        </w:rPr>
        <w:t xml:space="preserve">При обращении за предоставлением муниципальной услуги в электронной форме заявитель либо его представитель использует </w:t>
      </w:r>
      <w:hyperlink r:id="rId15" w:history="1">
        <w:r w:rsidRPr="008A5715">
          <w:rPr>
            <w:rFonts w:ascii="Arial" w:eastAsia="Calibri" w:hAnsi="Arial" w:cs="Arial"/>
            <w:color w:val="000000"/>
          </w:rPr>
          <w:t>электронную подпись</w:t>
        </w:r>
      </w:hyperlink>
      <w:r w:rsidRPr="008A5715">
        <w:rPr>
          <w:rFonts w:ascii="Arial" w:eastAsia="Calibri" w:hAnsi="Arial" w:cs="Arial"/>
          <w:color w:val="000000"/>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6" w:history="1">
        <w:r w:rsidRPr="008A5715">
          <w:rPr>
            <w:rFonts w:ascii="Arial" w:eastAsia="Calibri" w:hAnsi="Arial" w:cs="Arial"/>
            <w:color w:val="000000"/>
          </w:rPr>
          <w:t>электронной подписи</w:t>
        </w:r>
      </w:hyperlink>
      <w:r w:rsidRPr="008A5715">
        <w:rPr>
          <w:rFonts w:ascii="Arial" w:eastAsia="Calibri" w:hAnsi="Arial" w:cs="Arial"/>
          <w:color w:val="000000"/>
        </w:rPr>
        <w:t>, устанавливается в соответствии с законодательством</w:t>
      </w:r>
      <w:r w:rsidRPr="008A5715">
        <w:rPr>
          <w:rFonts w:ascii="Arial" w:hAnsi="Arial" w:cs="Arial"/>
          <w:color w:val="000000"/>
        </w:rPr>
        <w:t>.</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68.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69.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предусмотренные пунктом 26 административного регламента. Заявитель также вправе представить по собственной инициативе документы, указанные в пункте 29 административного регламента.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70. 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8A5715" w:rsidRPr="008A5715" w:rsidRDefault="008A5715" w:rsidP="008A5715">
      <w:pPr>
        <w:widowControl w:val="0"/>
        <w:autoSpaceDE w:val="0"/>
        <w:autoSpaceDN w:val="0"/>
        <w:adjustRightInd w:val="0"/>
        <w:ind w:firstLine="709"/>
        <w:jc w:val="both"/>
        <w:rPr>
          <w:rFonts w:ascii="Arial" w:hAnsi="Arial" w:cs="Arial"/>
          <w:color w:val="000000"/>
        </w:rPr>
      </w:pPr>
    </w:p>
    <w:p w:rsidR="008A5715" w:rsidRPr="008A5715" w:rsidRDefault="008A5715" w:rsidP="008A5715">
      <w:pPr>
        <w:widowControl w:val="0"/>
        <w:autoSpaceDE w:val="0"/>
        <w:autoSpaceDN w:val="0"/>
        <w:adjustRightInd w:val="0"/>
        <w:jc w:val="center"/>
        <w:rPr>
          <w:rFonts w:ascii="Arial" w:hAnsi="Arial" w:cs="Arial"/>
          <w:color w:val="000000"/>
        </w:rPr>
      </w:pPr>
      <w:bookmarkStart w:id="24" w:name="Par339"/>
      <w:bookmarkEnd w:id="24"/>
      <w:r w:rsidRPr="008A5715">
        <w:rPr>
          <w:rFonts w:ascii="Arial" w:hAnsi="Arial" w:cs="Arial"/>
          <w:color w:val="000000"/>
        </w:rPr>
        <w:t>Раздел III. СОСТАВ, ПОСЛЕДОВАТЕЛЬНОСТЬ И СРОКИВЫПОЛНЕНИЯ АДМИНИСТРАТИВНЫХ ПРОЦЕДУР, ТРЕБОВАНИЯК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ind w:firstLine="709"/>
        <w:jc w:val="center"/>
        <w:rPr>
          <w:rFonts w:ascii="Arial" w:hAnsi="Arial" w:cs="Arial"/>
          <w:color w:val="000000"/>
        </w:rPr>
      </w:pPr>
      <w:bookmarkStart w:id="25" w:name="Par343"/>
      <w:bookmarkEnd w:id="25"/>
      <w:r w:rsidRPr="008A5715">
        <w:rPr>
          <w:rFonts w:ascii="Arial" w:hAnsi="Arial" w:cs="Arial"/>
          <w:color w:val="000000"/>
        </w:rPr>
        <w:t>Глава 20. СОСТАВ И ПОСЛЕДОВАТЕЛЬНОСТЬАДМИНИСТРАТИВНЫХ ПРОЦЕДУР</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71. Предоставление муниципальной услуги включает в себя следующие административные процедуры:</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hAnsi="Arial" w:cs="Arial"/>
          <w:color w:val="000000"/>
        </w:rPr>
        <w:t>а) прием, регистрация заявления и документов, подлежащих представлению заявителем</w:t>
      </w:r>
      <w:r w:rsidRPr="008A5715">
        <w:rPr>
          <w:rFonts w:ascii="Arial" w:eastAsia="Calibri" w:hAnsi="Arial" w:cs="Arial"/>
          <w:color w:val="000000"/>
        </w:rPr>
        <w:t>;</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б) формирование и направление межведомственных запросов в органы, участвующие в предоставлении муниципальной услуги;</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в) принятие решения и выдача (направление) договора передачи жилого помещения в собственность граждан, либо уведомления об отказе.</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xml:space="preserve">72. Предоставление муниципальной услуги в многофункциональных центрах предоставления государственных и муниципальных услуг законодательством не предусмотрено. Особенности выполнения административных процедур в многофункциональных центрах предоставления государственных и муниципальных услуг настоящим административным </w:t>
      </w:r>
      <w:r w:rsidRPr="008A5715">
        <w:rPr>
          <w:rFonts w:ascii="Arial" w:hAnsi="Arial" w:cs="Arial"/>
          <w:color w:val="000000"/>
        </w:rPr>
        <w:lastRenderedPageBreak/>
        <w:t>регламентом не устанавливаются.</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ind w:firstLine="709"/>
        <w:jc w:val="center"/>
        <w:rPr>
          <w:rFonts w:ascii="Arial" w:hAnsi="Arial" w:cs="Arial"/>
          <w:color w:val="000000"/>
        </w:rPr>
      </w:pPr>
      <w:bookmarkStart w:id="26" w:name="Par353"/>
      <w:bookmarkEnd w:id="26"/>
      <w:r w:rsidRPr="008A5715">
        <w:rPr>
          <w:rFonts w:ascii="Arial" w:hAnsi="Arial" w:cs="Arial"/>
          <w:color w:val="000000"/>
        </w:rPr>
        <w:t>Глава 21. ПРИЕМ, РЕГИСТРАЦИЯ ЗАЯВЛЕНИЯ И ДОКУМЕНТОВ, ПОДЛЕЖАЩИХ ПРЕДСТАВЛЕНИЮ ЗАЯВИТЕЛЕМ</w:t>
      </w:r>
    </w:p>
    <w:p w:rsidR="008A5715" w:rsidRPr="008A5715" w:rsidRDefault="008A5715" w:rsidP="008A5715">
      <w:pPr>
        <w:autoSpaceDE w:val="0"/>
        <w:autoSpaceDN w:val="0"/>
        <w:adjustRightInd w:val="0"/>
        <w:rPr>
          <w:rFonts w:ascii="Arial" w:hAnsi="Arial" w:cs="Arial"/>
          <w:color w:val="000000"/>
          <w:lang w:eastAsia="en-US"/>
        </w:rPr>
      </w:pPr>
      <w:bookmarkStart w:id="27" w:name="Par355"/>
      <w:bookmarkEnd w:id="27"/>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73. Основанием для начала административной процедуры является поступление в уполномоченный орган заявления о передаче жилого помещения муниципального жилищного фонда в собственность граждан в порядке приватизации с приложением документов одним из следующих способов:</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а) путем личного обращения в уполномоченный орган;</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б) через организации федеральной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rPr>
        <w:t xml:space="preserve">74. В день поступления </w:t>
      </w:r>
      <w:r w:rsidRPr="008A5715">
        <w:rPr>
          <w:rFonts w:ascii="Arial" w:hAnsi="Arial" w:cs="Arial"/>
          <w:color w:val="000000"/>
          <w:lang w:eastAsia="en-US"/>
        </w:rPr>
        <w:t xml:space="preserve">(получения через организации федеральной почтовой связи, с помощью средств электронной связи) </w:t>
      </w:r>
      <w:r w:rsidRPr="008A5715">
        <w:rPr>
          <w:rFonts w:ascii="Arial" w:hAnsi="Arial" w:cs="Arial"/>
          <w:color w:val="000000"/>
        </w:rPr>
        <w:t xml:space="preserve">заявление регистрируется </w:t>
      </w:r>
      <w:r w:rsidRPr="008A5715">
        <w:rPr>
          <w:rFonts w:ascii="Arial" w:hAnsi="Arial" w:cs="Arial"/>
          <w:color w:val="000000"/>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8A5715" w:rsidRPr="008A5715" w:rsidRDefault="008A5715" w:rsidP="008A5715">
      <w:pPr>
        <w:widowControl w:val="0"/>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75. Днем обращения заявителя считается дата регистрации в уполномоченном органе заявления и документов.</w:t>
      </w:r>
    </w:p>
    <w:p w:rsidR="008A5715" w:rsidRPr="008A5715" w:rsidRDefault="008A5715" w:rsidP="008A5715">
      <w:pPr>
        <w:widowControl w:val="0"/>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8A5715" w:rsidRPr="008A5715" w:rsidRDefault="008A5715" w:rsidP="008A5715">
      <w:pPr>
        <w:autoSpaceDE w:val="0"/>
        <w:autoSpaceDN w:val="0"/>
        <w:adjustRightInd w:val="0"/>
        <w:ind w:firstLine="709"/>
        <w:jc w:val="both"/>
        <w:rPr>
          <w:rFonts w:ascii="Arial" w:hAnsi="Arial" w:cs="Arial"/>
          <w:color w:val="000000"/>
          <w:lang w:eastAsia="en-US"/>
        </w:rPr>
      </w:pPr>
      <w:bookmarkStart w:id="28" w:name="_GoBack"/>
      <w:bookmarkEnd w:id="28"/>
      <w:r w:rsidRPr="008A5715">
        <w:rPr>
          <w:rFonts w:ascii="Arial" w:hAnsi="Arial" w:cs="Arial"/>
          <w:color w:val="000000"/>
          <w:lang w:eastAsia="en-US"/>
        </w:rPr>
        <w:t>76. Должностное лицо уполномоченного органа, ответственное за прием и регистрацию документов, устанавливает:</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а) предмет обращения;</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б) комплектность представленных документов, предусмотренных настоящим административным регламентом;</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в) соответствие документов требованиям, указанным в пункте 30настоящего административного регламента.</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Максимальный срок выполнения данного действия составляет 10 минут.</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77. В случае, если заявителем предоставлены исключительно оригиналы документов, предусмотренных пунктом 26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Максимальный срок выполнения данного действия составляет 2 минуты на каждый представленный документ.</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78. Общий срок приема, регистрации документов составляет не более 10 минут.</w:t>
      </w:r>
    </w:p>
    <w:p w:rsidR="008A5715" w:rsidRPr="008A5715" w:rsidRDefault="008A5715" w:rsidP="008A5715">
      <w:pPr>
        <w:widowControl w:val="0"/>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79.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8A5715" w:rsidRPr="008A5715" w:rsidRDefault="008A5715" w:rsidP="008A5715">
      <w:pPr>
        <w:widowControl w:val="0"/>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 xml:space="preserve">80. При поступлении заявления и прилагаемых к нему документов в уполномоченный орган посредством почтового отправления направляет </w:t>
      </w:r>
      <w:r w:rsidRPr="008A5715">
        <w:rPr>
          <w:rFonts w:ascii="Arial" w:hAnsi="Arial" w:cs="Arial"/>
          <w:color w:val="000000"/>
          <w:lang w:eastAsia="en-US"/>
        </w:rPr>
        <w:lastRenderedPageBreak/>
        <w:t>заявителю уведомление о принятии заявления к рассмотрению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Личный прием документов осуществляют специалисты уполномоченного органа.</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rPr>
        <w:t>81. В случае выявления в документах оснований для отказа в приеме документов, в соответствии с пунктом 31 настоящего административного регламента, уведомление об отказе направляется в соответствии с пунктом 32 настоящего административного регламента.</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82. Способом фиксации результата является регистрация заявления и документов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lang w:eastAsia="en-US"/>
        </w:rPr>
        <w:t>83. Результатом административной процедуры по приему и регистрации заявления и документов является зарегистрированные</w:t>
      </w:r>
      <w:r>
        <w:rPr>
          <w:rFonts w:ascii="Arial" w:hAnsi="Arial" w:cs="Arial"/>
          <w:color w:val="000000"/>
          <w:lang w:eastAsia="en-US"/>
        </w:rPr>
        <w:t xml:space="preserve"> </w:t>
      </w:r>
      <w:r w:rsidRPr="008A5715">
        <w:rPr>
          <w:rFonts w:ascii="Arial" w:eastAsia="Calibri" w:hAnsi="Arial" w:cs="Arial"/>
          <w:color w:val="000000"/>
        </w:rPr>
        <w:t>заявление и документы в установленном порядке</w:t>
      </w:r>
      <w:r w:rsidRPr="008A5715">
        <w:rPr>
          <w:rFonts w:ascii="Arial" w:hAnsi="Arial" w:cs="Arial"/>
          <w:color w:val="000000"/>
          <w:lang w:eastAsia="en-US"/>
        </w:rPr>
        <w:t>, либо направление уведомления об отказе в предоставлении муниципальной услуге.</w:t>
      </w:r>
    </w:p>
    <w:p w:rsidR="008A5715" w:rsidRPr="008A5715" w:rsidRDefault="008A5715" w:rsidP="008A5715">
      <w:pPr>
        <w:autoSpaceDE w:val="0"/>
        <w:autoSpaceDN w:val="0"/>
        <w:adjustRightInd w:val="0"/>
        <w:ind w:firstLine="709"/>
        <w:jc w:val="both"/>
        <w:rPr>
          <w:rFonts w:ascii="Arial" w:hAnsi="Arial" w:cs="Arial"/>
          <w:lang w:eastAsia="en-US"/>
        </w:rPr>
      </w:pPr>
      <w:r w:rsidRPr="008A5715">
        <w:rPr>
          <w:rFonts w:ascii="Arial" w:hAnsi="Arial" w:cs="Arial"/>
          <w:color w:val="000000"/>
          <w:lang w:eastAsia="en-US"/>
        </w:rPr>
        <w:t>84.</w:t>
      </w:r>
      <w:r w:rsidRPr="008A5715">
        <w:rPr>
          <w:rFonts w:ascii="Arial" w:hAnsi="Arial" w:cs="Arial"/>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31 настоящего административного регламента.</w:t>
      </w:r>
    </w:p>
    <w:p w:rsidR="008A5715" w:rsidRPr="008A5715" w:rsidRDefault="008A5715" w:rsidP="008A5715">
      <w:pPr>
        <w:autoSpaceDE w:val="0"/>
        <w:autoSpaceDN w:val="0"/>
        <w:adjustRightInd w:val="0"/>
        <w:rPr>
          <w:rFonts w:ascii="Arial" w:hAnsi="Arial" w:cs="Arial"/>
          <w:color w:val="000000"/>
          <w:lang w:eastAsia="en-US"/>
        </w:rPr>
      </w:pPr>
    </w:p>
    <w:p w:rsidR="008A5715" w:rsidRPr="008A5715" w:rsidRDefault="008A5715" w:rsidP="008A5715">
      <w:pPr>
        <w:widowControl w:val="0"/>
        <w:autoSpaceDE w:val="0"/>
        <w:autoSpaceDN w:val="0"/>
        <w:adjustRightInd w:val="0"/>
        <w:ind w:firstLine="709"/>
        <w:jc w:val="center"/>
        <w:rPr>
          <w:rFonts w:ascii="Arial" w:hAnsi="Arial" w:cs="Arial"/>
          <w:color w:val="000000"/>
        </w:rPr>
      </w:pPr>
      <w:bookmarkStart w:id="29" w:name="Par376"/>
      <w:bookmarkEnd w:id="29"/>
      <w:r w:rsidRPr="008A5715">
        <w:rPr>
          <w:rFonts w:ascii="Arial" w:hAnsi="Arial" w:cs="Arial"/>
          <w:color w:val="000000"/>
        </w:rPr>
        <w:t>Глава 22. ФОРМИРОВАНИЕ И НАПРАВЛЕНИЕ МЕЖВЕДОМСТВЕННЫХ ЗАПРОСОВ В ОРГАНЫ, УЧАСТВУЮЩИЕ В ПРЕДОСТАВЛЕНИИ МУНИЦИПАЛЬНОЙ УСЛУГИ</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autoSpaceDE w:val="0"/>
        <w:autoSpaceDN w:val="0"/>
        <w:adjustRightInd w:val="0"/>
        <w:ind w:firstLine="709"/>
        <w:jc w:val="both"/>
        <w:rPr>
          <w:rFonts w:ascii="Arial" w:hAnsi="Arial" w:cs="Arial"/>
          <w:color w:val="000000"/>
          <w:lang w:eastAsia="en-US"/>
        </w:rPr>
      </w:pPr>
      <w:r w:rsidRPr="008A5715">
        <w:rPr>
          <w:rFonts w:ascii="Arial" w:hAnsi="Arial" w:cs="Arial"/>
          <w:color w:val="000000"/>
        </w:rPr>
        <w:t xml:space="preserve">85. </w:t>
      </w:r>
      <w:r w:rsidRPr="008A5715">
        <w:rPr>
          <w:rFonts w:ascii="Arial" w:hAnsi="Arial" w:cs="Arial"/>
          <w:color w:val="000000"/>
          <w:lang w:eastAsia="en-US"/>
        </w:rPr>
        <w:t>Основанием для формирования и направления межведомственных запросов является зарегистрированные заявление и документы.</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86. В случае непредставления документов, указанных в пункте 29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 и Федеральной миграционной службой, органами службы ЗАГС, органами опеки и попечительства, организациями, осуществляющими обслуживание жилищного фонда.</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29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87. Направление межведомственного запроса и представление документов и информации, перечисленных в пункте 29 настоящего административного регламента, допускаются только в целях, связанных с предоставлением муниципальной услуги.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xml:space="preserve">88. Межведомственный запрос о представлении документов, указанных в пункте 29 настоящего административного регламента, для предоставления </w:t>
      </w:r>
      <w:r w:rsidRPr="008A5715">
        <w:rPr>
          <w:rFonts w:ascii="Arial" w:hAnsi="Arial" w:cs="Arial"/>
          <w:color w:val="000000"/>
        </w:rPr>
        <w:lastRenderedPageBreak/>
        <w:t xml:space="preserve">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Pr="008A5715">
          <w:rPr>
            <w:rFonts w:ascii="Arial" w:hAnsi="Arial" w:cs="Arial"/>
            <w:color w:val="000000"/>
          </w:rPr>
          <w:t>статьи 7.2</w:t>
        </w:r>
      </w:hyperlink>
      <w:r w:rsidRPr="008A5715">
        <w:rPr>
          <w:rFonts w:ascii="Arial" w:hAnsi="Arial" w:cs="Arial"/>
          <w:color w:val="000000"/>
        </w:rPr>
        <w:t xml:space="preserve"> Федерального закона</w:t>
      </w:r>
      <w:r w:rsidRPr="008A5715">
        <w:rPr>
          <w:rFonts w:ascii="Arial" w:hAnsi="Arial" w:cs="Arial"/>
          <w:color w:val="000000"/>
        </w:rPr>
        <w:br/>
        <w:t>от 27 июля 2010 года №210-ФЗ «Об организации предоставления государственных и муниципальных услуг».</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89.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xml:space="preserve">90.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 или внесение соответствующих сведений в </w:t>
      </w:r>
      <w:r w:rsidRPr="008A5715">
        <w:rPr>
          <w:rFonts w:ascii="Arial" w:hAnsi="Arial" w:cs="Arial"/>
          <w:color w:val="000000"/>
          <w:lang w:eastAsia="en-US"/>
        </w:rPr>
        <w:t>информационною систему электронного управления документами органа местного самоуправления.</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 xml:space="preserve">91. Результатом административной процедуры является получение документов, указанных в пункте 29 настоящего административного регламента. </w:t>
      </w:r>
    </w:p>
    <w:p w:rsidR="008A5715" w:rsidRPr="008A5715" w:rsidRDefault="008A5715" w:rsidP="008A5715">
      <w:pPr>
        <w:widowControl w:val="0"/>
        <w:autoSpaceDE w:val="0"/>
        <w:autoSpaceDN w:val="0"/>
        <w:adjustRightInd w:val="0"/>
        <w:ind w:firstLine="709"/>
        <w:jc w:val="both"/>
        <w:rPr>
          <w:rFonts w:ascii="Arial" w:hAnsi="Arial" w:cs="Arial"/>
        </w:rPr>
      </w:pPr>
      <w:r w:rsidRPr="008A5715">
        <w:rPr>
          <w:rFonts w:ascii="Arial" w:hAnsi="Arial" w:cs="Arial"/>
        </w:rPr>
        <w:t>92.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8A5715" w:rsidRPr="008A5715" w:rsidRDefault="008A5715" w:rsidP="008A5715">
      <w:pPr>
        <w:widowControl w:val="0"/>
        <w:autoSpaceDE w:val="0"/>
        <w:autoSpaceDN w:val="0"/>
        <w:adjustRightInd w:val="0"/>
        <w:ind w:firstLine="709"/>
        <w:rPr>
          <w:rFonts w:ascii="Arial" w:hAnsi="Arial" w:cs="Arial"/>
          <w:color w:val="000000"/>
        </w:rPr>
      </w:pPr>
    </w:p>
    <w:p w:rsidR="008A5715" w:rsidRPr="008A5715" w:rsidRDefault="008A5715" w:rsidP="008A5715">
      <w:pPr>
        <w:widowControl w:val="0"/>
        <w:autoSpaceDE w:val="0"/>
        <w:autoSpaceDN w:val="0"/>
        <w:adjustRightInd w:val="0"/>
        <w:spacing w:line="216" w:lineRule="auto"/>
        <w:ind w:firstLine="709"/>
        <w:jc w:val="center"/>
        <w:rPr>
          <w:rFonts w:ascii="Arial" w:eastAsia="Calibri" w:hAnsi="Arial" w:cs="Arial"/>
          <w:color w:val="000000"/>
        </w:rPr>
      </w:pPr>
      <w:r w:rsidRPr="008A5715">
        <w:rPr>
          <w:rFonts w:ascii="Arial" w:hAnsi="Arial" w:cs="Arial"/>
          <w:color w:val="000000"/>
        </w:rPr>
        <w:t>Глава 23. ПРИНЯТИЕ РЕШЕНИЯ И ВЫДАЧА (НАПРАВЛЕНИЕ) ДОГОВОРА ПЕРЕДАЧИ ЖИЛОГО ПОМЕЩЕНИЯ В СОБСТВЕННОСТЬ ГРАЖДАН, ЛИБО УВЕДОМЛЕНИЯ ОБ ОТКАЗЕ</w:t>
      </w:r>
    </w:p>
    <w:p w:rsidR="008A5715" w:rsidRPr="008A5715" w:rsidRDefault="008A5715" w:rsidP="008A5715">
      <w:pPr>
        <w:widowControl w:val="0"/>
        <w:autoSpaceDE w:val="0"/>
        <w:autoSpaceDN w:val="0"/>
        <w:adjustRightInd w:val="0"/>
        <w:spacing w:line="216" w:lineRule="auto"/>
        <w:ind w:firstLine="709"/>
        <w:jc w:val="center"/>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93. Основанием для начала административной процедуры является наличие полного пакета документов, указанного в пунктах 26, 29 настоящего административного регламента, необходимого для предоставления муниципальной услуги.</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hAnsi="Arial" w:cs="Arial"/>
          <w:color w:val="000000"/>
        </w:rPr>
        <w:t xml:space="preserve">94. В течение 3 календарных дней со дня поступления </w:t>
      </w:r>
      <w:r w:rsidRPr="008A5715">
        <w:rPr>
          <w:rFonts w:ascii="Arial" w:eastAsia="Calibri" w:hAnsi="Arial" w:cs="Arial"/>
          <w:color w:val="000000"/>
        </w:rPr>
        <w:t>зарегистрированного комплекта документов и заявления о передаче жилого помещения в собственность граждан в порядке приватизации должностным лицом, уполномоченного органа проводится правовая экспертиза поступившего заявления и приложенных к нему документов.</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hAnsi="Arial" w:cs="Arial"/>
          <w:color w:val="000000"/>
        </w:rPr>
        <w:t xml:space="preserve">Должностное лицо уполномоченного органа проверяет поступившие </w:t>
      </w:r>
      <w:r w:rsidRPr="008A5715">
        <w:rPr>
          <w:rFonts w:ascii="Arial" w:eastAsia="Calibri" w:hAnsi="Arial" w:cs="Arial"/>
          <w:color w:val="000000"/>
        </w:rPr>
        <w:t>заявление и документы на соответствие либо несоответствие нормативным правовым актам, регулирующим отношения, возникающие в связи с предоставлением муниципальной услуги.</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 xml:space="preserve">95. По результатам проведенной правовой экспертизы заявлений и документов на соответствие комплектности документов, указанных в </w:t>
      </w:r>
      <w:hyperlink r:id="rId18" w:history="1">
        <w:r w:rsidRPr="008A5715">
          <w:rPr>
            <w:rFonts w:ascii="Arial" w:eastAsia="Calibri" w:hAnsi="Arial" w:cs="Arial"/>
            <w:color w:val="000000"/>
          </w:rPr>
          <w:t>пунктах</w:t>
        </w:r>
      </w:hyperlink>
      <w:r w:rsidRPr="008A5715">
        <w:rPr>
          <w:rFonts w:ascii="Arial" w:hAnsi="Arial" w:cs="Arial"/>
        </w:rPr>
        <w:t xml:space="preserve"> </w:t>
      </w:r>
      <w:r w:rsidRPr="008A5715">
        <w:rPr>
          <w:rFonts w:ascii="Arial" w:eastAsia="Calibri" w:hAnsi="Arial" w:cs="Arial"/>
          <w:color w:val="000000"/>
        </w:rPr>
        <w:t>26 и 29 настоящего административного регламента, уполномоченный орган в течение 10 календарных дней подготавливает проект договора передачи жилого помещения в собственность гражданам и передает подготовленный проект на согласование</w:t>
      </w:r>
      <w:r>
        <w:rPr>
          <w:rFonts w:ascii="Arial" w:eastAsia="Calibri" w:hAnsi="Arial" w:cs="Arial"/>
          <w:color w:val="000000"/>
        </w:rPr>
        <w:t xml:space="preserve"> </w:t>
      </w:r>
      <w:r w:rsidRPr="008A5715">
        <w:rPr>
          <w:rFonts w:ascii="Arial" w:eastAsia="Calibri" w:hAnsi="Arial" w:cs="Arial"/>
          <w:color w:val="000000"/>
        </w:rPr>
        <w:t xml:space="preserve">в отдел правового обеспечения </w:t>
      </w:r>
      <w:r w:rsidRPr="008A5715">
        <w:rPr>
          <w:rFonts w:ascii="Arial" w:hAnsi="Arial" w:cs="Arial"/>
          <w:color w:val="000000"/>
        </w:rPr>
        <w:t>уполномоченного органа</w:t>
      </w:r>
      <w:r>
        <w:rPr>
          <w:rFonts w:ascii="Arial" w:hAnsi="Arial" w:cs="Arial"/>
          <w:color w:val="000000"/>
        </w:rPr>
        <w:t xml:space="preserve"> </w:t>
      </w:r>
      <w:r w:rsidRPr="008A5715">
        <w:rPr>
          <w:rFonts w:ascii="Arial" w:eastAsia="Calibri" w:hAnsi="Arial" w:cs="Arial"/>
          <w:color w:val="000000"/>
        </w:rPr>
        <w:t xml:space="preserve">и подписание председателя </w:t>
      </w:r>
      <w:r w:rsidRPr="008A5715">
        <w:rPr>
          <w:rFonts w:ascii="Arial" w:hAnsi="Arial" w:cs="Arial"/>
          <w:color w:val="000000"/>
        </w:rPr>
        <w:t>уполномоченного органа</w:t>
      </w:r>
      <w:r w:rsidRPr="008A5715">
        <w:rPr>
          <w:rFonts w:ascii="Arial" w:eastAsia="Calibri" w:hAnsi="Arial" w:cs="Arial"/>
          <w:color w:val="000000"/>
        </w:rPr>
        <w:t>.</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 xml:space="preserve">В случае, если в результате проведенной правовой экспертизы заявления и документов выявлены основания для отказа в предоставлении муниципальной услуги, предусмотренные пунктом 31 настоящего административного регламента, уполномоченный орган в течение 7 календарных дней осуществляет подготовку проекта уведомления об отказе в заключении договора передачи жилого </w:t>
      </w:r>
      <w:r w:rsidRPr="008A5715">
        <w:rPr>
          <w:rFonts w:ascii="Arial" w:eastAsia="Calibri" w:hAnsi="Arial" w:cs="Arial"/>
          <w:color w:val="000000"/>
        </w:rPr>
        <w:lastRenderedPageBreak/>
        <w:t>помещения в собственность граждан с указанием причин отказа.</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 xml:space="preserve">96. Договор передачи жилого помещения в собственность граждан либо уведомление об отказе в заключении договора передачи жилого помещения в собственность граждан подписывается председателем </w:t>
      </w:r>
      <w:r w:rsidRPr="008A5715">
        <w:rPr>
          <w:rFonts w:ascii="Arial" w:hAnsi="Arial" w:cs="Arial"/>
          <w:color w:val="000000"/>
        </w:rPr>
        <w:t xml:space="preserve">уполномоченного органа </w:t>
      </w:r>
      <w:r w:rsidRPr="008A5715">
        <w:rPr>
          <w:rFonts w:ascii="Arial" w:eastAsia="Calibri" w:hAnsi="Arial" w:cs="Arial"/>
          <w:color w:val="000000"/>
        </w:rPr>
        <w:t>в 7 дневный срок со дня подготовки проекта договора передачи жилого помещения в собственность граждан либо проекта уведомления об отказе в заключении договора передачи жилого помещения в собственность граждан.</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Договор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в собственность граждан почтой – в течение 7 календарных дней со дня его подписания.</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Уведомление об отказе в заключении договора передачи жилого помещения в собственность граждан выдается заявителю лично или направляется по почте в течение 7 календарных дней со дня его подписания.</w:t>
      </w:r>
    </w:p>
    <w:p w:rsidR="008A5715" w:rsidRPr="008A5715" w:rsidRDefault="008A5715" w:rsidP="008A5715">
      <w:pPr>
        <w:widowControl w:val="0"/>
        <w:autoSpaceDE w:val="0"/>
        <w:autoSpaceDN w:val="0"/>
        <w:adjustRightInd w:val="0"/>
        <w:ind w:firstLine="709"/>
        <w:jc w:val="both"/>
        <w:rPr>
          <w:rFonts w:ascii="Arial" w:hAnsi="Arial" w:cs="Arial"/>
          <w:i/>
          <w:color w:val="000000"/>
          <w:lang w:eastAsia="en-US"/>
        </w:rPr>
      </w:pPr>
      <w:r w:rsidRPr="008A5715">
        <w:rPr>
          <w:rFonts w:ascii="Arial" w:eastAsia="Calibri" w:hAnsi="Arial" w:cs="Arial"/>
          <w:color w:val="000000"/>
        </w:rPr>
        <w:t xml:space="preserve">97. Способом фиксации является регистрация договора передачи жилого помещения в собственность граждан в журнале регистрации соответствующих договоров, либо в </w:t>
      </w:r>
      <w:r w:rsidRPr="008A5715">
        <w:rPr>
          <w:rFonts w:ascii="Arial" w:hAnsi="Arial" w:cs="Arial"/>
          <w:color w:val="000000"/>
          <w:lang w:eastAsia="en-US"/>
        </w:rPr>
        <w:t>информационной системе электронного управления документами органа местного самоуправления</w:t>
      </w:r>
      <w:r w:rsidRPr="008A5715">
        <w:rPr>
          <w:rFonts w:ascii="Arial" w:hAnsi="Arial" w:cs="Arial"/>
          <w:i/>
          <w:color w:val="000000"/>
          <w:lang w:eastAsia="en-US"/>
        </w:rPr>
        <w:t>.</w:t>
      </w:r>
    </w:p>
    <w:p w:rsidR="008A5715" w:rsidRPr="008A5715" w:rsidRDefault="008A5715" w:rsidP="008A5715">
      <w:pPr>
        <w:widowControl w:val="0"/>
        <w:autoSpaceDE w:val="0"/>
        <w:autoSpaceDN w:val="0"/>
        <w:adjustRightInd w:val="0"/>
        <w:ind w:firstLine="709"/>
        <w:jc w:val="both"/>
        <w:rPr>
          <w:rFonts w:ascii="Arial" w:eastAsia="Calibri" w:hAnsi="Arial" w:cs="Arial"/>
          <w:color w:val="000000"/>
        </w:rPr>
      </w:pPr>
      <w:r w:rsidRPr="008A5715">
        <w:rPr>
          <w:rFonts w:ascii="Arial" w:hAnsi="Arial" w:cs="Arial"/>
          <w:color w:val="000000"/>
          <w:lang w:eastAsia="en-US"/>
        </w:rPr>
        <w:t>Способом фиксации уведомления об отказе в заключении договора является его регистрации в журнале регистрации уведомлений об отказе в предоставлении муниципальной услуги, либо в информационной системе электронного управления документами органа местного самоуправления</w:t>
      </w:r>
    </w:p>
    <w:p w:rsidR="008A5715" w:rsidRPr="008A5715" w:rsidRDefault="008A5715" w:rsidP="008A5715">
      <w:pPr>
        <w:autoSpaceDE w:val="0"/>
        <w:autoSpaceDN w:val="0"/>
        <w:adjustRightInd w:val="0"/>
        <w:ind w:firstLine="709"/>
        <w:jc w:val="both"/>
        <w:rPr>
          <w:rFonts w:ascii="Arial" w:eastAsia="Calibri" w:hAnsi="Arial" w:cs="Arial"/>
          <w:color w:val="000000"/>
        </w:rPr>
      </w:pPr>
      <w:r w:rsidRPr="008A5715">
        <w:rPr>
          <w:rFonts w:ascii="Arial" w:eastAsia="Calibri" w:hAnsi="Arial" w:cs="Arial"/>
          <w:color w:val="000000"/>
        </w:rPr>
        <w:t>98. Результатом административной процедуры является выдача (направление) договора передачи жилого помещения в собственность граждан, либо уведомления об отказе в заключении договора передачи жилого помещения в собственность граждан.</w:t>
      </w:r>
    </w:p>
    <w:p w:rsidR="008A5715" w:rsidRPr="008A5715" w:rsidRDefault="008A5715" w:rsidP="008A5715">
      <w:pPr>
        <w:ind w:firstLine="709"/>
        <w:jc w:val="both"/>
        <w:rPr>
          <w:rFonts w:ascii="Arial" w:hAnsi="Arial" w:cs="Arial"/>
        </w:rPr>
      </w:pPr>
      <w:r w:rsidRPr="008A5715">
        <w:rPr>
          <w:rFonts w:ascii="Arial" w:hAnsi="Arial" w:cs="Arial"/>
        </w:rPr>
        <w:t xml:space="preserve">99. Критерий принятия решения: наличие (отсутствие) оснований для отказа в предоставлении муниципальной услуги, предусмотренных пунктом 31 настоящего регламента. </w:t>
      </w:r>
    </w:p>
    <w:p w:rsidR="008A5715" w:rsidRPr="008A5715" w:rsidRDefault="008A5715" w:rsidP="008A5715">
      <w:pPr>
        <w:autoSpaceDE w:val="0"/>
        <w:autoSpaceDN w:val="0"/>
        <w:adjustRightInd w:val="0"/>
        <w:ind w:firstLine="709"/>
        <w:rPr>
          <w:rFonts w:ascii="Arial" w:eastAsia="Calibri" w:hAnsi="Arial" w:cs="Arial"/>
          <w:color w:val="000000"/>
        </w:rPr>
      </w:pPr>
    </w:p>
    <w:p w:rsidR="008A5715" w:rsidRPr="008A5715" w:rsidRDefault="008A5715" w:rsidP="008A5715">
      <w:pPr>
        <w:pStyle w:val="ConsPlusNormal"/>
        <w:widowControl/>
        <w:tabs>
          <w:tab w:val="left" w:pos="851"/>
          <w:tab w:val="left" w:pos="993"/>
        </w:tabs>
        <w:ind w:firstLine="540"/>
        <w:jc w:val="center"/>
        <w:rPr>
          <w:caps/>
          <w:sz w:val="24"/>
          <w:szCs w:val="24"/>
        </w:rPr>
      </w:pPr>
      <w:r w:rsidRPr="008A5715">
        <w:rPr>
          <w:sz w:val="24"/>
          <w:szCs w:val="24"/>
        </w:rPr>
        <w:t xml:space="preserve">Глава 24. </w:t>
      </w:r>
      <w:r w:rsidRPr="008A5715">
        <w:rPr>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8A5715" w:rsidRPr="008A5715" w:rsidRDefault="008A5715" w:rsidP="008A5715">
      <w:pPr>
        <w:ind w:firstLine="709"/>
        <w:jc w:val="both"/>
        <w:rPr>
          <w:rFonts w:ascii="Arial" w:hAnsi="Arial" w:cs="Arial"/>
        </w:rPr>
      </w:pPr>
      <w:r w:rsidRPr="008A5715">
        <w:rPr>
          <w:rFonts w:ascii="Arial" w:hAnsi="Arial" w:cs="Arial"/>
        </w:rPr>
        <w:t>100. 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8A5715" w:rsidRPr="008A5715" w:rsidRDefault="008A5715" w:rsidP="008A5715">
      <w:pPr>
        <w:ind w:firstLine="709"/>
        <w:jc w:val="both"/>
        <w:rPr>
          <w:rFonts w:ascii="Arial" w:hAnsi="Arial" w:cs="Arial"/>
        </w:rPr>
      </w:pPr>
      <w:r w:rsidRPr="008A5715">
        <w:rPr>
          <w:rFonts w:ascii="Arial" w:hAnsi="Arial" w:cs="Arial"/>
        </w:rPr>
        <w:t>101.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8A5715" w:rsidRPr="008A5715" w:rsidRDefault="008A5715" w:rsidP="008A5715">
      <w:pPr>
        <w:ind w:firstLine="709"/>
        <w:jc w:val="both"/>
        <w:rPr>
          <w:rFonts w:ascii="Arial" w:hAnsi="Arial" w:cs="Arial"/>
        </w:rPr>
      </w:pPr>
      <w:r w:rsidRPr="008A5715">
        <w:rPr>
          <w:rFonts w:ascii="Arial" w:hAnsi="Arial" w:cs="Arial"/>
        </w:rPr>
        <w:t>102.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8A5715" w:rsidRPr="008A5715" w:rsidRDefault="008A5715" w:rsidP="008A5715">
      <w:pPr>
        <w:ind w:firstLine="709"/>
        <w:jc w:val="both"/>
        <w:rPr>
          <w:rFonts w:ascii="Arial" w:hAnsi="Arial" w:cs="Arial"/>
        </w:rPr>
      </w:pPr>
      <w:r w:rsidRPr="008A5715">
        <w:rPr>
          <w:rFonts w:ascii="Arial" w:hAnsi="Arial" w:cs="Arial"/>
        </w:rPr>
        <w:t>103.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8A5715" w:rsidRPr="008A5715" w:rsidRDefault="008A5715" w:rsidP="008A5715">
      <w:pPr>
        <w:ind w:firstLine="709"/>
        <w:jc w:val="both"/>
        <w:rPr>
          <w:rFonts w:ascii="Arial" w:hAnsi="Arial" w:cs="Arial"/>
        </w:rPr>
      </w:pPr>
      <w:r w:rsidRPr="008A5715">
        <w:rPr>
          <w:rFonts w:ascii="Arial" w:hAnsi="Arial" w:cs="Arial"/>
        </w:rPr>
        <w:t>104. Результатом процедуры является:</w:t>
      </w:r>
    </w:p>
    <w:p w:rsidR="008A5715" w:rsidRPr="008A5715" w:rsidRDefault="008A5715" w:rsidP="008A5715">
      <w:pPr>
        <w:ind w:firstLine="709"/>
        <w:jc w:val="both"/>
        <w:rPr>
          <w:rFonts w:ascii="Arial" w:hAnsi="Arial" w:cs="Arial"/>
        </w:rPr>
      </w:pPr>
      <w:r w:rsidRPr="008A5715">
        <w:rPr>
          <w:rFonts w:ascii="Arial" w:hAnsi="Arial" w:cs="Arial"/>
        </w:rPr>
        <w:lastRenderedPageBreak/>
        <w:t>- исправленные документы, являющиеся результатом предоставления муниципальной услуги;</w:t>
      </w:r>
    </w:p>
    <w:p w:rsidR="008A5715" w:rsidRPr="008A5715" w:rsidRDefault="008A5715" w:rsidP="008A5715">
      <w:pPr>
        <w:ind w:firstLine="709"/>
        <w:jc w:val="both"/>
        <w:rPr>
          <w:rFonts w:ascii="Arial" w:hAnsi="Arial" w:cs="Arial"/>
        </w:rPr>
      </w:pPr>
      <w:r w:rsidRPr="008A5715">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A5715" w:rsidRPr="008A5715" w:rsidRDefault="008A5715" w:rsidP="008A5715">
      <w:pPr>
        <w:ind w:firstLine="709"/>
        <w:jc w:val="both"/>
        <w:rPr>
          <w:rFonts w:ascii="Arial" w:hAnsi="Arial" w:cs="Arial"/>
        </w:rPr>
      </w:pPr>
      <w:r w:rsidRPr="008A5715">
        <w:rPr>
          <w:rFonts w:ascii="Arial" w:hAnsi="Arial" w:cs="Arial"/>
        </w:rPr>
        <w:t>105.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A5715" w:rsidRPr="008A5715" w:rsidRDefault="008A5715" w:rsidP="008A5715">
      <w:pPr>
        <w:ind w:firstLine="709"/>
        <w:jc w:val="both"/>
        <w:rPr>
          <w:rFonts w:ascii="Arial" w:hAnsi="Arial" w:cs="Arial"/>
        </w:rPr>
      </w:pPr>
      <w:r w:rsidRPr="008A5715">
        <w:rPr>
          <w:rFonts w:ascii="Arial" w:hAnsi="Arial" w:cs="Arial"/>
        </w:rPr>
        <w:t>106.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8A5715" w:rsidRPr="008A5715" w:rsidRDefault="008A5715" w:rsidP="008A5715">
      <w:pPr>
        <w:widowControl w:val="0"/>
        <w:autoSpaceDE w:val="0"/>
        <w:autoSpaceDN w:val="0"/>
        <w:adjustRightInd w:val="0"/>
        <w:outlineLvl w:val="2"/>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30" w:name="Par410"/>
      <w:bookmarkEnd w:id="30"/>
      <w:r w:rsidRPr="008A5715">
        <w:rPr>
          <w:rFonts w:ascii="Arial" w:hAnsi="Arial" w:cs="Arial"/>
          <w:color w:val="000000"/>
        </w:rPr>
        <w:t>Раздел IV. ФОРМЫ КОНТРОЛЯ ЗА ПРЕДОСТАВЛЕНИЕМ МУНИЦИПАЛЬНОЙ УСЛУГИ</w:t>
      </w:r>
    </w:p>
    <w:p w:rsidR="008A5715" w:rsidRPr="008A5715" w:rsidRDefault="008A5715" w:rsidP="008A5715">
      <w:pPr>
        <w:widowControl w:val="0"/>
        <w:autoSpaceDE w:val="0"/>
        <w:autoSpaceDN w:val="0"/>
        <w:adjustRightInd w:val="0"/>
        <w:jc w:val="center"/>
        <w:outlineLvl w:val="2"/>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31" w:name="Par413"/>
      <w:bookmarkEnd w:id="31"/>
      <w:r w:rsidRPr="008A5715">
        <w:rPr>
          <w:rFonts w:ascii="Arial" w:hAnsi="Arial" w:cs="Arial"/>
          <w:color w:val="000000"/>
        </w:rPr>
        <w:t>Глава 24.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A5715" w:rsidRPr="008A5715" w:rsidRDefault="008A5715" w:rsidP="008A5715">
      <w:pPr>
        <w:widowControl w:val="0"/>
        <w:autoSpaceDE w:val="0"/>
        <w:autoSpaceDN w:val="0"/>
        <w:adjustRightInd w:val="0"/>
        <w:jc w:val="center"/>
        <w:outlineLvl w:val="2"/>
        <w:rPr>
          <w:rFonts w:ascii="Arial" w:hAnsi="Arial" w:cs="Arial"/>
          <w:color w:val="000000"/>
        </w:rPr>
      </w:pPr>
    </w:p>
    <w:p w:rsidR="008A5715" w:rsidRPr="008A5715" w:rsidRDefault="008A5715" w:rsidP="008A5715">
      <w:pPr>
        <w:widowControl w:val="0"/>
        <w:autoSpaceDE w:val="0"/>
        <w:autoSpaceDN w:val="0"/>
        <w:adjustRightInd w:val="0"/>
        <w:ind w:firstLine="709"/>
        <w:jc w:val="both"/>
        <w:rPr>
          <w:rFonts w:ascii="Arial" w:hAnsi="Arial" w:cs="Arial"/>
          <w:color w:val="000000"/>
          <w:lang w:eastAsia="ko-KR"/>
        </w:rPr>
      </w:pPr>
      <w:r w:rsidRPr="008A5715">
        <w:rPr>
          <w:rFonts w:ascii="Arial" w:hAnsi="Arial" w:cs="Arial"/>
          <w:color w:val="000000"/>
          <w:lang w:eastAsia="ko-KR"/>
        </w:rPr>
        <w:t>107.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w:t>
      </w:r>
    </w:p>
    <w:p w:rsidR="008A5715" w:rsidRPr="008A5715" w:rsidRDefault="008A5715" w:rsidP="008A5715">
      <w:pPr>
        <w:autoSpaceDE w:val="0"/>
        <w:autoSpaceDN w:val="0"/>
        <w:adjustRightInd w:val="0"/>
        <w:ind w:firstLine="709"/>
        <w:jc w:val="both"/>
        <w:rPr>
          <w:rFonts w:ascii="Arial" w:hAnsi="Arial" w:cs="Arial"/>
          <w:color w:val="000000"/>
        </w:rPr>
      </w:pPr>
      <w:r w:rsidRPr="008A5715">
        <w:rPr>
          <w:rFonts w:ascii="Arial" w:hAnsi="Arial" w:cs="Arial"/>
          <w:color w:val="000000"/>
          <w:lang w:eastAsia="ko-KR"/>
        </w:rPr>
        <w:t>108. </w:t>
      </w:r>
      <w:r w:rsidRPr="008A5715">
        <w:rPr>
          <w:rFonts w:ascii="Arial" w:hAnsi="Arial" w:cs="Arial"/>
          <w:color w:val="000000"/>
        </w:rPr>
        <w:t xml:space="preserve">Должностное лицо,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8A5715">
        <w:rPr>
          <w:rFonts w:ascii="Arial" w:hAnsi="Arial" w:cs="Arial"/>
          <w:color w:val="000000"/>
          <w:lang w:val="en-US"/>
        </w:rPr>
        <w:t>http</w:t>
      </w:r>
      <w:r w:rsidRPr="008A5715">
        <w:rPr>
          <w:rFonts w:ascii="Arial" w:hAnsi="Arial" w:cs="Arial"/>
          <w:color w:val="000000"/>
        </w:rPr>
        <w:t>://</w:t>
      </w:r>
      <w:r w:rsidRPr="008A5715">
        <w:rPr>
          <w:rFonts w:ascii="Arial" w:hAnsi="Arial" w:cs="Arial"/>
          <w:color w:val="000000"/>
          <w:lang w:val="en-US"/>
        </w:rPr>
        <w:t>www</w:t>
      </w:r>
      <w:r w:rsidRPr="008A5715">
        <w:rPr>
          <w:rFonts w:ascii="Arial" w:hAnsi="Arial" w:cs="Arial"/>
          <w:color w:val="000000"/>
        </w:rPr>
        <w:t>.</w:t>
      </w:r>
      <w:r w:rsidRPr="008A5715">
        <w:rPr>
          <w:rFonts w:ascii="Arial" w:hAnsi="Arial" w:cs="Arial"/>
          <w:color w:val="000000"/>
          <w:lang w:val="en-US"/>
        </w:rPr>
        <w:t>zimadm</w:t>
      </w:r>
      <w:r w:rsidRPr="008A5715">
        <w:rPr>
          <w:rFonts w:ascii="Arial" w:hAnsi="Arial" w:cs="Arial"/>
          <w:color w:val="000000"/>
        </w:rPr>
        <w:t>.</w:t>
      </w:r>
      <w:r w:rsidRPr="008A5715">
        <w:rPr>
          <w:rFonts w:ascii="Arial" w:hAnsi="Arial" w:cs="Arial"/>
          <w:color w:val="000000"/>
          <w:lang w:val="en-US"/>
        </w:rPr>
        <w:t>ru</w:t>
      </w:r>
      <w:r w:rsidRPr="008A5715">
        <w:rPr>
          <w:rFonts w:ascii="Arial" w:hAnsi="Arial" w:cs="Arial"/>
          <w:color w:val="000000"/>
        </w:rPr>
        <w:t>/, достоверность и полноту сведений, представляемых в рамках оказания муниципальной услуги.</w:t>
      </w:r>
    </w:p>
    <w:p w:rsidR="008A5715" w:rsidRPr="008A5715" w:rsidRDefault="008A5715" w:rsidP="008A5715">
      <w:pPr>
        <w:autoSpaceDE w:val="0"/>
        <w:autoSpaceDN w:val="0"/>
        <w:adjustRightInd w:val="0"/>
        <w:ind w:firstLine="708"/>
        <w:jc w:val="both"/>
        <w:rPr>
          <w:rFonts w:ascii="Arial" w:hAnsi="Arial" w:cs="Arial"/>
          <w:color w:val="000000"/>
          <w:lang w:eastAsia="ko-KR"/>
        </w:rPr>
      </w:pPr>
      <w:r w:rsidRPr="008A5715">
        <w:rPr>
          <w:rFonts w:ascii="Arial" w:hAnsi="Arial" w:cs="Arial"/>
          <w:color w:val="000000"/>
        </w:rPr>
        <w:t>109.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8A5715" w:rsidRPr="008A5715" w:rsidRDefault="008A5715" w:rsidP="008A5715">
      <w:pPr>
        <w:pStyle w:val="ConsPlusNormal"/>
        <w:ind w:firstLine="709"/>
        <w:jc w:val="both"/>
        <w:rPr>
          <w:color w:val="000000"/>
          <w:sz w:val="24"/>
          <w:szCs w:val="24"/>
          <w:lang w:eastAsia="ko-KR"/>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32" w:name="Par427"/>
      <w:bookmarkEnd w:id="32"/>
      <w:r w:rsidRPr="008A5715">
        <w:rPr>
          <w:rFonts w:ascii="Arial" w:hAnsi="Arial" w:cs="Arial"/>
          <w:color w:val="000000"/>
        </w:rPr>
        <w:t>Глава 25.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A5715" w:rsidRPr="008A5715" w:rsidRDefault="008A5715" w:rsidP="008A5715">
      <w:pPr>
        <w:widowControl w:val="0"/>
        <w:autoSpaceDE w:val="0"/>
        <w:autoSpaceDN w:val="0"/>
        <w:adjustRightInd w:val="0"/>
        <w:jc w:val="center"/>
        <w:outlineLvl w:val="2"/>
        <w:rPr>
          <w:rFonts w:ascii="Arial" w:hAnsi="Arial" w:cs="Arial"/>
          <w:color w:val="000000"/>
        </w:rPr>
      </w:pPr>
    </w:p>
    <w:p w:rsidR="008A5715" w:rsidRPr="008A5715" w:rsidRDefault="008A5715" w:rsidP="008A5715">
      <w:pPr>
        <w:pStyle w:val="ConsPlusNormal"/>
        <w:ind w:firstLine="708"/>
        <w:jc w:val="both"/>
        <w:rPr>
          <w:color w:val="000000"/>
          <w:sz w:val="24"/>
          <w:szCs w:val="24"/>
          <w:lang w:eastAsia="ko-KR"/>
        </w:rPr>
      </w:pPr>
      <w:bookmarkStart w:id="33" w:name="Par439"/>
      <w:bookmarkEnd w:id="33"/>
      <w:r w:rsidRPr="008A5715">
        <w:rPr>
          <w:color w:val="000000"/>
          <w:sz w:val="24"/>
          <w:szCs w:val="24"/>
          <w:lang w:eastAsia="ko-KR"/>
        </w:rPr>
        <w:t xml:space="preserve">110.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8A5715" w:rsidRPr="008A5715" w:rsidRDefault="008A5715" w:rsidP="008A5715">
      <w:pPr>
        <w:pStyle w:val="ConsPlusNormal"/>
        <w:ind w:firstLine="708"/>
        <w:jc w:val="both"/>
        <w:rPr>
          <w:color w:val="000000"/>
          <w:sz w:val="24"/>
          <w:szCs w:val="24"/>
          <w:lang w:eastAsia="ko-KR"/>
        </w:rPr>
      </w:pPr>
      <w:r w:rsidRPr="008A5715">
        <w:rPr>
          <w:color w:val="000000"/>
          <w:sz w:val="24"/>
          <w:szCs w:val="24"/>
          <w:lang w:eastAsia="ko-KR"/>
        </w:rPr>
        <w:t>111.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8A5715" w:rsidRPr="008A5715" w:rsidRDefault="008A5715" w:rsidP="008A5715">
      <w:pPr>
        <w:pStyle w:val="ConsPlusNormal"/>
        <w:ind w:firstLine="709"/>
        <w:jc w:val="both"/>
        <w:rPr>
          <w:color w:val="000000"/>
          <w:sz w:val="24"/>
          <w:szCs w:val="24"/>
          <w:highlight w:val="red"/>
          <w:lang w:eastAsia="ko-KR"/>
        </w:rPr>
      </w:pPr>
      <w:r w:rsidRPr="008A5715">
        <w:rPr>
          <w:color w:val="000000"/>
          <w:sz w:val="24"/>
          <w:szCs w:val="24"/>
          <w:lang w:eastAsia="ko-KR"/>
        </w:rPr>
        <w:t xml:space="preserve">112. Внеплановые проверки проводятся на основании распоряжения мэра </w:t>
      </w:r>
      <w:r w:rsidRPr="008A5715">
        <w:rPr>
          <w:color w:val="000000"/>
          <w:sz w:val="24"/>
          <w:szCs w:val="24"/>
          <w:lang w:eastAsia="ko-KR"/>
        </w:rPr>
        <w:lastRenderedPageBreak/>
        <w:t>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121 настоящего административного регламента.</w:t>
      </w:r>
    </w:p>
    <w:p w:rsidR="008A5715" w:rsidRPr="008A5715" w:rsidRDefault="008A5715" w:rsidP="008A5715">
      <w:pPr>
        <w:shd w:val="clear" w:color="auto" w:fill="FFFFFF"/>
        <w:jc w:val="both"/>
        <w:textAlignment w:val="baseline"/>
        <w:rPr>
          <w:rFonts w:ascii="Arial" w:hAnsi="Arial" w:cs="Arial"/>
          <w:color w:val="000000"/>
          <w:spacing w:val="2"/>
        </w:rPr>
      </w:pPr>
      <w:r>
        <w:rPr>
          <w:rFonts w:ascii="Arial" w:hAnsi="Arial" w:cs="Arial"/>
          <w:color w:val="000000"/>
        </w:rPr>
        <w:tab/>
      </w:r>
      <w:r w:rsidRPr="008A5715">
        <w:rPr>
          <w:rFonts w:ascii="Arial" w:hAnsi="Arial" w:cs="Arial"/>
          <w:color w:val="000000"/>
        </w:rPr>
        <w:t>113. </w:t>
      </w:r>
      <w:r w:rsidRPr="008A5715">
        <w:rPr>
          <w:rFonts w:ascii="Arial" w:hAnsi="Arial" w:cs="Arial"/>
          <w:color w:val="000000"/>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8A5715" w:rsidRPr="008A5715" w:rsidRDefault="008A5715" w:rsidP="008A5715">
      <w:pPr>
        <w:shd w:val="clear" w:color="auto" w:fill="FFFFFF"/>
        <w:jc w:val="both"/>
        <w:textAlignment w:val="baseline"/>
        <w:rPr>
          <w:rFonts w:ascii="Arial" w:hAnsi="Arial" w:cs="Arial"/>
          <w:color w:val="000000"/>
          <w:spacing w:val="2"/>
        </w:rPr>
      </w:pPr>
      <w:r>
        <w:rPr>
          <w:rFonts w:ascii="Arial" w:hAnsi="Arial" w:cs="Arial"/>
          <w:color w:val="000000"/>
          <w:lang w:eastAsia="ko-KR"/>
        </w:rPr>
        <w:tab/>
      </w:r>
      <w:r w:rsidRPr="008A5715">
        <w:rPr>
          <w:rFonts w:ascii="Arial" w:hAnsi="Arial" w:cs="Arial"/>
          <w:color w:val="000000"/>
          <w:lang w:eastAsia="ko-KR"/>
        </w:rPr>
        <w:t>114. </w:t>
      </w:r>
      <w:r w:rsidRPr="008A5715">
        <w:rPr>
          <w:rFonts w:ascii="Arial" w:hAnsi="Arial" w:cs="Arial"/>
          <w:color w:val="000000"/>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8A5715" w:rsidRPr="008A5715" w:rsidRDefault="008A5715" w:rsidP="008A5715">
      <w:pPr>
        <w:shd w:val="clear" w:color="auto" w:fill="FFFFFF"/>
        <w:jc w:val="both"/>
        <w:textAlignment w:val="baseline"/>
        <w:rPr>
          <w:rFonts w:ascii="Arial" w:hAnsi="Arial" w:cs="Arial"/>
          <w:color w:val="000000"/>
          <w:spacing w:val="2"/>
        </w:rPr>
      </w:pPr>
      <w:r>
        <w:rPr>
          <w:rFonts w:ascii="Arial" w:hAnsi="Arial" w:cs="Arial"/>
          <w:color w:val="000000"/>
        </w:rPr>
        <w:tab/>
      </w:r>
      <w:r w:rsidRPr="008A5715">
        <w:rPr>
          <w:rFonts w:ascii="Arial" w:hAnsi="Arial" w:cs="Arial"/>
          <w:color w:val="000000"/>
        </w:rPr>
        <w:t>115. </w:t>
      </w:r>
      <w:r w:rsidRPr="008A5715">
        <w:rPr>
          <w:rFonts w:ascii="Arial" w:hAnsi="Arial" w:cs="Arial"/>
          <w:color w:val="000000"/>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8A5715" w:rsidRPr="008A5715" w:rsidRDefault="008A5715" w:rsidP="008A5715">
      <w:pPr>
        <w:pStyle w:val="ConsPlusNormal"/>
        <w:ind w:firstLine="709"/>
        <w:jc w:val="both"/>
        <w:rPr>
          <w:color w:val="000000"/>
          <w:sz w:val="24"/>
          <w:szCs w:val="24"/>
        </w:rPr>
      </w:pPr>
      <w:r w:rsidRPr="008A5715">
        <w:rPr>
          <w:color w:val="000000"/>
          <w:sz w:val="24"/>
          <w:szCs w:val="24"/>
        </w:rPr>
        <w:t xml:space="preserve">116. Внеплановые проверки осуществляются по решению руководителя </w:t>
      </w:r>
      <w:r w:rsidRPr="008A5715">
        <w:rPr>
          <w:color w:val="000000"/>
          <w:sz w:val="24"/>
          <w:szCs w:val="24"/>
          <w:lang w:eastAsia="ko-KR"/>
        </w:rPr>
        <w:t xml:space="preserve">уполномоченного органа </w:t>
      </w:r>
      <w:r w:rsidRPr="008A5715">
        <w:rPr>
          <w:color w:val="000000"/>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8A5715">
        <w:rPr>
          <w:color w:val="000000"/>
          <w:sz w:val="24"/>
          <w:szCs w:val="24"/>
          <w:lang w:eastAsia="ko-KR"/>
        </w:rPr>
        <w:t>уполномоченного органа</w:t>
      </w:r>
      <w:r w:rsidRPr="008A5715">
        <w:rPr>
          <w:color w:val="000000"/>
          <w:sz w:val="24"/>
          <w:szCs w:val="24"/>
        </w:rPr>
        <w:t>.</w:t>
      </w:r>
    </w:p>
    <w:p w:rsidR="008A5715" w:rsidRPr="008A5715" w:rsidRDefault="008A5715" w:rsidP="008A5715">
      <w:pPr>
        <w:widowControl w:val="0"/>
        <w:autoSpaceDE w:val="0"/>
        <w:autoSpaceDN w:val="0"/>
        <w:adjustRightInd w:val="0"/>
        <w:ind w:firstLine="709"/>
        <w:jc w:val="both"/>
        <w:rPr>
          <w:rFonts w:ascii="Arial" w:hAnsi="Arial" w:cs="Arial"/>
          <w:color w:val="000000"/>
        </w:rPr>
      </w:pPr>
      <w:r w:rsidRPr="008A5715">
        <w:rPr>
          <w:rFonts w:ascii="Arial" w:hAnsi="Arial" w:cs="Arial"/>
          <w:color w:val="000000"/>
        </w:rPr>
        <w:t>117. </w:t>
      </w:r>
      <w:r w:rsidRPr="008A5715">
        <w:rPr>
          <w:rFonts w:ascii="Arial" w:hAnsi="Arial" w:cs="Arial"/>
          <w:color w:val="000000"/>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8A5715">
        <w:rPr>
          <w:rFonts w:ascii="Arial" w:hAnsi="Arial" w:cs="Arial"/>
          <w:color w:val="000000"/>
        </w:rPr>
        <w:t>.</w:t>
      </w:r>
    </w:p>
    <w:p w:rsidR="008A5715" w:rsidRPr="008A5715" w:rsidRDefault="008A5715" w:rsidP="008A5715">
      <w:pPr>
        <w:pStyle w:val="ConsPlusNormal"/>
        <w:ind w:firstLine="709"/>
        <w:jc w:val="both"/>
        <w:rPr>
          <w:color w:val="000000"/>
          <w:sz w:val="24"/>
          <w:szCs w:val="24"/>
          <w:lang w:eastAsia="ko-KR"/>
        </w:rPr>
      </w:pPr>
    </w:p>
    <w:p w:rsidR="008A5715" w:rsidRPr="008A5715" w:rsidRDefault="008A5715" w:rsidP="008A5715">
      <w:pPr>
        <w:widowControl w:val="0"/>
        <w:autoSpaceDE w:val="0"/>
        <w:autoSpaceDN w:val="0"/>
        <w:adjustRightInd w:val="0"/>
        <w:jc w:val="center"/>
        <w:outlineLvl w:val="2"/>
        <w:rPr>
          <w:rFonts w:ascii="Arial" w:hAnsi="Arial" w:cs="Arial"/>
          <w:color w:val="000000"/>
        </w:rPr>
      </w:pPr>
      <w:r w:rsidRPr="008A5715">
        <w:rPr>
          <w:rFonts w:ascii="Arial" w:hAnsi="Arial" w:cs="Arial"/>
          <w:color w:val="000000"/>
        </w:rPr>
        <w:t>Глава 26.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8A5715" w:rsidRPr="008A5715" w:rsidRDefault="008A5715" w:rsidP="008A5715">
      <w:pPr>
        <w:widowControl w:val="0"/>
        <w:autoSpaceDE w:val="0"/>
        <w:autoSpaceDN w:val="0"/>
        <w:adjustRightInd w:val="0"/>
        <w:jc w:val="center"/>
        <w:outlineLvl w:val="2"/>
        <w:rPr>
          <w:rFonts w:ascii="Arial" w:hAnsi="Arial" w:cs="Arial"/>
          <w:color w:val="000000"/>
        </w:rPr>
      </w:pP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lang w:eastAsia="ko-KR"/>
        </w:rPr>
        <w:tab/>
      </w:r>
      <w:r w:rsidRPr="008A5715">
        <w:rPr>
          <w:rFonts w:ascii="Arial" w:hAnsi="Arial" w:cs="Arial"/>
          <w:color w:val="000000"/>
          <w:lang w:eastAsia="ko-KR"/>
        </w:rPr>
        <w:t>118. </w:t>
      </w:r>
      <w:r w:rsidRPr="008A5715">
        <w:rPr>
          <w:rFonts w:ascii="Arial" w:hAnsi="Arial" w:cs="Arial"/>
          <w:color w:val="000000"/>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8A5715" w:rsidRPr="008A5715" w:rsidRDefault="008A5715" w:rsidP="008A5715">
      <w:pPr>
        <w:pStyle w:val="ConsPlusNormal"/>
        <w:ind w:firstLine="709"/>
        <w:jc w:val="both"/>
        <w:rPr>
          <w:color w:val="000000"/>
          <w:sz w:val="24"/>
          <w:szCs w:val="24"/>
          <w:lang w:eastAsia="ko-KR"/>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34" w:name="Par447"/>
      <w:bookmarkEnd w:id="34"/>
      <w:r w:rsidRPr="008A5715">
        <w:rPr>
          <w:rFonts w:ascii="Arial" w:hAnsi="Arial" w:cs="Arial"/>
          <w:color w:val="000000"/>
        </w:rPr>
        <w:t xml:space="preserve">Глава 27. </w:t>
      </w:r>
      <w:r w:rsidRPr="008A5715">
        <w:rPr>
          <w:rFonts w:ascii="Arial" w:hAnsi="Arial" w:cs="Arial"/>
          <w:caps/>
          <w:color w:val="000000"/>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8A5715" w:rsidRPr="008A5715" w:rsidRDefault="008A5715" w:rsidP="008A5715">
      <w:pPr>
        <w:widowControl w:val="0"/>
        <w:autoSpaceDE w:val="0"/>
        <w:autoSpaceDN w:val="0"/>
        <w:adjustRightInd w:val="0"/>
        <w:jc w:val="center"/>
        <w:outlineLvl w:val="2"/>
        <w:rPr>
          <w:rFonts w:ascii="Arial" w:hAnsi="Arial" w:cs="Arial"/>
          <w:color w:val="000000"/>
        </w:rPr>
      </w:pP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lang w:eastAsia="ko-KR"/>
        </w:rPr>
        <w:tab/>
      </w:r>
      <w:r w:rsidRPr="008A5715">
        <w:rPr>
          <w:rFonts w:ascii="Arial" w:hAnsi="Arial" w:cs="Arial"/>
          <w:color w:val="000000"/>
          <w:lang w:eastAsia="ko-KR"/>
        </w:rPr>
        <w:t>119. </w:t>
      </w:r>
      <w:r w:rsidRPr="008A5715">
        <w:rPr>
          <w:rFonts w:ascii="Arial" w:hAnsi="Arial" w:cs="Arial"/>
          <w:color w:val="000000"/>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8A5715" w:rsidRPr="008A5715" w:rsidRDefault="008A5715" w:rsidP="008A5715">
      <w:pPr>
        <w:widowControl w:val="0"/>
        <w:autoSpaceDE w:val="0"/>
        <w:autoSpaceDN w:val="0"/>
        <w:adjustRightInd w:val="0"/>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35" w:name="Par454"/>
      <w:bookmarkEnd w:id="35"/>
      <w:r w:rsidRPr="008A5715">
        <w:rPr>
          <w:rFonts w:ascii="Arial" w:hAnsi="Arial" w:cs="Arial"/>
          <w:color w:val="000000"/>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8A5715" w:rsidRPr="008A5715" w:rsidRDefault="008A5715" w:rsidP="008A5715">
      <w:pPr>
        <w:widowControl w:val="0"/>
        <w:autoSpaceDE w:val="0"/>
        <w:autoSpaceDN w:val="0"/>
        <w:adjustRightInd w:val="0"/>
        <w:jc w:val="center"/>
        <w:outlineLvl w:val="2"/>
        <w:rPr>
          <w:rFonts w:ascii="Arial" w:hAnsi="Arial" w:cs="Arial"/>
          <w:color w:val="000000"/>
        </w:rPr>
      </w:pPr>
    </w:p>
    <w:p w:rsidR="008A5715" w:rsidRPr="008A5715" w:rsidRDefault="008A5715" w:rsidP="008A5715">
      <w:pPr>
        <w:widowControl w:val="0"/>
        <w:autoSpaceDE w:val="0"/>
        <w:autoSpaceDN w:val="0"/>
        <w:adjustRightInd w:val="0"/>
        <w:jc w:val="center"/>
        <w:outlineLvl w:val="2"/>
        <w:rPr>
          <w:rFonts w:ascii="Arial" w:hAnsi="Arial" w:cs="Arial"/>
          <w:color w:val="000000"/>
        </w:rPr>
      </w:pPr>
      <w:bookmarkStart w:id="36" w:name="Par459"/>
      <w:bookmarkEnd w:id="36"/>
      <w:r w:rsidRPr="008A5715">
        <w:rPr>
          <w:rFonts w:ascii="Arial" w:hAnsi="Arial" w:cs="Arial"/>
          <w:color w:val="000000"/>
        </w:rPr>
        <w:t>Глава 28. ОБЖАЛОВАНИЕ РЕШЕНИЙ И ДЕЙСТВИЙ (БЕЗДЕЙСТВИЯ) УПОЛНОМОЧЕННОГО ОРГАНА, А ТАКЖЕ ДОЛЖНОСТНЫХ ЛИЦ УПОЛНОМОЧЕННОГО ОРГАНА</w:t>
      </w:r>
    </w:p>
    <w:p w:rsidR="008A5715" w:rsidRPr="008A5715" w:rsidRDefault="008A5715" w:rsidP="008A5715">
      <w:pPr>
        <w:widowControl w:val="0"/>
        <w:autoSpaceDE w:val="0"/>
        <w:autoSpaceDN w:val="0"/>
        <w:adjustRightInd w:val="0"/>
        <w:jc w:val="center"/>
        <w:outlineLvl w:val="2"/>
        <w:rPr>
          <w:rFonts w:ascii="Arial" w:hAnsi="Arial" w:cs="Arial"/>
          <w:color w:val="000000"/>
        </w:rPr>
      </w:pP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lang w:eastAsia="ko-KR"/>
        </w:rPr>
        <w:lastRenderedPageBreak/>
        <w:tab/>
      </w:r>
      <w:r w:rsidRPr="008A5715">
        <w:rPr>
          <w:rFonts w:ascii="Arial" w:hAnsi="Arial" w:cs="Arial"/>
          <w:color w:val="000000"/>
          <w:lang w:eastAsia="ko-KR"/>
        </w:rPr>
        <w:t>120. </w:t>
      </w:r>
      <w:r w:rsidRPr="008A5715">
        <w:rPr>
          <w:rFonts w:ascii="Arial" w:hAnsi="Arial" w:cs="Arial"/>
          <w:color w:val="000000"/>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sidRPr="008A5715">
        <w:rPr>
          <w:rFonts w:ascii="Arial" w:hAnsi="Arial" w:cs="Arial"/>
          <w:color w:val="000000"/>
          <w:spacing w:val="2"/>
        </w:rPr>
        <w:t>а) нарушение срока регистрации заявления о предоставлении муниципальной услуги;</w:t>
      </w:r>
      <w:r w:rsidRPr="008A5715">
        <w:rPr>
          <w:rFonts w:ascii="Arial" w:hAnsi="Arial" w:cs="Arial"/>
          <w:color w:val="000000"/>
          <w:spacing w:val="2"/>
        </w:rPr>
        <w:br/>
      </w:r>
      <w:r w:rsidRPr="008A5715">
        <w:rPr>
          <w:rFonts w:ascii="Arial" w:hAnsi="Arial" w:cs="Arial"/>
          <w:color w:val="000000"/>
          <w:spacing w:val="2"/>
        </w:rPr>
        <w:tab/>
        <w:t>б) нарушение срока предоставления муниципальной услуги;</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lang w:eastAsia="ko-KR"/>
        </w:rPr>
        <w:tab/>
      </w:r>
      <w:r w:rsidRPr="008A5715">
        <w:rPr>
          <w:rFonts w:ascii="Arial" w:hAnsi="Arial" w:cs="Arial"/>
          <w:color w:val="000000"/>
          <w:lang w:eastAsia="ko-KR"/>
        </w:rPr>
        <w:t>121. </w:t>
      </w:r>
      <w:r w:rsidRPr="008A5715">
        <w:rPr>
          <w:rFonts w:ascii="Arial" w:hAnsi="Arial" w:cs="Arial"/>
          <w:color w:val="000000"/>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sidRPr="008A5715">
        <w:rPr>
          <w:rFonts w:ascii="Arial" w:hAnsi="Arial" w:cs="Arial"/>
          <w:color w:val="000000"/>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 xml:space="preserve">Жалоба может быть направлена посредством почтового отправления или в форме электронного документа через </w:t>
      </w:r>
      <w:r w:rsidRPr="008A5715">
        <w:rPr>
          <w:rFonts w:ascii="Arial" w:hAnsi="Arial" w:cs="Arial"/>
          <w:color w:val="000000"/>
        </w:rPr>
        <w:t xml:space="preserve">официальный сайт уполномоченного органа в информационно-телекоммуникационной сети «Интернет» – </w:t>
      </w:r>
      <w:hyperlink r:id="rId19" w:history="1">
        <w:r w:rsidRPr="008A5715">
          <w:rPr>
            <w:rStyle w:val="ad"/>
            <w:rFonts w:ascii="Arial" w:hAnsi="Arial" w:cs="Arial"/>
            <w:color w:val="000000"/>
          </w:rPr>
          <w:t>http://www.zimadm.ru/</w:t>
        </w:r>
      </w:hyperlink>
      <w:r w:rsidRPr="008A5715">
        <w:rPr>
          <w:rFonts w:ascii="Arial" w:hAnsi="Arial" w:cs="Arial"/>
          <w:color w:val="000000"/>
          <w:spacing w:val="2"/>
        </w:rPr>
        <w:t xml:space="preserve"> в разделе: "Обращения граждан"/ "Виртуальная приемная", а также заявитель вправе подать письменную жалобу на личном приеме.</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lang w:eastAsia="ko-KR"/>
        </w:rPr>
        <w:tab/>
      </w:r>
      <w:r w:rsidRPr="008A5715">
        <w:rPr>
          <w:rFonts w:ascii="Arial" w:hAnsi="Arial" w:cs="Arial"/>
          <w:color w:val="000000"/>
          <w:lang w:eastAsia="ko-KR"/>
        </w:rPr>
        <w:t>122. </w:t>
      </w:r>
      <w:r w:rsidRPr="008A5715">
        <w:rPr>
          <w:rFonts w:ascii="Arial" w:hAnsi="Arial" w:cs="Arial"/>
          <w:color w:val="000000"/>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8A5715">
        <w:rPr>
          <w:rFonts w:ascii="Arial" w:hAnsi="Arial" w:cs="Arial"/>
          <w:color w:val="000000"/>
        </w:rPr>
        <w:t xml:space="preserve">администрацию </w:t>
      </w:r>
      <w:r w:rsidRPr="008A5715">
        <w:rPr>
          <w:rFonts w:ascii="Arial" w:hAnsi="Arial" w:cs="Arial"/>
          <w:color w:val="000000"/>
          <w:spacing w:val="2"/>
        </w:rPr>
        <w:t>Зиминского городского муниципального образования:</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а) жалобы заявителя, направленной в письменной форме почтовой связью;</w:t>
      </w:r>
      <w:r w:rsidRPr="008A5715">
        <w:rPr>
          <w:rFonts w:ascii="Arial" w:hAnsi="Arial" w:cs="Arial"/>
          <w:color w:val="000000"/>
          <w:spacing w:val="2"/>
        </w:rPr>
        <w:br/>
      </w:r>
      <w:r w:rsidRPr="008A5715">
        <w:rPr>
          <w:rFonts w:ascii="Arial" w:hAnsi="Arial" w:cs="Arial"/>
          <w:color w:val="000000"/>
          <w:spacing w:val="2"/>
        </w:rPr>
        <w:tab/>
        <w:t xml:space="preserve">б) жалобы заявителя, направленной </w:t>
      </w:r>
      <w:r w:rsidRPr="008A5715">
        <w:rPr>
          <w:rFonts w:ascii="Arial" w:hAnsi="Arial" w:cs="Arial"/>
          <w:color w:val="000000"/>
        </w:rPr>
        <w:t xml:space="preserve">через официальный сайт </w:t>
      </w:r>
      <w:r w:rsidRPr="008A5715">
        <w:rPr>
          <w:rFonts w:ascii="Arial" w:hAnsi="Arial" w:cs="Arial"/>
          <w:color w:val="000000"/>
        </w:rPr>
        <w:lastRenderedPageBreak/>
        <w:t xml:space="preserve">уполномоченного органа в информационно-телекоммуникационной сети «Интернет» – </w:t>
      </w:r>
      <w:hyperlink r:id="rId20" w:history="1">
        <w:r w:rsidRPr="008A5715">
          <w:rPr>
            <w:rStyle w:val="ad"/>
            <w:rFonts w:ascii="Arial" w:hAnsi="Arial" w:cs="Arial"/>
            <w:color w:val="000000"/>
          </w:rPr>
          <w:t>http://www.zimadm.ru/</w:t>
        </w:r>
      </w:hyperlink>
      <w:r w:rsidRPr="008A5715">
        <w:rPr>
          <w:rFonts w:ascii="Arial" w:hAnsi="Arial" w:cs="Arial"/>
          <w:color w:val="000000"/>
          <w:spacing w:val="2"/>
        </w:rPr>
        <w:t>;</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в) жалобы заявителя в письменной форме, поданной в ходе личного приема гражданина.</w:t>
      </w:r>
      <w:r w:rsidRPr="008A5715">
        <w:rPr>
          <w:rFonts w:ascii="Arial" w:hAnsi="Arial" w:cs="Arial"/>
          <w:color w:val="000000"/>
          <w:spacing w:val="2"/>
        </w:rPr>
        <w:br/>
      </w:r>
      <w:r w:rsidRPr="008A5715">
        <w:rPr>
          <w:rFonts w:ascii="Arial" w:hAnsi="Arial" w:cs="Arial"/>
          <w:color w:val="000000"/>
          <w:lang w:eastAsia="ko-KR"/>
        </w:rPr>
        <w:tab/>
        <w:t>123. </w:t>
      </w:r>
      <w:r w:rsidRPr="008A5715">
        <w:rPr>
          <w:rFonts w:ascii="Arial" w:hAnsi="Arial" w:cs="Arial"/>
          <w:color w:val="000000"/>
          <w:spacing w:val="2"/>
        </w:rPr>
        <w:t>Жалоба заявителя должна содержать следующую информацию:</w:t>
      </w:r>
      <w:r w:rsidRPr="008A5715">
        <w:rPr>
          <w:rFonts w:ascii="Arial" w:hAnsi="Arial" w:cs="Arial"/>
          <w:color w:val="000000"/>
          <w:spacing w:val="2"/>
        </w:rPr>
        <w:br/>
      </w:r>
      <w:r w:rsidRPr="008A5715">
        <w:rPr>
          <w:rFonts w:ascii="Arial" w:hAnsi="Arial" w:cs="Arial"/>
          <w:color w:val="000000"/>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5715" w:rsidRPr="008A5715" w:rsidRDefault="008A5715"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Pr="008A5715">
        <w:rPr>
          <w:rFonts w:ascii="Arial" w:hAnsi="Arial" w:cs="Arial"/>
          <w:color w:val="000000"/>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A5715" w:rsidRPr="008A5715" w:rsidRDefault="008A5715" w:rsidP="008A5715">
      <w:pPr>
        <w:shd w:val="clear" w:color="auto" w:fill="FFFFFF"/>
        <w:spacing w:line="268" w:lineRule="atLeast"/>
        <w:ind w:firstLine="709"/>
        <w:jc w:val="both"/>
        <w:textAlignment w:val="baseline"/>
        <w:rPr>
          <w:rFonts w:ascii="Arial" w:hAnsi="Arial" w:cs="Arial"/>
          <w:color w:val="000000"/>
          <w:spacing w:val="2"/>
        </w:rPr>
      </w:pPr>
      <w:r w:rsidRPr="008A5715">
        <w:rPr>
          <w:rFonts w:ascii="Arial" w:hAnsi="Arial" w:cs="Arial"/>
          <w:color w:val="000000"/>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8A5715" w:rsidRPr="008A5715" w:rsidRDefault="008A5715" w:rsidP="008A5715">
      <w:pPr>
        <w:shd w:val="clear" w:color="auto" w:fill="FFFFFF"/>
        <w:spacing w:line="268" w:lineRule="atLeast"/>
        <w:ind w:firstLine="709"/>
        <w:jc w:val="both"/>
        <w:textAlignment w:val="baseline"/>
        <w:rPr>
          <w:rFonts w:ascii="Arial" w:hAnsi="Arial" w:cs="Arial"/>
          <w:color w:val="000000"/>
          <w:spacing w:val="2"/>
        </w:rPr>
      </w:pPr>
      <w:r w:rsidRPr="008A5715">
        <w:rPr>
          <w:rFonts w:ascii="Arial" w:hAnsi="Arial" w:cs="Arial"/>
          <w:color w:val="000000"/>
          <w:lang w:eastAsia="ko-KR"/>
        </w:rPr>
        <w:t>124. </w:t>
      </w:r>
      <w:r w:rsidRPr="008A5715">
        <w:rPr>
          <w:rFonts w:ascii="Arial" w:hAnsi="Arial" w:cs="Arial"/>
          <w:color w:val="000000"/>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8A5715">
        <w:rPr>
          <w:rFonts w:ascii="Arial" w:hAnsi="Arial" w:cs="Arial"/>
          <w:color w:val="000000"/>
        </w:rPr>
        <w:t xml:space="preserve">на официальном сайте уполномоченного органа в информационно-телекоммуникационной сети «Интернет» – </w:t>
      </w:r>
      <w:hyperlink r:id="rId21" w:history="1">
        <w:r w:rsidRPr="008A5715">
          <w:rPr>
            <w:rStyle w:val="ad"/>
            <w:rFonts w:ascii="Arial" w:hAnsi="Arial" w:cs="Arial"/>
            <w:color w:val="000000"/>
          </w:rPr>
          <w:t>http://www.zimadm.ru/</w:t>
        </w:r>
      </w:hyperlink>
      <w:r w:rsidRPr="008A5715">
        <w:rPr>
          <w:rFonts w:ascii="Arial" w:hAnsi="Arial" w:cs="Arial"/>
          <w:color w:val="000000"/>
          <w:spacing w:val="2"/>
        </w:rPr>
        <w:t xml:space="preserve"> и информационных стендах.</w:t>
      </w:r>
    </w:p>
    <w:p w:rsidR="008A5715" w:rsidRPr="008A5715" w:rsidRDefault="008A5715" w:rsidP="008A5715">
      <w:pPr>
        <w:shd w:val="clear" w:color="auto" w:fill="FFFFFF"/>
        <w:spacing w:line="268" w:lineRule="atLeast"/>
        <w:ind w:firstLine="709"/>
        <w:jc w:val="both"/>
        <w:textAlignment w:val="baseline"/>
        <w:rPr>
          <w:rFonts w:ascii="Arial" w:hAnsi="Arial" w:cs="Arial"/>
          <w:color w:val="000000"/>
          <w:spacing w:val="2"/>
        </w:rPr>
      </w:pPr>
      <w:r w:rsidRPr="008A5715">
        <w:rPr>
          <w:rFonts w:ascii="Arial" w:hAnsi="Arial" w:cs="Arial"/>
          <w:color w:val="000000"/>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8A5715" w:rsidRPr="008A5715" w:rsidRDefault="00A7466D"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008A5715" w:rsidRPr="008A5715">
        <w:rPr>
          <w:rFonts w:ascii="Arial" w:hAnsi="Arial" w:cs="Arial"/>
          <w:color w:val="000000"/>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8A5715" w:rsidRPr="008A5715">
        <w:rPr>
          <w:rFonts w:ascii="Arial" w:hAnsi="Arial" w:cs="Arial"/>
          <w:color w:val="000000"/>
        </w:rPr>
        <w:t xml:space="preserve">на официальном сайте уполномоченного органа в информационно-телекоммуникационной сети «Интернет» – </w:t>
      </w:r>
      <w:hyperlink r:id="rId22" w:history="1">
        <w:r w:rsidR="008A5715" w:rsidRPr="008A5715">
          <w:rPr>
            <w:rStyle w:val="ad"/>
            <w:rFonts w:ascii="Arial" w:hAnsi="Arial" w:cs="Arial"/>
            <w:color w:val="000000"/>
          </w:rPr>
          <w:t>http://www.zimadm.ru/</w:t>
        </w:r>
      </w:hyperlink>
      <w:r w:rsidR="008A5715" w:rsidRPr="008A5715">
        <w:rPr>
          <w:rFonts w:ascii="Arial" w:hAnsi="Arial" w:cs="Arial"/>
          <w:color w:val="000000"/>
          <w:spacing w:val="2"/>
        </w:rPr>
        <w:t xml:space="preserve"> и информационных стендах.</w:t>
      </w:r>
    </w:p>
    <w:p w:rsidR="008A5715" w:rsidRPr="008A5715" w:rsidRDefault="008A5715" w:rsidP="008A5715">
      <w:pPr>
        <w:pStyle w:val="ConsPlusNormal"/>
        <w:ind w:firstLine="709"/>
        <w:jc w:val="both"/>
        <w:rPr>
          <w:color w:val="000000"/>
          <w:spacing w:val="2"/>
          <w:sz w:val="24"/>
          <w:szCs w:val="24"/>
        </w:rPr>
      </w:pPr>
      <w:r w:rsidRPr="008A5715">
        <w:rPr>
          <w:color w:val="000000"/>
          <w:sz w:val="24"/>
          <w:szCs w:val="24"/>
          <w:lang w:eastAsia="ko-KR"/>
        </w:rPr>
        <w:t>125. </w:t>
      </w:r>
      <w:r w:rsidRPr="008A5715">
        <w:rPr>
          <w:color w:val="000000"/>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8A5715" w:rsidRPr="008A5715" w:rsidRDefault="00A7466D"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lang w:eastAsia="ko-KR"/>
        </w:rPr>
        <w:tab/>
      </w:r>
      <w:r w:rsidR="008A5715" w:rsidRPr="008A5715">
        <w:rPr>
          <w:rFonts w:ascii="Arial" w:hAnsi="Arial" w:cs="Arial"/>
          <w:color w:val="000000"/>
          <w:lang w:eastAsia="ko-KR"/>
        </w:rPr>
        <w:t>126. </w:t>
      </w:r>
      <w:r w:rsidR="008A5715" w:rsidRPr="008A5715">
        <w:rPr>
          <w:rFonts w:ascii="Arial" w:hAnsi="Arial" w:cs="Arial"/>
          <w:color w:val="000000"/>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8A5715" w:rsidRPr="008A5715" w:rsidRDefault="00A7466D"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008A5715" w:rsidRPr="008A5715">
        <w:rPr>
          <w:rFonts w:ascii="Arial" w:hAnsi="Arial" w:cs="Arial"/>
          <w:color w:val="000000"/>
          <w:spacing w:val="2"/>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w:t>
      </w:r>
      <w:r w:rsidR="008A5715" w:rsidRPr="008A5715">
        <w:rPr>
          <w:rFonts w:ascii="Arial" w:hAnsi="Arial" w:cs="Arial"/>
          <w:color w:val="000000"/>
          <w:spacing w:val="2"/>
        </w:rPr>
        <w:lastRenderedPageBreak/>
        <w:t>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8A5715" w:rsidRPr="008A5715" w:rsidRDefault="00A7466D"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008A5715" w:rsidRPr="008A5715">
        <w:rPr>
          <w:rFonts w:ascii="Arial" w:hAnsi="Arial" w:cs="Arial"/>
          <w:color w:val="000000"/>
          <w:spacing w:val="2"/>
        </w:rPr>
        <w:t>б) об отказе в удовлетворении жалобы.</w:t>
      </w:r>
    </w:p>
    <w:p w:rsidR="008A5715" w:rsidRPr="008A5715" w:rsidRDefault="00A7466D"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spacing w:val="2"/>
        </w:rPr>
        <w:tab/>
      </w:r>
      <w:r w:rsidR="008A5715" w:rsidRPr="008A5715">
        <w:rPr>
          <w:rFonts w:ascii="Arial" w:hAnsi="Arial" w:cs="Arial"/>
          <w:color w:val="000000"/>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8A5715" w:rsidRPr="008A5715" w:rsidRDefault="00A7466D"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lang w:eastAsia="ko-KR"/>
        </w:rPr>
        <w:tab/>
      </w:r>
      <w:r w:rsidR="008A5715" w:rsidRPr="008A5715">
        <w:rPr>
          <w:rFonts w:ascii="Arial" w:hAnsi="Arial" w:cs="Arial"/>
          <w:color w:val="000000"/>
          <w:lang w:eastAsia="ko-KR"/>
        </w:rPr>
        <w:t>127. </w:t>
      </w:r>
      <w:r w:rsidR="008A5715" w:rsidRPr="008A5715">
        <w:rPr>
          <w:rFonts w:ascii="Arial" w:hAnsi="Arial" w:cs="Arial"/>
          <w:color w:val="000000"/>
          <w:spacing w:val="2"/>
        </w:rPr>
        <w:t xml:space="preserve">Не позднее дня, следующего за днем принятия решения, указанного в пункте 118. настоящего </w:t>
      </w:r>
      <w:r w:rsidR="008A5715" w:rsidRPr="008A5715">
        <w:rPr>
          <w:rFonts w:ascii="Arial" w:hAnsi="Arial" w:cs="Arial"/>
          <w:color w:val="000000"/>
          <w:lang w:eastAsia="en-US"/>
        </w:rPr>
        <w:t>административного регламента</w:t>
      </w:r>
      <w:r w:rsidR="008A5715" w:rsidRPr="008A5715">
        <w:rPr>
          <w:rFonts w:ascii="Arial" w:hAnsi="Arial" w:cs="Arial"/>
          <w:color w:val="000000"/>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8A5715" w:rsidRPr="008A5715" w:rsidRDefault="00A7466D" w:rsidP="008A5715">
      <w:pPr>
        <w:shd w:val="clear" w:color="auto" w:fill="FFFFFF"/>
        <w:spacing w:line="268" w:lineRule="atLeast"/>
        <w:jc w:val="both"/>
        <w:textAlignment w:val="baseline"/>
        <w:rPr>
          <w:rFonts w:ascii="Arial" w:hAnsi="Arial" w:cs="Arial"/>
          <w:color w:val="000000"/>
          <w:spacing w:val="2"/>
        </w:rPr>
      </w:pPr>
      <w:r>
        <w:rPr>
          <w:rFonts w:ascii="Arial" w:hAnsi="Arial" w:cs="Arial"/>
          <w:color w:val="000000"/>
          <w:lang w:eastAsia="ko-KR"/>
        </w:rPr>
        <w:tab/>
      </w:r>
      <w:r w:rsidR="008A5715" w:rsidRPr="008A5715">
        <w:rPr>
          <w:rFonts w:ascii="Arial" w:hAnsi="Arial" w:cs="Arial"/>
          <w:color w:val="000000"/>
          <w:lang w:eastAsia="ko-KR"/>
        </w:rPr>
        <w:t>128. </w:t>
      </w:r>
      <w:r w:rsidR="008A5715" w:rsidRPr="008A5715">
        <w:rPr>
          <w:rFonts w:ascii="Arial" w:hAnsi="Arial" w:cs="Arial"/>
          <w:color w:val="000000"/>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8A5715" w:rsidRPr="008A5715">
        <w:rPr>
          <w:rFonts w:ascii="Arial" w:hAnsi="Arial" w:cs="Arial"/>
          <w:color w:val="000000"/>
          <w:lang w:eastAsia="ko-KR"/>
        </w:rPr>
        <w:t>.</w:t>
      </w:r>
    </w:p>
    <w:p w:rsidR="008A5715" w:rsidRPr="008A5715" w:rsidRDefault="00A7466D" w:rsidP="008A5715">
      <w:pPr>
        <w:jc w:val="both"/>
        <w:rPr>
          <w:rFonts w:ascii="Arial" w:hAnsi="Arial" w:cs="Arial"/>
          <w:color w:val="000000"/>
        </w:rPr>
      </w:pPr>
      <w:r>
        <w:rPr>
          <w:rFonts w:ascii="Arial" w:hAnsi="Arial" w:cs="Arial"/>
          <w:color w:val="000000"/>
          <w:lang w:eastAsia="ko-KR"/>
        </w:rPr>
        <w:tab/>
      </w:r>
      <w:r w:rsidR="008A5715" w:rsidRPr="008A5715">
        <w:rPr>
          <w:rFonts w:ascii="Arial" w:hAnsi="Arial" w:cs="Arial"/>
          <w:color w:val="000000"/>
          <w:lang w:eastAsia="ko-KR"/>
        </w:rPr>
        <w:t>129. </w:t>
      </w:r>
      <w:r w:rsidR="008A5715" w:rsidRPr="008A5715">
        <w:rPr>
          <w:rFonts w:ascii="Arial" w:hAnsi="Arial" w:cs="Arial"/>
          <w:color w:val="000000"/>
          <w:spacing w:val="2"/>
        </w:rPr>
        <w:t>Решения, принятые в рамках предоставления муниципальной услуги, могут быть обжалованы в судебном порядке.</w:t>
      </w:r>
    </w:p>
    <w:p w:rsidR="008A5715" w:rsidRPr="008A5715" w:rsidRDefault="008A5715" w:rsidP="008A5715">
      <w:pPr>
        <w:rPr>
          <w:rFonts w:ascii="Arial" w:hAnsi="Arial" w:cs="Arial"/>
          <w:color w:val="000000"/>
        </w:rPr>
      </w:pPr>
    </w:p>
    <w:p w:rsidR="008A5715" w:rsidRPr="00A7466D" w:rsidRDefault="008A5715" w:rsidP="00A7466D">
      <w:pPr>
        <w:widowControl w:val="0"/>
        <w:autoSpaceDE w:val="0"/>
        <w:autoSpaceDN w:val="0"/>
        <w:adjustRightInd w:val="0"/>
        <w:jc w:val="right"/>
        <w:rPr>
          <w:rFonts w:ascii="Courier New" w:hAnsi="Courier New" w:cs="Courier New"/>
          <w:color w:val="000000"/>
          <w:sz w:val="22"/>
          <w:szCs w:val="22"/>
        </w:rPr>
      </w:pPr>
      <w:r w:rsidRPr="00A7466D">
        <w:rPr>
          <w:rFonts w:ascii="Courier New" w:hAnsi="Courier New" w:cs="Courier New"/>
          <w:color w:val="000000"/>
          <w:sz w:val="22"/>
          <w:szCs w:val="22"/>
        </w:rPr>
        <w:t>Приложение № 1</w:t>
      </w:r>
    </w:p>
    <w:p w:rsidR="008A5715" w:rsidRPr="00A7466D" w:rsidRDefault="008A5715" w:rsidP="00A7466D">
      <w:pPr>
        <w:ind w:left="6237"/>
        <w:jc w:val="right"/>
        <w:rPr>
          <w:rFonts w:ascii="Courier New" w:hAnsi="Courier New" w:cs="Courier New"/>
          <w:color w:val="000000"/>
          <w:sz w:val="22"/>
          <w:szCs w:val="22"/>
        </w:rPr>
      </w:pPr>
      <w:r w:rsidRPr="00A7466D">
        <w:rPr>
          <w:rFonts w:ascii="Courier New" w:hAnsi="Courier New" w:cs="Courier New"/>
          <w:color w:val="000000"/>
          <w:sz w:val="22"/>
          <w:szCs w:val="22"/>
        </w:rPr>
        <w:t>к Административному регламенту «Передача жилых помещений муниципального жилищного фонда в собственность граждан в порядке приватизации»</w:t>
      </w:r>
    </w:p>
    <w:p w:rsidR="008A5715" w:rsidRPr="008A5715" w:rsidRDefault="008A5715" w:rsidP="008A5715">
      <w:pPr>
        <w:autoSpaceDE w:val="0"/>
        <w:autoSpaceDN w:val="0"/>
        <w:adjustRightInd w:val="0"/>
        <w:ind w:left="4962"/>
        <w:rPr>
          <w:rFonts w:ascii="Arial" w:hAnsi="Arial" w:cs="Arial"/>
          <w:color w:val="000000"/>
        </w:rPr>
      </w:pPr>
    </w:p>
    <w:p w:rsidR="008A5715" w:rsidRPr="008A5715" w:rsidRDefault="008A5715" w:rsidP="00A7466D">
      <w:pPr>
        <w:ind w:left="5387" w:hanging="284"/>
        <w:jc w:val="right"/>
        <w:rPr>
          <w:rFonts w:ascii="Arial" w:hAnsi="Arial" w:cs="Arial"/>
          <w:color w:val="000000"/>
        </w:rPr>
      </w:pPr>
      <w:r w:rsidRPr="008A5715">
        <w:rPr>
          <w:rFonts w:ascii="Arial" w:hAnsi="Arial" w:cs="Arial"/>
          <w:color w:val="000000"/>
        </w:rPr>
        <w:t>Председателю</w:t>
      </w:r>
    </w:p>
    <w:p w:rsidR="008A5715" w:rsidRPr="008A5715" w:rsidRDefault="008A5715" w:rsidP="00A7466D">
      <w:pPr>
        <w:ind w:left="5387" w:hanging="284"/>
        <w:jc w:val="right"/>
        <w:rPr>
          <w:rFonts w:ascii="Arial" w:hAnsi="Arial" w:cs="Arial"/>
          <w:color w:val="000000"/>
        </w:rPr>
      </w:pPr>
      <w:r w:rsidRPr="008A5715">
        <w:rPr>
          <w:rFonts w:ascii="Arial" w:hAnsi="Arial" w:cs="Arial"/>
          <w:color w:val="000000"/>
        </w:rPr>
        <w:t xml:space="preserve">Комитета имущественных отношений,     </w:t>
      </w:r>
    </w:p>
    <w:p w:rsidR="008A5715" w:rsidRPr="008A5715" w:rsidRDefault="008A5715" w:rsidP="00A7466D">
      <w:pPr>
        <w:ind w:left="5387" w:hanging="284"/>
        <w:jc w:val="right"/>
        <w:rPr>
          <w:rFonts w:ascii="Arial" w:hAnsi="Arial" w:cs="Arial"/>
          <w:color w:val="000000"/>
        </w:rPr>
      </w:pPr>
      <w:r w:rsidRPr="008A5715">
        <w:rPr>
          <w:rFonts w:ascii="Arial" w:hAnsi="Arial" w:cs="Arial"/>
          <w:color w:val="000000"/>
        </w:rPr>
        <w:t xml:space="preserve">архитектуры и градостроительства </w:t>
      </w:r>
    </w:p>
    <w:p w:rsidR="008A5715" w:rsidRPr="008A5715" w:rsidRDefault="008A5715" w:rsidP="00A7466D">
      <w:pPr>
        <w:ind w:left="5103" w:hanging="284"/>
        <w:jc w:val="right"/>
        <w:rPr>
          <w:rFonts w:ascii="Arial" w:hAnsi="Arial" w:cs="Arial"/>
          <w:color w:val="000000"/>
        </w:rPr>
      </w:pPr>
      <w:r w:rsidRPr="008A5715">
        <w:rPr>
          <w:rFonts w:ascii="Arial" w:hAnsi="Arial" w:cs="Arial"/>
          <w:color w:val="000000"/>
        </w:rPr>
        <w:t xml:space="preserve">     администрации Зиминского городского </w:t>
      </w:r>
    </w:p>
    <w:p w:rsidR="008A5715" w:rsidRPr="008A5715" w:rsidRDefault="008A5715" w:rsidP="00A7466D">
      <w:pPr>
        <w:ind w:left="5387" w:hanging="284"/>
        <w:jc w:val="right"/>
        <w:rPr>
          <w:rFonts w:ascii="Arial" w:hAnsi="Arial" w:cs="Arial"/>
          <w:color w:val="000000"/>
        </w:rPr>
      </w:pPr>
      <w:r w:rsidRPr="008A5715">
        <w:rPr>
          <w:rFonts w:ascii="Arial" w:hAnsi="Arial" w:cs="Arial"/>
          <w:color w:val="000000"/>
        </w:rPr>
        <w:t xml:space="preserve"> муниципального образования</w:t>
      </w:r>
    </w:p>
    <w:p w:rsidR="008A5715" w:rsidRPr="008A5715" w:rsidRDefault="008A5715" w:rsidP="00A7466D">
      <w:pPr>
        <w:ind w:left="5387" w:hanging="284"/>
        <w:jc w:val="right"/>
        <w:rPr>
          <w:rFonts w:ascii="Arial" w:hAnsi="Arial" w:cs="Arial"/>
          <w:color w:val="000000"/>
        </w:rPr>
      </w:pPr>
      <w:r w:rsidRPr="008A5715">
        <w:rPr>
          <w:rFonts w:ascii="Arial" w:hAnsi="Arial" w:cs="Arial"/>
          <w:color w:val="000000"/>
        </w:rPr>
        <w:t xml:space="preserve"> С.В. Беляевскому</w:t>
      </w:r>
    </w:p>
    <w:p w:rsidR="008A5715" w:rsidRPr="008A5715" w:rsidRDefault="008A5715" w:rsidP="00A7466D">
      <w:pPr>
        <w:ind w:left="5387" w:hanging="284"/>
        <w:jc w:val="right"/>
        <w:rPr>
          <w:rFonts w:ascii="Arial" w:hAnsi="Arial" w:cs="Arial"/>
          <w:color w:val="000000"/>
        </w:rPr>
      </w:pPr>
      <w:r w:rsidRPr="008A5715">
        <w:rPr>
          <w:rFonts w:ascii="Arial" w:hAnsi="Arial" w:cs="Arial"/>
          <w:color w:val="000000"/>
        </w:rPr>
        <w:t xml:space="preserve"> о</w:t>
      </w:r>
      <w:r w:rsidR="00A7466D">
        <w:rPr>
          <w:rFonts w:ascii="Arial" w:hAnsi="Arial" w:cs="Arial"/>
          <w:color w:val="000000"/>
        </w:rPr>
        <w:t>т____________________________</w:t>
      </w:r>
    </w:p>
    <w:p w:rsidR="008A5715" w:rsidRPr="008A5715" w:rsidRDefault="008A5715" w:rsidP="00A7466D">
      <w:pPr>
        <w:ind w:left="5387" w:hanging="284"/>
        <w:jc w:val="right"/>
        <w:rPr>
          <w:rFonts w:ascii="Arial" w:hAnsi="Arial" w:cs="Arial"/>
          <w:color w:val="000000"/>
        </w:rPr>
      </w:pPr>
      <w:r w:rsidRPr="008A5715">
        <w:rPr>
          <w:rFonts w:ascii="Arial" w:hAnsi="Arial" w:cs="Arial"/>
          <w:color w:val="000000"/>
        </w:rPr>
        <w:t>_____________________</w:t>
      </w:r>
      <w:r w:rsidR="00A7466D">
        <w:rPr>
          <w:rFonts w:ascii="Arial" w:hAnsi="Arial" w:cs="Arial"/>
          <w:color w:val="000000"/>
        </w:rPr>
        <w:t>__________</w:t>
      </w:r>
    </w:p>
    <w:p w:rsidR="008A5715" w:rsidRPr="008A5715" w:rsidRDefault="008A5715" w:rsidP="00A7466D">
      <w:pPr>
        <w:ind w:left="5387" w:hanging="284"/>
        <w:jc w:val="right"/>
        <w:rPr>
          <w:rFonts w:ascii="Arial" w:hAnsi="Arial" w:cs="Arial"/>
          <w:color w:val="000000"/>
        </w:rPr>
      </w:pPr>
      <w:r w:rsidRPr="008A5715">
        <w:rPr>
          <w:rFonts w:ascii="Arial" w:hAnsi="Arial" w:cs="Arial"/>
          <w:color w:val="000000"/>
        </w:rPr>
        <w:t>проживающего(ей) по адресу:________</w:t>
      </w:r>
      <w:r w:rsidR="00A7466D">
        <w:rPr>
          <w:rFonts w:ascii="Arial" w:hAnsi="Arial" w:cs="Arial"/>
          <w:color w:val="000000"/>
        </w:rPr>
        <w:t>_______________</w:t>
      </w:r>
    </w:p>
    <w:p w:rsidR="008A5715" w:rsidRPr="008A5715" w:rsidRDefault="008A5715" w:rsidP="00A7466D">
      <w:pPr>
        <w:ind w:left="5387" w:hanging="284"/>
        <w:jc w:val="right"/>
        <w:rPr>
          <w:rFonts w:ascii="Arial" w:hAnsi="Arial" w:cs="Arial"/>
          <w:color w:val="000000"/>
        </w:rPr>
      </w:pPr>
      <w:r w:rsidRPr="008A5715">
        <w:rPr>
          <w:rFonts w:ascii="Arial" w:hAnsi="Arial" w:cs="Arial"/>
          <w:color w:val="000000"/>
        </w:rPr>
        <w:t>_</w:t>
      </w:r>
      <w:r w:rsidR="00A7466D">
        <w:rPr>
          <w:rFonts w:ascii="Arial" w:hAnsi="Arial" w:cs="Arial"/>
          <w:color w:val="000000"/>
        </w:rPr>
        <w:t>______________________________</w:t>
      </w:r>
    </w:p>
    <w:p w:rsidR="008A5715" w:rsidRPr="008A5715" w:rsidRDefault="008A5715" w:rsidP="00A7466D">
      <w:pPr>
        <w:widowControl w:val="0"/>
        <w:autoSpaceDE w:val="0"/>
        <w:autoSpaceDN w:val="0"/>
        <w:adjustRightInd w:val="0"/>
        <w:ind w:left="5387" w:hanging="284"/>
        <w:jc w:val="right"/>
        <w:rPr>
          <w:rFonts w:ascii="Arial" w:eastAsia="Calibri" w:hAnsi="Arial" w:cs="Arial"/>
          <w:color w:val="000000"/>
        </w:rPr>
      </w:pPr>
      <w:r w:rsidRPr="008A5715">
        <w:rPr>
          <w:rFonts w:ascii="Arial" w:hAnsi="Arial" w:cs="Arial"/>
          <w:color w:val="000000"/>
        </w:rPr>
        <w:t>Т</w:t>
      </w:r>
      <w:r w:rsidR="00A7466D">
        <w:rPr>
          <w:rFonts w:ascii="Arial" w:hAnsi="Arial" w:cs="Arial"/>
          <w:color w:val="000000"/>
        </w:rPr>
        <w:t>елефон:_______________________</w:t>
      </w:r>
    </w:p>
    <w:p w:rsidR="008A5715" w:rsidRPr="008A5715" w:rsidRDefault="008A5715" w:rsidP="00A7466D">
      <w:pPr>
        <w:widowControl w:val="0"/>
        <w:autoSpaceDE w:val="0"/>
        <w:autoSpaceDN w:val="0"/>
        <w:adjustRightInd w:val="0"/>
        <w:ind w:left="5387"/>
        <w:jc w:val="right"/>
        <w:rPr>
          <w:rFonts w:ascii="Arial" w:eastAsia="Calibri" w:hAnsi="Arial" w:cs="Arial"/>
          <w:color w:val="000000"/>
        </w:rPr>
      </w:pPr>
    </w:p>
    <w:p w:rsidR="008A5715" w:rsidRDefault="008A5715" w:rsidP="008A5715">
      <w:pPr>
        <w:autoSpaceDE w:val="0"/>
        <w:autoSpaceDN w:val="0"/>
        <w:adjustRightInd w:val="0"/>
        <w:ind w:firstLine="709"/>
        <w:jc w:val="center"/>
        <w:rPr>
          <w:rFonts w:ascii="Arial" w:hAnsi="Arial" w:cs="Arial"/>
          <w:color w:val="000000"/>
        </w:rPr>
      </w:pPr>
      <w:r w:rsidRPr="008A5715">
        <w:rPr>
          <w:rFonts w:ascii="Arial" w:hAnsi="Arial" w:cs="Arial"/>
          <w:color w:val="000000"/>
        </w:rPr>
        <w:t>ЗАЯВЛЕНИЕ</w:t>
      </w:r>
    </w:p>
    <w:p w:rsidR="00A7466D" w:rsidRPr="008A5715" w:rsidRDefault="00A7466D" w:rsidP="008A5715">
      <w:pPr>
        <w:autoSpaceDE w:val="0"/>
        <w:autoSpaceDN w:val="0"/>
        <w:adjustRightInd w:val="0"/>
        <w:ind w:firstLine="709"/>
        <w:jc w:val="center"/>
        <w:rPr>
          <w:rFonts w:ascii="Arial" w:hAnsi="Arial" w:cs="Arial"/>
          <w:color w:val="000000"/>
        </w:rPr>
      </w:pP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Просим (прошу) передать в _______________________________________________</w:t>
      </w:r>
      <w:r w:rsidR="00A7466D">
        <w:rPr>
          <w:rFonts w:ascii="Arial" w:hAnsi="Arial" w:cs="Arial"/>
          <w:color w:val="000000"/>
        </w:rPr>
        <w:t>_______________________</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(частную, общую совместную/общую долевую)</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собственность занимаемую нами (мной) на основании _____________________________________________</w:t>
      </w:r>
      <w:r w:rsidR="00A7466D">
        <w:rPr>
          <w:rFonts w:ascii="Arial" w:hAnsi="Arial" w:cs="Arial"/>
          <w:color w:val="000000"/>
        </w:rPr>
        <w:t>_________________________</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lastRenderedPageBreak/>
        <w:t>(договора социального найма, ордера)</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квартиру № _____ корп. ____ дома № _____ по _______________________________</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в _______________________________________</w:t>
      </w:r>
      <w:r w:rsidR="00A7466D">
        <w:rPr>
          <w:rFonts w:ascii="Arial" w:hAnsi="Arial" w:cs="Arial"/>
          <w:color w:val="000000"/>
        </w:rPr>
        <w:t>_________________________районе</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Ранее в приватизации жилых помещений из проживающих (зарегистрированных) в данной квартире лиц ___________________________________________________________</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__________________________________________________</w:t>
      </w:r>
      <w:r w:rsidR="00A7466D">
        <w:rPr>
          <w:rFonts w:ascii="Arial" w:hAnsi="Arial" w:cs="Arial"/>
          <w:color w:val="000000"/>
        </w:rPr>
        <w:t>____________________</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(никто не участвовал или участвовал: кто и по какому адресу)</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В настоящее время в порядке улучшения жилищных условий жилое помещение</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_______________________________________</w:t>
      </w:r>
      <w:r w:rsidR="00A7466D">
        <w:rPr>
          <w:rFonts w:ascii="Arial" w:hAnsi="Arial" w:cs="Arial"/>
          <w:color w:val="000000"/>
        </w:rPr>
        <w:t>_______________________________</w:t>
      </w:r>
    </w:p>
    <w:p w:rsidR="008A5715" w:rsidRPr="008A5715"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(никому не предоставляется/предоставляется)</w:t>
      </w:r>
    </w:p>
    <w:p w:rsidR="00A7466D" w:rsidRDefault="008A5715" w:rsidP="00A7466D">
      <w:pPr>
        <w:autoSpaceDE w:val="0"/>
        <w:autoSpaceDN w:val="0"/>
        <w:adjustRightInd w:val="0"/>
        <w:jc w:val="both"/>
        <w:rPr>
          <w:rFonts w:ascii="Arial" w:hAnsi="Arial" w:cs="Arial"/>
          <w:color w:val="000000"/>
        </w:rPr>
      </w:pPr>
      <w:r w:rsidRPr="008A5715">
        <w:rPr>
          <w:rFonts w:ascii="Arial" w:hAnsi="Arial" w:cs="Arial"/>
          <w:color w:val="000000"/>
        </w:rPr>
        <w:t>Просим (прошу) оформить договор передачи жилого помещения (квартиры, дома) в собственность в порядке приватизации.</w:t>
      </w:r>
    </w:p>
    <w:p w:rsidR="008A5715" w:rsidRPr="00A7466D" w:rsidRDefault="00A7466D" w:rsidP="00A7466D">
      <w:pPr>
        <w:autoSpaceDE w:val="0"/>
        <w:autoSpaceDN w:val="0"/>
        <w:adjustRightInd w:val="0"/>
        <w:jc w:val="both"/>
        <w:rPr>
          <w:rFonts w:ascii="Arial" w:hAnsi="Arial" w:cs="Arial"/>
          <w:color w:val="000000"/>
        </w:rPr>
      </w:pPr>
      <w:r>
        <w:rPr>
          <w:rFonts w:ascii="Arial" w:hAnsi="Arial" w:cs="Arial"/>
          <w:color w:val="000000"/>
        </w:rPr>
        <w:t>Подписи граждан, принимающих участие в приватизации</w:t>
      </w:r>
    </w:p>
    <w:p w:rsidR="00A7466D" w:rsidRDefault="00A7466D" w:rsidP="00A7466D">
      <w:pPr>
        <w:autoSpaceDE w:val="0"/>
        <w:autoSpaceDN w:val="0"/>
        <w:adjustRightInd w:val="0"/>
        <w:ind w:firstLine="709"/>
        <w:jc w:val="both"/>
        <w:rPr>
          <w:rFonts w:ascii="Arial" w:hAnsi="Arial" w:cs="Arial"/>
          <w:color w:val="000000"/>
        </w:rPr>
      </w:pPr>
    </w:p>
    <w:tbl>
      <w:tblPr>
        <w:tblStyle w:val="af"/>
        <w:tblW w:w="9747" w:type="dxa"/>
        <w:tblLook w:val="04A0"/>
      </w:tblPr>
      <w:tblGrid>
        <w:gridCol w:w="3510"/>
        <w:gridCol w:w="1814"/>
        <w:gridCol w:w="1588"/>
        <w:gridCol w:w="1418"/>
        <w:gridCol w:w="1417"/>
      </w:tblGrid>
      <w:tr w:rsidR="00A7466D" w:rsidTr="00A7466D">
        <w:tc>
          <w:tcPr>
            <w:tcW w:w="3510"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Фамилия, имя, отчество</w:t>
            </w:r>
          </w:p>
        </w:tc>
        <w:tc>
          <w:tcPr>
            <w:tcW w:w="1814"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Дата рождения</w:t>
            </w:r>
          </w:p>
        </w:tc>
        <w:tc>
          <w:tcPr>
            <w:tcW w:w="1588"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Паспортные данные</w:t>
            </w:r>
          </w:p>
        </w:tc>
        <w:tc>
          <w:tcPr>
            <w:tcW w:w="1418"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Подпись, дата</w:t>
            </w:r>
          </w:p>
        </w:tc>
        <w:tc>
          <w:tcPr>
            <w:tcW w:w="1417"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Доля</w:t>
            </w:r>
          </w:p>
        </w:tc>
      </w:tr>
      <w:tr w:rsidR="00A7466D" w:rsidTr="00A7466D">
        <w:tc>
          <w:tcPr>
            <w:tcW w:w="3510"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1</w:t>
            </w:r>
          </w:p>
        </w:tc>
        <w:tc>
          <w:tcPr>
            <w:tcW w:w="1814"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2</w:t>
            </w:r>
          </w:p>
        </w:tc>
        <w:tc>
          <w:tcPr>
            <w:tcW w:w="1588"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3</w:t>
            </w:r>
          </w:p>
        </w:tc>
        <w:tc>
          <w:tcPr>
            <w:tcW w:w="1418"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4</w:t>
            </w:r>
          </w:p>
        </w:tc>
        <w:tc>
          <w:tcPr>
            <w:tcW w:w="1417" w:type="dxa"/>
          </w:tcPr>
          <w:p w:rsidR="00A7466D" w:rsidRPr="00A7466D" w:rsidRDefault="00A7466D" w:rsidP="00A7466D">
            <w:pPr>
              <w:autoSpaceDE w:val="0"/>
              <w:autoSpaceDN w:val="0"/>
              <w:adjustRightInd w:val="0"/>
              <w:jc w:val="center"/>
              <w:rPr>
                <w:rFonts w:ascii="Courier New" w:hAnsi="Courier New" w:cs="Courier New"/>
                <w:color w:val="000000"/>
              </w:rPr>
            </w:pPr>
            <w:r w:rsidRPr="00A7466D">
              <w:rPr>
                <w:rFonts w:ascii="Courier New" w:hAnsi="Courier New" w:cs="Courier New"/>
                <w:color w:val="000000"/>
              </w:rPr>
              <w:t>5</w:t>
            </w:r>
          </w:p>
        </w:tc>
      </w:tr>
      <w:tr w:rsidR="00A7466D" w:rsidTr="00A7466D">
        <w:tc>
          <w:tcPr>
            <w:tcW w:w="3510"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814"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588"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418"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417" w:type="dxa"/>
          </w:tcPr>
          <w:p w:rsidR="00A7466D" w:rsidRPr="00A7466D" w:rsidRDefault="00A7466D" w:rsidP="00A7466D">
            <w:pPr>
              <w:autoSpaceDE w:val="0"/>
              <w:autoSpaceDN w:val="0"/>
              <w:adjustRightInd w:val="0"/>
              <w:jc w:val="both"/>
              <w:rPr>
                <w:rFonts w:ascii="Courier New" w:hAnsi="Courier New" w:cs="Courier New"/>
                <w:color w:val="000000"/>
              </w:rPr>
            </w:pPr>
          </w:p>
        </w:tc>
      </w:tr>
      <w:tr w:rsidR="00A7466D" w:rsidTr="00A7466D">
        <w:tc>
          <w:tcPr>
            <w:tcW w:w="3510"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814"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588"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418"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417" w:type="dxa"/>
          </w:tcPr>
          <w:p w:rsidR="00A7466D" w:rsidRPr="00A7466D" w:rsidRDefault="00A7466D" w:rsidP="00A7466D">
            <w:pPr>
              <w:autoSpaceDE w:val="0"/>
              <w:autoSpaceDN w:val="0"/>
              <w:adjustRightInd w:val="0"/>
              <w:jc w:val="both"/>
              <w:rPr>
                <w:rFonts w:ascii="Courier New" w:hAnsi="Courier New" w:cs="Courier New"/>
                <w:color w:val="000000"/>
              </w:rPr>
            </w:pPr>
          </w:p>
        </w:tc>
      </w:tr>
      <w:tr w:rsidR="00A7466D" w:rsidTr="00A7466D">
        <w:tc>
          <w:tcPr>
            <w:tcW w:w="3510"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814"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588"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418"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417" w:type="dxa"/>
          </w:tcPr>
          <w:p w:rsidR="00A7466D" w:rsidRPr="00A7466D" w:rsidRDefault="00A7466D" w:rsidP="00A7466D">
            <w:pPr>
              <w:autoSpaceDE w:val="0"/>
              <w:autoSpaceDN w:val="0"/>
              <w:adjustRightInd w:val="0"/>
              <w:jc w:val="both"/>
              <w:rPr>
                <w:rFonts w:ascii="Courier New" w:hAnsi="Courier New" w:cs="Courier New"/>
                <w:color w:val="000000"/>
              </w:rPr>
            </w:pPr>
          </w:p>
        </w:tc>
      </w:tr>
      <w:tr w:rsidR="00A7466D" w:rsidTr="00A7466D">
        <w:tc>
          <w:tcPr>
            <w:tcW w:w="3510"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814"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588"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418" w:type="dxa"/>
          </w:tcPr>
          <w:p w:rsidR="00A7466D" w:rsidRPr="00A7466D" w:rsidRDefault="00A7466D" w:rsidP="00A7466D">
            <w:pPr>
              <w:autoSpaceDE w:val="0"/>
              <w:autoSpaceDN w:val="0"/>
              <w:adjustRightInd w:val="0"/>
              <w:jc w:val="both"/>
              <w:rPr>
                <w:rFonts w:ascii="Courier New" w:hAnsi="Courier New" w:cs="Courier New"/>
                <w:color w:val="000000"/>
              </w:rPr>
            </w:pPr>
          </w:p>
        </w:tc>
        <w:tc>
          <w:tcPr>
            <w:tcW w:w="1417" w:type="dxa"/>
          </w:tcPr>
          <w:p w:rsidR="00A7466D" w:rsidRPr="00A7466D" w:rsidRDefault="00A7466D" w:rsidP="00A7466D">
            <w:pPr>
              <w:autoSpaceDE w:val="0"/>
              <w:autoSpaceDN w:val="0"/>
              <w:adjustRightInd w:val="0"/>
              <w:jc w:val="both"/>
              <w:rPr>
                <w:rFonts w:ascii="Courier New" w:hAnsi="Courier New" w:cs="Courier New"/>
                <w:color w:val="000000"/>
              </w:rPr>
            </w:pPr>
          </w:p>
        </w:tc>
      </w:tr>
    </w:tbl>
    <w:p w:rsidR="008A5715" w:rsidRPr="008A5715" w:rsidRDefault="008A5715" w:rsidP="00A7466D">
      <w:pPr>
        <w:widowControl w:val="0"/>
        <w:autoSpaceDE w:val="0"/>
        <w:autoSpaceDN w:val="0"/>
        <w:adjustRightInd w:val="0"/>
        <w:jc w:val="both"/>
        <w:rPr>
          <w:rFonts w:ascii="Arial" w:eastAsia="Calibri" w:hAnsi="Arial" w:cs="Arial"/>
          <w:color w:val="000000"/>
        </w:rPr>
      </w:pPr>
    </w:p>
    <w:p w:rsidR="008A5715" w:rsidRPr="008A5715" w:rsidRDefault="008A5715" w:rsidP="00A7466D">
      <w:pPr>
        <w:autoSpaceDE w:val="0"/>
        <w:autoSpaceDN w:val="0"/>
        <w:adjustRightInd w:val="0"/>
        <w:ind w:firstLine="709"/>
        <w:jc w:val="both"/>
        <w:rPr>
          <w:rFonts w:ascii="Arial" w:hAnsi="Arial" w:cs="Arial"/>
          <w:color w:val="000000"/>
        </w:rPr>
      </w:pPr>
      <w:r w:rsidRPr="008A5715">
        <w:rPr>
          <w:rFonts w:ascii="Arial" w:hAnsi="Arial" w:cs="Arial"/>
          <w:color w:val="000000"/>
        </w:rPr>
        <w:t>С перечнем оснований для отказа в предоставлении муниципальной услуги ознакомлен(а)___________________________</w:t>
      </w:r>
      <w:r w:rsidR="00A7466D">
        <w:rPr>
          <w:rFonts w:ascii="Arial" w:hAnsi="Arial" w:cs="Arial"/>
          <w:color w:val="000000"/>
        </w:rPr>
        <w:t>______________________________</w:t>
      </w:r>
      <w:r w:rsidRPr="008A5715">
        <w:rPr>
          <w:rFonts w:ascii="Arial" w:hAnsi="Arial" w:cs="Arial"/>
          <w:color w:val="000000"/>
        </w:rPr>
        <w:t>.</w:t>
      </w:r>
    </w:p>
    <w:p w:rsidR="008A5715" w:rsidRPr="008A5715" w:rsidRDefault="008A5715" w:rsidP="00A7466D">
      <w:pPr>
        <w:autoSpaceDE w:val="0"/>
        <w:autoSpaceDN w:val="0"/>
        <w:adjustRightInd w:val="0"/>
        <w:ind w:firstLine="709"/>
        <w:jc w:val="both"/>
        <w:rPr>
          <w:rFonts w:ascii="Arial" w:hAnsi="Arial" w:cs="Arial"/>
          <w:color w:val="000000"/>
        </w:rPr>
      </w:pPr>
      <w:r w:rsidRPr="008A5715">
        <w:rPr>
          <w:rFonts w:ascii="Arial" w:hAnsi="Arial" w:cs="Arial"/>
          <w:color w:val="000000"/>
        </w:rPr>
        <w:t>(подпись заявителя)</w:t>
      </w:r>
    </w:p>
    <w:p w:rsidR="008A5715" w:rsidRPr="008A5715" w:rsidRDefault="008A5715" w:rsidP="00A7466D">
      <w:pPr>
        <w:autoSpaceDE w:val="0"/>
        <w:autoSpaceDN w:val="0"/>
        <w:adjustRightInd w:val="0"/>
        <w:ind w:firstLine="709"/>
        <w:jc w:val="both"/>
        <w:rPr>
          <w:rFonts w:ascii="Arial" w:hAnsi="Arial" w:cs="Arial"/>
          <w:color w:val="000000"/>
        </w:rPr>
      </w:pPr>
      <w:r w:rsidRPr="008A5715">
        <w:rPr>
          <w:rFonts w:ascii="Arial" w:hAnsi="Arial" w:cs="Arial"/>
          <w:color w:val="000000"/>
        </w:rPr>
        <w:t xml:space="preserve"> Опись сдаваемых документов:</w:t>
      </w:r>
    </w:p>
    <w:tbl>
      <w:tblPr>
        <w:tblStyle w:val="af"/>
        <w:tblW w:w="0" w:type="auto"/>
        <w:tblLook w:val="04A0"/>
      </w:tblPr>
      <w:tblGrid>
        <w:gridCol w:w="1101"/>
        <w:gridCol w:w="6237"/>
        <w:gridCol w:w="2232"/>
      </w:tblGrid>
      <w:tr w:rsidR="00A7466D" w:rsidTr="00A7466D">
        <w:tc>
          <w:tcPr>
            <w:tcW w:w="1101" w:type="dxa"/>
          </w:tcPr>
          <w:p w:rsidR="00A7466D" w:rsidRPr="00A7466D" w:rsidRDefault="00A7466D" w:rsidP="00A7466D">
            <w:pPr>
              <w:widowControl w:val="0"/>
              <w:autoSpaceDE w:val="0"/>
              <w:autoSpaceDN w:val="0"/>
              <w:adjustRightInd w:val="0"/>
              <w:jc w:val="center"/>
              <w:rPr>
                <w:rFonts w:ascii="Courier New" w:eastAsia="Calibri" w:hAnsi="Courier New" w:cs="Courier New"/>
                <w:color w:val="000000"/>
              </w:rPr>
            </w:pPr>
            <w:r w:rsidRPr="00A7466D">
              <w:rPr>
                <w:rFonts w:ascii="Courier New" w:eastAsia="Calibri" w:hAnsi="Courier New" w:cs="Courier New"/>
                <w:color w:val="000000"/>
              </w:rPr>
              <w:t>№п/п</w:t>
            </w:r>
          </w:p>
        </w:tc>
        <w:tc>
          <w:tcPr>
            <w:tcW w:w="6237" w:type="dxa"/>
          </w:tcPr>
          <w:p w:rsidR="00A7466D" w:rsidRPr="00A7466D" w:rsidRDefault="00A7466D" w:rsidP="00A7466D">
            <w:pPr>
              <w:widowControl w:val="0"/>
              <w:autoSpaceDE w:val="0"/>
              <w:autoSpaceDN w:val="0"/>
              <w:adjustRightInd w:val="0"/>
              <w:jc w:val="center"/>
              <w:rPr>
                <w:rFonts w:ascii="Courier New" w:eastAsia="Calibri" w:hAnsi="Courier New" w:cs="Courier New"/>
                <w:color w:val="000000"/>
              </w:rPr>
            </w:pPr>
            <w:r w:rsidRPr="00A7466D">
              <w:rPr>
                <w:rFonts w:ascii="Courier New" w:hAnsi="Courier New" w:cs="Courier New"/>
                <w:color w:val="000000"/>
              </w:rPr>
              <w:t>Наименование</w:t>
            </w:r>
          </w:p>
        </w:tc>
        <w:tc>
          <w:tcPr>
            <w:tcW w:w="2232" w:type="dxa"/>
          </w:tcPr>
          <w:p w:rsidR="00A7466D" w:rsidRPr="00A7466D" w:rsidRDefault="00A7466D" w:rsidP="00A7466D">
            <w:pPr>
              <w:widowControl w:val="0"/>
              <w:autoSpaceDE w:val="0"/>
              <w:autoSpaceDN w:val="0"/>
              <w:adjustRightInd w:val="0"/>
              <w:jc w:val="center"/>
              <w:rPr>
                <w:rFonts w:ascii="Courier New" w:eastAsia="Calibri" w:hAnsi="Courier New" w:cs="Courier New"/>
                <w:color w:val="000000"/>
              </w:rPr>
            </w:pPr>
            <w:r w:rsidRPr="00A7466D">
              <w:rPr>
                <w:rFonts w:ascii="Courier New" w:eastAsia="Calibri" w:hAnsi="Courier New" w:cs="Courier New"/>
                <w:color w:val="000000"/>
              </w:rPr>
              <w:t>Кол - во листов</w:t>
            </w:r>
          </w:p>
        </w:tc>
      </w:tr>
      <w:tr w:rsidR="00A7466D" w:rsidTr="00A7466D">
        <w:tc>
          <w:tcPr>
            <w:tcW w:w="1101"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6237"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2232"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r>
      <w:tr w:rsidR="00A7466D" w:rsidTr="00A7466D">
        <w:tc>
          <w:tcPr>
            <w:tcW w:w="1101"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6237"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2232"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r>
      <w:tr w:rsidR="00A7466D" w:rsidTr="00A7466D">
        <w:tc>
          <w:tcPr>
            <w:tcW w:w="1101"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6237"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2232"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r>
      <w:tr w:rsidR="00A7466D" w:rsidTr="00A7466D">
        <w:tc>
          <w:tcPr>
            <w:tcW w:w="1101"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6237"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2232"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r>
      <w:tr w:rsidR="00A7466D" w:rsidTr="00A7466D">
        <w:tc>
          <w:tcPr>
            <w:tcW w:w="1101"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6237"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c>
          <w:tcPr>
            <w:tcW w:w="2232" w:type="dxa"/>
          </w:tcPr>
          <w:p w:rsidR="00A7466D" w:rsidRPr="00A7466D" w:rsidRDefault="00A7466D" w:rsidP="00A7466D">
            <w:pPr>
              <w:widowControl w:val="0"/>
              <w:autoSpaceDE w:val="0"/>
              <w:autoSpaceDN w:val="0"/>
              <w:adjustRightInd w:val="0"/>
              <w:jc w:val="both"/>
              <w:rPr>
                <w:rFonts w:ascii="Courier New" w:eastAsia="Calibri" w:hAnsi="Courier New" w:cs="Courier New"/>
                <w:color w:val="000000"/>
              </w:rPr>
            </w:pPr>
          </w:p>
        </w:tc>
      </w:tr>
    </w:tbl>
    <w:p w:rsidR="008A5715" w:rsidRPr="008A5715" w:rsidRDefault="008A5715" w:rsidP="00A7466D">
      <w:pPr>
        <w:widowControl w:val="0"/>
        <w:autoSpaceDE w:val="0"/>
        <w:autoSpaceDN w:val="0"/>
        <w:adjustRightInd w:val="0"/>
        <w:ind w:firstLine="709"/>
        <w:jc w:val="both"/>
        <w:rPr>
          <w:rFonts w:ascii="Arial" w:eastAsia="Calibri" w:hAnsi="Arial" w:cs="Arial"/>
          <w:color w:val="000000"/>
        </w:rPr>
      </w:pPr>
    </w:p>
    <w:p w:rsidR="008A5715" w:rsidRPr="008A5715" w:rsidRDefault="008A5715" w:rsidP="00A7466D">
      <w:pPr>
        <w:autoSpaceDE w:val="0"/>
        <w:autoSpaceDN w:val="0"/>
        <w:adjustRightInd w:val="0"/>
        <w:ind w:firstLine="426"/>
        <w:jc w:val="both"/>
        <w:rPr>
          <w:rFonts w:ascii="Arial" w:hAnsi="Arial" w:cs="Arial"/>
          <w:color w:val="000000"/>
        </w:rPr>
      </w:pPr>
      <w:r w:rsidRPr="008A5715">
        <w:rPr>
          <w:rFonts w:ascii="Arial" w:hAnsi="Arial" w:cs="Arial"/>
          <w:color w:val="000000"/>
        </w:rPr>
        <w:t>«___» _______________ 20_____ г. _________________________________________</w:t>
      </w:r>
    </w:p>
    <w:p w:rsidR="008A5715" w:rsidRPr="00A7466D" w:rsidRDefault="008A5715" w:rsidP="00A7466D">
      <w:pPr>
        <w:autoSpaceDE w:val="0"/>
        <w:autoSpaceDN w:val="0"/>
        <w:adjustRightInd w:val="0"/>
        <w:ind w:left="3544" w:firstLine="709"/>
        <w:jc w:val="both"/>
        <w:rPr>
          <w:rFonts w:ascii="Arial" w:hAnsi="Arial" w:cs="Arial"/>
          <w:color w:val="000000"/>
        </w:rPr>
      </w:pPr>
      <w:r w:rsidRPr="008A5715">
        <w:rPr>
          <w:rFonts w:ascii="Arial" w:hAnsi="Arial" w:cs="Arial"/>
          <w:color w:val="000000"/>
        </w:rPr>
        <w:t>(подпись заявителя)</w:t>
      </w:r>
    </w:p>
    <w:sectPr w:rsidR="008A5715" w:rsidRPr="00A7466D" w:rsidSect="008A5715">
      <w:headerReference w:type="default" r:id="rId23"/>
      <w:pgSz w:w="11906" w:h="16838"/>
      <w:pgMar w:top="1134" w:right="851"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A6B" w:rsidRDefault="00E74A6B" w:rsidP="00A37AC9">
      <w:r>
        <w:separator/>
      </w:r>
    </w:p>
  </w:endnote>
  <w:endnote w:type="continuationSeparator" w:id="1">
    <w:p w:rsidR="00E74A6B" w:rsidRDefault="00E74A6B"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A6B" w:rsidRDefault="00E74A6B" w:rsidP="00A37AC9">
      <w:r>
        <w:separator/>
      </w:r>
    </w:p>
  </w:footnote>
  <w:footnote w:type="continuationSeparator" w:id="1">
    <w:p w:rsidR="00E74A6B" w:rsidRDefault="00E74A6B" w:rsidP="00A37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715" w:rsidRDefault="008A5715">
    <w:pPr>
      <w:pStyle w:val="a8"/>
    </w:pPr>
  </w:p>
  <w:p w:rsidR="008A5715" w:rsidRDefault="008A571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0C6E"/>
    <w:rsid w:val="0006274D"/>
    <w:rsid w:val="000657C2"/>
    <w:rsid w:val="00067522"/>
    <w:rsid w:val="00070F30"/>
    <w:rsid w:val="000720DB"/>
    <w:rsid w:val="00075DDB"/>
    <w:rsid w:val="0008178B"/>
    <w:rsid w:val="0008195E"/>
    <w:rsid w:val="000837C9"/>
    <w:rsid w:val="00084E66"/>
    <w:rsid w:val="000858B8"/>
    <w:rsid w:val="00086746"/>
    <w:rsid w:val="000868FD"/>
    <w:rsid w:val="00087C4F"/>
    <w:rsid w:val="00090ADA"/>
    <w:rsid w:val="00091BA1"/>
    <w:rsid w:val="00092335"/>
    <w:rsid w:val="000923F1"/>
    <w:rsid w:val="0009256B"/>
    <w:rsid w:val="0009410B"/>
    <w:rsid w:val="0009782B"/>
    <w:rsid w:val="000A7F94"/>
    <w:rsid w:val="000B0583"/>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100D89"/>
    <w:rsid w:val="001025FD"/>
    <w:rsid w:val="00102965"/>
    <w:rsid w:val="001039B7"/>
    <w:rsid w:val="001075EA"/>
    <w:rsid w:val="00110B01"/>
    <w:rsid w:val="001127FC"/>
    <w:rsid w:val="0012131E"/>
    <w:rsid w:val="00122164"/>
    <w:rsid w:val="0012619D"/>
    <w:rsid w:val="0013184B"/>
    <w:rsid w:val="00131E9B"/>
    <w:rsid w:val="0013569D"/>
    <w:rsid w:val="00136F08"/>
    <w:rsid w:val="00137EA0"/>
    <w:rsid w:val="001406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4D8"/>
    <w:rsid w:val="001D486C"/>
    <w:rsid w:val="001E1BF5"/>
    <w:rsid w:val="001E241F"/>
    <w:rsid w:val="001E6AA5"/>
    <w:rsid w:val="001E6B2C"/>
    <w:rsid w:val="0020188C"/>
    <w:rsid w:val="00202716"/>
    <w:rsid w:val="002046C4"/>
    <w:rsid w:val="002053B0"/>
    <w:rsid w:val="00205F5F"/>
    <w:rsid w:val="00212972"/>
    <w:rsid w:val="00220D2A"/>
    <w:rsid w:val="0022534E"/>
    <w:rsid w:val="00226476"/>
    <w:rsid w:val="00230CD9"/>
    <w:rsid w:val="0023143C"/>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4FD5"/>
    <w:rsid w:val="002C5382"/>
    <w:rsid w:val="002C5DD9"/>
    <w:rsid w:val="002C6845"/>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4A17"/>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2E6"/>
    <w:rsid w:val="003E34AA"/>
    <w:rsid w:val="003E3732"/>
    <w:rsid w:val="003F11FB"/>
    <w:rsid w:val="003F1262"/>
    <w:rsid w:val="003F3613"/>
    <w:rsid w:val="003F4B6F"/>
    <w:rsid w:val="00400825"/>
    <w:rsid w:val="004046CE"/>
    <w:rsid w:val="0040599E"/>
    <w:rsid w:val="00405DB9"/>
    <w:rsid w:val="00405ECF"/>
    <w:rsid w:val="00406D40"/>
    <w:rsid w:val="00407C5F"/>
    <w:rsid w:val="00410A44"/>
    <w:rsid w:val="004117E1"/>
    <w:rsid w:val="00411D0D"/>
    <w:rsid w:val="00411E93"/>
    <w:rsid w:val="004133A1"/>
    <w:rsid w:val="0041455C"/>
    <w:rsid w:val="00415608"/>
    <w:rsid w:val="0041654F"/>
    <w:rsid w:val="00422372"/>
    <w:rsid w:val="00422640"/>
    <w:rsid w:val="00423964"/>
    <w:rsid w:val="00427863"/>
    <w:rsid w:val="004311CA"/>
    <w:rsid w:val="00433813"/>
    <w:rsid w:val="00435AF1"/>
    <w:rsid w:val="004376CE"/>
    <w:rsid w:val="004434DB"/>
    <w:rsid w:val="00453F8A"/>
    <w:rsid w:val="00461630"/>
    <w:rsid w:val="004625CD"/>
    <w:rsid w:val="0046348D"/>
    <w:rsid w:val="00464D22"/>
    <w:rsid w:val="004728EB"/>
    <w:rsid w:val="00475A1A"/>
    <w:rsid w:val="004820DB"/>
    <w:rsid w:val="004844AF"/>
    <w:rsid w:val="00487789"/>
    <w:rsid w:val="00491123"/>
    <w:rsid w:val="004938B5"/>
    <w:rsid w:val="00497A97"/>
    <w:rsid w:val="004A4279"/>
    <w:rsid w:val="004A46BA"/>
    <w:rsid w:val="004A5914"/>
    <w:rsid w:val="004A6504"/>
    <w:rsid w:val="004A66A6"/>
    <w:rsid w:val="004A75E1"/>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107"/>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0DB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3F52"/>
    <w:rsid w:val="006F5662"/>
    <w:rsid w:val="006F6B14"/>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5D8"/>
    <w:rsid w:val="00732985"/>
    <w:rsid w:val="007329AF"/>
    <w:rsid w:val="007336AA"/>
    <w:rsid w:val="00734916"/>
    <w:rsid w:val="00737C26"/>
    <w:rsid w:val="00740261"/>
    <w:rsid w:val="00743A94"/>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7EA3"/>
    <w:rsid w:val="007A26AB"/>
    <w:rsid w:val="007A6B34"/>
    <w:rsid w:val="007B613C"/>
    <w:rsid w:val="007C068F"/>
    <w:rsid w:val="007D1F47"/>
    <w:rsid w:val="007D43F6"/>
    <w:rsid w:val="007D4BF5"/>
    <w:rsid w:val="007E1194"/>
    <w:rsid w:val="007E1B8B"/>
    <w:rsid w:val="007E5373"/>
    <w:rsid w:val="007E6A1F"/>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45D62"/>
    <w:rsid w:val="008506B4"/>
    <w:rsid w:val="00864DFE"/>
    <w:rsid w:val="00865255"/>
    <w:rsid w:val="0086573A"/>
    <w:rsid w:val="008659E9"/>
    <w:rsid w:val="00865F0B"/>
    <w:rsid w:val="00866024"/>
    <w:rsid w:val="00867171"/>
    <w:rsid w:val="00871E5E"/>
    <w:rsid w:val="00874C5F"/>
    <w:rsid w:val="00875296"/>
    <w:rsid w:val="008860E1"/>
    <w:rsid w:val="00887274"/>
    <w:rsid w:val="00890F3B"/>
    <w:rsid w:val="00891FB0"/>
    <w:rsid w:val="00892B91"/>
    <w:rsid w:val="008A12D6"/>
    <w:rsid w:val="008A5715"/>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18A0"/>
    <w:rsid w:val="008F2451"/>
    <w:rsid w:val="008F4BD0"/>
    <w:rsid w:val="008F5269"/>
    <w:rsid w:val="0090120E"/>
    <w:rsid w:val="0090358F"/>
    <w:rsid w:val="00905AAA"/>
    <w:rsid w:val="00907F80"/>
    <w:rsid w:val="0091501E"/>
    <w:rsid w:val="00920E20"/>
    <w:rsid w:val="009212DF"/>
    <w:rsid w:val="009264E9"/>
    <w:rsid w:val="00926CFE"/>
    <w:rsid w:val="00930040"/>
    <w:rsid w:val="0093279F"/>
    <w:rsid w:val="00934032"/>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5758"/>
    <w:rsid w:val="009962B6"/>
    <w:rsid w:val="009974B4"/>
    <w:rsid w:val="00997B82"/>
    <w:rsid w:val="00997D58"/>
    <w:rsid w:val="009A2338"/>
    <w:rsid w:val="009A34DA"/>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7AC9"/>
    <w:rsid w:val="00A40241"/>
    <w:rsid w:val="00A413E3"/>
    <w:rsid w:val="00A417FC"/>
    <w:rsid w:val="00A4324F"/>
    <w:rsid w:val="00A50B57"/>
    <w:rsid w:val="00A529AD"/>
    <w:rsid w:val="00A53961"/>
    <w:rsid w:val="00A5537B"/>
    <w:rsid w:val="00A5689F"/>
    <w:rsid w:val="00A63F98"/>
    <w:rsid w:val="00A719F6"/>
    <w:rsid w:val="00A7466D"/>
    <w:rsid w:val="00A753A8"/>
    <w:rsid w:val="00A7558A"/>
    <w:rsid w:val="00A764F2"/>
    <w:rsid w:val="00A76569"/>
    <w:rsid w:val="00A77548"/>
    <w:rsid w:val="00A806C5"/>
    <w:rsid w:val="00A83314"/>
    <w:rsid w:val="00A839BB"/>
    <w:rsid w:val="00A91E29"/>
    <w:rsid w:val="00A94462"/>
    <w:rsid w:val="00A944AD"/>
    <w:rsid w:val="00A94727"/>
    <w:rsid w:val="00A95607"/>
    <w:rsid w:val="00A971F9"/>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8A1"/>
    <w:rsid w:val="00AD4AB1"/>
    <w:rsid w:val="00AD6F65"/>
    <w:rsid w:val="00AD724B"/>
    <w:rsid w:val="00AE16BE"/>
    <w:rsid w:val="00AE1C4D"/>
    <w:rsid w:val="00AE1D2D"/>
    <w:rsid w:val="00AE2C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10528"/>
    <w:rsid w:val="00B210B6"/>
    <w:rsid w:val="00B22649"/>
    <w:rsid w:val="00B22761"/>
    <w:rsid w:val="00B24672"/>
    <w:rsid w:val="00B302EA"/>
    <w:rsid w:val="00B30851"/>
    <w:rsid w:val="00B404FE"/>
    <w:rsid w:val="00B43772"/>
    <w:rsid w:val="00B44083"/>
    <w:rsid w:val="00B50EE3"/>
    <w:rsid w:val="00B51328"/>
    <w:rsid w:val="00B5284F"/>
    <w:rsid w:val="00B53539"/>
    <w:rsid w:val="00B61F53"/>
    <w:rsid w:val="00B62A79"/>
    <w:rsid w:val="00B676C3"/>
    <w:rsid w:val="00B6798B"/>
    <w:rsid w:val="00B7073D"/>
    <w:rsid w:val="00B71006"/>
    <w:rsid w:val="00B71A36"/>
    <w:rsid w:val="00B734EA"/>
    <w:rsid w:val="00B74FA2"/>
    <w:rsid w:val="00B776CB"/>
    <w:rsid w:val="00B77D05"/>
    <w:rsid w:val="00B82DE9"/>
    <w:rsid w:val="00B86439"/>
    <w:rsid w:val="00B86EB3"/>
    <w:rsid w:val="00B87308"/>
    <w:rsid w:val="00B91086"/>
    <w:rsid w:val="00B913CE"/>
    <w:rsid w:val="00B91533"/>
    <w:rsid w:val="00B929CD"/>
    <w:rsid w:val="00B930AD"/>
    <w:rsid w:val="00B96004"/>
    <w:rsid w:val="00B962A4"/>
    <w:rsid w:val="00BA10E1"/>
    <w:rsid w:val="00BA1756"/>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E707F"/>
    <w:rsid w:val="00BF0D5E"/>
    <w:rsid w:val="00BF1203"/>
    <w:rsid w:val="00BF319C"/>
    <w:rsid w:val="00BF3EF6"/>
    <w:rsid w:val="00BF413F"/>
    <w:rsid w:val="00BF5853"/>
    <w:rsid w:val="00BF6562"/>
    <w:rsid w:val="00BF6CE6"/>
    <w:rsid w:val="00C00633"/>
    <w:rsid w:val="00C02C69"/>
    <w:rsid w:val="00C03AA4"/>
    <w:rsid w:val="00C04AE8"/>
    <w:rsid w:val="00C06656"/>
    <w:rsid w:val="00C11CF1"/>
    <w:rsid w:val="00C13418"/>
    <w:rsid w:val="00C13ABE"/>
    <w:rsid w:val="00C2777E"/>
    <w:rsid w:val="00C279FB"/>
    <w:rsid w:val="00C3277D"/>
    <w:rsid w:val="00C33E25"/>
    <w:rsid w:val="00C35782"/>
    <w:rsid w:val="00C37675"/>
    <w:rsid w:val="00C4567B"/>
    <w:rsid w:val="00C53471"/>
    <w:rsid w:val="00C546E1"/>
    <w:rsid w:val="00C55CC9"/>
    <w:rsid w:val="00C575C1"/>
    <w:rsid w:val="00C57B9C"/>
    <w:rsid w:val="00C6331D"/>
    <w:rsid w:val="00C7274C"/>
    <w:rsid w:val="00C72924"/>
    <w:rsid w:val="00C74B86"/>
    <w:rsid w:val="00C75AEB"/>
    <w:rsid w:val="00C77DF1"/>
    <w:rsid w:val="00C8008B"/>
    <w:rsid w:val="00C8059F"/>
    <w:rsid w:val="00C8276C"/>
    <w:rsid w:val="00C8580C"/>
    <w:rsid w:val="00C87EB2"/>
    <w:rsid w:val="00C91A3A"/>
    <w:rsid w:val="00C9271B"/>
    <w:rsid w:val="00C931D7"/>
    <w:rsid w:val="00C95405"/>
    <w:rsid w:val="00CA6857"/>
    <w:rsid w:val="00CB1BDF"/>
    <w:rsid w:val="00CB27E7"/>
    <w:rsid w:val="00CB4DD3"/>
    <w:rsid w:val="00CB5144"/>
    <w:rsid w:val="00CC07C7"/>
    <w:rsid w:val="00CC50D9"/>
    <w:rsid w:val="00CC6820"/>
    <w:rsid w:val="00CD3334"/>
    <w:rsid w:val="00CD6071"/>
    <w:rsid w:val="00CD7CE2"/>
    <w:rsid w:val="00CE0F83"/>
    <w:rsid w:val="00CE34C3"/>
    <w:rsid w:val="00CE434A"/>
    <w:rsid w:val="00CF297C"/>
    <w:rsid w:val="00D042E2"/>
    <w:rsid w:val="00D06431"/>
    <w:rsid w:val="00D06593"/>
    <w:rsid w:val="00D06DE2"/>
    <w:rsid w:val="00D070C7"/>
    <w:rsid w:val="00D07C91"/>
    <w:rsid w:val="00D110A3"/>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FFD"/>
    <w:rsid w:val="00DD38AE"/>
    <w:rsid w:val="00DD50E8"/>
    <w:rsid w:val="00DE14E4"/>
    <w:rsid w:val="00DE3C9D"/>
    <w:rsid w:val="00DE5A58"/>
    <w:rsid w:val="00DE6828"/>
    <w:rsid w:val="00DE6B9C"/>
    <w:rsid w:val="00DF1188"/>
    <w:rsid w:val="00DF1690"/>
    <w:rsid w:val="00DF2AFD"/>
    <w:rsid w:val="00DF40A8"/>
    <w:rsid w:val="00DF43FC"/>
    <w:rsid w:val="00DF6497"/>
    <w:rsid w:val="00DF7196"/>
    <w:rsid w:val="00E009DA"/>
    <w:rsid w:val="00E04398"/>
    <w:rsid w:val="00E0604D"/>
    <w:rsid w:val="00E06784"/>
    <w:rsid w:val="00E0701A"/>
    <w:rsid w:val="00E11B5C"/>
    <w:rsid w:val="00E12C38"/>
    <w:rsid w:val="00E12C8A"/>
    <w:rsid w:val="00E16398"/>
    <w:rsid w:val="00E227B5"/>
    <w:rsid w:val="00E23504"/>
    <w:rsid w:val="00E24A14"/>
    <w:rsid w:val="00E263A4"/>
    <w:rsid w:val="00E266D2"/>
    <w:rsid w:val="00E328D2"/>
    <w:rsid w:val="00E3342B"/>
    <w:rsid w:val="00E33718"/>
    <w:rsid w:val="00E37309"/>
    <w:rsid w:val="00E40461"/>
    <w:rsid w:val="00E435B5"/>
    <w:rsid w:val="00E46A94"/>
    <w:rsid w:val="00E5098C"/>
    <w:rsid w:val="00E50AFA"/>
    <w:rsid w:val="00E5255B"/>
    <w:rsid w:val="00E52942"/>
    <w:rsid w:val="00E53384"/>
    <w:rsid w:val="00E537F5"/>
    <w:rsid w:val="00E53CB4"/>
    <w:rsid w:val="00E54559"/>
    <w:rsid w:val="00E631D5"/>
    <w:rsid w:val="00E63E04"/>
    <w:rsid w:val="00E673BA"/>
    <w:rsid w:val="00E71956"/>
    <w:rsid w:val="00E74A6B"/>
    <w:rsid w:val="00E75066"/>
    <w:rsid w:val="00E76B6A"/>
    <w:rsid w:val="00E771EB"/>
    <w:rsid w:val="00E80819"/>
    <w:rsid w:val="00E81D17"/>
    <w:rsid w:val="00E82BC0"/>
    <w:rsid w:val="00E86927"/>
    <w:rsid w:val="00E87AED"/>
    <w:rsid w:val="00E94307"/>
    <w:rsid w:val="00E97374"/>
    <w:rsid w:val="00E97DD3"/>
    <w:rsid w:val="00EA00C9"/>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57194"/>
    <w:rsid w:val="00F60A31"/>
    <w:rsid w:val="00F60D9B"/>
    <w:rsid w:val="00F62483"/>
    <w:rsid w:val="00F66538"/>
    <w:rsid w:val="00F66FE0"/>
    <w:rsid w:val="00F70071"/>
    <w:rsid w:val="00F72B23"/>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D99"/>
    <w:rsid w:val="00F95FB9"/>
    <w:rsid w:val="00F9739F"/>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link w:val="10"/>
    <w:uiPriority w:val="9"/>
    <w:qFormat/>
    <w:rsid w:val="008A5715"/>
    <w:pPr>
      <w:shd w:val="clear" w:color="auto" w:fill="E0EBFB"/>
      <w:spacing w:before="100" w:beforeAutospacing="1" w:after="100" w:afterAutospacing="1"/>
      <w:outlineLvl w:val="0"/>
    </w:pPr>
    <w:rPr>
      <w:rFonts w:eastAsiaTheme="minorEastAsia"/>
      <w:b/>
      <w:bCs/>
      <w:kern w:val="36"/>
      <w:sz w:val="48"/>
      <w:szCs w:val="48"/>
    </w:rPr>
  </w:style>
  <w:style w:type="paragraph" w:styleId="4">
    <w:name w:val="heading 4"/>
    <w:basedOn w:val="a"/>
    <w:next w:val="a"/>
    <w:link w:val="40"/>
    <w:uiPriority w:val="9"/>
    <w:semiHidden/>
    <w:unhideWhenUsed/>
    <w:qFormat/>
    <w:rsid w:val="008A5715"/>
    <w:pPr>
      <w:keepNext/>
      <w:keepLines/>
      <w:spacing w:before="40"/>
      <w:ind w:firstLine="720"/>
      <w:jc w:val="both"/>
      <w:outlineLvl w:val="3"/>
    </w:pPr>
    <w:rPr>
      <w:rFonts w:asciiTheme="majorHAnsi" w:eastAsiaTheme="majorEastAsia" w:hAnsiTheme="majorHAnsi" w:cstheme="majorBidi"/>
      <w:i/>
      <w:iCs/>
      <w:color w:val="365F91" w:themeColor="accent1" w:themeShade="BF"/>
      <w:sz w:val="28"/>
      <w:szCs w:val="20"/>
    </w:rPr>
  </w:style>
  <w:style w:type="paragraph" w:styleId="5">
    <w:name w:val="heading 5"/>
    <w:basedOn w:val="a"/>
    <w:next w:val="a"/>
    <w:link w:val="50"/>
    <w:uiPriority w:val="9"/>
    <w:semiHidden/>
    <w:unhideWhenUsed/>
    <w:qFormat/>
    <w:rsid w:val="008A5715"/>
    <w:pPr>
      <w:keepNext/>
      <w:keepLines/>
      <w:spacing w:before="40"/>
      <w:ind w:firstLine="720"/>
      <w:jc w:val="both"/>
      <w:outlineLvl w:val="4"/>
    </w:pPr>
    <w:rPr>
      <w:rFonts w:asciiTheme="majorHAnsi" w:eastAsiaTheme="majorEastAsia" w:hAnsiTheme="majorHAnsi" w:cstheme="majorBidi"/>
      <w:color w:val="365F91" w:themeColor="accent1" w:themeShade="B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715"/>
    <w:rPr>
      <w:rFonts w:eastAsiaTheme="minorEastAsia"/>
      <w:b/>
      <w:bCs/>
      <w:kern w:val="36"/>
      <w:sz w:val="48"/>
      <w:szCs w:val="48"/>
      <w:shd w:val="clear" w:color="auto" w:fill="E0EBFB"/>
    </w:rPr>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cs="Tahoma"/>
      <w:sz w:val="16"/>
      <w:szCs w:val="16"/>
    </w:rPr>
  </w:style>
  <w:style w:type="character" w:customStyle="1" w:styleId="a5">
    <w:name w:val="Текст выноски Знак"/>
    <w:basedOn w:val="a0"/>
    <w:link w:val="a4"/>
    <w:uiPriority w:val="99"/>
    <w:semiHidden/>
    <w:rsid w:val="008A5715"/>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7">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8">
    <w:name w:val="header"/>
    <w:basedOn w:val="a"/>
    <w:link w:val="a9"/>
    <w:uiPriority w:val="99"/>
    <w:rsid w:val="00A37AC9"/>
    <w:pPr>
      <w:tabs>
        <w:tab w:val="center" w:pos="4677"/>
        <w:tab w:val="right" w:pos="9355"/>
      </w:tabs>
    </w:pPr>
  </w:style>
  <w:style w:type="character" w:customStyle="1" w:styleId="a9">
    <w:name w:val="Верхний колонтитул Знак"/>
    <w:basedOn w:val="a0"/>
    <w:link w:val="a8"/>
    <w:uiPriority w:val="99"/>
    <w:rsid w:val="00A37AC9"/>
    <w:rPr>
      <w:sz w:val="24"/>
      <w:szCs w:val="24"/>
    </w:rPr>
  </w:style>
  <w:style w:type="paragraph" w:styleId="aa">
    <w:name w:val="footer"/>
    <w:basedOn w:val="a"/>
    <w:link w:val="ab"/>
    <w:uiPriority w:val="99"/>
    <w:rsid w:val="00A37AC9"/>
    <w:pPr>
      <w:tabs>
        <w:tab w:val="center" w:pos="4677"/>
        <w:tab w:val="right" w:pos="9355"/>
      </w:tabs>
    </w:pPr>
  </w:style>
  <w:style w:type="character" w:customStyle="1" w:styleId="ab">
    <w:name w:val="Нижний колонтитул Знак"/>
    <w:basedOn w:val="a0"/>
    <w:link w:val="aa"/>
    <w:uiPriority w:val="9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c">
    <w:name w:val="No Spacing"/>
    <w:uiPriority w:val="1"/>
    <w:qFormat/>
    <w:rsid w:val="001C0315"/>
    <w:rPr>
      <w:sz w:val="24"/>
      <w:szCs w:val="24"/>
    </w:rPr>
  </w:style>
  <w:style w:type="paragraph" w:customStyle="1" w:styleId="1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d">
    <w:name w:val="Hyperlink"/>
    <w:basedOn w:val="a0"/>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e">
    <w:name w:val="List"/>
    <w:basedOn w:val="a"/>
    <w:rsid w:val="0078321F"/>
    <w:pPr>
      <w:ind w:left="283" w:hanging="283"/>
    </w:pPr>
    <w:rPr>
      <w:sz w:val="20"/>
      <w:szCs w:val="20"/>
    </w:rPr>
  </w:style>
  <w:style w:type="character" w:customStyle="1" w:styleId="40">
    <w:name w:val="Заголовок 4 Знак"/>
    <w:basedOn w:val="a0"/>
    <w:link w:val="4"/>
    <w:uiPriority w:val="9"/>
    <w:semiHidden/>
    <w:rsid w:val="008A5715"/>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8A5715"/>
    <w:rPr>
      <w:rFonts w:asciiTheme="majorHAnsi" w:eastAsiaTheme="majorEastAsia" w:hAnsiTheme="majorHAnsi" w:cstheme="majorBidi"/>
      <w:color w:val="365F91" w:themeColor="accent1" w:themeShade="BF"/>
      <w:sz w:val="28"/>
    </w:rPr>
  </w:style>
  <w:style w:type="table" w:styleId="af">
    <w:name w:val="Table Grid"/>
    <w:basedOn w:val="a1"/>
    <w:uiPriority w:val="59"/>
    <w:rsid w:val="008A5715"/>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8A5715"/>
    <w:pPr>
      <w:widowControl w:val="0"/>
      <w:autoSpaceDE w:val="0"/>
      <w:autoSpaceDN w:val="0"/>
      <w:adjustRightInd w:val="0"/>
    </w:pPr>
    <w:rPr>
      <w:rFonts w:eastAsiaTheme="minorEastAsia"/>
      <w:sz w:val="28"/>
      <w:szCs w:val="28"/>
    </w:rPr>
  </w:style>
  <w:style w:type="paragraph" w:customStyle="1" w:styleId="ConsPlusNonformat">
    <w:name w:val="ConsPlusNonformat"/>
    <w:uiPriority w:val="99"/>
    <w:rsid w:val="008A5715"/>
    <w:pPr>
      <w:widowControl w:val="0"/>
      <w:autoSpaceDE w:val="0"/>
      <w:autoSpaceDN w:val="0"/>
      <w:adjustRightInd w:val="0"/>
    </w:pPr>
    <w:rPr>
      <w:rFonts w:ascii="Courier New" w:eastAsiaTheme="minorEastAsia" w:hAnsi="Courier New" w:cs="Courier New"/>
    </w:rPr>
  </w:style>
  <w:style w:type="paragraph" w:styleId="af0">
    <w:name w:val="Normal (Web)"/>
    <w:basedOn w:val="a"/>
    <w:uiPriority w:val="99"/>
    <w:unhideWhenUsed/>
    <w:rsid w:val="008A5715"/>
    <w:pPr>
      <w:spacing w:before="100" w:beforeAutospacing="1" w:after="100" w:afterAutospacing="1"/>
    </w:pPr>
    <w:rPr>
      <w:rFonts w:eastAsiaTheme="minorEastAsia"/>
    </w:rPr>
  </w:style>
  <w:style w:type="paragraph" w:customStyle="1" w:styleId="ConsPlusNormal">
    <w:name w:val="ConsPlusNormal"/>
    <w:link w:val="ConsPlusNormal0"/>
    <w:rsid w:val="008A5715"/>
    <w:pPr>
      <w:widowControl w:val="0"/>
      <w:autoSpaceDE w:val="0"/>
      <w:autoSpaceDN w:val="0"/>
      <w:adjustRightInd w:val="0"/>
      <w:ind w:firstLine="720"/>
    </w:pPr>
    <w:rPr>
      <w:rFonts w:ascii="Arial" w:eastAsiaTheme="minorEastAsia" w:hAnsi="Arial" w:cs="Arial"/>
    </w:rPr>
  </w:style>
  <w:style w:type="character" w:customStyle="1" w:styleId="ConsPlusNormal0">
    <w:name w:val="ConsPlusNormal Знак"/>
    <w:link w:val="ConsPlusNormal"/>
    <w:locked/>
    <w:rsid w:val="008A5715"/>
    <w:rPr>
      <w:rFonts w:ascii="Arial" w:eastAsiaTheme="minorEastAsia" w:hAnsi="Arial" w:cs="Arial"/>
    </w:rPr>
  </w:style>
  <w:style w:type="paragraph" w:styleId="af1">
    <w:name w:val="List Paragraph"/>
    <w:basedOn w:val="a"/>
    <w:uiPriority w:val="34"/>
    <w:qFormat/>
    <w:rsid w:val="008A5715"/>
    <w:pPr>
      <w:ind w:left="720" w:firstLine="720"/>
      <w:contextualSpacing/>
      <w:jc w:val="both"/>
    </w:pPr>
    <w:rPr>
      <w:rFonts w:ascii="Tms Rmn" w:eastAsiaTheme="minorEastAsia" w:hAnsi="Tms Rmn"/>
      <w:sz w:val="28"/>
      <w:szCs w:val="20"/>
    </w:rPr>
  </w:style>
  <w:style w:type="paragraph" w:styleId="HTML">
    <w:name w:val="HTML Preformatted"/>
    <w:basedOn w:val="a"/>
    <w:link w:val="HTML0"/>
    <w:uiPriority w:val="99"/>
    <w:unhideWhenUsed/>
    <w:rsid w:val="008A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eastAsia="ko-KR"/>
    </w:rPr>
  </w:style>
  <w:style w:type="character" w:customStyle="1" w:styleId="HTML0">
    <w:name w:val="Стандартный HTML Знак"/>
    <w:basedOn w:val="a0"/>
    <w:link w:val="HTML"/>
    <w:uiPriority w:val="99"/>
    <w:rsid w:val="008A5715"/>
    <w:rPr>
      <w:rFonts w:ascii="Courier New" w:eastAsiaTheme="minorEastAsia" w:hAnsi="Courier New" w:cs="Courier New"/>
      <w:lang w:eastAsia="ko-KR"/>
    </w:rPr>
  </w:style>
  <w:style w:type="character" w:customStyle="1" w:styleId="blk">
    <w:name w:val="blk"/>
    <w:basedOn w:val="a0"/>
    <w:rsid w:val="008A5715"/>
  </w:style>
  <w:style w:type="character" w:customStyle="1" w:styleId="r">
    <w:name w:val="r"/>
    <w:basedOn w:val="a0"/>
    <w:rsid w:val="008A5715"/>
  </w:style>
  <w:style w:type="paragraph" w:customStyle="1" w:styleId="ConsNormal">
    <w:name w:val="ConsNormal"/>
    <w:uiPriority w:val="99"/>
    <w:rsid w:val="008A5715"/>
    <w:pPr>
      <w:widowControl w:val="0"/>
      <w:suppressAutoHyphens/>
      <w:autoSpaceDE w:val="0"/>
      <w:ind w:firstLine="720"/>
    </w:pPr>
    <w:rPr>
      <w:rFonts w:ascii="Arial" w:hAnsi="Arial" w:cs="Arial"/>
      <w:lang w:eastAsia="ar-SA"/>
    </w:rPr>
  </w:style>
  <w:style w:type="character" w:styleId="af2">
    <w:name w:val="Strong"/>
    <w:basedOn w:val="a0"/>
    <w:uiPriority w:val="22"/>
    <w:qFormat/>
    <w:rsid w:val="008A5715"/>
    <w:rPr>
      <w:b/>
      <w:bCs/>
    </w:rPr>
  </w:style>
  <w:style w:type="character" w:customStyle="1" w:styleId="apple-converted-space">
    <w:name w:val="apple-converted-space"/>
    <w:basedOn w:val="a0"/>
    <w:rsid w:val="008A5715"/>
  </w:style>
  <w:style w:type="character" w:styleId="af3">
    <w:name w:val="annotation reference"/>
    <w:basedOn w:val="a0"/>
    <w:uiPriority w:val="99"/>
    <w:unhideWhenUsed/>
    <w:rsid w:val="008A5715"/>
    <w:rPr>
      <w:sz w:val="16"/>
      <w:szCs w:val="16"/>
    </w:rPr>
  </w:style>
  <w:style w:type="paragraph" w:styleId="af4">
    <w:name w:val="annotation text"/>
    <w:basedOn w:val="a"/>
    <w:link w:val="af5"/>
    <w:uiPriority w:val="99"/>
    <w:unhideWhenUsed/>
    <w:rsid w:val="008A5715"/>
    <w:pPr>
      <w:ind w:firstLine="720"/>
      <w:jc w:val="both"/>
    </w:pPr>
    <w:rPr>
      <w:rFonts w:ascii="Tms Rmn" w:eastAsiaTheme="minorEastAsia" w:hAnsi="Tms Rmn"/>
      <w:sz w:val="20"/>
      <w:szCs w:val="20"/>
    </w:rPr>
  </w:style>
  <w:style w:type="character" w:customStyle="1" w:styleId="af5">
    <w:name w:val="Текст примечания Знак"/>
    <w:basedOn w:val="a0"/>
    <w:link w:val="af4"/>
    <w:uiPriority w:val="99"/>
    <w:rsid w:val="008A5715"/>
    <w:rPr>
      <w:rFonts w:ascii="Tms Rmn" w:eastAsiaTheme="minorEastAsia" w:hAnsi="Tms Rmn"/>
    </w:rPr>
  </w:style>
  <w:style w:type="paragraph" w:styleId="af6">
    <w:name w:val="annotation subject"/>
    <w:basedOn w:val="af4"/>
    <w:next w:val="af4"/>
    <w:link w:val="af7"/>
    <w:uiPriority w:val="99"/>
    <w:unhideWhenUsed/>
    <w:rsid w:val="008A5715"/>
    <w:rPr>
      <w:b/>
      <w:bCs/>
    </w:rPr>
  </w:style>
  <w:style w:type="character" w:customStyle="1" w:styleId="af7">
    <w:name w:val="Тема примечания Знак"/>
    <w:basedOn w:val="af5"/>
    <w:link w:val="af6"/>
    <w:uiPriority w:val="99"/>
    <w:rsid w:val="008A5715"/>
    <w:rPr>
      <w:b/>
      <w:bCs/>
    </w:rPr>
  </w:style>
  <w:style w:type="paragraph" w:styleId="af8">
    <w:name w:val="footnote text"/>
    <w:basedOn w:val="a"/>
    <w:link w:val="af9"/>
    <w:uiPriority w:val="99"/>
    <w:rsid w:val="008A5715"/>
    <w:pPr>
      <w:autoSpaceDE w:val="0"/>
      <w:autoSpaceDN w:val="0"/>
    </w:pPr>
    <w:rPr>
      <w:rFonts w:eastAsiaTheme="minorEastAsia"/>
      <w:sz w:val="20"/>
      <w:szCs w:val="20"/>
    </w:rPr>
  </w:style>
  <w:style w:type="character" w:customStyle="1" w:styleId="af9">
    <w:name w:val="Текст сноски Знак"/>
    <w:basedOn w:val="a0"/>
    <w:link w:val="af8"/>
    <w:uiPriority w:val="99"/>
    <w:rsid w:val="008A5715"/>
    <w:rPr>
      <w:rFonts w:eastAsiaTheme="minorEastAsia"/>
    </w:rPr>
  </w:style>
  <w:style w:type="character" w:styleId="afa">
    <w:name w:val="footnote reference"/>
    <w:basedOn w:val="a0"/>
    <w:uiPriority w:val="99"/>
    <w:rsid w:val="008A5715"/>
    <w:rPr>
      <w:vertAlign w:val="superscript"/>
    </w:rPr>
  </w:style>
  <w:style w:type="paragraph" w:customStyle="1" w:styleId="ConsTitle">
    <w:name w:val="ConsTitle"/>
    <w:rsid w:val="008A5715"/>
    <w:pPr>
      <w:widowControl w:val="0"/>
      <w:autoSpaceDE w:val="0"/>
      <w:autoSpaceDN w:val="0"/>
      <w:adjustRightInd w:val="0"/>
      <w:ind w:right="19772"/>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20DED410E6C580ADCC58421815E9A20E2D51E481DCE9769F00EC8A0111F377C25A04964E3C661C7DqBw0G" TargetMode="External"/><Relationship Id="rId18" Type="http://schemas.openxmlformats.org/officeDocument/2006/relationships/hyperlink" Target="consultantplus://offline/ref=9781A82040EA923D0661B835D74383BC36970B930BC79FA19B4AECA0B16C43B51EE5BD15954D5A241157CF3EWCI" TargetMode="Externa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20DED410E6C580ADCC58421815E9A20E2D51E481DCE9769F00EC8A0111F377C25A04964E3C661C79qBw0G" TargetMode="External"/><Relationship Id="rId17" Type="http://schemas.openxmlformats.org/officeDocument/2006/relationships/hyperlink" Target="consultantplus://offline/ref=FE4AF0CF3427A82AAF077E0CE3B12B8927A1973B825A3E0C6197BD5A478298C6A2CA1DF2v2QC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DED410E6C580ADCC58421815E9A20E2D51E481DCE9769F00EC8A0111F377C25A04964E3C661C7EqBw9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header" Target="header1.xml"/><Relationship Id="rId10" Type="http://schemas.openxmlformats.org/officeDocument/2006/relationships/hyperlink" Target="consultantplus://offline/ref=5E242C3977647125482FC6341F1FEB65EA4FFE180515800964F7B17AB44A813D7419EAE07023F380145E2DR8A6G"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consultantplus://offline/ref=BFF3CEF669FE77FD6A8A825E73912609FA24B306766512BD9B1FCD03CA3EA634C5CF38C8105C5C4DDFZDC" TargetMode="External"/><Relationship Id="rId14" Type="http://schemas.openxmlformats.org/officeDocument/2006/relationships/hyperlink" Target="consultantplus://offline/ref=20DED410E6C580ADCC58421815E9A20E2D51E481DCE9769F00EC8A0111F377C25A04964E3C661C7CqBw1G" TargetMode="External"/><Relationship Id="rId22"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A637-E06A-4BE8-93AE-ADCFF2FA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Pages>
  <Words>9436</Words>
  <Characters>53786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63096</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34</cp:revision>
  <cp:lastPrinted>2019-02-05T07:19:00Z</cp:lastPrinted>
  <dcterms:created xsi:type="dcterms:W3CDTF">2018-10-03T08:48:00Z</dcterms:created>
  <dcterms:modified xsi:type="dcterms:W3CDTF">2019-02-20T08:26:00Z</dcterms:modified>
</cp:coreProperties>
</file>