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37" w:type="dxa"/>
        <w:tblLook w:val="0000"/>
      </w:tblPr>
      <w:tblGrid>
        <w:gridCol w:w="3789"/>
      </w:tblGrid>
      <w:tr w:rsidR="006868CC" w:rsidRPr="00A8704F" w:rsidTr="006868CC">
        <w:trPr>
          <w:trHeight w:val="1440"/>
        </w:trPr>
        <w:tc>
          <w:tcPr>
            <w:tcW w:w="3789" w:type="dxa"/>
          </w:tcPr>
          <w:p w:rsidR="006868CC" w:rsidRPr="00A8704F" w:rsidRDefault="006868CC" w:rsidP="006868C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4F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6868CC" w:rsidRPr="00A8704F" w:rsidRDefault="006868CC" w:rsidP="006868C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4F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Думы </w:t>
            </w:r>
          </w:p>
          <w:p w:rsidR="006868CC" w:rsidRPr="00A8704F" w:rsidRDefault="006868CC" w:rsidP="006868C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4F">
              <w:rPr>
                <w:rFonts w:ascii="Times New Roman" w:hAnsi="Times New Roman" w:cs="Times New Roman"/>
                <w:sz w:val="24"/>
                <w:szCs w:val="24"/>
              </w:rPr>
              <w:t>Зиминского городского муниципального образования</w:t>
            </w:r>
          </w:p>
          <w:p w:rsidR="006868CC" w:rsidRPr="00A8704F" w:rsidRDefault="006868CC" w:rsidP="006868C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4F">
              <w:rPr>
                <w:rFonts w:ascii="Times New Roman" w:hAnsi="Times New Roman" w:cs="Times New Roman"/>
                <w:sz w:val="24"/>
                <w:szCs w:val="24"/>
              </w:rPr>
              <w:t>от 25.04.2019 № 447</w:t>
            </w:r>
          </w:p>
        </w:tc>
      </w:tr>
    </w:tbl>
    <w:p w:rsidR="006868CC" w:rsidRPr="00A8704F" w:rsidRDefault="006868CC" w:rsidP="00550ABD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68CC" w:rsidRPr="00A8704F" w:rsidRDefault="006868CC" w:rsidP="00550ABD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68CC" w:rsidRPr="00A8704F" w:rsidRDefault="006868CC" w:rsidP="006868C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04F">
        <w:rPr>
          <w:rFonts w:ascii="Times New Roman" w:hAnsi="Times New Roman" w:cs="Times New Roman"/>
          <w:b/>
          <w:sz w:val="24"/>
          <w:szCs w:val="24"/>
        </w:rPr>
        <w:t xml:space="preserve">Отчет о социально-экономическом положении города Зимы </w:t>
      </w:r>
    </w:p>
    <w:p w:rsidR="006868CC" w:rsidRPr="00A8704F" w:rsidRDefault="006868CC" w:rsidP="006868C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04F">
        <w:rPr>
          <w:rFonts w:ascii="Times New Roman" w:hAnsi="Times New Roman" w:cs="Times New Roman"/>
          <w:b/>
          <w:sz w:val="24"/>
          <w:szCs w:val="24"/>
        </w:rPr>
        <w:t xml:space="preserve">и итогах деятельности администрации </w:t>
      </w:r>
    </w:p>
    <w:p w:rsidR="006868CC" w:rsidRPr="00A8704F" w:rsidRDefault="006868CC" w:rsidP="006868CC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04F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 за 2018 год</w:t>
      </w:r>
    </w:p>
    <w:p w:rsidR="006868CC" w:rsidRPr="00A8704F" w:rsidRDefault="006868CC" w:rsidP="00550ABD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247" w:rsidRPr="00A8704F" w:rsidRDefault="00445247" w:rsidP="00445247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8704F">
        <w:rPr>
          <w:rFonts w:ascii="Times New Roman" w:hAnsi="Times New Roman" w:cs="Times New Roman"/>
          <w:i/>
          <w:sz w:val="24"/>
          <w:szCs w:val="24"/>
          <w:u w:val="single"/>
        </w:rPr>
        <w:t>Уважаемые депутаты</w:t>
      </w:r>
      <w:r w:rsidR="00550ABD" w:rsidRPr="00A8704F">
        <w:rPr>
          <w:rFonts w:ascii="Times New Roman" w:hAnsi="Times New Roman" w:cs="Times New Roman"/>
          <w:i/>
          <w:sz w:val="24"/>
          <w:szCs w:val="24"/>
          <w:u w:val="single"/>
        </w:rPr>
        <w:t xml:space="preserve">, жители и гости  </w:t>
      </w:r>
      <w:r w:rsidRPr="00A8704F">
        <w:rPr>
          <w:rFonts w:ascii="Times New Roman" w:hAnsi="Times New Roman" w:cs="Times New Roman"/>
          <w:i/>
          <w:sz w:val="24"/>
          <w:szCs w:val="24"/>
          <w:u w:val="single"/>
        </w:rPr>
        <w:t>города!</w:t>
      </w:r>
    </w:p>
    <w:p w:rsidR="00550ABD" w:rsidRPr="00A8704F" w:rsidRDefault="00550ABD" w:rsidP="00445247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50ABD" w:rsidRPr="00A8704F" w:rsidRDefault="00550ABD" w:rsidP="00550ABD">
      <w:pPr>
        <w:pStyle w:val="Default"/>
        <w:spacing w:line="276" w:lineRule="auto"/>
        <w:ind w:firstLine="708"/>
        <w:jc w:val="both"/>
      </w:pPr>
      <w:r w:rsidRPr="00A8704F">
        <w:rPr>
          <w:color w:val="auto"/>
        </w:rPr>
        <w:t xml:space="preserve">В соответствии с Уставом Зиминского городского муниципального образования </w:t>
      </w:r>
      <w:r w:rsidR="00EF0314" w:rsidRPr="00A8704F">
        <w:rPr>
          <w:color w:val="auto"/>
        </w:rPr>
        <w:t xml:space="preserve">сейчас </w:t>
      </w:r>
      <w:r w:rsidRPr="00A8704F">
        <w:rPr>
          <w:color w:val="auto"/>
        </w:rPr>
        <w:t xml:space="preserve">я представлю отчет </w:t>
      </w:r>
      <w:r w:rsidRPr="00A8704F">
        <w:t>о социально-экономическом положении города Зимы и итогах деятельности администрации за 2018 год.</w:t>
      </w:r>
    </w:p>
    <w:p w:rsidR="00445247" w:rsidRPr="00A8704F" w:rsidRDefault="00445247" w:rsidP="00445247">
      <w:pPr>
        <w:pStyle w:val="Default"/>
        <w:ind w:firstLine="708"/>
        <w:contextualSpacing/>
        <w:rPr>
          <w:color w:val="auto"/>
        </w:rPr>
      </w:pPr>
      <w:r w:rsidRPr="00A8704F">
        <w:rPr>
          <w:color w:val="auto"/>
        </w:rPr>
        <w:t xml:space="preserve">В начале отчёта хочу назвать наиболее значимые события 2018 года. </w:t>
      </w:r>
    </w:p>
    <w:p w:rsidR="00081F6C" w:rsidRPr="00A8704F" w:rsidRDefault="00445247" w:rsidP="00445247">
      <w:pPr>
        <w:pStyle w:val="Default"/>
        <w:ind w:firstLine="708"/>
        <w:contextualSpacing/>
        <w:jc w:val="both"/>
        <w:rPr>
          <w:color w:val="auto"/>
        </w:rPr>
      </w:pPr>
      <w:r w:rsidRPr="00A8704F">
        <w:rPr>
          <w:color w:val="auto"/>
        </w:rPr>
        <w:t xml:space="preserve">Прошедший год был юбилейным для Зимы. 30 июня мы отметили важное и значимое событие – 275-летие  города. Несомненно, все мы готовились к юбилею. Не только в праздничный день, но в течение всего юбилейного года прошло множество мероприятий, направленных на сплочение зиминцев, укрепление их гордости за малую Родину, стремление сообща сделать наш город чище, уютнее и красивее. </w:t>
      </w:r>
    </w:p>
    <w:p w:rsidR="00081F6C" w:rsidRPr="00A8704F" w:rsidRDefault="00445247" w:rsidP="00A8704F">
      <w:pPr>
        <w:pStyle w:val="Default"/>
        <w:ind w:firstLine="708"/>
        <w:contextualSpacing/>
        <w:jc w:val="both"/>
        <w:rPr>
          <w:color w:val="auto"/>
        </w:rPr>
      </w:pPr>
      <w:r w:rsidRPr="00A8704F">
        <w:rPr>
          <w:color w:val="auto"/>
        </w:rPr>
        <w:t>В день празднования мы принимали поздравления от многочисленных гостей и вместе с тысячами зиминцев дружно, широко и красиво отметили день рождения города.</w:t>
      </w:r>
    </w:p>
    <w:p w:rsidR="00445247" w:rsidRPr="00A8704F" w:rsidRDefault="00445247" w:rsidP="00A22D7C">
      <w:pPr>
        <w:pStyle w:val="Default"/>
        <w:ind w:firstLine="709"/>
        <w:contextualSpacing/>
        <w:jc w:val="both"/>
        <w:rPr>
          <w:color w:val="auto"/>
        </w:rPr>
      </w:pPr>
      <w:r w:rsidRPr="00A8704F">
        <w:rPr>
          <w:color w:val="auto"/>
        </w:rPr>
        <w:t xml:space="preserve">Также в 2018 году отмечались </w:t>
      </w:r>
      <w:r w:rsidR="00EF0314" w:rsidRPr="00A8704F">
        <w:rPr>
          <w:color w:val="auto"/>
        </w:rPr>
        <w:t xml:space="preserve"> и </w:t>
      </w:r>
      <w:r w:rsidRPr="00A8704F">
        <w:rPr>
          <w:color w:val="auto"/>
        </w:rPr>
        <w:t>другие юбилейные события:</w:t>
      </w:r>
    </w:p>
    <w:p w:rsidR="00445247" w:rsidRPr="00A8704F" w:rsidRDefault="00445247" w:rsidP="00445247">
      <w:pPr>
        <w:pStyle w:val="Default"/>
        <w:contextualSpacing/>
        <w:jc w:val="both"/>
        <w:rPr>
          <w:color w:val="auto"/>
        </w:rPr>
      </w:pPr>
      <w:r w:rsidRPr="00A8704F">
        <w:rPr>
          <w:color w:val="auto"/>
        </w:rPr>
        <w:t xml:space="preserve"> - свое 55-летие отметили Кинодосуговый центр «Россия» и Комитет по образованию;</w:t>
      </w:r>
    </w:p>
    <w:p w:rsidR="00445247" w:rsidRPr="00A8704F" w:rsidRDefault="00445247" w:rsidP="00445247">
      <w:pPr>
        <w:pStyle w:val="Default"/>
        <w:contextualSpacing/>
        <w:jc w:val="both"/>
        <w:rPr>
          <w:color w:val="auto"/>
        </w:rPr>
      </w:pPr>
      <w:r w:rsidRPr="00A8704F">
        <w:rPr>
          <w:color w:val="auto"/>
        </w:rPr>
        <w:t>- 65 лет исполнилось общеобразовательной школе №5;</w:t>
      </w:r>
    </w:p>
    <w:p w:rsidR="00445247" w:rsidRPr="00A8704F" w:rsidRDefault="00445247" w:rsidP="00445247">
      <w:pPr>
        <w:pStyle w:val="Default"/>
        <w:contextualSpacing/>
        <w:jc w:val="both"/>
        <w:rPr>
          <w:color w:val="auto"/>
        </w:rPr>
      </w:pPr>
      <w:r w:rsidRPr="00A8704F">
        <w:rPr>
          <w:color w:val="auto"/>
        </w:rPr>
        <w:t>- полувековой юбилей отпраздновала Детская юношеская спортивная школа;</w:t>
      </w:r>
    </w:p>
    <w:p w:rsidR="00445247" w:rsidRPr="00A8704F" w:rsidRDefault="00445247" w:rsidP="00445247">
      <w:pPr>
        <w:pStyle w:val="Default"/>
        <w:contextualSpacing/>
        <w:jc w:val="both"/>
        <w:rPr>
          <w:color w:val="auto"/>
        </w:rPr>
      </w:pPr>
      <w:r w:rsidRPr="00A8704F">
        <w:rPr>
          <w:color w:val="auto"/>
        </w:rPr>
        <w:t>- 45 лет исполнилось Художественной школе и Детскому саду №16;</w:t>
      </w:r>
    </w:p>
    <w:p w:rsidR="00445247" w:rsidRPr="00A8704F" w:rsidRDefault="00445247" w:rsidP="00445247">
      <w:pPr>
        <w:pStyle w:val="Default"/>
        <w:contextualSpacing/>
        <w:jc w:val="both"/>
        <w:rPr>
          <w:color w:val="auto"/>
        </w:rPr>
      </w:pPr>
      <w:r w:rsidRPr="00A8704F">
        <w:rPr>
          <w:color w:val="auto"/>
        </w:rPr>
        <w:t>- 20-летие отметила Общественная организация воинов-интернационалистов;</w:t>
      </w:r>
    </w:p>
    <w:p w:rsidR="00445247" w:rsidRPr="00A8704F" w:rsidRDefault="00445247" w:rsidP="00445247">
      <w:pPr>
        <w:pStyle w:val="Default"/>
        <w:contextualSpacing/>
        <w:jc w:val="both"/>
        <w:rPr>
          <w:noProof/>
        </w:rPr>
      </w:pPr>
      <w:r w:rsidRPr="00A8704F">
        <w:rPr>
          <w:color w:val="auto"/>
        </w:rPr>
        <w:t xml:space="preserve">- свой первый – 5-летний юбилей – отметила муниципальная </w:t>
      </w:r>
      <w:r w:rsidRPr="00A8704F">
        <w:rPr>
          <w:rFonts w:eastAsia="Calibri"/>
          <w:noProof/>
        </w:rPr>
        <w:t>«Служба ремонта объектов социальной сферы»</w:t>
      </w:r>
      <w:r w:rsidRPr="00A8704F">
        <w:rPr>
          <w:noProof/>
        </w:rPr>
        <w:t>.</w:t>
      </w:r>
    </w:p>
    <w:p w:rsidR="00081F6C" w:rsidRPr="00A8704F" w:rsidRDefault="00445247" w:rsidP="00445247">
      <w:pPr>
        <w:pStyle w:val="Default"/>
        <w:ind w:firstLine="708"/>
        <w:contextualSpacing/>
        <w:jc w:val="both"/>
        <w:rPr>
          <w:color w:val="auto"/>
        </w:rPr>
      </w:pPr>
      <w:r w:rsidRPr="00A8704F">
        <w:rPr>
          <w:color w:val="auto"/>
        </w:rPr>
        <w:t xml:space="preserve">Одним из главных событий в жизни каждого человека является признание его заслуг в обществе, трудовом коллективе, в сфере деятельности, на уровне города и региона. </w:t>
      </w:r>
    </w:p>
    <w:p w:rsidR="00445247" w:rsidRPr="00A8704F" w:rsidRDefault="00445247" w:rsidP="00445247">
      <w:pPr>
        <w:pStyle w:val="Default"/>
        <w:ind w:firstLine="708"/>
        <w:contextualSpacing/>
        <w:jc w:val="both"/>
        <w:rPr>
          <w:color w:val="auto"/>
        </w:rPr>
      </w:pPr>
      <w:r w:rsidRPr="00A8704F">
        <w:rPr>
          <w:color w:val="auto"/>
        </w:rPr>
        <w:t xml:space="preserve">В 2018 году </w:t>
      </w:r>
    </w:p>
    <w:p w:rsidR="00445247" w:rsidRPr="00A8704F" w:rsidRDefault="00445247" w:rsidP="004452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- Почетными грамотами и Благодарностями Губернатора Иркутской области были награждены 4 зиминца;</w:t>
      </w:r>
    </w:p>
    <w:p w:rsidR="00445247" w:rsidRPr="00A8704F" w:rsidRDefault="00445247" w:rsidP="004452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- 17 человек отмечены ведомственными наградами;</w:t>
      </w:r>
    </w:p>
    <w:p w:rsidR="00445247" w:rsidRPr="00A8704F" w:rsidRDefault="00445247" w:rsidP="004452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- 183 человека награждены Почетными грамотами и Благодарностями мэра города Зимы;</w:t>
      </w:r>
    </w:p>
    <w:p w:rsidR="00445247" w:rsidRPr="00A8704F" w:rsidRDefault="00445247" w:rsidP="004452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- имена 18 жителей города  занесены на Доску почета;</w:t>
      </w:r>
    </w:p>
    <w:p w:rsidR="00445247" w:rsidRPr="00A8704F" w:rsidRDefault="00445247" w:rsidP="004452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- 21- му ветерану Великой Отечественной войны вручены персональные поздравления Президента Российской Федерации с 90 и 95-летними юбилеями со дня рождения. </w:t>
      </w:r>
    </w:p>
    <w:p w:rsidR="00445247" w:rsidRPr="00A8704F" w:rsidRDefault="00445247" w:rsidP="00445247">
      <w:pPr>
        <w:pStyle w:val="Default"/>
        <w:ind w:firstLine="567"/>
        <w:contextualSpacing/>
        <w:jc w:val="both"/>
        <w:rPr>
          <w:color w:val="auto"/>
        </w:rPr>
      </w:pPr>
      <w:r w:rsidRPr="00A8704F">
        <w:rPr>
          <w:color w:val="auto"/>
        </w:rPr>
        <w:t>В числе наиболее значимых событий 2018 года для нашего города - кроме уже названных - следует назвать следующие:</w:t>
      </w:r>
    </w:p>
    <w:p w:rsidR="00445247" w:rsidRPr="00A8704F" w:rsidRDefault="00445247" w:rsidP="00445247">
      <w:pPr>
        <w:pStyle w:val="Default"/>
        <w:ind w:firstLine="567"/>
        <w:contextualSpacing/>
        <w:jc w:val="both"/>
      </w:pPr>
      <w:r w:rsidRPr="00A8704F">
        <w:t>- 18 июля ко дню рождения нашего земляка Евгения Александровича Евтушенко на площади перед Городским Домом культуры «Горизонт» был установлен первый в мире памятник Поэту; состоялось торжественное его открытие;</w:t>
      </w:r>
    </w:p>
    <w:p w:rsidR="00445247" w:rsidRPr="00A8704F" w:rsidRDefault="00445247" w:rsidP="00445247">
      <w:pPr>
        <w:pStyle w:val="Default"/>
        <w:ind w:firstLine="567"/>
        <w:contextualSpacing/>
        <w:jc w:val="both"/>
      </w:pPr>
      <w:r w:rsidRPr="00A8704F">
        <w:t xml:space="preserve">- одним из главных спортивных событий отчетного года стало начало строительства физкультурно-оздоровительного комплекса со стадионом, срок сдачи которого запланирован на октябрь 2019 года; </w:t>
      </w:r>
    </w:p>
    <w:p w:rsidR="00EF0314" w:rsidRPr="00A8704F" w:rsidRDefault="00445247" w:rsidP="00445247">
      <w:pPr>
        <w:pStyle w:val="Default"/>
        <w:ind w:firstLine="567"/>
        <w:contextualSpacing/>
        <w:jc w:val="both"/>
      </w:pPr>
      <w:r w:rsidRPr="00A8704F">
        <w:lastRenderedPageBreak/>
        <w:t xml:space="preserve">- несомненно, достижением 2018 года стало открытие детского оздоровительного лагеря «Тихоокеанец», который не работал с 2009 года; </w:t>
      </w:r>
    </w:p>
    <w:p w:rsidR="00445247" w:rsidRPr="00A8704F" w:rsidRDefault="00445247" w:rsidP="00445247">
      <w:pPr>
        <w:pStyle w:val="Default"/>
        <w:ind w:firstLine="567"/>
        <w:contextualSpacing/>
        <w:jc w:val="both"/>
      </w:pPr>
      <w:r w:rsidRPr="00A8704F">
        <w:t>- ведется капитальный ремонт здания школы №1, по сути это новая, красивая, современная школа. Убежден, что 1 сентября этого года обновленная школа распахнет свои двери;</w:t>
      </w:r>
    </w:p>
    <w:p w:rsidR="00445247" w:rsidRPr="00A8704F" w:rsidRDefault="00445247" w:rsidP="00445247">
      <w:pPr>
        <w:pStyle w:val="Default"/>
        <w:ind w:firstLine="567"/>
        <w:contextualSpacing/>
        <w:jc w:val="both"/>
      </w:pPr>
      <w:r w:rsidRPr="00A8704F">
        <w:t>- после капитального ремонта введена в эксплуатацию автомобильная дорога по улице Карла Маркса;</w:t>
      </w:r>
    </w:p>
    <w:p w:rsidR="00445247" w:rsidRPr="00A8704F" w:rsidRDefault="00445247" w:rsidP="00445247">
      <w:pPr>
        <w:pStyle w:val="Default"/>
        <w:ind w:firstLine="567"/>
        <w:contextualSpacing/>
        <w:jc w:val="both"/>
        <w:rPr>
          <w:color w:val="FF0000"/>
        </w:rPr>
      </w:pPr>
      <w:r w:rsidRPr="00A8704F">
        <w:rPr>
          <w:color w:val="auto"/>
        </w:rPr>
        <w:t>- Кинодосуговый центр «Россия» стал участником конкурса Фонда кино. Получен грант 5 млн. рублей, приобретено и установлено цифровое кинооборудование; произведена реконструкция помещений, построен второй кинозал (национального кино) на 48 мест, открытие которого состоялось в декабре 2018 года;</w:t>
      </w:r>
      <w:r w:rsidRPr="00A8704F">
        <w:rPr>
          <w:color w:val="FF0000"/>
        </w:rPr>
        <w:t xml:space="preserve"> </w:t>
      </w:r>
    </w:p>
    <w:p w:rsidR="00445247" w:rsidRPr="00A8704F" w:rsidRDefault="00445247" w:rsidP="00445247">
      <w:pPr>
        <w:pStyle w:val="Default"/>
        <w:ind w:firstLine="567"/>
        <w:contextualSpacing/>
        <w:jc w:val="both"/>
        <w:rPr>
          <w:color w:val="auto"/>
        </w:rPr>
      </w:pPr>
      <w:r w:rsidRPr="00A8704F">
        <w:rPr>
          <w:color w:val="auto"/>
        </w:rPr>
        <w:t>-</w:t>
      </w:r>
      <w:r w:rsidR="00081F6C" w:rsidRPr="00A8704F">
        <w:rPr>
          <w:color w:val="auto"/>
        </w:rPr>
        <w:t>разра</w:t>
      </w:r>
      <w:r w:rsidRPr="00A8704F">
        <w:rPr>
          <w:color w:val="auto"/>
        </w:rPr>
        <w:t>ботана проектно-сметная документация по новой шко</w:t>
      </w:r>
      <w:r w:rsidR="00081F6C" w:rsidRPr="00A8704F">
        <w:rPr>
          <w:color w:val="auto"/>
        </w:rPr>
        <w:t>ле, получена экспертиза проекта</w:t>
      </w:r>
      <w:r w:rsidRPr="00A8704F">
        <w:rPr>
          <w:color w:val="auto"/>
        </w:rPr>
        <w:t>, после завершения ремонта 1</w:t>
      </w:r>
      <w:r w:rsidR="00081F6C" w:rsidRPr="00A8704F">
        <w:rPr>
          <w:color w:val="auto"/>
        </w:rPr>
        <w:t>-ой</w:t>
      </w:r>
      <w:r w:rsidRPr="00A8704F">
        <w:rPr>
          <w:color w:val="auto"/>
        </w:rPr>
        <w:t xml:space="preserve"> школы мы готовы приступить к строительству новой школы</w:t>
      </w:r>
      <w:r w:rsidR="00081F6C" w:rsidRPr="00A8704F">
        <w:rPr>
          <w:color w:val="auto"/>
        </w:rPr>
        <w:t xml:space="preserve"> на 352 места</w:t>
      </w:r>
      <w:r w:rsidR="00EF0314" w:rsidRPr="00A8704F">
        <w:rPr>
          <w:color w:val="auto"/>
        </w:rPr>
        <w:t>;</w:t>
      </w:r>
    </w:p>
    <w:p w:rsidR="00445247" w:rsidRPr="00A8704F" w:rsidRDefault="00445247" w:rsidP="00445247">
      <w:pPr>
        <w:pStyle w:val="Default"/>
        <w:ind w:firstLine="567"/>
        <w:contextualSpacing/>
        <w:jc w:val="both"/>
        <w:rPr>
          <w:color w:val="auto"/>
        </w:rPr>
      </w:pPr>
      <w:r w:rsidRPr="00A8704F">
        <w:rPr>
          <w:color w:val="auto"/>
        </w:rPr>
        <w:t>- удалось добиться строительства дома культуры на месте сгоревшего ДК им. Гринчика. В настоящее время проведен конкурс и определен подрядчик</w:t>
      </w:r>
      <w:r w:rsidR="00EF0314" w:rsidRPr="00A8704F">
        <w:rPr>
          <w:color w:val="auto"/>
        </w:rPr>
        <w:t>, строительство начнется в ближайшее время;</w:t>
      </w:r>
    </w:p>
    <w:p w:rsidR="00445247" w:rsidRPr="00A8704F" w:rsidRDefault="00081F6C" w:rsidP="00445247">
      <w:pPr>
        <w:pStyle w:val="Default"/>
        <w:ind w:firstLine="567"/>
        <w:contextualSpacing/>
        <w:jc w:val="both"/>
        <w:rPr>
          <w:color w:val="auto"/>
        </w:rPr>
      </w:pPr>
      <w:r w:rsidRPr="00A8704F">
        <w:rPr>
          <w:color w:val="auto"/>
        </w:rPr>
        <w:t>- самым важным событием, наверное, было решение о  реконструкции тепловых сетей западной части города с подключением от Ново-Зиминской ТЭЦ. В настоящее время средства на разработку проекта в сумме 20 млн. руб. выделены</w:t>
      </w:r>
      <w:r w:rsidR="00445247" w:rsidRPr="00A8704F">
        <w:rPr>
          <w:color w:val="auto"/>
        </w:rPr>
        <w:t>.</w:t>
      </w:r>
      <w:r w:rsidRPr="00A8704F">
        <w:rPr>
          <w:color w:val="auto"/>
        </w:rPr>
        <w:t xml:space="preserve"> Идет стадия проектирования.</w:t>
      </w:r>
    </w:p>
    <w:p w:rsidR="00445247" w:rsidRPr="00A8704F" w:rsidRDefault="00081F6C" w:rsidP="00445247">
      <w:pPr>
        <w:spacing w:after="0" w:line="240" w:lineRule="auto"/>
        <w:ind w:left="-14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-</w:t>
      </w:r>
      <w:r w:rsidR="00445247" w:rsidRPr="00A8704F">
        <w:rPr>
          <w:rFonts w:ascii="Times New Roman" w:hAnsi="Times New Roman" w:cs="Times New Roman"/>
          <w:sz w:val="24"/>
          <w:szCs w:val="24"/>
        </w:rPr>
        <w:t>выполнен первый этап реконструкции канализационных очистных сооружений – произведена замена аэраторов и воздуходувки</w:t>
      </w:r>
      <w:r w:rsidR="00CF39D3" w:rsidRPr="00A8704F">
        <w:rPr>
          <w:rFonts w:ascii="Times New Roman" w:hAnsi="Times New Roman" w:cs="Times New Roman"/>
          <w:sz w:val="24"/>
          <w:szCs w:val="24"/>
        </w:rPr>
        <w:t>;</w:t>
      </w:r>
      <w:r w:rsidR="00445247" w:rsidRPr="00A87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247" w:rsidRPr="00A8704F" w:rsidRDefault="00445247" w:rsidP="00445247">
      <w:pPr>
        <w:pStyle w:val="Default"/>
        <w:ind w:firstLine="567"/>
        <w:contextualSpacing/>
        <w:jc w:val="both"/>
        <w:rPr>
          <w:color w:val="auto"/>
        </w:rPr>
      </w:pPr>
      <w:r w:rsidRPr="00A8704F">
        <w:rPr>
          <w:color w:val="auto"/>
        </w:rPr>
        <w:t>- построено берегоукрепление в районе водозаборного узла на острове Черемуховый куст на р.Ока;</w:t>
      </w:r>
    </w:p>
    <w:p w:rsidR="00445247" w:rsidRPr="00A8704F" w:rsidRDefault="00445247" w:rsidP="00445247">
      <w:pPr>
        <w:pStyle w:val="Default"/>
        <w:ind w:firstLine="567"/>
        <w:contextualSpacing/>
        <w:jc w:val="both"/>
      </w:pPr>
      <w:r w:rsidRPr="00A8704F">
        <w:t>Уже по перечисленным фактам видно, что наш город, уверенно шагающий к своему 300-летию, строится, благоустраивается, ремонтируется, освещается, в целом – преображается, становясь красивее и комфортнее для проживания. Все наши достижения стали возмож</w:t>
      </w:r>
      <w:r w:rsidRPr="00A8704F">
        <w:softHyphen/>
        <w:t>ными</w:t>
      </w:r>
      <w:r w:rsidR="00A22D7C" w:rsidRPr="00A8704F">
        <w:t xml:space="preserve"> благодаря труду, самоотдаче жи</w:t>
      </w:r>
      <w:r w:rsidRPr="00A8704F">
        <w:t>телей Зимы. Также всё это достигается в условиях тесного взаимо</w:t>
      </w:r>
      <w:r w:rsidRPr="00A8704F">
        <w:softHyphen/>
        <w:t xml:space="preserve">действия органов местного самоуправления с областной властью, которая поддерживает все наши начинания. </w:t>
      </w:r>
    </w:p>
    <w:p w:rsidR="00A22D7C" w:rsidRPr="00A8704F" w:rsidRDefault="00A22D7C" w:rsidP="00445247">
      <w:pPr>
        <w:pStyle w:val="Default"/>
        <w:ind w:firstLine="567"/>
        <w:contextualSpacing/>
        <w:jc w:val="both"/>
      </w:pPr>
    </w:p>
    <w:p w:rsidR="007E69AA" w:rsidRPr="00A8704F" w:rsidRDefault="007E69AA" w:rsidP="00445247">
      <w:pPr>
        <w:pStyle w:val="Default"/>
        <w:contextualSpacing/>
        <w:jc w:val="right"/>
        <w:rPr>
          <w:b/>
          <w:bCs/>
        </w:rPr>
      </w:pPr>
    </w:p>
    <w:p w:rsidR="007E69AA" w:rsidRPr="00A8704F" w:rsidRDefault="007E69AA" w:rsidP="00445247">
      <w:pPr>
        <w:pStyle w:val="Default"/>
        <w:contextualSpacing/>
        <w:jc w:val="right"/>
        <w:rPr>
          <w:bCs/>
          <w:i/>
          <w:u w:val="single"/>
        </w:rPr>
      </w:pPr>
      <w:r w:rsidRPr="00A8704F">
        <w:rPr>
          <w:bCs/>
          <w:i/>
          <w:u w:val="single"/>
        </w:rPr>
        <w:t>Теперь кратко расскажу  о социально-экономическом положении города</w:t>
      </w:r>
    </w:p>
    <w:p w:rsidR="007E69AA" w:rsidRPr="00A8704F" w:rsidRDefault="007E69AA" w:rsidP="00445247">
      <w:pPr>
        <w:pStyle w:val="Default"/>
        <w:contextualSpacing/>
        <w:jc w:val="right"/>
        <w:rPr>
          <w:b/>
          <w:bCs/>
        </w:rPr>
      </w:pPr>
      <w:r w:rsidRPr="00A8704F">
        <w:rPr>
          <w:bCs/>
          <w:i/>
          <w:u w:val="single"/>
        </w:rPr>
        <w:t>Начну с бюджета.</w:t>
      </w:r>
      <w:r w:rsidRPr="00A8704F">
        <w:rPr>
          <w:b/>
          <w:bCs/>
        </w:rPr>
        <w:t xml:space="preserve"> </w:t>
      </w:r>
    </w:p>
    <w:p w:rsidR="00445247" w:rsidRPr="00A8704F" w:rsidRDefault="00445247" w:rsidP="0044524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04F">
        <w:rPr>
          <w:rFonts w:ascii="Times New Roman" w:eastAsia="Calibri" w:hAnsi="Times New Roman" w:cs="Times New Roman"/>
          <w:sz w:val="24"/>
          <w:szCs w:val="24"/>
        </w:rPr>
        <w:t>Доходы бюджета нашего города  составили  1 млрд. 78 млн. 559 тыс. рублей. При этом налоговых и неналоговых доходов по сравнению с предыдущим - 2017 годом - поступило больше на 15,6 млн. рублей.</w:t>
      </w:r>
    </w:p>
    <w:p w:rsidR="00445247" w:rsidRPr="00A8704F" w:rsidRDefault="00445247" w:rsidP="0044524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Приоритетным при исполнении бюджета являлось финансирование социальной сферы - более 80 % расходов направлено на заработную плату бюджетников, содержание учреждений образования и культуры, их текущий и капитальный ремонт.</w:t>
      </w:r>
    </w:p>
    <w:p w:rsidR="00445247" w:rsidRPr="00A8704F" w:rsidRDefault="00445247" w:rsidP="00445247">
      <w:pPr>
        <w:pStyle w:val="Default"/>
        <w:ind w:firstLine="567"/>
        <w:contextualSpacing/>
        <w:jc w:val="both"/>
      </w:pPr>
      <w:r w:rsidRPr="00A8704F">
        <w:t>Проводи</w:t>
      </w:r>
      <w:r w:rsidR="007E69AA" w:rsidRPr="00A8704F">
        <w:t xml:space="preserve">мые </w:t>
      </w:r>
      <w:r w:rsidRPr="00A8704F">
        <w:t>мероприятия по оптимизации расходов</w:t>
      </w:r>
      <w:r w:rsidR="007E69AA" w:rsidRPr="00A8704F">
        <w:t xml:space="preserve"> позволили сэкономить бюджетные средства</w:t>
      </w:r>
      <w:r w:rsidRPr="00A8704F">
        <w:t xml:space="preserve"> </w:t>
      </w:r>
      <w:r w:rsidR="00CF39D3" w:rsidRPr="00A8704F">
        <w:t xml:space="preserve">на сумму </w:t>
      </w:r>
      <w:r w:rsidRPr="00A8704F">
        <w:t xml:space="preserve">свыше 21 млн. руб. </w:t>
      </w:r>
    </w:p>
    <w:p w:rsidR="00445247" w:rsidRPr="00A8704F" w:rsidRDefault="00A22D7C" w:rsidP="00445247">
      <w:pPr>
        <w:pStyle w:val="Default"/>
        <w:ind w:firstLine="567"/>
        <w:contextualSpacing/>
        <w:jc w:val="both"/>
        <w:rPr>
          <w:rFonts w:eastAsia="Calibri"/>
        </w:rPr>
      </w:pPr>
      <w:r w:rsidRPr="00A8704F">
        <w:rPr>
          <w:rFonts w:eastAsia="Calibri"/>
        </w:rPr>
        <w:t>В результате взаимодействия администрации города с Правительством региона, профильными министерствами и участия города в государственных программах Иркутской области  в</w:t>
      </w:r>
      <w:r w:rsidR="00445247" w:rsidRPr="00A8704F">
        <w:rPr>
          <w:rFonts w:eastAsia="Calibri"/>
        </w:rPr>
        <w:t xml:space="preserve"> 2018 году отметился рост безвозмездных поступлений из областного бюджета в форме целевых</w:t>
      </w:r>
      <w:r w:rsidR="00CF39D3" w:rsidRPr="00A8704F">
        <w:rPr>
          <w:rFonts w:eastAsia="Calibri"/>
        </w:rPr>
        <w:t xml:space="preserve"> трансфертов и финансовой помощи.</w:t>
      </w:r>
      <w:r w:rsidR="00445247" w:rsidRPr="00A8704F">
        <w:rPr>
          <w:rFonts w:eastAsia="Calibri"/>
        </w:rPr>
        <w:t xml:space="preserve"> </w:t>
      </w:r>
    </w:p>
    <w:p w:rsidR="00CF39D3" w:rsidRPr="00A8704F" w:rsidRDefault="00CF39D3" w:rsidP="0044524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45247" w:rsidRPr="00A8704F" w:rsidRDefault="00445247" w:rsidP="00445247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704F">
        <w:rPr>
          <w:rFonts w:ascii="Times New Roman" w:hAnsi="Times New Roman" w:cs="Times New Roman"/>
          <w:i/>
          <w:sz w:val="24"/>
          <w:szCs w:val="24"/>
        </w:rPr>
        <w:t>Демографи</w:t>
      </w:r>
      <w:r w:rsidR="00D26C65" w:rsidRPr="00A8704F">
        <w:rPr>
          <w:rFonts w:ascii="Times New Roman" w:hAnsi="Times New Roman" w:cs="Times New Roman"/>
          <w:i/>
          <w:sz w:val="24"/>
          <w:szCs w:val="24"/>
        </w:rPr>
        <w:t>ческая обстановка</w:t>
      </w:r>
      <w:r w:rsidR="00B3493F" w:rsidRPr="00A8704F">
        <w:rPr>
          <w:rFonts w:ascii="Times New Roman" w:hAnsi="Times New Roman" w:cs="Times New Roman"/>
          <w:i/>
          <w:sz w:val="24"/>
          <w:szCs w:val="24"/>
        </w:rPr>
        <w:t xml:space="preserve"> в городе</w:t>
      </w:r>
      <w:r w:rsidR="00CF39D3" w:rsidRPr="00A8704F">
        <w:rPr>
          <w:rFonts w:ascii="Times New Roman" w:hAnsi="Times New Roman" w:cs="Times New Roman"/>
          <w:i/>
          <w:sz w:val="24"/>
          <w:szCs w:val="24"/>
        </w:rPr>
        <w:t xml:space="preserve"> складывается следующим образом</w:t>
      </w:r>
    </w:p>
    <w:p w:rsidR="00513AEA" w:rsidRPr="00A8704F" w:rsidRDefault="00513AEA" w:rsidP="00513AEA">
      <w:pPr>
        <w:pStyle w:val="a3"/>
        <w:contextualSpacing/>
        <w:rPr>
          <w:sz w:val="24"/>
        </w:rPr>
      </w:pPr>
      <w:r w:rsidRPr="00A8704F">
        <w:rPr>
          <w:sz w:val="24"/>
        </w:rPr>
        <w:t xml:space="preserve">Численность постоянного населения города Зимы </w:t>
      </w:r>
      <w:r w:rsidR="00D26C65" w:rsidRPr="00A8704F">
        <w:rPr>
          <w:sz w:val="24"/>
        </w:rPr>
        <w:t xml:space="preserve">по состоянию на 1 января </w:t>
      </w:r>
      <w:r w:rsidR="00CF39D3" w:rsidRPr="00A8704F">
        <w:rPr>
          <w:sz w:val="24"/>
        </w:rPr>
        <w:t xml:space="preserve">2019 года </w:t>
      </w:r>
      <w:r w:rsidRPr="00A8704F">
        <w:rPr>
          <w:sz w:val="24"/>
        </w:rPr>
        <w:t>состав</w:t>
      </w:r>
      <w:r w:rsidR="00CF39D3" w:rsidRPr="00A8704F">
        <w:rPr>
          <w:sz w:val="24"/>
        </w:rPr>
        <w:t>ила</w:t>
      </w:r>
      <w:r w:rsidRPr="00A8704F">
        <w:rPr>
          <w:sz w:val="24"/>
        </w:rPr>
        <w:t xml:space="preserve"> </w:t>
      </w:r>
      <w:r w:rsidR="00D26C65" w:rsidRPr="00A8704F">
        <w:rPr>
          <w:sz w:val="24"/>
        </w:rPr>
        <w:t>30 818</w:t>
      </w:r>
      <w:r w:rsidRPr="00A8704F">
        <w:rPr>
          <w:sz w:val="24"/>
        </w:rPr>
        <w:t xml:space="preserve"> человек. Доля женщин в общей численности населения города - 54%, доля мужчин - 46,0%.</w:t>
      </w:r>
    </w:p>
    <w:p w:rsidR="00513AEA" w:rsidRPr="00A8704F" w:rsidRDefault="00513AEA" w:rsidP="00513AEA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Трудоспособное население – 16 тысяч 557 человек. Число официально  зарегистрированных безработных - 286 человек.</w:t>
      </w:r>
    </w:p>
    <w:p w:rsidR="00513AEA" w:rsidRPr="00A8704F" w:rsidRDefault="00513AEA" w:rsidP="00513AEA">
      <w:pPr>
        <w:pStyle w:val="a3"/>
        <w:contextualSpacing/>
        <w:rPr>
          <w:sz w:val="24"/>
        </w:rPr>
      </w:pPr>
      <w:r w:rsidRPr="00A8704F">
        <w:rPr>
          <w:sz w:val="24"/>
        </w:rPr>
        <w:t xml:space="preserve">В 2018 году в нашем городе </w:t>
      </w:r>
    </w:p>
    <w:p w:rsidR="00513AEA" w:rsidRPr="00A8704F" w:rsidRDefault="00513AEA" w:rsidP="00513AEA">
      <w:pPr>
        <w:pStyle w:val="a3"/>
        <w:contextualSpacing/>
        <w:rPr>
          <w:sz w:val="24"/>
        </w:rPr>
      </w:pPr>
      <w:r w:rsidRPr="00A8704F">
        <w:rPr>
          <w:sz w:val="24"/>
        </w:rPr>
        <w:t>- родилось 369 детей;</w:t>
      </w:r>
    </w:p>
    <w:p w:rsidR="00513AEA" w:rsidRPr="00A8704F" w:rsidRDefault="00513AEA" w:rsidP="00513AEA">
      <w:pPr>
        <w:pStyle w:val="a3"/>
        <w:contextualSpacing/>
        <w:rPr>
          <w:sz w:val="24"/>
        </w:rPr>
      </w:pPr>
      <w:r w:rsidRPr="00A8704F">
        <w:rPr>
          <w:sz w:val="24"/>
        </w:rPr>
        <w:t>- умерло 472 человека.</w:t>
      </w:r>
    </w:p>
    <w:p w:rsidR="00513AEA" w:rsidRPr="00A8704F" w:rsidRDefault="00513AEA" w:rsidP="00513A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Естественная убыль населения составила  103 человека.</w:t>
      </w:r>
    </w:p>
    <w:p w:rsidR="00513AEA" w:rsidRPr="00A8704F" w:rsidRDefault="00513AEA" w:rsidP="00513AE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В 2018 году отмечался  миграционный отток населения, он составил 67 человек – это значительно меньше, чем в 2017 году.</w:t>
      </w:r>
      <w:r w:rsidR="00CF39D3" w:rsidRPr="00A8704F">
        <w:rPr>
          <w:rFonts w:ascii="Times New Roman" w:hAnsi="Times New Roman" w:cs="Times New Roman"/>
          <w:sz w:val="24"/>
          <w:szCs w:val="24"/>
        </w:rPr>
        <w:t>(198)</w:t>
      </w:r>
      <w:r w:rsidRPr="00A87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247" w:rsidRPr="00A8704F" w:rsidRDefault="00445247" w:rsidP="00445247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5247" w:rsidRPr="00A8704F" w:rsidRDefault="00445247" w:rsidP="00C5204C">
      <w:pPr>
        <w:pStyle w:val="Default"/>
        <w:ind w:firstLine="567"/>
        <w:contextualSpacing/>
        <w:jc w:val="right"/>
        <w:rPr>
          <w:rFonts w:eastAsia="Calibri"/>
          <w:b/>
        </w:rPr>
      </w:pPr>
    </w:p>
    <w:p w:rsidR="00B3493F" w:rsidRPr="00A8704F" w:rsidRDefault="00EF0314" w:rsidP="00EF0314">
      <w:pPr>
        <w:spacing w:before="168" w:after="0" w:line="240" w:lineRule="auto"/>
        <w:ind w:firstLine="626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87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704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Что касается промышленности города</w:t>
      </w:r>
    </w:p>
    <w:p w:rsidR="00EF0314" w:rsidRPr="00A8704F" w:rsidRDefault="00EF0314" w:rsidP="00EF0314">
      <w:pPr>
        <w:spacing w:before="168" w:after="0" w:line="240" w:lineRule="auto"/>
        <w:ind w:firstLine="626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445247" w:rsidRPr="00A8704F" w:rsidRDefault="00445247" w:rsidP="00A8704F">
      <w:pPr>
        <w:spacing w:before="168" w:after="0" w:line="240" w:lineRule="auto"/>
        <w:ind w:firstLine="6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города Зимы осуществляют деятельность 797 хозяйствующих субъектов: 272 юридических лица и 525 индивидуальных  предпринимателей.</w:t>
      </w:r>
    </w:p>
    <w:p w:rsidR="00445247" w:rsidRPr="00A8704F" w:rsidRDefault="00445247" w:rsidP="00A8704F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 экономики города составляют структурные подразделения Восточно- Сибирской Железной Дороги – филиала Открытого Акционерного Общества  «Российские Железные Дороги» и предприятия промышленного комплекса.</w:t>
      </w:r>
    </w:p>
    <w:p w:rsidR="00445247" w:rsidRPr="00A8704F" w:rsidRDefault="00445247" w:rsidP="00A870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704F">
        <w:rPr>
          <w:rFonts w:ascii="Times New Roman" w:hAnsi="Times New Roman" w:cs="Times New Roman"/>
          <w:sz w:val="24"/>
          <w:szCs w:val="24"/>
          <w:lang w:eastAsia="ru-RU"/>
        </w:rPr>
        <w:t xml:space="preserve">Предприятия  железнодорожного. узла станции  Зима не только обеспечивают наибольшую занятость населения города, но и играют значимую роль в формировании  доходного потенциала, обеспечивая более </w:t>
      </w:r>
      <w:r w:rsidRPr="00A8704F">
        <w:rPr>
          <w:rFonts w:ascii="Times New Roman" w:hAnsi="Times New Roman" w:cs="Times New Roman"/>
          <w:b/>
          <w:sz w:val="24"/>
          <w:szCs w:val="24"/>
          <w:lang w:eastAsia="ru-RU"/>
        </w:rPr>
        <w:t>25</w:t>
      </w:r>
      <w:r w:rsidRPr="00A8704F">
        <w:rPr>
          <w:rFonts w:ascii="Times New Roman" w:hAnsi="Times New Roman" w:cs="Times New Roman"/>
          <w:sz w:val="24"/>
          <w:szCs w:val="24"/>
          <w:lang w:eastAsia="ru-RU"/>
        </w:rPr>
        <w:t xml:space="preserve"> % доходов бюджета города.</w:t>
      </w:r>
    </w:p>
    <w:p w:rsidR="0064500A" w:rsidRPr="00A8704F" w:rsidRDefault="0064500A" w:rsidP="00A8704F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РЖД, основными отраслями специализации промышленного производства Зимы являются: лесодеревообработка и производство  пищевых продуктов. </w:t>
      </w:r>
    </w:p>
    <w:p w:rsidR="0064500A" w:rsidRPr="00A8704F" w:rsidRDefault="0064500A" w:rsidP="00A8704F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целом по итогам прошедшего года состояние в сфере обрабатывающих производств остается стабильным. Однако проблема развития производственной сферы города остается актуальной.</w:t>
      </w:r>
    </w:p>
    <w:p w:rsidR="0064500A" w:rsidRPr="00A8704F" w:rsidRDefault="0064500A" w:rsidP="00A8704F">
      <w:pPr>
        <w:spacing w:before="168" w:after="168" w:line="240" w:lineRule="auto"/>
        <w:ind w:firstLine="6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Малый и средний бизнес по состоянию на 01. 01. 2019 г. представляют одно среднее, 19 малых, 130 микропредприятий, 525 индивидуальных предпринимателей. Среднесписочная численность работающих на средних и малых предприятиях в 2018 году составила 1172 человека.</w:t>
      </w:r>
    </w:p>
    <w:p w:rsidR="0064500A" w:rsidRPr="00A8704F" w:rsidRDefault="0064500A" w:rsidP="00A8704F">
      <w:pPr>
        <w:spacing w:before="168" w:after="168" w:line="240" w:lineRule="auto"/>
        <w:ind w:firstLine="6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города ежегодно оказывает поддержку малому бизнесу.</w:t>
      </w:r>
    </w:p>
    <w:p w:rsidR="0064500A" w:rsidRPr="00A8704F" w:rsidRDefault="0064500A" w:rsidP="00A8704F">
      <w:pPr>
        <w:suppressAutoHyphens/>
        <w:spacing w:line="240" w:lineRule="auto"/>
        <w:ind w:firstLine="6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Наиболее востребованной и эффективной мерой поддержки и развития малого бизнеса является механизм микрозаимствований. «Фондом поддержки малого и среднего предпринимательства», учредителем которой являются администрация г. Зимы, в 2018 году был предоставлен 91 микрозайм на сумму 63,5 млн. рублей на развитие бизнеса. </w:t>
      </w:r>
    </w:p>
    <w:p w:rsidR="0064500A" w:rsidRPr="00A8704F" w:rsidRDefault="00CF39D3" w:rsidP="00A8704F">
      <w:pPr>
        <w:suppressAutoHyphens/>
        <w:spacing w:line="240" w:lineRule="auto"/>
        <w:ind w:firstLine="6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Кроме того</w:t>
      </w:r>
      <w:r w:rsidR="0051164E" w:rsidRPr="00A8704F">
        <w:rPr>
          <w:rFonts w:ascii="Times New Roman" w:hAnsi="Times New Roman" w:cs="Times New Roman"/>
          <w:sz w:val="24"/>
          <w:szCs w:val="24"/>
        </w:rPr>
        <w:t>,</w:t>
      </w:r>
      <w:r w:rsidRPr="00A8704F">
        <w:rPr>
          <w:rFonts w:ascii="Times New Roman" w:hAnsi="Times New Roman" w:cs="Times New Roman"/>
          <w:sz w:val="24"/>
          <w:szCs w:val="24"/>
        </w:rPr>
        <w:t xml:space="preserve"> из местного бюджета </w:t>
      </w:r>
      <w:r w:rsidR="0051164E" w:rsidRPr="00A8704F">
        <w:rPr>
          <w:rFonts w:ascii="Times New Roman" w:hAnsi="Times New Roman" w:cs="Times New Roman"/>
          <w:sz w:val="24"/>
          <w:szCs w:val="24"/>
        </w:rPr>
        <w:t xml:space="preserve">оказывается поддержка начинающим предпринимателям и малому бизнесу, работающему в приоритетных напраления,  </w:t>
      </w:r>
      <w:r w:rsidRPr="00A8704F">
        <w:rPr>
          <w:rFonts w:ascii="Times New Roman" w:hAnsi="Times New Roman" w:cs="Times New Roman"/>
          <w:sz w:val="24"/>
          <w:szCs w:val="24"/>
        </w:rPr>
        <w:t>в рамках муниципальной программы</w:t>
      </w:r>
      <w:r w:rsidR="0064500A" w:rsidRPr="00A8704F">
        <w:rPr>
          <w:rFonts w:ascii="Times New Roman" w:hAnsi="Times New Roman" w:cs="Times New Roman"/>
          <w:sz w:val="24"/>
          <w:szCs w:val="24"/>
        </w:rPr>
        <w:t xml:space="preserve"> «Содействие развитию малого и среднего предпринимательства г.Зимы»</w:t>
      </w:r>
      <w:r w:rsidR="0051164E" w:rsidRPr="00A8704F">
        <w:rPr>
          <w:rFonts w:ascii="Times New Roman" w:hAnsi="Times New Roman" w:cs="Times New Roman"/>
          <w:sz w:val="24"/>
          <w:szCs w:val="24"/>
        </w:rPr>
        <w:t>. В</w:t>
      </w:r>
      <w:r w:rsidR="0064500A" w:rsidRPr="00A8704F">
        <w:rPr>
          <w:rFonts w:ascii="Times New Roman" w:hAnsi="Times New Roman" w:cs="Times New Roman"/>
          <w:sz w:val="24"/>
          <w:szCs w:val="24"/>
        </w:rPr>
        <w:t xml:space="preserve"> 2018 году по результатам конкурсного отбора  была предоставлена финансовая помощь </w:t>
      </w:r>
      <w:r w:rsidRPr="00A8704F">
        <w:rPr>
          <w:rFonts w:ascii="Times New Roman" w:hAnsi="Times New Roman" w:cs="Times New Roman"/>
          <w:sz w:val="24"/>
          <w:szCs w:val="24"/>
        </w:rPr>
        <w:t>управляющей компании</w:t>
      </w:r>
      <w:r w:rsidR="0051164E" w:rsidRPr="00A8704F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64500A" w:rsidRPr="00A8704F">
        <w:rPr>
          <w:rFonts w:ascii="Times New Roman" w:hAnsi="Times New Roman" w:cs="Times New Roman"/>
          <w:sz w:val="24"/>
          <w:szCs w:val="24"/>
        </w:rPr>
        <w:t xml:space="preserve">  на приобретение оборудования для обслуживания жилищного фонда.</w:t>
      </w:r>
    </w:p>
    <w:p w:rsidR="00445247" w:rsidRPr="00A8704F" w:rsidRDefault="00445247" w:rsidP="00A8704F">
      <w:pPr>
        <w:spacing w:before="168" w:after="0" w:line="240" w:lineRule="auto"/>
        <w:ind w:firstLine="6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Потребительский рынок демонстрирует положительную динамику развития, является неотъемлемой частью повседневной жизни каждого горожанина.</w:t>
      </w:r>
    </w:p>
    <w:p w:rsidR="00445247" w:rsidRPr="00A8704F" w:rsidRDefault="00445247" w:rsidP="00A8704F">
      <w:pPr>
        <w:spacing w:before="168" w:after="0" w:line="240" w:lineRule="auto"/>
        <w:ind w:firstLine="6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Потребительский  рынок  представляют  387 объектов продовольственной и непродовольственной сферы. </w:t>
      </w:r>
      <w:r w:rsidRPr="00A8704F">
        <w:rPr>
          <w:rFonts w:ascii="Times New Roman" w:hAnsi="Times New Roman" w:cs="Times New Roman"/>
          <w:sz w:val="24"/>
          <w:szCs w:val="24"/>
        </w:rPr>
        <w:t xml:space="preserve">Обеспеченность населения площадью торговых объектов в 2 раза превышает норматив. Прирост за год составил 4,6 тысяч квадратных метров за счет открытия торгового комплекса «Олимпийский» и магазина-дискаунтера «Хлеб-Соль», в которых товары первой необходимости реализуются по ценам ниже среднерыночных на 10-15%. </w:t>
      </w:r>
    </w:p>
    <w:p w:rsidR="00445247" w:rsidRPr="00A8704F" w:rsidRDefault="00445247" w:rsidP="00A8704F">
      <w:pPr>
        <w:spacing w:after="0" w:line="240" w:lineRule="auto"/>
        <w:ind w:firstLine="6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На территории города успешно реализуется продукция местных и региональных товаропроизводителей: ООО «Саянский бройлер», СПК «Окинский», ООО «Белоречье», КФХ Якушенко Д.Н. и других.</w:t>
      </w:r>
    </w:p>
    <w:p w:rsidR="00445247" w:rsidRPr="00A8704F" w:rsidRDefault="00445247" w:rsidP="00A8704F">
      <w:pPr>
        <w:spacing w:after="0" w:line="240" w:lineRule="auto"/>
        <w:ind w:firstLine="6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lastRenderedPageBreak/>
        <w:t xml:space="preserve">Проводимый в течение года мониторинг цен на 40 видов основных продуктов питания свидетельствует об отсутствии в городе резких скачков цен по отслеживаемым видам продуктов питания. Торговая надбавка в розничной сети составляет от 15 до 30%. </w:t>
      </w:r>
    </w:p>
    <w:p w:rsidR="00445247" w:rsidRPr="00A8704F" w:rsidRDefault="00445247" w:rsidP="00A8704F">
      <w:pPr>
        <w:spacing w:after="0" w:line="240" w:lineRule="auto"/>
        <w:ind w:firstLine="6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Город Зима неизменно лидирует по количеству товаров, имеющих  низкие  цены среди шести городов Иркутской области, в которых проводится статистическое наблюдение на уровне субъекта Федерации (Иркутск, Братск, Ангарск, Усть-Илимск, Зима, Тайшет).</w:t>
      </w:r>
    </w:p>
    <w:p w:rsidR="00445247" w:rsidRPr="00A8704F" w:rsidRDefault="00445247" w:rsidP="00445247">
      <w:pPr>
        <w:pStyle w:val="a3"/>
        <w:contextualSpacing/>
        <w:rPr>
          <w:sz w:val="24"/>
        </w:rPr>
      </w:pPr>
    </w:p>
    <w:p w:rsidR="00445247" w:rsidRPr="00A8704F" w:rsidRDefault="00445247" w:rsidP="00445247">
      <w:pPr>
        <w:spacing w:after="0" w:line="240" w:lineRule="auto"/>
        <w:ind w:left="-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704F">
        <w:rPr>
          <w:rFonts w:ascii="Times New Roman" w:hAnsi="Times New Roman" w:cs="Times New Roman"/>
          <w:b/>
          <w:sz w:val="24"/>
          <w:szCs w:val="24"/>
        </w:rPr>
        <w:t>Жилищно-коммунальное хозяйство</w:t>
      </w:r>
    </w:p>
    <w:p w:rsidR="00445247" w:rsidRPr="00A8704F" w:rsidRDefault="00445247" w:rsidP="00445247">
      <w:pPr>
        <w:spacing w:after="0" w:line="240" w:lineRule="auto"/>
        <w:ind w:left="-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45247" w:rsidRPr="00A8704F" w:rsidRDefault="00445247" w:rsidP="00445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Комфортность проживания в городе во многом определяется качеством жилищно-коммунального обслуживания населения</w:t>
      </w:r>
      <w:r w:rsidR="0051164E" w:rsidRPr="00A8704F">
        <w:rPr>
          <w:rFonts w:ascii="Times New Roman" w:hAnsi="Times New Roman" w:cs="Times New Roman"/>
          <w:sz w:val="24"/>
          <w:szCs w:val="24"/>
        </w:rPr>
        <w:t xml:space="preserve">, </w:t>
      </w:r>
      <w:r w:rsidRPr="00A8704F">
        <w:rPr>
          <w:rFonts w:ascii="Times New Roman" w:hAnsi="Times New Roman" w:cs="Times New Roman"/>
          <w:sz w:val="24"/>
          <w:szCs w:val="24"/>
        </w:rPr>
        <w:t xml:space="preserve"> и именно эта сфера чаще всего подвергается критике горожан. В связи с этим мы стремимся  развивать и совершенствовать  сферу ЖКХ.</w:t>
      </w:r>
    </w:p>
    <w:p w:rsidR="00445247" w:rsidRPr="00A8704F" w:rsidRDefault="00445247" w:rsidP="00445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Именно в целях повышения качества обслуживания населения в 2016 году был создан </w:t>
      </w:r>
      <w:r w:rsidRPr="00A8704F">
        <w:rPr>
          <w:rFonts w:ascii="Times New Roman" w:hAnsi="Times New Roman" w:cs="Times New Roman"/>
          <w:b/>
          <w:sz w:val="24"/>
          <w:szCs w:val="24"/>
        </w:rPr>
        <w:t>Единый расчетно-кассовый центр</w:t>
      </w:r>
      <w:r w:rsidRPr="00A8704F">
        <w:rPr>
          <w:rFonts w:ascii="Times New Roman" w:hAnsi="Times New Roman" w:cs="Times New Roman"/>
          <w:sz w:val="24"/>
          <w:szCs w:val="24"/>
        </w:rPr>
        <w:t xml:space="preserve"> города, при обращении в который гражданин имеет возможность произвести оплату за коммунальные услуги практически по всему их перечню. В настояще</w:t>
      </w:r>
      <w:r w:rsidR="00A65C6F" w:rsidRPr="00A8704F">
        <w:rPr>
          <w:rFonts w:ascii="Times New Roman" w:hAnsi="Times New Roman" w:cs="Times New Roman"/>
          <w:sz w:val="24"/>
          <w:szCs w:val="24"/>
        </w:rPr>
        <w:t xml:space="preserve">е время Расчетно-кассовый центр </w:t>
      </w:r>
      <w:r w:rsidR="0051164E" w:rsidRPr="00A8704F">
        <w:rPr>
          <w:rFonts w:ascii="Times New Roman" w:hAnsi="Times New Roman" w:cs="Times New Roman"/>
          <w:sz w:val="24"/>
          <w:szCs w:val="24"/>
        </w:rPr>
        <w:t xml:space="preserve">централизовано осуществляет </w:t>
      </w:r>
      <w:r w:rsidRPr="00A8704F">
        <w:rPr>
          <w:rFonts w:ascii="Times New Roman" w:hAnsi="Times New Roman" w:cs="Times New Roman"/>
          <w:sz w:val="24"/>
          <w:szCs w:val="24"/>
        </w:rPr>
        <w:t xml:space="preserve">начисление платы за коммунальные услуги. По основным районам города работают 3 кассы, в которых можно </w:t>
      </w:r>
      <w:r w:rsidR="0051164E" w:rsidRPr="00A8704F">
        <w:rPr>
          <w:rFonts w:ascii="Times New Roman" w:hAnsi="Times New Roman" w:cs="Times New Roman"/>
          <w:sz w:val="24"/>
          <w:szCs w:val="24"/>
        </w:rPr>
        <w:t>произвести</w:t>
      </w:r>
      <w:r w:rsidRPr="00A8704F">
        <w:rPr>
          <w:rFonts w:ascii="Times New Roman" w:hAnsi="Times New Roman" w:cs="Times New Roman"/>
          <w:sz w:val="24"/>
          <w:szCs w:val="24"/>
        </w:rPr>
        <w:t xml:space="preserve"> оплату за </w:t>
      </w:r>
      <w:r w:rsidR="00A65C6F" w:rsidRPr="00A8704F">
        <w:rPr>
          <w:rFonts w:ascii="Times New Roman" w:hAnsi="Times New Roman" w:cs="Times New Roman"/>
          <w:sz w:val="24"/>
          <w:szCs w:val="24"/>
        </w:rPr>
        <w:t>электроэнергию, тепло, воду, стоки, содержание жилья, вывоз мусора, капитальный ремонт, охрану</w:t>
      </w:r>
      <w:r w:rsidR="0051164E" w:rsidRPr="00A8704F">
        <w:rPr>
          <w:rFonts w:ascii="Times New Roman" w:hAnsi="Times New Roman" w:cs="Times New Roman"/>
          <w:sz w:val="24"/>
          <w:szCs w:val="24"/>
        </w:rPr>
        <w:t xml:space="preserve"> и др. виды услуг</w:t>
      </w:r>
      <w:r w:rsidR="00A65C6F" w:rsidRPr="00A8704F">
        <w:rPr>
          <w:rFonts w:ascii="Times New Roman" w:hAnsi="Times New Roman" w:cs="Times New Roman"/>
          <w:sz w:val="24"/>
          <w:szCs w:val="24"/>
        </w:rPr>
        <w:t>. Постоянно</w:t>
      </w:r>
      <w:r w:rsidRPr="00A8704F">
        <w:rPr>
          <w:rFonts w:ascii="Times New Roman" w:hAnsi="Times New Roman" w:cs="Times New Roman"/>
          <w:sz w:val="24"/>
          <w:szCs w:val="24"/>
        </w:rPr>
        <w:t xml:space="preserve"> ведется работа по расширению перечня принимаемых платежей.</w:t>
      </w:r>
      <w:r w:rsidR="0051164E" w:rsidRPr="00A87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64E" w:rsidRPr="00A8704F" w:rsidRDefault="000E2E0C" w:rsidP="00445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В рамках подготовки </w:t>
      </w:r>
      <w:r w:rsidRPr="00A8704F">
        <w:rPr>
          <w:rFonts w:ascii="Times New Roman" w:hAnsi="Times New Roman" w:cs="Times New Roman"/>
          <w:b/>
          <w:sz w:val="24"/>
          <w:szCs w:val="24"/>
        </w:rPr>
        <w:t>жилого фонда</w:t>
      </w:r>
      <w:r w:rsidRPr="00A8704F">
        <w:rPr>
          <w:rFonts w:ascii="Times New Roman" w:hAnsi="Times New Roman" w:cs="Times New Roman"/>
          <w:sz w:val="24"/>
          <w:szCs w:val="24"/>
        </w:rPr>
        <w:t xml:space="preserve"> к отопительному сезону 2018-2019 годов большая работа была проделана управляющими компаниями под усиленным контролем межведомственной комиссии по проверке готовности МКД к отопительному сезону. Комиссией проверялось степень подготовки  внутридомовых инженерных коммуникаций, кровли и утепления зданий. В ходе работы комиссии был осмотрен весь многоквартирный жилой фонд города (210 домов), на устранение управляющим компаниям выдано 39 предписаний.</w:t>
      </w:r>
    </w:p>
    <w:p w:rsidR="000E2E0C" w:rsidRPr="00A8704F" w:rsidRDefault="000E2E0C" w:rsidP="00445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b/>
          <w:sz w:val="24"/>
          <w:szCs w:val="24"/>
        </w:rPr>
        <w:t xml:space="preserve">В сфере управления многоквартирными домами </w:t>
      </w:r>
      <w:r w:rsidRPr="00A8704F">
        <w:rPr>
          <w:rFonts w:ascii="Times New Roman" w:hAnsi="Times New Roman" w:cs="Times New Roman"/>
          <w:sz w:val="24"/>
          <w:szCs w:val="24"/>
        </w:rPr>
        <w:t>(их 210) мы создали конкурентные условия. Теперь в городе работают не две, а пять управляющих компаний -  ООО «Атол», «Комфорт», «Уютный дом», ООО УК «Восточная», «Стандарт». Это дает возможность выбрать лучшую.</w:t>
      </w:r>
    </w:p>
    <w:p w:rsidR="000E2E0C" w:rsidRPr="00A8704F" w:rsidRDefault="00445247" w:rsidP="00445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Во многом уют в домах жителей зависит от качества  </w:t>
      </w:r>
      <w:r w:rsidRPr="00A8704F">
        <w:rPr>
          <w:rFonts w:ascii="Times New Roman" w:hAnsi="Times New Roman" w:cs="Times New Roman"/>
          <w:b/>
          <w:color w:val="000000"/>
          <w:sz w:val="24"/>
          <w:szCs w:val="24"/>
        </w:rPr>
        <w:t>подготовки объектов жилищно-коммунального хозяйства к работе в зимних условиях</w:t>
      </w:r>
      <w:r w:rsidR="000E2E0C" w:rsidRPr="00A8704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45247" w:rsidRPr="00A8704F" w:rsidRDefault="00445247" w:rsidP="00445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В сфере  </w:t>
      </w:r>
      <w:r w:rsidRPr="00A8704F">
        <w:rPr>
          <w:rFonts w:ascii="Times New Roman" w:hAnsi="Times New Roman" w:cs="Times New Roman"/>
          <w:b/>
          <w:sz w:val="24"/>
          <w:szCs w:val="24"/>
        </w:rPr>
        <w:t xml:space="preserve">теплоснабжения </w:t>
      </w:r>
      <w:r w:rsidRPr="00A8704F">
        <w:rPr>
          <w:rFonts w:ascii="Times New Roman" w:hAnsi="Times New Roman" w:cs="Times New Roman"/>
          <w:sz w:val="24"/>
          <w:szCs w:val="24"/>
        </w:rPr>
        <w:t>было  заменено 0,5 км</w:t>
      </w:r>
      <w:r w:rsidRPr="00A8704F">
        <w:rPr>
          <w:rStyle w:val="10"/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A8704F">
        <w:rPr>
          <w:rFonts w:ascii="Times New Roman" w:hAnsi="Times New Roman" w:cs="Times New Roman"/>
          <w:sz w:val="24"/>
          <w:szCs w:val="24"/>
        </w:rPr>
        <w:t xml:space="preserve">ветхих тепловых сетей – </w:t>
      </w:r>
      <w:r w:rsidRPr="00A8704F">
        <w:rPr>
          <w:rStyle w:val="apple-converted-space"/>
          <w:rFonts w:ascii="Times New Roman" w:hAnsi="Times New Roman" w:cs="Times New Roman"/>
          <w:sz w:val="24"/>
          <w:szCs w:val="24"/>
        </w:rPr>
        <w:t>(0,9 % от общей протяженности ветхих сетей)</w:t>
      </w:r>
      <w:r w:rsidRPr="00A8704F">
        <w:rPr>
          <w:rFonts w:ascii="Times New Roman" w:hAnsi="Times New Roman" w:cs="Times New Roman"/>
          <w:sz w:val="24"/>
          <w:szCs w:val="24"/>
        </w:rPr>
        <w:t>, подготовлено 9 муниципальных котельных на твердом топливе (100%), 2 ведомственных котельных  (100%), 5 подкачивающих насосных станций (100%). Общая стоимость затрат на подготовку системы теплоснабжения к отопительному периоду составила более 5 млн. руб.</w:t>
      </w:r>
    </w:p>
    <w:p w:rsidR="00445247" w:rsidRPr="00A8704F" w:rsidRDefault="00445247" w:rsidP="00445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Заменены ветхие сети </w:t>
      </w:r>
      <w:r w:rsidRPr="00A8704F">
        <w:rPr>
          <w:rFonts w:ascii="Times New Roman" w:hAnsi="Times New Roman" w:cs="Times New Roman"/>
          <w:b/>
          <w:sz w:val="24"/>
          <w:szCs w:val="24"/>
        </w:rPr>
        <w:t xml:space="preserve">водоснабжения </w:t>
      </w:r>
      <w:r w:rsidRPr="00A8704F">
        <w:rPr>
          <w:rFonts w:ascii="Times New Roman" w:hAnsi="Times New Roman" w:cs="Times New Roman"/>
          <w:sz w:val="24"/>
          <w:szCs w:val="24"/>
        </w:rPr>
        <w:t>протяженностью  2,29 км (2,8 % от общей протяженности ветхих сетей). Произведена ревизия оборудования на водозаборе о.Черемуховый куст, осуществлена чистка резервуаров  и подготовлено насосное оборудование,  отвечающее за подъем и транспортировку питьевой воды.</w:t>
      </w:r>
    </w:p>
    <w:p w:rsidR="00445247" w:rsidRPr="00A8704F" w:rsidRDefault="00445247" w:rsidP="00445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b/>
          <w:sz w:val="24"/>
          <w:szCs w:val="24"/>
        </w:rPr>
        <w:t>В сфере водоотведения</w:t>
      </w:r>
      <w:r w:rsidRPr="00A8704F">
        <w:rPr>
          <w:rFonts w:ascii="Times New Roman" w:hAnsi="Times New Roman" w:cs="Times New Roman"/>
          <w:sz w:val="24"/>
          <w:szCs w:val="24"/>
        </w:rPr>
        <w:t xml:space="preserve"> в 2018  году, так же, было реализовано  очень важное для города мероприятие, на ранее  приобретенных в собственность города очистных сооружениях произведен капитальный ремонт   аэрационной системы с заменой аэраторов и воздуходувки, данное мероприятие позволило запустить процесс биологической очистки, что  значительно повысило  качество очистки сточных вод.</w:t>
      </w:r>
      <w:r w:rsidR="00FF19E0" w:rsidRPr="00A87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247" w:rsidRPr="00A8704F" w:rsidRDefault="00445247" w:rsidP="00445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eastAsia="Calibri" w:hAnsi="Times New Roman" w:cs="Times New Roman"/>
          <w:b/>
          <w:sz w:val="24"/>
          <w:szCs w:val="24"/>
        </w:rPr>
        <w:t>Транспортный вопрос</w:t>
      </w:r>
      <w:r w:rsidRPr="00A8704F">
        <w:rPr>
          <w:rFonts w:ascii="Times New Roman" w:eastAsia="Calibri" w:hAnsi="Times New Roman" w:cs="Times New Roman"/>
          <w:sz w:val="24"/>
          <w:szCs w:val="24"/>
        </w:rPr>
        <w:t xml:space="preserve"> также  постоянно находится на контроле. Это касается уровня культуры водителей, порядка в салонах коммерческого транспорта, графика выхода на линию. Мы видим эти проблемы и  решаем их. </w:t>
      </w:r>
      <w:r w:rsidRPr="00A8704F">
        <w:rPr>
          <w:rFonts w:ascii="Times New Roman" w:hAnsi="Times New Roman" w:cs="Times New Roman"/>
          <w:sz w:val="24"/>
          <w:szCs w:val="24"/>
        </w:rPr>
        <w:t xml:space="preserve">В настоящее время на </w:t>
      </w:r>
      <w:r w:rsidRPr="00A8704F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территории города действует 22 маршрута, которые в полной мере охватывают все районы города. В течение года администрацией города  и перевозчиком  корректировались и усовершенствовались действующие маршруты как в плане логистики, так в отношении расписания движения. Для удобства жителей перевозчиком внедрено новое приложение, доступное каждому владельцу смартфона, по которому можно отследить текущее расположение транспортного средства. </w:t>
      </w:r>
    </w:p>
    <w:p w:rsidR="0051164E" w:rsidRPr="00A8704F" w:rsidRDefault="0051164E" w:rsidP="0051164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отчетливо понимаем, насколько остро стоит вопрос </w:t>
      </w:r>
      <w:r w:rsidRPr="00A87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ремонте и текущем содержании дорог в городе</w:t>
      </w:r>
      <w:r w:rsidRPr="00A87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A8704F">
        <w:rPr>
          <w:rFonts w:ascii="Times New Roman" w:eastAsia="Calibri" w:hAnsi="Times New Roman" w:cs="Times New Roman"/>
          <w:sz w:val="24"/>
          <w:szCs w:val="24"/>
        </w:rPr>
        <w:t>Поэтому он постоянно – в центре нашего внимания.</w:t>
      </w:r>
    </w:p>
    <w:p w:rsidR="0051164E" w:rsidRPr="00A8704F" w:rsidRDefault="0051164E" w:rsidP="005116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В 2017 году  был начат капитальный ремонт автомобильной дороги по улице Карла Маркса. В отчетном году работы по капитальному ремонту были завершены. В декабре 2018  дорога протяженностью 1700 метров с современным </w:t>
      </w:r>
      <w:r w:rsidR="000E2E0C" w:rsidRPr="00A8704F">
        <w:rPr>
          <w:rFonts w:ascii="Times New Roman" w:hAnsi="Times New Roman" w:cs="Times New Roman"/>
          <w:sz w:val="24"/>
          <w:szCs w:val="24"/>
        </w:rPr>
        <w:t>инфраструктурой</w:t>
      </w:r>
      <w:r w:rsidRPr="00A8704F">
        <w:rPr>
          <w:rFonts w:ascii="Times New Roman" w:hAnsi="Times New Roman" w:cs="Times New Roman"/>
          <w:sz w:val="24"/>
          <w:szCs w:val="24"/>
        </w:rPr>
        <w:t xml:space="preserve"> введена в эксплуатацию.</w:t>
      </w:r>
    </w:p>
    <w:p w:rsidR="0051164E" w:rsidRPr="00A8704F" w:rsidRDefault="0051164E" w:rsidP="005116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Текущее содержание автомобильных дорог осуществляет городское предприятие «Чистый город», которым за год также проделана огромная работа: на автодорогах с гравийным покрытием </w:t>
      </w:r>
      <w:r w:rsidR="000E2E0C" w:rsidRPr="00A8704F">
        <w:rPr>
          <w:rFonts w:ascii="Times New Roman" w:hAnsi="Times New Roman" w:cs="Times New Roman"/>
          <w:sz w:val="24"/>
          <w:szCs w:val="24"/>
        </w:rPr>
        <w:t xml:space="preserve">дорожное полотно, </w:t>
      </w:r>
      <w:r w:rsidRPr="00A8704F">
        <w:rPr>
          <w:rFonts w:ascii="Times New Roman" w:hAnsi="Times New Roman" w:cs="Times New Roman"/>
          <w:sz w:val="24"/>
          <w:szCs w:val="24"/>
        </w:rPr>
        <w:t xml:space="preserve">общей протяженностью  </w:t>
      </w:r>
      <w:r w:rsidRPr="00A8704F">
        <w:rPr>
          <w:rFonts w:ascii="Times New Roman" w:hAnsi="Times New Roman" w:cs="Times New Roman"/>
          <w:b/>
          <w:sz w:val="24"/>
          <w:szCs w:val="24"/>
        </w:rPr>
        <w:t>15 тысяч метров</w:t>
      </w:r>
      <w:r w:rsidR="000E2E0C" w:rsidRPr="00A8704F">
        <w:rPr>
          <w:rFonts w:ascii="Times New Roman" w:hAnsi="Times New Roman" w:cs="Times New Roman"/>
          <w:b/>
          <w:sz w:val="24"/>
          <w:szCs w:val="24"/>
        </w:rPr>
        <w:t>,</w:t>
      </w:r>
      <w:r w:rsidRPr="00A8704F">
        <w:rPr>
          <w:rFonts w:ascii="Times New Roman" w:hAnsi="Times New Roman" w:cs="Times New Roman"/>
          <w:sz w:val="24"/>
          <w:szCs w:val="24"/>
        </w:rPr>
        <w:t xml:space="preserve"> приведено в нормальное состояние, что на 9 тысяч метров больше по сравнению с 2017 годом; устранены просадки и выбоины, произведена нарезка кюветов, произведены работы по ямочному ремонту автодорог общей площадью </w:t>
      </w:r>
      <w:r w:rsidRPr="00A8704F">
        <w:rPr>
          <w:rFonts w:ascii="Times New Roman" w:hAnsi="Times New Roman" w:cs="Times New Roman"/>
          <w:b/>
          <w:sz w:val="24"/>
          <w:szCs w:val="24"/>
        </w:rPr>
        <w:t xml:space="preserve"> 30 тысяч  квадратных метров</w:t>
      </w:r>
      <w:r w:rsidRPr="00A8704F">
        <w:rPr>
          <w:rFonts w:ascii="Times New Roman" w:hAnsi="Times New Roman" w:cs="Times New Roman"/>
          <w:sz w:val="24"/>
          <w:szCs w:val="24"/>
        </w:rPr>
        <w:t>, установлено 4 новых остановочных павильона и реконструирован остановочный павильон в микрорайоне . Ангарский, отремонтирован мост через р.Ухтуйка, смонтированы искусственные неровности по улицам Краснопартизанской и Клименко.</w:t>
      </w:r>
    </w:p>
    <w:p w:rsidR="0051164E" w:rsidRPr="00A8704F" w:rsidRDefault="0051164E" w:rsidP="005116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Также в отчетном году произведена паспортизация автомобильных дорог и разработаны проекты организации дорожного движения по каждой дороге</w:t>
      </w:r>
      <w:r w:rsidR="00AD6FE3" w:rsidRPr="00A8704F">
        <w:rPr>
          <w:rFonts w:ascii="Times New Roman" w:hAnsi="Times New Roman" w:cs="Times New Roman"/>
          <w:sz w:val="24"/>
          <w:szCs w:val="24"/>
        </w:rPr>
        <w:t>. Стоимость данного мероприятия</w:t>
      </w:r>
      <w:r w:rsidRPr="00A8704F">
        <w:rPr>
          <w:rFonts w:ascii="Times New Roman" w:hAnsi="Times New Roman" w:cs="Times New Roman"/>
          <w:sz w:val="24"/>
          <w:szCs w:val="24"/>
        </w:rPr>
        <w:t xml:space="preserve"> </w:t>
      </w:r>
      <w:r w:rsidR="00AD6FE3" w:rsidRPr="00A8704F">
        <w:rPr>
          <w:rFonts w:ascii="Times New Roman" w:hAnsi="Times New Roman" w:cs="Times New Roman"/>
          <w:sz w:val="24"/>
          <w:szCs w:val="24"/>
        </w:rPr>
        <w:t>составила</w:t>
      </w:r>
      <w:r w:rsidRPr="00A8704F">
        <w:rPr>
          <w:rFonts w:ascii="Times New Roman" w:hAnsi="Times New Roman" w:cs="Times New Roman"/>
          <w:sz w:val="24"/>
          <w:szCs w:val="24"/>
        </w:rPr>
        <w:t xml:space="preserve"> 2, 5 миллиона рублей. </w:t>
      </w:r>
    </w:p>
    <w:p w:rsidR="0051164E" w:rsidRPr="00A8704F" w:rsidRDefault="0051164E" w:rsidP="005116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В настоящий период времени ведется работа по разработке проектов по капитальному ремонту ул</w:t>
      </w:r>
      <w:r w:rsidR="00AD6FE3" w:rsidRPr="00A8704F">
        <w:rPr>
          <w:rFonts w:ascii="Times New Roman" w:hAnsi="Times New Roman" w:cs="Times New Roman"/>
          <w:sz w:val="24"/>
          <w:szCs w:val="24"/>
        </w:rPr>
        <w:t>.</w:t>
      </w:r>
      <w:r w:rsidRPr="00A8704F">
        <w:rPr>
          <w:rFonts w:ascii="Times New Roman" w:hAnsi="Times New Roman" w:cs="Times New Roman"/>
          <w:sz w:val="24"/>
          <w:szCs w:val="24"/>
        </w:rPr>
        <w:t xml:space="preserve"> Ангарская, Бограда, моста через р</w:t>
      </w:r>
      <w:r w:rsidR="00AD6FE3" w:rsidRPr="00A8704F">
        <w:rPr>
          <w:rFonts w:ascii="Times New Roman" w:hAnsi="Times New Roman" w:cs="Times New Roman"/>
          <w:sz w:val="24"/>
          <w:szCs w:val="24"/>
        </w:rPr>
        <w:t>.</w:t>
      </w:r>
      <w:r w:rsidRPr="00A8704F">
        <w:rPr>
          <w:rFonts w:ascii="Times New Roman" w:hAnsi="Times New Roman" w:cs="Times New Roman"/>
          <w:sz w:val="24"/>
          <w:szCs w:val="24"/>
        </w:rPr>
        <w:t xml:space="preserve"> Тиман по ул</w:t>
      </w:r>
      <w:r w:rsidR="00AD6FE3" w:rsidRPr="00A8704F">
        <w:rPr>
          <w:rFonts w:ascii="Times New Roman" w:hAnsi="Times New Roman" w:cs="Times New Roman"/>
          <w:sz w:val="24"/>
          <w:szCs w:val="24"/>
        </w:rPr>
        <w:t>.</w:t>
      </w:r>
      <w:r w:rsidRPr="00A8704F">
        <w:rPr>
          <w:rFonts w:ascii="Times New Roman" w:hAnsi="Times New Roman" w:cs="Times New Roman"/>
          <w:sz w:val="24"/>
          <w:szCs w:val="24"/>
        </w:rPr>
        <w:t xml:space="preserve"> Садовая и путепровода через железн</w:t>
      </w:r>
      <w:r w:rsidR="00AD6FE3" w:rsidRPr="00A8704F">
        <w:rPr>
          <w:rFonts w:ascii="Times New Roman" w:hAnsi="Times New Roman" w:cs="Times New Roman"/>
          <w:sz w:val="24"/>
          <w:szCs w:val="24"/>
        </w:rPr>
        <w:t>ую дорогу</w:t>
      </w:r>
      <w:r w:rsidRPr="00A8704F">
        <w:rPr>
          <w:rFonts w:ascii="Times New Roman" w:hAnsi="Times New Roman" w:cs="Times New Roman"/>
          <w:sz w:val="24"/>
          <w:szCs w:val="24"/>
        </w:rPr>
        <w:t>.</w:t>
      </w:r>
    </w:p>
    <w:p w:rsidR="00B66407" w:rsidRPr="00A8704F" w:rsidRDefault="0051164E" w:rsidP="005116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В рамках перехода на современное уличное освещение установлено около 100 светодиодных  светильников (по ул. Ленина на участке от ул. Клименко до кафе «Даурия»; на площади КДЦ Россия; по  ул. Мира; на кортах по ул.</w:t>
      </w:r>
      <w:r w:rsidR="00B66407" w:rsidRPr="00A8704F">
        <w:rPr>
          <w:rFonts w:ascii="Times New Roman" w:hAnsi="Times New Roman" w:cs="Times New Roman"/>
          <w:sz w:val="24"/>
          <w:szCs w:val="24"/>
        </w:rPr>
        <w:t xml:space="preserve"> </w:t>
      </w:r>
      <w:r w:rsidRPr="00A8704F">
        <w:rPr>
          <w:rFonts w:ascii="Times New Roman" w:hAnsi="Times New Roman" w:cs="Times New Roman"/>
          <w:sz w:val="24"/>
          <w:szCs w:val="24"/>
        </w:rPr>
        <w:t>Лазо,33, пос. ЛДК, пос. 2-й Строитель, на остановочных пунктах по ул. Октябрьской, на перекрестке ул.</w:t>
      </w:r>
      <w:r w:rsidR="00B66407" w:rsidRPr="00A8704F">
        <w:rPr>
          <w:rFonts w:ascii="Times New Roman" w:hAnsi="Times New Roman" w:cs="Times New Roman"/>
          <w:sz w:val="24"/>
          <w:szCs w:val="24"/>
        </w:rPr>
        <w:t xml:space="preserve"> </w:t>
      </w:r>
      <w:r w:rsidRPr="00A8704F">
        <w:rPr>
          <w:rFonts w:ascii="Times New Roman" w:hAnsi="Times New Roman" w:cs="Times New Roman"/>
          <w:sz w:val="24"/>
          <w:szCs w:val="24"/>
        </w:rPr>
        <w:t xml:space="preserve">Бограда и ул.Ленина). </w:t>
      </w:r>
    </w:p>
    <w:p w:rsidR="0051164E" w:rsidRPr="00A8704F" w:rsidRDefault="0051164E" w:rsidP="005116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В этом году планируем установить около 150 светодиодных светильников взамен </w:t>
      </w:r>
      <w:r w:rsidR="00B66407" w:rsidRPr="00A8704F">
        <w:rPr>
          <w:rFonts w:ascii="Times New Roman" w:hAnsi="Times New Roman" w:cs="Times New Roman"/>
          <w:sz w:val="24"/>
          <w:szCs w:val="24"/>
        </w:rPr>
        <w:t xml:space="preserve">старых </w:t>
      </w:r>
      <w:r w:rsidRPr="00A8704F">
        <w:rPr>
          <w:rFonts w:ascii="Times New Roman" w:hAnsi="Times New Roman" w:cs="Times New Roman"/>
          <w:sz w:val="24"/>
          <w:szCs w:val="24"/>
        </w:rPr>
        <w:t>по центральным улицам города.</w:t>
      </w:r>
    </w:p>
    <w:p w:rsidR="00445247" w:rsidRPr="00A8704F" w:rsidRDefault="00445247" w:rsidP="00445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Не прекращалась работа по отлову </w:t>
      </w:r>
      <w:r w:rsidRPr="00A8704F">
        <w:rPr>
          <w:rFonts w:ascii="Times New Roman" w:hAnsi="Times New Roman" w:cs="Times New Roman"/>
          <w:b/>
          <w:sz w:val="24"/>
          <w:szCs w:val="24"/>
        </w:rPr>
        <w:t xml:space="preserve">безнадзорных животных, </w:t>
      </w:r>
      <w:r w:rsidR="00FF19E0" w:rsidRPr="00A8704F">
        <w:rPr>
          <w:rFonts w:ascii="Times New Roman" w:hAnsi="Times New Roman" w:cs="Times New Roman"/>
          <w:sz w:val="24"/>
          <w:szCs w:val="24"/>
        </w:rPr>
        <w:t xml:space="preserve">в 2018 году </w:t>
      </w:r>
      <w:r w:rsidRPr="00A8704F">
        <w:rPr>
          <w:rFonts w:ascii="Times New Roman" w:hAnsi="Times New Roman" w:cs="Times New Roman"/>
          <w:sz w:val="24"/>
          <w:szCs w:val="24"/>
        </w:rPr>
        <w:t>было отловлено 120 безнадзорных собак</w:t>
      </w:r>
      <w:r w:rsidR="001B4F98" w:rsidRPr="00A8704F">
        <w:rPr>
          <w:rFonts w:ascii="Times New Roman" w:hAnsi="Times New Roman" w:cs="Times New Roman"/>
          <w:sz w:val="24"/>
          <w:szCs w:val="24"/>
        </w:rPr>
        <w:t>.</w:t>
      </w:r>
    </w:p>
    <w:p w:rsidR="001B4F98" w:rsidRPr="00A8704F" w:rsidRDefault="001B4F98" w:rsidP="00445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5247" w:rsidRPr="00A8704F" w:rsidRDefault="00445247" w:rsidP="00C5204C">
      <w:pPr>
        <w:spacing w:after="0" w:line="240" w:lineRule="auto"/>
        <w:ind w:left="-709"/>
        <w:contextualSpacing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8704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6407" w:rsidRPr="00A8704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В сфере </w:t>
      </w:r>
      <w:r w:rsidRPr="00A8704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ab/>
      </w:r>
      <w:r w:rsidR="00B66407" w:rsidRPr="00A8704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б</w:t>
      </w:r>
      <w:r w:rsidRPr="00A8704F">
        <w:rPr>
          <w:rFonts w:ascii="Times New Roman" w:hAnsi="Times New Roman" w:cs="Times New Roman"/>
          <w:i/>
          <w:sz w:val="24"/>
          <w:szCs w:val="24"/>
          <w:u w:val="single"/>
        </w:rPr>
        <w:t>лагоустройств</w:t>
      </w:r>
      <w:r w:rsidR="00B66407" w:rsidRPr="00A8704F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</w:p>
    <w:p w:rsidR="00C301EF" w:rsidRPr="00A8704F" w:rsidRDefault="00C301EF" w:rsidP="0044524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5247" w:rsidRPr="00A8704F" w:rsidRDefault="00445247" w:rsidP="004452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Продолжены работы по благоустройству дворовых территорий многоквартирных жилых домов, и все больше участия и активность в процессе реализации этих проектов принимают сами зиминцы. Общим собранием горожане (собственники жилых и нежилых помещений многоквартирного дома) решают, что необходимо сделать на их дворовой территории. В 2018 году завершены все предусмотренные планом на год работы по благоустройству 3 дворовых территорий по адресам: ул. Ленина, дом 11, микрорайон Ангарский, дом 2, ул. Каландарашвили, дом 5 на общую сумму более 11 млн. рублей. </w:t>
      </w:r>
    </w:p>
    <w:p w:rsidR="00445247" w:rsidRPr="00A8704F" w:rsidRDefault="00445247" w:rsidP="001B4F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В марте 2018 года впервые в нашем городе было проведено рейтинговое голосование по выбору общественной территории для благоустройства. По его итогам жителями были выбраны 2 территории: площадь у КДЦ «Россия» и сквер по ул. Тра</w:t>
      </w:r>
      <w:r w:rsidR="00B66407" w:rsidRPr="00A8704F">
        <w:rPr>
          <w:rFonts w:ascii="Times New Roman" w:hAnsi="Times New Roman" w:cs="Times New Roman"/>
          <w:sz w:val="24"/>
          <w:szCs w:val="24"/>
        </w:rPr>
        <w:t>ктовой. В прошедшем году после первого</w:t>
      </w:r>
      <w:r w:rsidRPr="00A8704F">
        <w:rPr>
          <w:rFonts w:ascii="Times New Roman" w:hAnsi="Times New Roman" w:cs="Times New Roman"/>
          <w:sz w:val="24"/>
          <w:szCs w:val="24"/>
        </w:rPr>
        <w:t xml:space="preserve"> этапа работ на площади выполнена замена металлического ограждения, смонтирована новая сцена, произведена укладка 750 </w:t>
      </w:r>
      <w:r w:rsidR="001B4F98" w:rsidRPr="00A8704F">
        <w:rPr>
          <w:rFonts w:ascii="Times New Roman" w:hAnsi="Times New Roman" w:cs="Times New Roman"/>
          <w:sz w:val="24"/>
          <w:szCs w:val="24"/>
        </w:rPr>
        <w:t xml:space="preserve"> кв</w:t>
      </w:r>
      <w:r w:rsidR="00B66407" w:rsidRPr="00A8704F">
        <w:rPr>
          <w:rFonts w:ascii="Times New Roman" w:hAnsi="Times New Roman" w:cs="Times New Roman"/>
          <w:sz w:val="24"/>
          <w:szCs w:val="24"/>
        </w:rPr>
        <w:t>.</w:t>
      </w:r>
      <w:r w:rsidR="001B4F98" w:rsidRPr="00A8704F">
        <w:rPr>
          <w:rFonts w:ascii="Times New Roman" w:hAnsi="Times New Roman" w:cs="Times New Roman"/>
          <w:sz w:val="24"/>
          <w:szCs w:val="24"/>
        </w:rPr>
        <w:t xml:space="preserve"> метров </w:t>
      </w:r>
      <w:r w:rsidRPr="00A8704F">
        <w:rPr>
          <w:rFonts w:ascii="Times New Roman" w:hAnsi="Times New Roman" w:cs="Times New Roman"/>
          <w:sz w:val="24"/>
          <w:szCs w:val="24"/>
        </w:rPr>
        <w:t xml:space="preserve">асфальтобетонного покрытия. Продолжение работ по замене асфальтобетонного </w:t>
      </w:r>
      <w:r w:rsidRPr="00A8704F">
        <w:rPr>
          <w:rFonts w:ascii="Times New Roman" w:hAnsi="Times New Roman" w:cs="Times New Roman"/>
          <w:sz w:val="24"/>
          <w:szCs w:val="24"/>
        </w:rPr>
        <w:lastRenderedPageBreak/>
        <w:t>покрытия</w:t>
      </w:r>
      <w:r w:rsidR="00B66407" w:rsidRPr="00A8704F">
        <w:rPr>
          <w:rFonts w:ascii="Times New Roman" w:hAnsi="Times New Roman" w:cs="Times New Roman"/>
          <w:sz w:val="24"/>
          <w:szCs w:val="24"/>
        </w:rPr>
        <w:t xml:space="preserve"> на площади</w:t>
      </w:r>
      <w:r w:rsidR="0064500A" w:rsidRPr="00A8704F">
        <w:rPr>
          <w:rFonts w:ascii="Times New Roman" w:hAnsi="Times New Roman" w:cs="Times New Roman"/>
          <w:sz w:val="24"/>
          <w:szCs w:val="24"/>
        </w:rPr>
        <w:t xml:space="preserve"> </w:t>
      </w:r>
      <w:r w:rsidRPr="00A8704F">
        <w:rPr>
          <w:rFonts w:ascii="Times New Roman" w:hAnsi="Times New Roman" w:cs="Times New Roman"/>
          <w:sz w:val="24"/>
          <w:szCs w:val="24"/>
        </w:rPr>
        <w:t xml:space="preserve">и </w:t>
      </w:r>
      <w:r w:rsidR="0064500A" w:rsidRPr="00A8704F">
        <w:rPr>
          <w:rFonts w:ascii="Times New Roman" w:hAnsi="Times New Roman" w:cs="Times New Roman"/>
          <w:sz w:val="24"/>
          <w:szCs w:val="24"/>
        </w:rPr>
        <w:t xml:space="preserve">устройство </w:t>
      </w:r>
      <w:r w:rsidRPr="00A8704F">
        <w:rPr>
          <w:rFonts w:ascii="Times New Roman" w:hAnsi="Times New Roman" w:cs="Times New Roman"/>
          <w:sz w:val="24"/>
          <w:szCs w:val="24"/>
        </w:rPr>
        <w:t>малых архитектурных форм (скамьи, урны) запланировано на 2</w:t>
      </w:r>
      <w:r w:rsidR="001B4F98" w:rsidRPr="00A8704F">
        <w:rPr>
          <w:rFonts w:ascii="Times New Roman" w:hAnsi="Times New Roman" w:cs="Times New Roman"/>
          <w:sz w:val="24"/>
          <w:szCs w:val="24"/>
        </w:rPr>
        <w:t>019</w:t>
      </w:r>
      <w:r w:rsidR="00B66407" w:rsidRPr="00A8704F">
        <w:rPr>
          <w:rFonts w:ascii="Times New Roman" w:hAnsi="Times New Roman" w:cs="Times New Roman"/>
          <w:sz w:val="24"/>
          <w:szCs w:val="24"/>
        </w:rPr>
        <w:t xml:space="preserve"> </w:t>
      </w:r>
      <w:r w:rsidR="001B4F98" w:rsidRPr="00A8704F">
        <w:rPr>
          <w:rFonts w:ascii="Times New Roman" w:hAnsi="Times New Roman" w:cs="Times New Roman"/>
          <w:sz w:val="24"/>
          <w:szCs w:val="24"/>
        </w:rPr>
        <w:t>г. Обустройство сквера по улице</w:t>
      </w:r>
      <w:r w:rsidRPr="00A8704F">
        <w:rPr>
          <w:rFonts w:ascii="Times New Roman" w:hAnsi="Times New Roman" w:cs="Times New Roman"/>
          <w:sz w:val="24"/>
          <w:szCs w:val="24"/>
        </w:rPr>
        <w:t xml:space="preserve"> Трактовой включено в муниципальную программу на 2020 год.</w:t>
      </w:r>
    </w:p>
    <w:p w:rsidR="00445247" w:rsidRPr="00A8704F" w:rsidRDefault="00445247" w:rsidP="004452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Благоустраивались и другие районы города:</w:t>
      </w:r>
    </w:p>
    <w:p w:rsidR="00445247" w:rsidRPr="00A8704F" w:rsidRDefault="001B4F98" w:rsidP="004452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 -у библиотеки по улице </w:t>
      </w:r>
      <w:r w:rsidR="00445247" w:rsidRPr="00A8704F">
        <w:rPr>
          <w:rFonts w:ascii="Times New Roman" w:hAnsi="Times New Roman" w:cs="Times New Roman"/>
          <w:sz w:val="24"/>
          <w:szCs w:val="24"/>
        </w:rPr>
        <w:t xml:space="preserve"> Октябрьской завершены работы по обустройству прилегающей территории, начатые в 2017 году. Уложена тротуарная плитка, обустроены газоны, высажены ели, клены; </w:t>
      </w:r>
    </w:p>
    <w:p w:rsidR="00445247" w:rsidRPr="00A8704F" w:rsidRDefault="00445247" w:rsidP="004452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-в июле, ко дню рождения Е.А. Евтушенко, на площади перед городским домом культуры «Горизонт» была установлена скульптура поэта. Весной на площади были высажены деревья (яблони, ели).</w:t>
      </w:r>
    </w:p>
    <w:p w:rsidR="0064500A" w:rsidRPr="00A8704F" w:rsidRDefault="001B4F98" w:rsidP="006450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В текущем году будут продолжены работы  по благоустройству </w:t>
      </w:r>
    </w:p>
    <w:p w:rsidR="00445247" w:rsidRPr="00A8704F" w:rsidRDefault="001B4F98" w:rsidP="001B4F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дворовы</w:t>
      </w:r>
      <w:r w:rsidR="0064500A" w:rsidRPr="00A8704F">
        <w:rPr>
          <w:rFonts w:ascii="Times New Roman" w:hAnsi="Times New Roman" w:cs="Times New Roman"/>
          <w:sz w:val="24"/>
          <w:szCs w:val="24"/>
        </w:rPr>
        <w:t>х территорий</w:t>
      </w:r>
      <w:r w:rsidRPr="00A8704F">
        <w:rPr>
          <w:rFonts w:ascii="Times New Roman" w:hAnsi="Times New Roman" w:cs="Times New Roman"/>
          <w:sz w:val="24"/>
          <w:szCs w:val="24"/>
        </w:rPr>
        <w:t xml:space="preserve"> по адресам: микрорайон "Ангарский", дом 15, улица  Московский Тракт, дом 43, улица  Октябрьская, дом 85, улица Бугровая 25/1.</w:t>
      </w:r>
    </w:p>
    <w:p w:rsidR="00445247" w:rsidRPr="00A8704F" w:rsidRDefault="00445247" w:rsidP="0044524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704F">
        <w:rPr>
          <w:rFonts w:ascii="Times New Roman" w:hAnsi="Times New Roman" w:cs="Times New Roman"/>
          <w:b/>
          <w:sz w:val="24"/>
          <w:szCs w:val="24"/>
        </w:rPr>
        <w:t>Экология</w:t>
      </w:r>
    </w:p>
    <w:p w:rsidR="00C5204C" w:rsidRPr="00A8704F" w:rsidRDefault="00C5204C" w:rsidP="0044524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5247" w:rsidRPr="00A8704F" w:rsidRDefault="00445247" w:rsidP="004452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ab/>
        <w:t>Вопрос недопущения образования и ликвидации свалок твердых коммунальных отходов и отходов деревопереработки находится под постоянным контролем администрации городского округа. Регулярно  проводятся рейды по выявлению нарушений Правил благоустройства территории города. За прошлый год составлен 91 протокол об административных правонарушениях, в 42-х случаях</w:t>
      </w:r>
      <w:r w:rsidR="00422291" w:rsidRPr="00A8704F">
        <w:rPr>
          <w:rFonts w:ascii="Times New Roman" w:hAnsi="Times New Roman" w:cs="Times New Roman"/>
          <w:sz w:val="24"/>
          <w:szCs w:val="24"/>
        </w:rPr>
        <w:t xml:space="preserve"> наложен штраф</w:t>
      </w:r>
      <w:r w:rsidRPr="00A8704F">
        <w:rPr>
          <w:rFonts w:ascii="Times New Roman" w:hAnsi="Times New Roman" w:cs="Times New Roman"/>
          <w:sz w:val="24"/>
          <w:szCs w:val="24"/>
        </w:rPr>
        <w:t xml:space="preserve">, в 49-ти случаях – административное наказание в виде предупреждения. Выдано 843 предписания. </w:t>
      </w:r>
    </w:p>
    <w:p w:rsidR="00445247" w:rsidRPr="00A8704F" w:rsidRDefault="00445247" w:rsidP="001B4F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Администрацией принимаются действенные меры по ликвидации свалок и рекультивации занятых свалками территорий. В течение 2018 года заактировано и ликвидировано на территории города 14 свалок ТКО общей площадью более 364 кв.м, ликвидированы 4 несанкционированные свалки древесных отход</w:t>
      </w:r>
      <w:r w:rsidR="001B4F98" w:rsidRPr="00A8704F">
        <w:rPr>
          <w:rFonts w:ascii="Times New Roman" w:hAnsi="Times New Roman" w:cs="Times New Roman"/>
          <w:sz w:val="24"/>
          <w:szCs w:val="24"/>
        </w:rPr>
        <w:t>ов общей площадью более 17 гектаров.</w:t>
      </w:r>
      <w:r w:rsidR="00422291" w:rsidRPr="00A8704F">
        <w:rPr>
          <w:rFonts w:ascii="Times New Roman" w:hAnsi="Times New Roman" w:cs="Times New Roman"/>
          <w:sz w:val="24"/>
          <w:szCs w:val="24"/>
        </w:rPr>
        <w:t xml:space="preserve"> Организован вывоз бытового мусора с территории частного сектора силами муниципального учреждения «Чистый город».</w:t>
      </w:r>
    </w:p>
    <w:p w:rsidR="00445247" w:rsidRPr="00A8704F" w:rsidRDefault="00445247" w:rsidP="004452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Ведётся постоянный мониторинг несанкционированных свалок с направлением материалов</w:t>
      </w:r>
      <w:r w:rsidR="00B66407" w:rsidRPr="00A8704F">
        <w:rPr>
          <w:rFonts w:ascii="Times New Roman" w:hAnsi="Times New Roman" w:cs="Times New Roman"/>
          <w:sz w:val="24"/>
          <w:szCs w:val="24"/>
        </w:rPr>
        <w:t>,</w:t>
      </w:r>
      <w:r w:rsidRPr="00A8704F">
        <w:rPr>
          <w:rFonts w:ascii="Times New Roman" w:hAnsi="Times New Roman" w:cs="Times New Roman"/>
          <w:sz w:val="24"/>
          <w:szCs w:val="24"/>
        </w:rPr>
        <w:t xml:space="preserve"> при выявлении новых случаев захламления территории</w:t>
      </w:r>
      <w:r w:rsidR="00B66407" w:rsidRPr="00A8704F">
        <w:rPr>
          <w:rFonts w:ascii="Times New Roman" w:hAnsi="Times New Roman" w:cs="Times New Roman"/>
          <w:sz w:val="24"/>
          <w:szCs w:val="24"/>
        </w:rPr>
        <w:t>,</w:t>
      </w:r>
      <w:r w:rsidRPr="00A8704F">
        <w:rPr>
          <w:rFonts w:ascii="Times New Roman" w:hAnsi="Times New Roman" w:cs="Times New Roman"/>
          <w:sz w:val="24"/>
          <w:szCs w:val="24"/>
        </w:rPr>
        <w:t xml:space="preserve"> в МО МВД Р</w:t>
      </w:r>
      <w:r w:rsidR="00422291" w:rsidRPr="00A8704F">
        <w:rPr>
          <w:rFonts w:ascii="Times New Roman" w:hAnsi="Times New Roman" w:cs="Times New Roman"/>
          <w:sz w:val="24"/>
          <w:szCs w:val="24"/>
        </w:rPr>
        <w:t>оссии</w:t>
      </w:r>
      <w:r w:rsidRPr="00A8704F">
        <w:rPr>
          <w:rFonts w:ascii="Times New Roman" w:hAnsi="Times New Roman" w:cs="Times New Roman"/>
          <w:sz w:val="24"/>
          <w:szCs w:val="24"/>
        </w:rPr>
        <w:t xml:space="preserve"> «Зиминский» для установления лиц, причастных к нарушениям.</w:t>
      </w:r>
    </w:p>
    <w:p w:rsidR="00445247" w:rsidRPr="00A8704F" w:rsidRDefault="00445247" w:rsidP="0042229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04F">
        <w:rPr>
          <w:rFonts w:ascii="Times New Roman" w:hAnsi="Times New Roman" w:cs="Times New Roman"/>
          <w:color w:val="000000" w:themeColor="text1"/>
          <w:sz w:val="24"/>
          <w:szCs w:val="24"/>
        </w:rPr>
        <w:t>В целях улучшения экологического и санитарного состояния города проведен двухмесячник по санитарной очистке территории города, в рамках которого состоялся общегородской субботник и акция по озеленению мест общего пользования города (посажены яблони и ели перед ГДК «Горизонт», яблони по ул. Ленина (от дома №2 до здания прокуратуры); 30 саженцев сосны в парке Победы; 60 берез выпускниками школ по ул. 5 Армии у памятника героям гражданской войны; предпринимателями города продолжены работы по озеленению сквера по ул. Тургенева; на территории скверов города высажено 15000 саженцев цветов).</w:t>
      </w:r>
    </w:p>
    <w:p w:rsidR="00445247" w:rsidRPr="00A8704F" w:rsidRDefault="00445247" w:rsidP="004452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Силами учреждения «Чистый город» и подрядных организаций производилась санитарная вырубка и кронирование переросших тополей на территории образовательных учреждений, по ул. Клименко, в парке Победы. </w:t>
      </w:r>
    </w:p>
    <w:p w:rsidR="00445247" w:rsidRPr="00A8704F" w:rsidRDefault="00445247" w:rsidP="00B664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ab/>
      </w:r>
    </w:p>
    <w:p w:rsidR="00C301EF" w:rsidRPr="00A8704F" w:rsidRDefault="00B66407" w:rsidP="002B466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8704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Сфера </w:t>
      </w:r>
      <w:r w:rsidR="00C301EF" w:rsidRPr="00A8704F"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образования</w:t>
      </w:r>
    </w:p>
    <w:p w:rsidR="00C301EF" w:rsidRPr="00A8704F" w:rsidRDefault="00C301EF" w:rsidP="002B466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Будущее Зимы - это наши дети, те, кто придет работать вместо нас, после нас.  Именно поэтому, особое внимание в нашей работе мы уделяем сфере образования.</w:t>
      </w:r>
    </w:p>
    <w:p w:rsidR="00E45A87" w:rsidRPr="00A8704F" w:rsidRDefault="00E45A87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В соответствии с национальным проектом "Образование" в городе разработаны 9 муниципальных проектов на период до 2024 года. Реализация данных проектов будет способствовать укреплению материально технического оснащения  образовательных организаций, созданию условий для внедрения современной и безопасной цифровой образовательной среды,  развитию кадрового потенциала, модернизации дополнительного образования.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lastRenderedPageBreak/>
        <w:t xml:space="preserve">Доступность услуг </w:t>
      </w:r>
      <w:r w:rsidRPr="00A8704F">
        <w:rPr>
          <w:rFonts w:ascii="Times New Roman" w:hAnsi="Times New Roman" w:cs="Times New Roman"/>
          <w:bCs/>
          <w:sz w:val="24"/>
          <w:szCs w:val="24"/>
        </w:rPr>
        <w:t>дошкольного образования для детей в возрасте от 3 до 7 лет находится на уровне 100%.</w:t>
      </w:r>
      <w:r w:rsidRPr="00A8704F">
        <w:rPr>
          <w:rFonts w:ascii="Times New Roman" w:hAnsi="Times New Roman" w:cs="Times New Roman"/>
          <w:b/>
          <w:sz w:val="24"/>
          <w:szCs w:val="24"/>
        </w:rPr>
        <w:t xml:space="preserve">  Однако, в</w:t>
      </w:r>
      <w:r w:rsidRPr="00A8704F">
        <w:rPr>
          <w:rFonts w:ascii="Times New Roman" w:hAnsi="Times New Roman" w:cs="Times New Roman"/>
          <w:sz w:val="24"/>
          <w:szCs w:val="24"/>
        </w:rPr>
        <w:t xml:space="preserve">ысокой остается потребность в  дошкольных учреждениях для детей в возрасте до 3 лет. Необходимо строительство новых детских садов. 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В настоящее время проведена работа по определению земельных участков для перспективного строительства двух детских садов по 140 мест. Администрацией подготовлен пакет документов  в министерство образования Иркутской области для в</w:t>
      </w:r>
      <w:r w:rsidR="00A86341" w:rsidRPr="00A8704F">
        <w:rPr>
          <w:rFonts w:ascii="Times New Roman" w:hAnsi="Times New Roman" w:cs="Times New Roman"/>
          <w:sz w:val="24"/>
          <w:szCs w:val="24"/>
        </w:rPr>
        <w:t>ключения строительства садов в государственную программу</w:t>
      </w:r>
      <w:r w:rsidRPr="00A870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На начало 2018-2019 учебного года в школах города обучалось 4590 человек, что на 105 человек больше по сравнению с прошлым годом. На «отлично» окончили учебный год 229 обучающихся. Учатся на «4» и «5» в общеобразовательных классах 1414 человек (39,3%). Выше среднего городского показателя качество в школах №№ 7, 8, 10, 26, лицее и в начальной школе</w:t>
      </w:r>
      <w:r w:rsidR="00A86341" w:rsidRPr="00A8704F">
        <w:rPr>
          <w:rFonts w:ascii="Times New Roman" w:hAnsi="Times New Roman" w:cs="Times New Roman"/>
          <w:sz w:val="24"/>
          <w:szCs w:val="24"/>
        </w:rPr>
        <w:t xml:space="preserve"> №11</w:t>
      </w:r>
      <w:r w:rsidRPr="00A870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Pr="00A8704F">
        <w:rPr>
          <w:rFonts w:ascii="Times New Roman" w:hAnsi="Times New Roman" w:cs="Times New Roman"/>
          <w:bCs/>
          <w:iCs/>
          <w:sz w:val="24"/>
          <w:szCs w:val="24"/>
        </w:rPr>
        <w:t>государственной итоговой аттестации (</w:t>
      </w:r>
      <w:r w:rsidRPr="00A8704F">
        <w:rPr>
          <w:rFonts w:ascii="Times New Roman" w:hAnsi="Times New Roman" w:cs="Times New Roman"/>
          <w:sz w:val="24"/>
          <w:szCs w:val="24"/>
        </w:rPr>
        <w:t>ГИА) 343 девятиклассника (98,3 %) получили аттестаты об основном общем образовании, из них 4 - с отличием.  Свидетельства об обучении получили 29 выпускников, обучающихся по адаптированной программе.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По результатам ЕГЭ 140 выпускников (100 %) получили аттестаты о среднем общем образовании, из них 16 выпускников награждены золотыми медалями «За особые успехи в учении».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Одним из приоритетных направлений в программе развития образования в городе Зиме является </w:t>
      </w:r>
      <w:r w:rsidRPr="00A8704F">
        <w:rPr>
          <w:rFonts w:ascii="Times New Roman" w:hAnsi="Times New Roman" w:cs="Times New Roman"/>
          <w:bCs/>
          <w:sz w:val="24"/>
          <w:szCs w:val="24"/>
        </w:rPr>
        <w:t>поддержка одаренных детей.</w:t>
      </w:r>
      <w:r w:rsidRPr="00A870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Школьники ежегодно участвуют во Всероссийской олимпиаде. В 2018 г.  в школьном этапе приняли участие  879 учащихся (больше, чем в 2017-м); в муниципальном этапе олимпиады приняло участие 458 человек (уровень предыдущего года сохраняется). Победителей и призеров стало больше на 31 человек - 364. Наиболее высокое качество знаний показали обучающиеся школы № 26, повысили количество призеров и победителей школы № №7, 8, 9, 10.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В региональном этапе Всероссийской олимпиады приняли участие 42  школьника. Екатерина Ракова, обучающаяся Зиминского лицея, третий год становится призером регионального этапа олимпиады по биологии.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Высок интерес детей и подростков к научно-техническому направлению досуговой деятельности, которая осуществляется посредством организации региональных робототехнических мероприятий. В 2018 году традиционно в городе был  проведен межмуниципальный фестиваль «Зиминский Робофест». В нем приняли участие 49 юных робототехников в возрасте от 5 до 14 лет  из Зимы, Саянска, Зиминского, Куйтунского р-нов (в 2017г. – 44 ребенка). Участники показали достойные результаты.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Занятость учащихся в системе дополнительного образования в 2018 году составила 78,9% (заняты 3620 чел. из 4590 учащихся).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bCs/>
          <w:iCs/>
          <w:sz w:val="24"/>
          <w:szCs w:val="24"/>
        </w:rPr>
        <w:t>Большое внимание уделяется в</w:t>
      </w:r>
      <w:r w:rsidRPr="00A8704F">
        <w:rPr>
          <w:rFonts w:ascii="Times New Roman" w:hAnsi="Times New Roman" w:cs="Times New Roman"/>
          <w:sz w:val="24"/>
          <w:szCs w:val="24"/>
        </w:rPr>
        <w:t xml:space="preserve">опросу строительства и капитального ремонта образовательных учреждений. </w:t>
      </w:r>
      <w:r w:rsidR="00422291" w:rsidRPr="00A8704F">
        <w:rPr>
          <w:rFonts w:ascii="Times New Roman" w:hAnsi="Times New Roman" w:cs="Times New Roman"/>
          <w:sz w:val="24"/>
          <w:szCs w:val="24"/>
        </w:rPr>
        <w:t>В настоящее время обследованы школы №26, №8, детский сад №10, оформляется техническое задание для разработки проектно-сметной документации капитального ремонта школы №26.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Второй год продолжаются работы</w:t>
      </w:r>
      <w:r w:rsidRPr="00A8704F">
        <w:rPr>
          <w:rFonts w:ascii="Times New Roman" w:hAnsi="Times New Roman" w:cs="Times New Roman"/>
          <w:bCs/>
          <w:sz w:val="24"/>
          <w:szCs w:val="24"/>
        </w:rPr>
        <w:t xml:space="preserve"> по капитальному ремонту школы № 1</w:t>
      </w:r>
      <w:r w:rsidRPr="00A870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Твердо убежден в том, что 1 сентября текущего года обновленная школа распахнет свои двери для учеников, педагогов и родителей. </w:t>
      </w:r>
    </w:p>
    <w:p w:rsidR="00C301EF" w:rsidRPr="00A8704F" w:rsidRDefault="00C301EF" w:rsidP="002B46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            Нами предоставлен пакет документов о выделении финансирования для строительства нового образовательного учреждения на 352 места в министерство строительства Иркутской области. Надеемся, что строительство начнется в этом году.         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Традиционной формой </w:t>
      </w:r>
      <w:r w:rsidRPr="00A8704F">
        <w:rPr>
          <w:rFonts w:ascii="Times New Roman" w:hAnsi="Times New Roman" w:cs="Times New Roman"/>
          <w:bCs/>
          <w:iCs/>
          <w:sz w:val="24"/>
          <w:szCs w:val="24"/>
        </w:rPr>
        <w:t>организации летнего отдыха детей школьного возраста</w:t>
      </w:r>
      <w:r w:rsidRPr="00A8704F">
        <w:rPr>
          <w:rFonts w:ascii="Times New Roman" w:hAnsi="Times New Roman" w:cs="Times New Roman"/>
          <w:sz w:val="24"/>
          <w:szCs w:val="24"/>
        </w:rPr>
        <w:t xml:space="preserve"> являются лагеря дневного пребывания. Летом 2018 года функционировали 9 лагерей дневного пребывания, в которых за два сезона было оздоровлено 617 детей. 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lastRenderedPageBreak/>
        <w:t>Как отмечалось ранее, достижением 2018 года стало открытие детского оздоровительного лагеря палаточного типа «Тихоокеанец». Все это позволило организовать в лагере  оздоровительную смену для 80 детей.</w:t>
      </w:r>
      <w:r w:rsidR="00B3493F" w:rsidRPr="00A8704F">
        <w:rPr>
          <w:rFonts w:ascii="Times New Roman" w:hAnsi="Times New Roman" w:cs="Times New Roman"/>
          <w:sz w:val="24"/>
          <w:szCs w:val="24"/>
        </w:rPr>
        <w:t xml:space="preserve"> Оздоровительный эффект составил 94%, что выше областного показателя на 4%. Лагерь вошел в реестр детских оздоровительных лагерей Иркутской области палаточного типа, что дает право на получение субсидии на укрепление материально-технической базы лагеря.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В 2019 году в лагере будут организованы три сезона по 75 человек  каждый. Отдыхать здесь будут дети не только нашего города, но и других муниципалитетов.</w:t>
      </w:r>
    </w:p>
    <w:p w:rsidR="00A8704F" w:rsidRDefault="00A8704F" w:rsidP="002B466F">
      <w:pPr>
        <w:spacing w:after="0" w:line="240" w:lineRule="auto"/>
        <w:ind w:left="-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01EF" w:rsidRPr="00A8704F" w:rsidRDefault="00C301EF" w:rsidP="002B466F">
      <w:pPr>
        <w:spacing w:after="0" w:line="240" w:lineRule="auto"/>
        <w:ind w:left="-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704F">
        <w:rPr>
          <w:rFonts w:ascii="Times New Roman" w:hAnsi="Times New Roman" w:cs="Times New Roman"/>
          <w:b/>
          <w:sz w:val="24"/>
          <w:szCs w:val="24"/>
        </w:rPr>
        <w:t>Город культурных традиций</w:t>
      </w:r>
    </w:p>
    <w:p w:rsidR="00C301EF" w:rsidRPr="00A8704F" w:rsidRDefault="00C301EF" w:rsidP="002B466F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Сеть учреждений культуры города составляют 7 учреждений - ДК «Горизонт» (со структурным подразделением «Дом ремесел»), Кинодосуговый центр «Россия», Культурно-информационный центр «Спутник», Детская музыкальная школа и Детская художественная школа, «Централизованная библиотечная система», «Историко-краеведческий музей» (со структурным подразделением Дом-музей поэзии).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Зима - город замечательных традиций и удивительных имен. </w:t>
      </w:r>
    </w:p>
    <w:p w:rsidR="00C301EF" w:rsidRPr="00A8704F" w:rsidRDefault="00C301EF" w:rsidP="002B46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ab/>
        <w:t>Ежегодно мы проводим общегородские мероприятия, участие в которых с удовольствием принимают зиминцы и гости нашего города.</w:t>
      </w:r>
    </w:p>
    <w:p w:rsidR="00C301EF" w:rsidRPr="00A8704F" w:rsidRDefault="00C301EF" w:rsidP="002B46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 </w:t>
      </w:r>
      <w:r w:rsidRPr="00A8704F">
        <w:rPr>
          <w:rFonts w:ascii="Times New Roman" w:hAnsi="Times New Roman" w:cs="Times New Roman"/>
          <w:sz w:val="24"/>
          <w:szCs w:val="24"/>
        </w:rPr>
        <w:tab/>
        <w:t xml:space="preserve">Главными культурными событиями  года, несомненно, стали: </w:t>
      </w:r>
    </w:p>
    <w:p w:rsidR="00C301EF" w:rsidRPr="00A8704F" w:rsidRDefault="00C301EF" w:rsidP="002B46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- юбилейные мероприятия, посвященные 275-летию города Зимы; </w:t>
      </w:r>
    </w:p>
    <w:p w:rsidR="00C301EF" w:rsidRPr="00A8704F" w:rsidRDefault="00C301EF" w:rsidP="002B46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- вечер памяти поэта Е.А.Евтушенко «Останусь я не тающей, летающей снежинкою со станции Зима»;</w:t>
      </w:r>
    </w:p>
    <w:p w:rsidR="00C301EF" w:rsidRPr="00A8704F" w:rsidRDefault="00C301EF" w:rsidP="002B46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- открытие памятника Е.А.Евтушенко на площади Городского Дома культуры «Горизонт» по проекту известного скульптора Евгения Ивановича Скачкова;</w:t>
      </w:r>
    </w:p>
    <w:p w:rsidR="00C301EF" w:rsidRPr="00A8704F" w:rsidRDefault="00C301EF" w:rsidP="002B46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ab/>
        <w:t xml:space="preserve">В практику учреждений культуры прочно вошли вечера отдыха, театрализованные представления, конкурсы и многое другое. 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Жителями города востребованы программы, посвященные Дню города и Дню железнодорожника, Новогодним и Рождественским праздникам. 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Коллективы учреждений, талантливые исполнители нашего города являются победителями международных, областных фестивалей и конкурсов. </w:t>
      </w:r>
    </w:p>
    <w:p w:rsidR="00C301EF" w:rsidRPr="00A8704F" w:rsidRDefault="00C301EF" w:rsidP="002B46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Самые значимые проекты, которые были реализованы в отчетный период:</w:t>
      </w:r>
    </w:p>
    <w:p w:rsidR="00C301EF" w:rsidRPr="00A8704F" w:rsidRDefault="00C301EF" w:rsidP="002B46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- </w:t>
      </w:r>
      <w:r w:rsidRPr="00A8704F">
        <w:rPr>
          <w:rFonts w:ascii="Times New Roman" w:hAnsi="Times New Roman" w:cs="Times New Roman"/>
          <w:color w:val="000000"/>
          <w:sz w:val="24"/>
          <w:szCs w:val="24"/>
        </w:rPr>
        <w:t>«Кинодосуговый центр «Россия» стал участником  конкурса Фонда кино Российской Федерации.  Цель данного конкурса – создание условий  для кинопоказа национальных фильмов в населенных пунктах Российской Федерации с численностью до 500 000 человек. Получен грант в сумме 5 миллионов рублей, приобретено и установлено  цифровое кинооборудование. Проведена реконструкция помещений, построен второй кинозал  на 48 мест, открытие которого состоялось в декабре 2018 года (затрачено свыше  8 миллионов рублей). С открытием второго кинозала значительно увеличилось количество зрителей, только в период новогодних праздников кинотеатр посетили более 6000 зрителей. Сегодня подходит к концу  ремонт первого и второго этажей в соответствии с утвержденным дизайн проектом;</w:t>
      </w:r>
    </w:p>
    <w:p w:rsidR="00C301EF" w:rsidRPr="00A8704F" w:rsidRDefault="00C301EF" w:rsidP="002B46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- в Городском Доме культуры «Горизонт» прове</w:t>
      </w:r>
      <w:r w:rsidR="00A86341" w:rsidRPr="00A8704F">
        <w:rPr>
          <w:rFonts w:ascii="Times New Roman" w:hAnsi="Times New Roman" w:cs="Times New Roman"/>
          <w:sz w:val="24"/>
          <w:szCs w:val="24"/>
        </w:rPr>
        <w:t>дены работы по текущему ремонту</w:t>
      </w:r>
      <w:r w:rsidRPr="00A870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01EF" w:rsidRPr="00A8704F" w:rsidRDefault="00C301EF" w:rsidP="002B46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- </w:t>
      </w:r>
      <w:r w:rsidR="00A86341" w:rsidRPr="00A8704F">
        <w:rPr>
          <w:rFonts w:ascii="Times New Roman" w:hAnsi="Times New Roman" w:cs="Times New Roman"/>
          <w:sz w:val="24"/>
          <w:szCs w:val="24"/>
        </w:rPr>
        <w:t xml:space="preserve">в рамках проекта Министерства культуры и архивов Иркутской области по обеспечению музыкальными инструментами детских  школ искусств области </w:t>
      </w:r>
      <w:r w:rsidRPr="00A8704F">
        <w:rPr>
          <w:rFonts w:ascii="Times New Roman" w:hAnsi="Times New Roman" w:cs="Times New Roman"/>
          <w:sz w:val="24"/>
          <w:szCs w:val="24"/>
        </w:rPr>
        <w:t>по итогам отбора Зиминская детская музыкальная школа получила рояль «</w:t>
      </w:r>
      <w:r w:rsidRPr="00A8704F">
        <w:rPr>
          <w:rFonts w:ascii="Times New Roman" w:hAnsi="Times New Roman" w:cs="Times New Roman"/>
          <w:sz w:val="24"/>
          <w:szCs w:val="24"/>
          <w:lang w:val="en-US"/>
        </w:rPr>
        <w:t>Zimmermann</w:t>
      </w:r>
      <w:r w:rsidRPr="00A8704F">
        <w:rPr>
          <w:rFonts w:ascii="Times New Roman" w:hAnsi="Times New Roman" w:cs="Times New Roman"/>
          <w:sz w:val="24"/>
          <w:szCs w:val="24"/>
        </w:rPr>
        <w:t xml:space="preserve">» стоимостью 964,0 тыс. руб.. </w:t>
      </w:r>
    </w:p>
    <w:p w:rsidR="00C301EF" w:rsidRPr="00A8704F" w:rsidRDefault="00C301EF" w:rsidP="002B466F">
      <w:pPr>
        <w:spacing w:after="0" w:line="240" w:lineRule="auto"/>
        <w:ind w:left="-709"/>
        <w:contextualSpacing/>
        <w:jc w:val="right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C301EF" w:rsidRPr="00A8704F" w:rsidRDefault="00C301EF" w:rsidP="002B466F">
      <w:pPr>
        <w:pStyle w:val="formattexttopleveltext"/>
        <w:shd w:val="clear" w:color="auto" w:fill="FFFFFF"/>
        <w:spacing w:before="0" w:beforeAutospacing="0" w:after="0" w:afterAutospacing="0"/>
        <w:contextualSpacing/>
        <w:jc w:val="right"/>
        <w:textAlignment w:val="baseline"/>
        <w:rPr>
          <w:b/>
          <w:color w:val="2D2D2D"/>
          <w:spacing w:val="1"/>
        </w:rPr>
      </w:pPr>
      <w:r w:rsidRPr="00A8704F">
        <w:rPr>
          <w:b/>
          <w:color w:val="2D2D2D"/>
          <w:spacing w:val="1"/>
        </w:rPr>
        <w:t>Физкультура и спорт становятся нормой</w:t>
      </w:r>
    </w:p>
    <w:p w:rsidR="00C301EF" w:rsidRPr="00A8704F" w:rsidRDefault="00C301EF" w:rsidP="002B466F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</w:p>
    <w:p w:rsidR="00C301EF" w:rsidRPr="00A8704F" w:rsidRDefault="00C301EF" w:rsidP="002B466F">
      <w:pPr>
        <w:pStyle w:val="a5"/>
        <w:ind w:firstLine="567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A8704F">
        <w:rPr>
          <w:rFonts w:ascii="Times New Roman" w:hAnsi="Times New Roman"/>
          <w:sz w:val="24"/>
          <w:szCs w:val="24"/>
        </w:rPr>
        <w:t xml:space="preserve"> </w:t>
      </w:r>
      <w:r w:rsidRPr="00A8704F">
        <w:rPr>
          <w:rFonts w:ascii="Times New Roman" w:hAnsi="Times New Roman"/>
          <w:color w:val="2D2D2D"/>
          <w:spacing w:val="1"/>
          <w:sz w:val="24"/>
          <w:szCs w:val="24"/>
        </w:rPr>
        <w:tab/>
        <w:t xml:space="preserve">Мы создаем условия, чтобы как можно больше жителей нашего города вели активный образ жизни. </w:t>
      </w:r>
      <w:r w:rsidRPr="00A8704F">
        <w:rPr>
          <w:rFonts w:ascii="Times New Roman" w:hAnsi="Times New Roman"/>
          <w:sz w:val="24"/>
          <w:szCs w:val="24"/>
        </w:rPr>
        <w:t xml:space="preserve">С каждым годом физическая культура и спорт становятся всё  </w:t>
      </w:r>
      <w:r w:rsidRPr="00A8704F">
        <w:rPr>
          <w:rFonts w:ascii="Times New Roman" w:hAnsi="Times New Roman"/>
          <w:sz w:val="24"/>
          <w:szCs w:val="24"/>
        </w:rPr>
        <w:lastRenderedPageBreak/>
        <w:t>более  востребованными зиминцами. В прошедшем году состоялось более 50 спортивно-массовых  мероприятий  (в 2017 г. -40), в которых приняли участие около 5 тысяч чел. (</w:t>
      </w:r>
      <w:r w:rsidR="00A86341" w:rsidRPr="00A8704F">
        <w:rPr>
          <w:rFonts w:ascii="Times New Roman" w:hAnsi="Times New Roman"/>
          <w:sz w:val="24"/>
          <w:szCs w:val="24"/>
        </w:rPr>
        <w:t>для сравне</w:t>
      </w:r>
      <w:r w:rsidR="00F01287" w:rsidRPr="00A8704F">
        <w:rPr>
          <w:rFonts w:ascii="Times New Roman" w:hAnsi="Times New Roman"/>
          <w:sz w:val="24"/>
          <w:szCs w:val="24"/>
        </w:rPr>
        <w:t>н</w:t>
      </w:r>
      <w:r w:rsidR="00A86341" w:rsidRPr="00A8704F">
        <w:rPr>
          <w:rFonts w:ascii="Times New Roman" w:hAnsi="Times New Roman"/>
          <w:sz w:val="24"/>
          <w:szCs w:val="24"/>
        </w:rPr>
        <w:t xml:space="preserve">ия </w:t>
      </w:r>
      <w:r w:rsidRPr="00A8704F">
        <w:rPr>
          <w:rFonts w:ascii="Times New Roman" w:hAnsi="Times New Roman"/>
          <w:sz w:val="24"/>
          <w:szCs w:val="24"/>
        </w:rPr>
        <w:t>в 2017 году - 4 тыс. чел.).</w:t>
      </w:r>
    </w:p>
    <w:p w:rsidR="00C301EF" w:rsidRPr="00A8704F" w:rsidRDefault="00C301EF" w:rsidP="002B466F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8704F">
        <w:rPr>
          <w:rFonts w:ascii="Times New Roman" w:hAnsi="Times New Roman"/>
          <w:sz w:val="24"/>
          <w:szCs w:val="24"/>
        </w:rPr>
        <w:t xml:space="preserve">Одним из приоритетных направлений является развитие детского спорта. </w:t>
      </w:r>
    </w:p>
    <w:p w:rsidR="00422291" w:rsidRPr="00A8704F" w:rsidRDefault="00422291" w:rsidP="002B466F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8704F">
        <w:rPr>
          <w:rFonts w:ascii="Times New Roman" w:hAnsi="Times New Roman"/>
          <w:sz w:val="24"/>
          <w:szCs w:val="24"/>
        </w:rPr>
        <w:t>В городе ведут работу по воспитанию здоровой и спортивной молодежи такие учреждения как детско</w:t>
      </w:r>
      <w:r w:rsidR="00F01287" w:rsidRPr="00A8704F">
        <w:rPr>
          <w:rFonts w:ascii="Times New Roman" w:hAnsi="Times New Roman"/>
          <w:sz w:val="24"/>
          <w:szCs w:val="24"/>
        </w:rPr>
        <w:t>-</w:t>
      </w:r>
      <w:r w:rsidRPr="00A8704F">
        <w:rPr>
          <w:rFonts w:ascii="Times New Roman" w:hAnsi="Times New Roman"/>
          <w:sz w:val="24"/>
          <w:szCs w:val="24"/>
        </w:rPr>
        <w:t>юношеская спортивная школа в которой занимаются 1141 спортсмен, филиал Ангарской областной спортивной школы рукопашного боя «СК ЭРОН», в ней тренируются 86 девчонок и мальчишек, в военно- спортивном клубе «Русь» 88 ребят обучаются технике боевых исскуств, секция по всестилевуму каратэ воспитывает 63 детей, в областной детско-юношеской спортивной школе «Атланты» повышают общую физическую подготовку 66 ребят, а также спортивные направления «Дома детского творчества» где 108 человек занимаются спортивно массовыми видами спорта.</w:t>
      </w:r>
    </w:p>
    <w:p w:rsidR="00C301EF" w:rsidRPr="00A8704F" w:rsidRDefault="00C301EF" w:rsidP="002B466F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8704F">
        <w:rPr>
          <w:rFonts w:ascii="Times New Roman" w:hAnsi="Times New Roman"/>
          <w:sz w:val="24"/>
          <w:szCs w:val="24"/>
        </w:rPr>
        <w:t>Более 2 тысяч  несовершеннолетних занимаются физической культурой и спортом.</w:t>
      </w:r>
    </w:p>
    <w:p w:rsidR="00C301EF" w:rsidRPr="00A8704F" w:rsidRDefault="00C301EF" w:rsidP="002B466F">
      <w:pPr>
        <w:pStyle w:val="a5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8704F">
        <w:rPr>
          <w:rFonts w:ascii="Times New Roman" w:hAnsi="Times New Roman"/>
          <w:sz w:val="24"/>
          <w:szCs w:val="24"/>
        </w:rPr>
        <w:t xml:space="preserve">Результатами деятельности спортивных секций, несомненно, считаются показатели в городских, региональных, областных и всероссийских соревнованиях. Наши спортсмены приняли участие в 140 соревнованиях различного уровня и завоевали 250 медалей различного достоинства, что на 19 медалей больше, чем в 2017 году. Медалей </w:t>
      </w:r>
      <w:r w:rsidRPr="00A87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всероссийского уровня - 9, регионального - 29, областного – 212.</w:t>
      </w:r>
    </w:p>
    <w:p w:rsidR="00C301EF" w:rsidRPr="00A8704F" w:rsidRDefault="00C301EF" w:rsidP="002B466F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8704F">
        <w:rPr>
          <w:rFonts w:ascii="Times New Roman" w:hAnsi="Times New Roman"/>
          <w:sz w:val="24"/>
          <w:szCs w:val="24"/>
        </w:rPr>
        <w:t xml:space="preserve">Одним из положительных моментов прошедшего года можно отметить активную работу по внедрению Всероссийского физкультурно-спортивного комплекса «Готов к труду и обороне». Количество сдавших нормы ГТО в 2018 году составило 400 человек, почти в  2 раза больше, чем в 2017 году. </w:t>
      </w:r>
    </w:p>
    <w:p w:rsidR="00C301EF" w:rsidRPr="00A8704F" w:rsidRDefault="00C301EF" w:rsidP="002B466F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87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Взрослое население активно принимает участие в традиционной Спартакиаде </w:t>
      </w:r>
      <w:r w:rsidRPr="00A8704F">
        <w:rPr>
          <w:rFonts w:ascii="Times New Roman" w:hAnsi="Times New Roman"/>
          <w:color w:val="000000"/>
          <w:spacing w:val="1"/>
          <w:sz w:val="24"/>
          <w:szCs w:val="24"/>
        </w:rPr>
        <w:t xml:space="preserve">на Кубок города среди команд предприятий и организаций города, в различных муниципальных и региональных спортивных соревнованиях и акциях. Количество систематически занимающихся физкультурой и спортом взрослых увеличилось по сравнению с прошлым годом и составило более 6,5 тысяч  человек (2017г.-5 тысяч чел.). </w:t>
      </w:r>
    </w:p>
    <w:p w:rsidR="00C301EF" w:rsidRPr="00A8704F" w:rsidRDefault="00C301EF" w:rsidP="002B46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D2D2D"/>
          <w:spacing w:val="1"/>
          <w:sz w:val="24"/>
          <w:szCs w:val="24"/>
        </w:rPr>
      </w:pPr>
      <w:r w:rsidRPr="00A8704F">
        <w:rPr>
          <w:rFonts w:ascii="Times New Roman" w:hAnsi="Times New Roman" w:cs="Times New Roman"/>
          <w:color w:val="2D2D2D"/>
          <w:spacing w:val="1"/>
          <w:sz w:val="24"/>
          <w:szCs w:val="24"/>
        </w:rPr>
        <w:tab/>
        <w:t>Мы продолжаем развивать спортивную инфраструктуру нашего города. И в этом направлении нашей деятельности предстоит еще очень много сделать.</w:t>
      </w:r>
    </w:p>
    <w:p w:rsidR="00C301EF" w:rsidRPr="00A8704F" w:rsidRDefault="00C301EF" w:rsidP="002B466F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8704F">
        <w:rPr>
          <w:rFonts w:ascii="Times New Roman" w:hAnsi="Times New Roman"/>
          <w:sz w:val="24"/>
          <w:szCs w:val="24"/>
        </w:rPr>
        <w:tab/>
        <w:t xml:space="preserve">Повторюсь, одним из главных спортивных событий 2018 года можно назвать начало строительства физкультурно-оздоровительного комплекса со стадионом, срок сдачи которого запланирован на октябрь 2019 года. </w:t>
      </w:r>
    </w:p>
    <w:p w:rsidR="00C301EF" w:rsidRPr="00A8704F" w:rsidRDefault="00C301EF" w:rsidP="002B466F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8704F">
        <w:rPr>
          <w:rFonts w:ascii="Times New Roman" w:hAnsi="Times New Roman"/>
          <w:sz w:val="24"/>
          <w:szCs w:val="24"/>
        </w:rPr>
        <w:t xml:space="preserve">Всех проблем один только этот спортивный объект решить не сможет, поэтому нами на ближайшие годы запланирован ряд мероприятий, которые позволят частично решить данные вопросы. А именно: </w:t>
      </w:r>
    </w:p>
    <w:p w:rsidR="00C301EF" w:rsidRPr="00A8704F" w:rsidRDefault="00C301EF" w:rsidP="002B466F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8704F">
        <w:rPr>
          <w:rFonts w:ascii="Times New Roman" w:hAnsi="Times New Roman"/>
          <w:sz w:val="24"/>
          <w:szCs w:val="24"/>
        </w:rPr>
        <w:t>- подготовлена и находится на этапе экспертизы проектно-сметная документация на капитальный ремонт зала тяжелой атлетики;</w:t>
      </w:r>
    </w:p>
    <w:p w:rsidR="00C301EF" w:rsidRPr="00A8704F" w:rsidRDefault="00C301EF" w:rsidP="002B466F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8704F">
        <w:rPr>
          <w:rFonts w:ascii="Times New Roman" w:hAnsi="Times New Roman"/>
          <w:sz w:val="24"/>
          <w:szCs w:val="24"/>
        </w:rPr>
        <w:t xml:space="preserve">- ведутся работы по привязке проекта плавательного бассейна по адресу, г Зима, ул. Ленина, 62. Подрядчиком выступает  ООО «Росспецпроект», г. Томск. </w:t>
      </w:r>
    </w:p>
    <w:p w:rsidR="00C301EF" w:rsidRPr="00A8704F" w:rsidRDefault="00C301EF" w:rsidP="002B466F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8704F">
        <w:rPr>
          <w:rFonts w:ascii="Times New Roman" w:hAnsi="Times New Roman"/>
          <w:sz w:val="24"/>
          <w:szCs w:val="24"/>
        </w:rPr>
        <w:t xml:space="preserve">- уже весной этого года планируется открыть спортивный клуб для групповых занятий фитнесом взрослого населения по адресу: ул.Трактовая, 57. </w:t>
      </w:r>
    </w:p>
    <w:p w:rsidR="00C301EF" w:rsidRPr="00A8704F" w:rsidRDefault="00C301EF" w:rsidP="002B466F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8704F">
        <w:rPr>
          <w:rFonts w:ascii="Times New Roman" w:hAnsi="Times New Roman"/>
          <w:sz w:val="24"/>
          <w:szCs w:val="24"/>
        </w:rPr>
        <w:t xml:space="preserve">В разных районах города в этом году будут установлены спортивные площадки и  произведен ремонт имеющихся уличных спортивных площадок, кортов. </w:t>
      </w:r>
    </w:p>
    <w:p w:rsidR="00C301EF" w:rsidRPr="00A8704F" w:rsidRDefault="00C301EF" w:rsidP="002B466F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8704F">
        <w:rPr>
          <w:rFonts w:ascii="Times New Roman" w:hAnsi="Times New Roman"/>
          <w:sz w:val="24"/>
          <w:szCs w:val="24"/>
        </w:rPr>
        <w:t xml:space="preserve">В 2018 году лыжная база «Юность» предстала перед горожанами в обновленном виде – построены беседки, расширена гоночная трасса, сооружены большая горка и каток, обновлен инвентарь для тренировок и проката. </w:t>
      </w:r>
    </w:p>
    <w:p w:rsidR="00C301EF" w:rsidRPr="00A8704F" w:rsidRDefault="00C301EF" w:rsidP="002B466F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8704F">
        <w:rPr>
          <w:rFonts w:ascii="Times New Roman" w:hAnsi="Times New Roman"/>
          <w:sz w:val="24"/>
          <w:szCs w:val="24"/>
        </w:rPr>
        <w:t>Лагерь «Тихоокеанец» в зимний период стал - базой отдыха, базой проведения общегородских, межмуниципальных мероприятий.</w:t>
      </w:r>
    </w:p>
    <w:p w:rsidR="00C301EF" w:rsidRPr="00A8704F" w:rsidRDefault="00C301EF" w:rsidP="002B466F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A8704F" w:rsidRDefault="00A8704F" w:rsidP="002B46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704F" w:rsidRDefault="00A8704F" w:rsidP="002B46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704F" w:rsidRDefault="00A8704F" w:rsidP="002B46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3270" w:rsidRPr="00A8704F" w:rsidRDefault="004F3270" w:rsidP="002B46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70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Молодежная политика</w:t>
      </w:r>
      <w:r w:rsidR="00793DE8" w:rsidRPr="00A8704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города</w:t>
      </w:r>
    </w:p>
    <w:p w:rsidR="004F3270" w:rsidRPr="00A8704F" w:rsidRDefault="004F3270" w:rsidP="002B46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1287" w:rsidRPr="00A8704F" w:rsidRDefault="004F3270" w:rsidP="002B466F">
      <w:pPr>
        <w:pStyle w:val="a7"/>
        <w:shd w:val="clear" w:color="auto" w:fill="FFFFFF"/>
        <w:spacing w:after="0"/>
        <w:ind w:firstLine="567"/>
        <w:contextualSpacing/>
        <w:jc w:val="both"/>
      </w:pPr>
      <w:r w:rsidRPr="00A8704F">
        <w:rPr>
          <w:shd w:val="clear" w:color="auto" w:fill="FFFFFF"/>
        </w:rPr>
        <w:tab/>
      </w:r>
      <w:r w:rsidRPr="00A8704F">
        <w:t>В рейтинге органов по работе с молодежью муниципальных образований Иркутской области город Зима занимает лидирующие позиции</w:t>
      </w:r>
      <w:r w:rsidR="00F01287" w:rsidRPr="00A8704F">
        <w:t>.</w:t>
      </w:r>
      <w:r w:rsidRPr="00A8704F">
        <w:t xml:space="preserve"> </w:t>
      </w:r>
    </w:p>
    <w:p w:rsidR="004F3270" w:rsidRPr="00A8704F" w:rsidRDefault="00F01287" w:rsidP="002B466F">
      <w:pPr>
        <w:pStyle w:val="a7"/>
        <w:shd w:val="clear" w:color="auto" w:fill="FFFFFF"/>
        <w:spacing w:after="0"/>
        <w:ind w:firstLine="567"/>
        <w:contextualSpacing/>
        <w:jc w:val="both"/>
      </w:pPr>
      <w:r w:rsidRPr="00A8704F">
        <w:t>Н</w:t>
      </w:r>
      <w:r w:rsidR="004F3270" w:rsidRPr="00A8704F">
        <w:t xml:space="preserve">а реализацию мероприятий из областного бюджета привлечено 250 000 рублей, осуществляют деятельность региональные специалисты: по профилактике наркомании, патриотическому воспитанию молодежи, профориентации. </w:t>
      </w:r>
    </w:p>
    <w:p w:rsidR="004F3270" w:rsidRPr="00A8704F" w:rsidRDefault="004F3270" w:rsidP="002B466F">
      <w:pPr>
        <w:pStyle w:val="a5"/>
        <w:tabs>
          <w:tab w:val="left" w:pos="284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8704F">
        <w:rPr>
          <w:rFonts w:ascii="Times New Roman" w:hAnsi="Times New Roman"/>
          <w:sz w:val="24"/>
          <w:szCs w:val="24"/>
          <w:shd w:val="clear" w:color="auto" w:fill="FFFFFF"/>
        </w:rPr>
        <w:t>В 2018 году в сфере реализации молодежной политики проведено</w:t>
      </w:r>
      <w:r w:rsidRPr="00A8704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A8704F">
        <w:rPr>
          <w:rFonts w:ascii="Times New Roman" w:hAnsi="Times New Roman"/>
          <w:sz w:val="24"/>
          <w:szCs w:val="24"/>
        </w:rPr>
        <w:t xml:space="preserve">270 мероприятий с охватом более шести тысяч человек. </w:t>
      </w:r>
    </w:p>
    <w:p w:rsidR="004F3270" w:rsidRPr="00A8704F" w:rsidRDefault="004F3270" w:rsidP="002B466F">
      <w:pPr>
        <w:pStyle w:val="a5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8704F">
        <w:rPr>
          <w:rFonts w:ascii="Times New Roman" w:hAnsi="Times New Roman"/>
          <w:color w:val="000000" w:themeColor="text1"/>
          <w:sz w:val="24"/>
          <w:szCs w:val="24"/>
        </w:rPr>
        <w:t>Развивается добровольческое движение. Действует молодежная организация «Наш город», добровольческие объединения «Молодежный союз» и «Интерактив». В течение года добровольцы реализовали ряд значимых проектов.</w:t>
      </w:r>
    </w:p>
    <w:p w:rsidR="004F3270" w:rsidRPr="00A8704F" w:rsidRDefault="004F3270" w:rsidP="002B46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Основными мероприятиями года стали: </w:t>
      </w:r>
      <w:r w:rsidRPr="00A8704F">
        <w:rPr>
          <w:rFonts w:ascii="Times New Roman" w:hAnsi="Times New Roman" w:cs="Times New Roman"/>
          <w:sz w:val="24"/>
          <w:szCs w:val="24"/>
        </w:rPr>
        <w:t>торжественная закладка капсулы времени с посланием к молодежи будущего,</w:t>
      </w:r>
      <w:r w:rsidRPr="00A87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областная акция «Молодежь Прибайкалья», школьная лига КВН,</w:t>
      </w:r>
      <w:r w:rsidRPr="00A87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 «Мисс Лето-2018», конкурс </w:t>
      </w:r>
      <w:r w:rsidRPr="00A8704F">
        <w:rPr>
          <w:rFonts w:ascii="Times New Roman" w:hAnsi="Times New Roman" w:cs="Times New Roman"/>
          <w:sz w:val="24"/>
          <w:szCs w:val="24"/>
        </w:rPr>
        <w:t>«Мисс и Мистер – Молодежь».</w:t>
      </w:r>
    </w:p>
    <w:p w:rsidR="004F3270" w:rsidRPr="00A8704F" w:rsidRDefault="004F3270" w:rsidP="002B466F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8704F">
        <w:rPr>
          <w:rFonts w:ascii="Times New Roman" w:hAnsi="Times New Roman"/>
          <w:sz w:val="24"/>
          <w:szCs w:val="24"/>
        </w:rPr>
        <w:t xml:space="preserve">В течение года 20 молодым зиминцам выплачивалась стипендия. В честь Дня российской молодежи за вклад в реализацию молодежной политики награждены и премированы 20 человек. За успехи в патриотическом воспитании награждены 6 человек. </w:t>
      </w:r>
    </w:p>
    <w:p w:rsidR="004F3270" w:rsidRPr="00A8704F" w:rsidRDefault="004F3270" w:rsidP="002B466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В качестве поощрения за успехи в учебе, спорте, творчестве и общественной деятельности 13 зиминских ребят были направлены во Всероссийские детские центры, Международный центр «Артек». </w:t>
      </w:r>
    </w:p>
    <w:p w:rsidR="004F3270" w:rsidRPr="00A8704F" w:rsidRDefault="004F3270" w:rsidP="002B46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Приоритетным направлением является поддержка молодых се</w:t>
      </w:r>
      <w:r w:rsidRPr="00A8704F">
        <w:rPr>
          <w:rFonts w:ascii="Times New Roman" w:hAnsi="Times New Roman" w:cs="Times New Roman"/>
          <w:sz w:val="24"/>
          <w:szCs w:val="24"/>
        </w:rPr>
        <w:softHyphen/>
        <w:t xml:space="preserve">мей в решении их жилищной проблемы.  В Зиме уже не первый год действует программа «Молодым семьям - доступное жилье». Ее участникам предоставляется социальная выплата на приобретение жилья – до 40% от его стоимости. В прошлом  году такую поддержку получили </w:t>
      </w:r>
      <w:r w:rsidRPr="00A8704F">
        <w:rPr>
          <w:rFonts w:ascii="Times New Roman" w:hAnsi="Times New Roman" w:cs="Times New Roman"/>
          <w:color w:val="000000"/>
          <w:sz w:val="24"/>
          <w:szCs w:val="24"/>
        </w:rPr>
        <w:t>восемь молодых семей, (в 2019</w:t>
      </w:r>
      <w:r w:rsidRPr="00A8704F">
        <w:rPr>
          <w:rFonts w:ascii="Times New Roman" w:hAnsi="Times New Roman" w:cs="Times New Roman"/>
          <w:sz w:val="24"/>
          <w:szCs w:val="24"/>
        </w:rPr>
        <w:t xml:space="preserve"> году – 19).</w:t>
      </w:r>
    </w:p>
    <w:p w:rsidR="004F3270" w:rsidRPr="00A8704F" w:rsidRDefault="004F3270" w:rsidP="002B466F">
      <w:pPr>
        <w:pStyle w:val="a7"/>
        <w:shd w:val="clear" w:color="auto" w:fill="FFFFFF"/>
        <w:spacing w:after="0"/>
        <w:ind w:firstLine="567"/>
        <w:contextualSpacing/>
        <w:jc w:val="both"/>
        <w:rPr>
          <w:color w:val="000000" w:themeColor="text1"/>
        </w:rPr>
      </w:pPr>
      <w:r w:rsidRPr="00A8704F">
        <w:rPr>
          <w:spacing w:val="2"/>
          <w:shd w:val="clear" w:color="auto" w:fill="FFFFFF"/>
        </w:rPr>
        <w:t xml:space="preserve">Положительным моментом считаем </w:t>
      </w:r>
      <w:r w:rsidRPr="00A8704F">
        <w:rPr>
          <w:color w:val="000000" w:themeColor="text1"/>
        </w:rPr>
        <w:t>участие представителей молодежи в международных, всероссийских форумах "Байкал», «Территория смыслов на Клязьме», всероссийском конкурсе на лучшего работника сферы государственной молодежной политики, областных конкурсах «Молодежь Иркутской области в лицах», «Мой народ – моя гордость» и др.</w:t>
      </w:r>
    </w:p>
    <w:p w:rsidR="004F3270" w:rsidRPr="00A8704F" w:rsidRDefault="004F3270" w:rsidP="002B466F">
      <w:pPr>
        <w:pStyle w:val="a7"/>
        <w:spacing w:after="0"/>
        <w:ind w:firstLine="567"/>
        <w:contextualSpacing/>
        <w:jc w:val="both"/>
      </w:pPr>
      <w:r w:rsidRPr="00A8704F">
        <w:t xml:space="preserve">В текущем году планируем вовлечь в общественную деятельность 10% представителей молодого поколения, продолжить участие в мероприятиях, конкурсах и форумах различных уровней, в том числе с возможностью привлечения на территорию города грантовых средств. </w:t>
      </w:r>
    </w:p>
    <w:p w:rsidR="004F3270" w:rsidRPr="00A8704F" w:rsidRDefault="004F3270" w:rsidP="00C5204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704F">
        <w:rPr>
          <w:rFonts w:ascii="Times New Roman" w:hAnsi="Times New Roman" w:cs="Times New Roman"/>
          <w:b/>
          <w:sz w:val="24"/>
          <w:szCs w:val="24"/>
        </w:rPr>
        <w:t>Общественность</w:t>
      </w:r>
    </w:p>
    <w:p w:rsidR="004F3270" w:rsidRPr="00A8704F" w:rsidRDefault="004F3270" w:rsidP="004F32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3270" w:rsidRPr="00A8704F" w:rsidRDefault="004F3270" w:rsidP="00A8704F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Мы оказываем поддержку социально-ориентированным некоммерческим организациям, деятельность которых направлена  на решение социальных проблем, развитие гражданского общества. В отчетном году на оказание финансовой помощи СО НКО из средств городского бюджета выделено 847 тыс. рублей (на</w:t>
      </w:r>
      <w:r w:rsidR="00F01287" w:rsidRPr="00A8704F">
        <w:rPr>
          <w:rFonts w:ascii="Times New Roman" w:hAnsi="Times New Roman" w:cs="Times New Roman"/>
          <w:sz w:val="24"/>
          <w:szCs w:val="24"/>
        </w:rPr>
        <w:t xml:space="preserve"> 100 тысяч больше чем в 2017 год</w:t>
      </w:r>
      <w:r w:rsidRPr="00A8704F">
        <w:rPr>
          <w:rFonts w:ascii="Times New Roman" w:hAnsi="Times New Roman" w:cs="Times New Roman"/>
          <w:sz w:val="24"/>
          <w:szCs w:val="24"/>
        </w:rPr>
        <w:t xml:space="preserve">у). Выделенные средства были направлены  на реализацию общественно значимых проектов. </w:t>
      </w:r>
    </w:p>
    <w:p w:rsidR="004F3270" w:rsidRPr="00A8704F" w:rsidRDefault="004F3270" w:rsidP="00A8704F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Результатом сотрудничества администрации  с социально ориентированными некоммерческими организациями является повышение социальной активности горожан, участие этих организаций  в городских конкурсах, праздниках и мероприятиях: региональных, всероссийских конкурсах и грантах. </w:t>
      </w:r>
    </w:p>
    <w:p w:rsidR="004F3270" w:rsidRPr="00A8704F" w:rsidRDefault="004F3270" w:rsidP="00A8704F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04F">
        <w:rPr>
          <w:rFonts w:ascii="Times New Roman" w:hAnsi="Times New Roman" w:cs="Times New Roman"/>
          <w:sz w:val="24"/>
          <w:szCs w:val="24"/>
        </w:rPr>
        <w:t>Руководитель Зиминской городской общественной организации «Ветеранов (пенсионеров) войны, труда, Вооруженных сил и правоохранительных органов»</w:t>
      </w:r>
      <w:r w:rsidR="002B466F" w:rsidRPr="00A8704F">
        <w:rPr>
          <w:rFonts w:ascii="Times New Roman" w:hAnsi="Times New Roman" w:cs="Times New Roman"/>
          <w:sz w:val="24"/>
          <w:szCs w:val="24"/>
        </w:rPr>
        <w:t xml:space="preserve"> Недзвецкий Игорь Эдуардович </w:t>
      </w:r>
      <w:r w:rsidRPr="00A8704F">
        <w:rPr>
          <w:rFonts w:ascii="Times New Roman" w:hAnsi="Times New Roman" w:cs="Times New Roman"/>
          <w:sz w:val="24"/>
          <w:szCs w:val="24"/>
        </w:rPr>
        <w:t xml:space="preserve"> с </w:t>
      </w:r>
      <w:r w:rsidRPr="00A87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проектом по сохранению памяти жертв политических репрессий </w:t>
      </w:r>
      <w:r w:rsidRPr="00A8704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«</w:t>
      </w:r>
      <w:hyperlink r:id="rId8" w:tgtFrame="_blank" w:history="1">
        <w:r w:rsidRPr="00A8704F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Чтобы не допустить в будущем, необходимо помнить о темных страницах </w:t>
        </w:r>
        <w:r w:rsidRPr="00A8704F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lastRenderedPageBreak/>
          <w:t>нашего прошлого</w:t>
        </w:r>
      </w:hyperlink>
      <w:r w:rsidRPr="00A8704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»</w:t>
      </w:r>
      <w:r w:rsidRPr="00A87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стал лауреатом национальной премии «Гражданская инициатива – 2018» и получил премию в размере 200 тыс. рублей.</w:t>
      </w:r>
    </w:p>
    <w:p w:rsidR="004F3270" w:rsidRPr="00A8704F" w:rsidRDefault="004F3270" w:rsidP="00A8704F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04F"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Действует Общественный совет Зиминского городского муниципального образования, одна из основных задач которого – обеспечение тесного взаимодействия между органами местного самоуправления и общественностью города Зимы.</w:t>
      </w:r>
    </w:p>
    <w:p w:rsidR="004F3270" w:rsidRPr="00A8704F" w:rsidRDefault="004F3270" w:rsidP="00A8704F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04F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Принципиально важно, что вся эта деятельность  общественных организаций, активных граждан способствует развитию социальной активности населения нашего города.</w:t>
      </w:r>
    </w:p>
    <w:p w:rsidR="004F3270" w:rsidRPr="00A8704F" w:rsidRDefault="004F3270" w:rsidP="008B0CB3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iCs/>
          <w:sz w:val="24"/>
          <w:szCs w:val="24"/>
        </w:rPr>
        <w:tab/>
      </w:r>
    </w:p>
    <w:p w:rsidR="004F3270" w:rsidRPr="00A8704F" w:rsidRDefault="004F3270" w:rsidP="004F327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3270" w:rsidRPr="00A8704F" w:rsidRDefault="004F3270" w:rsidP="004F327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8704F">
        <w:rPr>
          <w:rFonts w:ascii="Times New Roman" w:eastAsia="Calibri" w:hAnsi="Times New Roman" w:cs="Times New Roman"/>
          <w:i/>
          <w:sz w:val="24"/>
          <w:szCs w:val="24"/>
        </w:rPr>
        <w:t xml:space="preserve">Подводя итоги нашей совместной работы за год, хочу еще раз подчеркнуть: все поставленные задачи были выполнены. И даже в большем объеме, чем это планировалось изначально. Все наши начинания мы продолжим  в этом году. </w:t>
      </w:r>
    </w:p>
    <w:p w:rsidR="004F3270" w:rsidRPr="00A8704F" w:rsidRDefault="004F3270" w:rsidP="004F327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8704F">
        <w:rPr>
          <w:rFonts w:ascii="Times New Roman" w:eastAsia="Calibri" w:hAnsi="Times New Roman" w:cs="Times New Roman"/>
          <w:i/>
          <w:sz w:val="24"/>
          <w:szCs w:val="24"/>
        </w:rPr>
        <w:t xml:space="preserve">Многое сделано, однако еще больше сделать предстоит. Перед нами стоят зачастую острые  и  неотложные  задачи! И мы обязаны их  решать! </w:t>
      </w:r>
    </w:p>
    <w:p w:rsidR="008B0CB3" w:rsidRPr="00A8704F" w:rsidRDefault="00C5204C" w:rsidP="008B0CB3">
      <w:pPr>
        <w:pStyle w:val="a5"/>
        <w:ind w:firstLine="567"/>
        <w:jc w:val="both"/>
        <w:rPr>
          <w:rFonts w:ascii="Times New Roman" w:hAnsi="Times New Roman"/>
          <w:i/>
          <w:spacing w:val="1"/>
          <w:sz w:val="24"/>
          <w:szCs w:val="24"/>
        </w:rPr>
      </w:pPr>
      <w:r w:rsidRPr="00A8704F">
        <w:rPr>
          <w:rFonts w:ascii="Times New Roman" w:hAnsi="Times New Roman"/>
          <w:i/>
          <w:sz w:val="24"/>
          <w:szCs w:val="24"/>
        </w:rPr>
        <w:t xml:space="preserve">Хочу поблагодарить руководителей предприятий, представителей малого и среднего бизнеса за помощь и участие в городских мероприятиях; </w:t>
      </w:r>
      <w:r w:rsidR="008B0CB3" w:rsidRPr="00943E53">
        <w:rPr>
          <w:rFonts w:ascii="Times New Roman" w:hAnsi="Times New Roman"/>
          <w:i/>
          <w:sz w:val="24"/>
          <w:szCs w:val="24"/>
          <w:shd w:val="clear" w:color="auto" w:fill="F7F7F7"/>
        </w:rPr>
        <w:t xml:space="preserve">Выражаю благодарность депутатам шестого созыва, с которыми проводится огромная совместная работа по </w:t>
      </w:r>
      <w:r w:rsidR="008B0CB3" w:rsidRPr="00943E53">
        <w:rPr>
          <w:rFonts w:ascii="Times New Roman" w:hAnsi="Times New Roman"/>
          <w:i/>
          <w:sz w:val="24"/>
          <w:szCs w:val="24"/>
        </w:rPr>
        <w:t>сохранению социальной стабильности в городе.</w:t>
      </w:r>
      <w:r w:rsidR="008B0CB3" w:rsidRPr="00943E53">
        <w:rPr>
          <w:rFonts w:ascii="Times New Roman" w:hAnsi="Times New Roman"/>
          <w:i/>
          <w:sz w:val="24"/>
          <w:szCs w:val="24"/>
          <w:shd w:val="clear" w:color="auto" w:fill="F7F7F7"/>
        </w:rPr>
        <w:t xml:space="preserve"> Благодарю губернатора С.Г. Левченко, Правительство Иркутской  и депутатов Законодательного собрания, поскольку многие вопросы были решены при их непосредственном участии,</w:t>
      </w:r>
    </w:p>
    <w:p w:rsidR="00C5204C" w:rsidRPr="00A8704F" w:rsidRDefault="008B0CB3" w:rsidP="00C5204C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704F">
        <w:rPr>
          <w:rFonts w:ascii="Times New Roman" w:hAnsi="Times New Roman" w:cs="Times New Roman"/>
          <w:i/>
          <w:sz w:val="24"/>
          <w:szCs w:val="24"/>
        </w:rPr>
        <w:t>А также</w:t>
      </w:r>
      <w:r w:rsidR="00C5204C" w:rsidRPr="00A8704F">
        <w:rPr>
          <w:rFonts w:ascii="Times New Roman" w:hAnsi="Times New Roman" w:cs="Times New Roman"/>
          <w:i/>
          <w:sz w:val="24"/>
          <w:szCs w:val="24"/>
        </w:rPr>
        <w:t xml:space="preserve"> всех жителей </w:t>
      </w:r>
      <w:r w:rsidRPr="00A8704F">
        <w:rPr>
          <w:rFonts w:ascii="Times New Roman" w:hAnsi="Times New Roman" w:cs="Times New Roman"/>
          <w:i/>
          <w:sz w:val="24"/>
          <w:szCs w:val="24"/>
        </w:rPr>
        <w:t xml:space="preserve">города </w:t>
      </w:r>
      <w:r w:rsidR="00C5204C" w:rsidRPr="00A8704F">
        <w:rPr>
          <w:rFonts w:ascii="Times New Roman" w:hAnsi="Times New Roman" w:cs="Times New Roman"/>
          <w:i/>
          <w:sz w:val="24"/>
          <w:szCs w:val="24"/>
        </w:rPr>
        <w:t>Зимы</w:t>
      </w:r>
      <w:r w:rsidRPr="00A8704F">
        <w:rPr>
          <w:rFonts w:ascii="Times New Roman" w:hAnsi="Times New Roman" w:cs="Times New Roman"/>
          <w:i/>
          <w:sz w:val="24"/>
          <w:szCs w:val="24"/>
        </w:rPr>
        <w:t>, и особенно ветеранов</w:t>
      </w:r>
      <w:r w:rsidR="00C5204C" w:rsidRPr="00A8704F">
        <w:rPr>
          <w:rFonts w:ascii="Times New Roman" w:hAnsi="Times New Roman" w:cs="Times New Roman"/>
          <w:i/>
          <w:sz w:val="24"/>
          <w:szCs w:val="24"/>
        </w:rPr>
        <w:t xml:space="preserve"> - за активную жизненную позицию, поддержку в решении задач, стоящих перед органами местного самоуправления, пожелать всем нам уверенности и успехов в дальнейшей работе</w:t>
      </w:r>
    </w:p>
    <w:p w:rsidR="00C5204C" w:rsidRPr="00A8704F" w:rsidRDefault="008B0CB3" w:rsidP="00C5204C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704F">
        <w:rPr>
          <w:rFonts w:ascii="Times New Roman" w:hAnsi="Times New Roman" w:cs="Times New Roman"/>
          <w:i/>
          <w:sz w:val="24"/>
          <w:szCs w:val="24"/>
        </w:rPr>
        <w:t>Я</w:t>
      </w:r>
      <w:r w:rsidR="00C5204C" w:rsidRPr="00A8704F">
        <w:rPr>
          <w:rFonts w:ascii="Times New Roman" w:hAnsi="Times New Roman" w:cs="Times New Roman"/>
          <w:i/>
          <w:sz w:val="24"/>
          <w:szCs w:val="24"/>
        </w:rPr>
        <w:t xml:space="preserve"> не рассчитыва</w:t>
      </w:r>
      <w:r w:rsidRPr="00A8704F">
        <w:rPr>
          <w:rFonts w:ascii="Times New Roman" w:hAnsi="Times New Roman" w:cs="Times New Roman"/>
          <w:i/>
          <w:sz w:val="24"/>
          <w:szCs w:val="24"/>
        </w:rPr>
        <w:t>ю</w:t>
      </w:r>
      <w:r w:rsidR="00C5204C" w:rsidRPr="00A8704F">
        <w:rPr>
          <w:rFonts w:ascii="Times New Roman" w:hAnsi="Times New Roman" w:cs="Times New Roman"/>
          <w:i/>
          <w:sz w:val="24"/>
          <w:szCs w:val="24"/>
        </w:rPr>
        <w:t xml:space="preserve">, что 2019 год будет легким,  </w:t>
      </w:r>
      <w:r w:rsidRPr="00A8704F">
        <w:rPr>
          <w:rFonts w:ascii="Times New Roman" w:hAnsi="Times New Roman" w:cs="Times New Roman"/>
          <w:i/>
          <w:sz w:val="24"/>
          <w:szCs w:val="24"/>
        </w:rPr>
        <w:t>но</w:t>
      </w:r>
      <w:r w:rsidR="00C5204C" w:rsidRPr="00A870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704F">
        <w:rPr>
          <w:rFonts w:ascii="Times New Roman" w:hAnsi="Times New Roman" w:cs="Times New Roman"/>
          <w:i/>
          <w:sz w:val="24"/>
          <w:szCs w:val="24"/>
        </w:rPr>
        <w:t>у</w:t>
      </w:r>
      <w:r w:rsidR="00C5204C" w:rsidRPr="00A8704F">
        <w:rPr>
          <w:rFonts w:ascii="Times New Roman" w:hAnsi="Times New Roman" w:cs="Times New Roman"/>
          <w:i/>
          <w:sz w:val="24"/>
          <w:szCs w:val="24"/>
        </w:rPr>
        <w:t xml:space="preserve">верен, что наши совместные усилия обеспечат  формирование комфортных и безопасных условий жизни зиминцев. </w:t>
      </w:r>
    </w:p>
    <w:p w:rsidR="00E64835" w:rsidRPr="00A8704F" w:rsidRDefault="00E64835" w:rsidP="00C5204C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4835" w:rsidRPr="00A8704F" w:rsidRDefault="00E64835" w:rsidP="00C5204C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704F">
        <w:rPr>
          <w:rFonts w:ascii="Times New Roman" w:hAnsi="Times New Roman" w:cs="Times New Roman"/>
          <w:i/>
          <w:sz w:val="24"/>
          <w:szCs w:val="24"/>
        </w:rPr>
        <w:t xml:space="preserve"> Спасибо за внимание!</w:t>
      </w:r>
    </w:p>
    <w:sectPr w:rsidR="00E64835" w:rsidRPr="00A8704F" w:rsidSect="00A8704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E88" w:rsidRDefault="00B53E88" w:rsidP="002450B6">
      <w:pPr>
        <w:spacing w:after="0" w:line="240" w:lineRule="auto"/>
      </w:pPr>
      <w:r>
        <w:separator/>
      </w:r>
    </w:p>
  </w:endnote>
  <w:endnote w:type="continuationSeparator" w:id="1">
    <w:p w:rsidR="00B53E88" w:rsidRDefault="00B53E88" w:rsidP="0024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E88" w:rsidRDefault="00B53E88" w:rsidP="002450B6">
      <w:pPr>
        <w:spacing w:after="0" w:line="240" w:lineRule="auto"/>
      </w:pPr>
      <w:r>
        <w:separator/>
      </w:r>
    </w:p>
  </w:footnote>
  <w:footnote w:type="continuationSeparator" w:id="1">
    <w:p w:rsidR="00B53E88" w:rsidRDefault="00B53E88" w:rsidP="0024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9835"/>
      <w:docPartObj>
        <w:docPartGallery w:val="Page Numbers (Top of Page)"/>
        <w:docPartUnique/>
      </w:docPartObj>
    </w:sdtPr>
    <w:sdtContent>
      <w:p w:rsidR="00A8704F" w:rsidRDefault="002B7C05">
        <w:pPr>
          <w:pStyle w:val="ab"/>
          <w:jc w:val="center"/>
        </w:pPr>
        <w:fldSimple w:instr=" PAGE   \* MERGEFORMAT ">
          <w:r w:rsidR="00943E53">
            <w:rPr>
              <w:noProof/>
            </w:rPr>
            <w:t>11</w:t>
          </w:r>
        </w:fldSimple>
      </w:p>
    </w:sdtContent>
  </w:sdt>
  <w:p w:rsidR="00A8704F" w:rsidRDefault="00A8704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1E4"/>
    <w:multiLevelType w:val="hybridMultilevel"/>
    <w:tmpl w:val="6C50A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247"/>
    <w:rsid w:val="00051A45"/>
    <w:rsid w:val="00081F6C"/>
    <w:rsid w:val="000A4ECF"/>
    <w:rsid w:val="000E2E0C"/>
    <w:rsid w:val="000F36B8"/>
    <w:rsid w:val="001159BF"/>
    <w:rsid w:val="00131055"/>
    <w:rsid w:val="00155DAF"/>
    <w:rsid w:val="00156306"/>
    <w:rsid w:val="00163DAC"/>
    <w:rsid w:val="001766A8"/>
    <w:rsid w:val="001B4F98"/>
    <w:rsid w:val="001B5B05"/>
    <w:rsid w:val="001F1E9C"/>
    <w:rsid w:val="002450B6"/>
    <w:rsid w:val="00293D00"/>
    <w:rsid w:val="002B1BD5"/>
    <w:rsid w:val="002B466F"/>
    <w:rsid w:val="002B7C05"/>
    <w:rsid w:val="0034571D"/>
    <w:rsid w:val="00367D6E"/>
    <w:rsid w:val="00422291"/>
    <w:rsid w:val="00445247"/>
    <w:rsid w:val="00456900"/>
    <w:rsid w:val="00460944"/>
    <w:rsid w:val="00464B30"/>
    <w:rsid w:val="0046647F"/>
    <w:rsid w:val="004C0EE1"/>
    <w:rsid w:val="004F3270"/>
    <w:rsid w:val="0051164E"/>
    <w:rsid w:val="00513AEA"/>
    <w:rsid w:val="005476F2"/>
    <w:rsid w:val="00550ABD"/>
    <w:rsid w:val="006220A2"/>
    <w:rsid w:val="0064500A"/>
    <w:rsid w:val="006845D6"/>
    <w:rsid w:val="006868CC"/>
    <w:rsid w:val="00793DE8"/>
    <w:rsid w:val="007E69AA"/>
    <w:rsid w:val="007F5B8A"/>
    <w:rsid w:val="0082447A"/>
    <w:rsid w:val="008B0CB3"/>
    <w:rsid w:val="00943E53"/>
    <w:rsid w:val="009B6779"/>
    <w:rsid w:val="009B7048"/>
    <w:rsid w:val="009D58C4"/>
    <w:rsid w:val="00A22D7C"/>
    <w:rsid w:val="00A65C6F"/>
    <w:rsid w:val="00A86341"/>
    <w:rsid w:val="00A8704F"/>
    <w:rsid w:val="00AD6FE3"/>
    <w:rsid w:val="00B3493F"/>
    <w:rsid w:val="00B37EA0"/>
    <w:rsid w:val="00B53E88"/>
    <w:rsid w:val="00B603E2"/>
    <w:rsid w:val="00B66407"/>
    <w:rsid w:val="00BE4A6A"/>
    <w:rsid w:val="00BE5B46"/>
    <w:rsid w:val="00C301EF"/>
    <w:rsid w:val="00C5204C"/>
    <w:rsid w:val="00C76748"/>
    <w:rsid w:val="00C77739"/>
    <w:rsid w:val="00C84501"/>
    <w:rsid w:val="00CF39D3"/>
    <w:rsid w:val="00CF7CE5"/>
    <w:rsid w:val="00D26C65"/>
    <w:rsid w:val="00D40388"/>
    <w:rsid w:val="00D919F9"/>
    <w:rsid w:val="00DB0470"/>
    <w:rsid w:val="00DC17F0"/>
    <w:rsid w:val="00DD53F7"/>
    <w:rsid w:val="00E00AB6"/>
    <w:rsid w:val="00E15615"/>
    <w:rsid w:val="00E15B16"/>
    <w:rsid w:val="00E24627"/>
    <w:rsid w:val="00E45A87"/>
    <w:rsid w:val="00E64835"/>
    <w:rsid w:val="00E77C48"/>
    <w:rsid w:val="00E95851"/>
    <w:rsid w:val="00EB284D"/>
    <w:rsid w:val="00EF0314"/>
    <w:rsid w:val="00EF1A2E"/>
    <w:rsid w:val="00F01287"/>
    <w:rsid w:val="00FB3292"/>
    <w:rsid w:val="00FD0138"/>
    <w:rsid w:val="00FD4D07"/>
    <w:rsid w:val="00FF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47"/>
  </w:style>
  <w:style w:type="paragraph" w:styleId="1">
    <w:name w:val="heading 1"/>
    <w:basedOn w:val="a"/>
    <w:next w:val="a"/>
    <w:link w:val="10"/>
    <w:uiPriority w:val="9"/>
    <w:qFormat/>
    <w:rsid w:val="00445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45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44524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452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445247"/>
  </w:style>
  <w:style w:type="paragraph" w:styleId="a5">
    <w:name w:val="No Spacing"/>
    <w:link w:val="a6"/>
    <w:qFormat/>
    <w:rsid w:val="00C301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C301EF"/>
    <w:rPr>
      <w:rFonts w:ascii="Calibri" w:eastAsia="Calibri" w:hAnsi="Calibri" w:cs="Times New Roman"/>
    </w:rPr>
  </w:style>
  <w:style w:type="paragraph" w:styleId="a7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C301EF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C301EF"/>
    <w:rPr>
      <w:color w:val="0000FF"/>
      <w:u w:val="single"/>
    </w:rPr>
  </w:style>
  <w:style w:type="paragraph" w:customStyle="1" w:styleId="11">
    <w:name w:val="Стиль1"/>
    <w:basedOn w:val="a"/>
    <w:uiPriority w:val="99"/>
    <w:rsid w:val="00C301EF"/>
    <w:pPr>
      <w:autoSpaceDE w:val="0"/>
      <w:autoSpaceDN w:val="0"/>
      <w:adjustRightInd w:val="0"/>
      <w:spacing w:after="0" w:line="288" w:lineRule="auto"/>
      <w:ind w:firstLine="170"/>
      <w:jc w:val="both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formattexttopleveltext">
    <w:name w:val="formattext topleveltext"/>
    <w:basedOn w:val="a"/>
    <w:rsid w:val="00C30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F327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C5204C"/>
    <w:rPr>
      <w:b/>
      <w:bCs/>
    </w:rPr>
  </w:style>
  <w:style w:type="paragraph" w:styleId="ab">
    <w:name w:val="header"/>
    <w:basedOn w:val="a"/>
    <w:link w:val="ac"/>
    <w:uiPriority w:val="99"/>
    <w:unhideWhenUsed/>
    <w:rsid w:val="0024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50B6"/>
  </w:style>
  <w:style w:type="paragraph" w:styleId="ad">
    <w:name w:val="footer"/>
    <w:basedOn w:val="a"/>
    <w:link w:val="ae"/>
    <w:uiPriority w:val="99"/>
    <w:unhideWhenUsed/>
    <w:rsid w:val="0024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50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miagi.ru/initiative/42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A8BFF-7DA0-41C9-9653-FA8D8270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5171</Words>
  <Characters>29479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Полынцева Г.А.</dc:creator>
  <cp:lastModifiedBy>Деревягина Н.С.</cp:lastModifiedBy>
  <cp:revision>23</cp:revision>
  <cp:lastPrinted>2019-04-30T01:34:00Z</cp:lastPrinted>
  <dcterms:created xsi:type="dcterms:W3CDTF">2019-04-24T05:10:00Z</dcterms:created>
  <dcterms:modified xsi:type="dcterms:W3CDTF">2019-04-30T01:36:00Z</dcterms:modified>
</cp:coreProperties>
</file>