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9A" w:rsidRPr="000B109A" w:rsidRDefault="000B109A" w:rsidP="00B865EB">
      <w:pPr>
        <w:suppressAutoHyphens/>
        <w:spacing w:before="0" w:after="60"/>
        <w:ind w:firstLine="709"/>
        <w:jc w:val="center"/>
        <w:rPr>
          <w:rStyle w:val="af"/>
          <w:szCs w:val="24"/>
        </w:rPr>
      </w:pPr>
      <w:r w:rsidRPr="000B109A">
        <w:rPr>
          <w:rStyle w:val="af"/>
          <w:szCs w:val="24"/>
        </w:rPr>
        <w:t>Уполномоченный по правам</w:t>
      </w:r>
      <w:r w:rsidR="00B865EB">
        <w:rPr>
          <w:rStyle w:val="af"/>
          <w:szCs w:val="24"/>
        </w:rPr>
        <w:t xml:space="preserve"> </w:t>
      </w:r>
      <w:r w:rsidRPr="000B109A">
        <w:rPr>
          <w:rStyle w:val="af"/>
          <w:szCs w:val="24"/>
        </w:rPr>
        <w:t>потребителей финансовых услуг</w:t>
      </w:r>
    </w:p>
    <w:p w:rsidR="00961B72" w:rsidRPr="000B109A" w:rsidRDefault="00961B72" w:rsidP="007E2648">
      <w:pPr>
        <w:suppressAutoHyphens/>
        <w:spacing w:before="0" w:after="40"/>
        <w:ind w:firstLine="709"/>
        <w:jc w:val="both"/>
        <w:rPr>
          <w:sz w:val="24"/>
          <w:szCs w:val="24"/>
        </w:rPr>
      </w:pPr>
      <w:r w:rsidRPr="000B109A">
        <w:rPr>
          <w:sz w:val="24"/>
          <w:szCs w:val="24"/>
        </w:rPr>
        <w:t>С 1 июня 2019 года</w:t>
      </w:r>
      <w:r w:rsidR="00844A51" w:rsidRPr="000B109A">
        <w:rPr>
          <w:sz w:val="24"/>
          <w:szCs w:val="24"/>
        </w:rPr>
        <w:t>, на</w:t>
      </w:r>
      <w:r w:rsidR="00A66570">
        <w:rPr>
          <w:sz w:val="24"/>
          <w:szCs w:val="24"/>
        </w:rPr>
        <w:t xml:space="preserve"> основании Федерального закона «</w:t>
      </w:r>
      <w:r w:rsidR="00844A51" w:rsidRPr="000B109A">
        <w:rPr>
          <w:sz w:val="24"/>
          <w:szCs w:val="24"/>
        </w:rPr>
        <w:t>Об уполномоченном по правам потребителей финансовых услуг</w:t>
      </w:r>
      <w:r w:rsidR="00A66570">
        <w:rPr>
          <w:sz w:val="24"/>
          <w:szCs w:val="24"/>
        </w:rPr>
        <w:t>»</w:t>
      </w:r>
      <w:r w:rsidR="00844A51" w:rsidRPr="000B109A">
        <w:rPr>
          <w:sz w:val="24"/>
          <w:szCs w:val="24"/>
        </w:rPr>
        <w:t xml:space="preserve"> от 04.06.2018 N</w:t>
      </w:r>
      <w:r w:rsidR="00056145">
        <w:rPr>
          <w:sz w:val="24"/>
          <w:szCs w:val="24"/>
        </w:rPr>
        <w:t> </w:t>
      </w:r>
      <w:r w:rsidR="00844A51" w:rsidRPr="000B109A">
        <w:rPr>
          <w:sz w:val="24"/>
          <w:szCs w:val="24"/>
        </w:rPr>
        <w:t>123-ФЗ,</w:t>
      </w:r>
      <w:r w:rsidRPr="000B109A">
        <w:rPr>
          <w:sz w:val="24"/>
          <w:szCs w:val="24"/>
        </w:rPr>
        <w:t xml:space="preserve"> для страховых организаций, занимающихся ОСАГО, ДСАГО и КАСКО стало обязательным взаимодействие с уполномоченным по правам потребителей финансовых услуг (финансовым омбудсменом)</w:t>
      </w:r>
      <w:r w:rsidR="00E95031" w:rsidRPr="000B109A">
        <w:rPr>
          <w:sz w:val="24"/>
          <w:szCs w:val="24"/>
        </w:rPr>
        <w:t>, а у потребителя вышеуказанных финансовых услуг появилось право направлять обращение для защиты своих прав финансовому уполномоченному</w:t>
      </w:r>
      <w:r w:rsidRPr="000B109A">
        <w:rPr>
          <w:sz w:val="24"/>
          <w:szCs w:val="24"/>
        </w:rPr>
        <w:t>.</w:t>
      </w:r>
    </w:p>
    <w:p w:rsidR="00961B72" w:rsidRPr="000B109A" w:rsidRDefault="00961B72" w:rsidP="007E2648">
      <w:pPr>
        <w:suppressAutoHyphens/>
        <w:spacing w:before="0" w:after="40"/>
        <w:ind w:firstLine="709"/>
        <w:jc w:val="both"/>
        <w:rPr>
          <w:sz w:val="24"/>
          <w:szCs w:val="24"/>
        </w:rPr>
      </w:pPr>
      <w:r w:rsidRPr="000B109A">
        <w:rPr>
          <w:b/>
          <w:sz w:val="24"/>
          <w:szCs w:val="24"/>
        </w:rPr>
        <w:t>Финансовый уполномоченный теперь рассматривает обращения</w:t>
      </w:r>
      <w:r w:rsidRPr="000B109A">
        <w:rPr>
          <w:sz w:val="24"/>
          <w:szCs w:val="24"/>
        </w:rPr>
        <w:t>, связанные с имущественными претензиями гражданина к страховой компании при нарушении ею обязательств по страховому возмещению</w:t>
      </w:r>
      <w:r w:rsidR="00E95031" w:rsidRPr="000B109A">
        <w:rPr>
          <w:sz w:val="24"/>
          <w:szCs w:val="24"/>
        </w:rPr>
        <w:t xml:space="preserve"> по договорам ОСАГО, ДСАГО и КАСКО (вне зависимости от суммы), а так же иные претензии, где размер требований не превышает 500</w:t>
      </w:r>
      <w:r w:rsidR="00B468D7">
        <w:rPr>
          <w:sz w:val="24"/>
          <w:szCs w:val="24"/>
        </w:rPr>
        <w:t> </w:t>
      </w:r>
      <w:r w:rsidR="00E95031" w:rsidRPr="000B109A">
        <w:rPr>
          <w:sz w:val="24"/>
          <w:szCs w:val="24"/>
        </w:rPr>
        <w:t>тыс.рублей.</w:t>
      </w:r>
    </w:p>
    <w:p w:rsidR="00E95031" w:rsidRPr="000B109A" w:rsidRDefault="00E95031" w:rsidP="007E2648">
      <w:pPr>
        <w:suppressAutoHyphens/>
        <w:spacing w:before="0" w:after="40"/>
        <w:ind w:firstLine="709"/>
        <w:jc w:val="both"/>
        <w:rPr>
          <w:sz w:val="24"/>
          <w:szCs w:val="24"/>
        </w:rPr>
      </w:pPr>
      <w:r w:rsidRPr="000B109A">
        <w:rPr>
          <w:sz w:val="24"/>
          <w:szCs w:val="24"/>
        </w:rPr>
        <w:t>Но это ещё не все изменения в законе, которые нас ожидают:</w:t>
      </w:r>
    </w:p>
    <w:p w:rsidR="00E95031" w:rsidRPr="000B109A" w:rsidRDefault="00E95031" w:rsidP="007E2648">
      <w:pPr>
        <w:pStyle w:val="ac"/>
        <w:numPr>
          <w:ilvl w:val="0"/>
          <w:numId w:val="40"/>
        </w:numPr>
        <w:suppressAutoHyphens/>
        <w:spacing w:before="0" w:after="40"/>
        <w:ind w:left="0" w:firstLine="709"/>
        <w:jc w:val="both"/>
        <w:rPr>
          <w:sz w:val="24"/>
          <w:szCs w:val="24"/>
        </w:rPr>
      </w:pPr>
      <w:r w:rsidRPr="000B109A">
        <w:rPr>
          <w:sz w:val="24"/>
          <w:szCs w:val="24"/>
        </w:rPr>
        <w:t>с 28 ноября 2019 года потребитель финансовых услуг должен будет направлять обращение финансовому уполномоченному в отношении всех страховых организаций (кроме организаций, осуществляющих обязательное медицинское страхование);</w:t>
      </w:r>
    </w:p>
    <w:p w:rsidR="00E95031" w:rsidRPr="000B109A" w:rsidRDefault="00E95031" w:rsidP="007E2648">
      <w:pPr>
        <w:pStyle w:val="ac"/>
        <w:numPr>
          <w:ilvl w:val="0"/>
          <w:numId w:val="40"/>
        </w:numPr>
        <w:suppressAutoHyphens/>
        <w:spacing w:before="0" w:after="40"/>
        <w:ind w:left="0" w:firstLine="709"/>
        <w:jc w:val="both"/>
        <w:rPr>
          <w:sz w:val="24"/>
          <w:szCs w:val="24"/>
        </w:rPr>
      </w:pPr>
      <w:r w:rsidRPr="000B109A">
        <w:rPr>
          <w:sz w:val="24"/>
          <w:szCs w:val="24"/>
        </w:rPr>
        <w:t>с 1 января 2020 года у потребителя появится право направлять обращение финансовому уполномоченному в отношении всех микрофинансовых организаций;</w:t>
      </w:r>
    </w:p>
    <w:p w:rsidR="00E95031" w:rsidRPr="000B109A" w:rsidRDefault="00E95031" w:rsidP="007E2648">
      <w:pPr>
        <w:pStyle w:val="ac"/>
        <w:numPr>
          <w:ilvl w:val="0"/>
          <w:numId w:val="40"/>
        </w:numPr>
        <w:suppressAutoHyphens/>
        <w:spacing w:before="0" w:after="40"/>
        <w:ind w:left="0" w:firstLine="709"/>
        <w:jc w:val="both"/>
        <w:rPr>
          <w:sz w:val="24"/>
          <w:szCs w:val="24"/>
        </w:rPr>
      </w:pPr>
      <w:r w:rsidRPr="000B109A">
        <w:rPr>
          <w:sz w:val="24"/>
          <w:szCs w:val="24"/>
        </w:rPr>
        <w:t>с 1 января 2021 года – в отношении всех кредитных организаций, кредитных потребительских кооперативов, ломбардов и негосударственных пенсионных фондов.</w:t>
      </w:r>
    </w:p>
    <w:p w:rsidR="00E95031" w:rsidRPr="000B109A" w:rsidRDefault="00E95031" w:rsidP="007E2648">
      <w:pPr>
        <w:suppressAutoHyphens/>
        <w:spacing w:before="0" w:after="40"/>
        <w:ind w:firstLine="709"/>
        <w:jc w:val="both"/>
        <w:rPr>
          <w:sz w:val="24"/>
          <w:szCs w:val="24"/>
        </w:rPr>
      </w:pPr>
      <w:r w:rsidRPr="000B109A">
        <w:rPr>
          <w:sz w:val="24"/>
          <w:szCs w:val="24"/>
        </w:rPr>
        <w:t xml:space="preserve">Если финансовая организация включена в Реестр финансовых организаций, то потребитель вправе заявлять требования к финансовой организации в судебном порядке </w:t>
      </w:r>
      <w:r w:rsidRPr="000B109A">
        <w:rPr>
          <w:b/>
          <w:sz w:val="24"/>
          <w:szCs w:val="24"/>
        </w:rPr>
        <w:t>только после обращения к финансовому уполномоченному.</w:t>
      </w:r>
    </w:p>
    <w:p w:rsidR="00E95031" w:rsidRPr="000B109A" w:rsidRDefault="00E95031" w:rsidP="007E2648">
      <w:pPr>
        <w:suppressAutoHyphens/>
        <w:spacing w:before="0" w:after="40"/>
        <w:ind w:firstLine="709"/>
        <w:jc w:val="both"/>
        <w:rPr>
          <w:color w:val="005696"/>
          <w:sz w:val="24"/>
          <w:szCs w:val="24"/>
        </w:rPr>
      </w:pPr>
      <w:r w:rsidRPr="000B109A">
        <w:rPr>
          <w:sz w:val="24"/>
          <w:szCs w:val="24"/>
        </w:rPr>
        <w:t>Реестр финансовых организаций, обязанных взаимодейств</w:t>
      </w:r>
      <w:r w:rsidR="00AB2813" w:rsidRPr="000B109A">
        <w:rPr>
          <w:sz w:val="24"/>
          <w:szCs w:val="24"/>
        </w:rPr>
        <w:t>овать</w:t>
      </w:r>
      <w:r w:rsidRPr="000B109A">
        <w:rPr>
          <w:sz w:val="24"/>
          <w:szCs w:val="24"/>
        </w:rPr>
        <w:t xml:space="preserve"> с уполномоченным по правам потребителей финансовых услуг размещен на официальном сайте финансового уполномоченного: </w:t>
      </w:r>
      <w:r w:rsidRPr="000B109A">
        <w:rPr>
          <w:color w:val="005696"/>
          <w:sz w:val="24"/>
          <w:szCs w:val="24"/>
        </w:rPr>
        <w:t>finombudsman.</w:t>
      </w:r>
      <w:r w:rsidRPr="000B109A">
        <w:rPr>
          <w:color w:val="005696"/>
          <w:sz w:val="24"/>
          <w:szCs w:val="24"/>
          <w:lang w:val="en-US"/>
        </w:rPr>
        <w:t>ru</w:t>
      </w:r>
      <w:r w:rsidRPr="000B109A">
        <w:rPr>
          <w:sz w:val="24"/>
          <w:szCs w:val="24"/>
        </w:rPr>
        <w:t>, а также на сайте Центрального банка РФ</w:t>
      </w:r>
      <w:r w:rsidR="00B468D7">
        <w:rPr>
          <w:sz w:val="24"/>
          <w:szCs w:val="24"/>
        </w:rPr>
        <w:t xml:space="preserve"> </w:t>
      </w:r>
      <w:r w:rsidRPr="000B109A">
        <w:rPr>
          <w:sz w:val="24"/>
          <w:szCs w:val="24"/>
        </w:rPr>
        <w:t>в сети «Интернет» по адресу</w:t>
      </w:r>
      <w:r w:rsidRPr="000B109A">
        <w:rPr>
          <w:color w:val="005696"/>
          <w:sz w:val="24"/>
          <w:szCs w:val="24"/>
        </w:rPr>
        <w:t xml:space="preserve">: </w:t>
      </w:r>
      <w:hyperlink r:id="rId8" w:anchor="a_72070" w:history="1">
        <w:r w:rsidR="00AB2813" w:rsidRPr="000B109A">
          <w:rPr>
            <w:rStyle w:val="ab"/>
            <w:color w:val="005696"/>
            <w:sz w:val="24"/>
            <w:szCs w:val="24"/>
            <w:u w:val="none"/>
          </w:rPr>
          <w:t>http://www.cbr.ru/finmarket/registries/#a_72070</w:t>
        </w:r>
      </w:hyperlink>
      <w:r w:rsidRPr="000B109A">
        <w:rPr>
          <w:color w:val="005696"/>
          <w:sz w:val="24"/>
          <w:szCs w:val="24"/>
        </w:rPr>
        <w:t>.</w:t>
      </w:r>
    </w:p>
    <w:p w:rsidR="00E95031" w:rsidRPr="000B109A" w:rsidRDefault="00E95031" w:rsidP="007E2648">
      <w:pPr>
        <w:suppressAutoHyphens/>
        <w:spacing w:before="0" w:after="40"/>
        <w:ind w:firstLine="709"/>
        <w:jc w:val="both"/>
        <w:rPr>
          <w:sz w:val="24"/>
          <w:szCs w:val="24"/>
        </w:rPr>
      </w:pPr>
      <w:r w:rsidRPr="000B109A">
        <w:rPr>
          <w:sz w:val="24"/>
          <w:szCs w:val="24"/>
        </w:rPr>
        <w:t>Если финансов</w:t>
      </w:r>
      <w:r w:rsidR="007242A1" w:rsidRPr="000B109A">
        <w:rPr>
          <w:sz w:val="24"/>
          <w:szCs w:val="24"/>
        </w:rPr>
        <w:t>ой</w:t>
      </w:r>
      <w:r w:rsidRPr="000B109A">
        <w:rPr>
          <w:sz w:val="24"/>
          <w:szCs w:val="24"/>
        </w:rPr>
        <w:t xml:space="preserve"> организаци</w:t>
      </w:r>
      <w:r w:rsidR="007242A1" w:rsidRPr="000B109A">
        <w:rPr>
          <w:sz w:val="24"/>
          <w:szCs w:val="24"/>
        </w:rPr>
        <w:t>и нет в Реестре, то потребителю</w:t>
      </w:r>
      <w:r w:rsidR="00B468D7">
        <w:rPr>
          <w:sz w:val="24"/>
          <w:szCs w:val="24"/>
        </w:rPr>
        <w:t xml:space="preserve"> </w:t>
      </w:r>
      <w:r w:rsidRPr="000B109A">
        <w:rPr>
          <w:b/>
          <w:sz w:val="24"/>
          <w:szCs w:val="24"/>
        </w:rPr>
        <w:t>необходимо обратиться в суд без направления обращения финансовому уполномоченному</w:t>
      </w:r>
      <w:r w:rsidRPr="000B109A">
        <w:rPr>
          <w:sz w:val="24"/>
          <w:szCs w:val="24"/>
        </w:rPr>
        <w:t>.</w:t>
      </w:r>
    </w:p>
    <w:p w:rsidR="00246CD2" w:rsidRPr="000B109A" w:rsidRDefault="00230B3C" w:rsidP="007E2648">
      <w:pPr>
        <w:suppressAutoHyphens/>
        <w:spacing w:before="0" w:after="40"/>
        <w:ind w:firstLine="709"/>
        <w:jc w:val="both"/>
        <w:rPr>
          <w:sz w:val="24"/>
          <w:szCs w:val="24"/>
        </w:rPr>
      </w:pPr>
      <w:r w:rsidRPr="000B109A">
        <w:rPr>
          <w:sz w:val="24"/>
          <w:szCs w:val="24"/>
        </w:rPr>
        <w:t>Перед тем, как обратиться к финансовому у</w:t>
      </w:r>
      <w:r w:rsidR="00961B72" w:rsidRPr="000B109A">
        <w:rPr>
          <w:sz w:val="24"/>
          <w:szCs w:val="24"/>
        </w:rPr>
        <w:t>полномоченному</w:t>
      </w:r>
      <w:r w:rsidRPr="000B109A">
        <w:rPr>
          <w:sz w:val="24"/>
          <w:szCs w:val="24"/>
        </w:rPr>
        <w:t xml:space="preserve">, </w:t>
      </w:r>
      <w:r w:rsidRPr="000B109A">
        <w:rPr>
          <w:b/>
          <w:sz w:val="24"/>
          <w:szCs w:val="24"/>
        </w:rPr>
        <w:t>потребитель должен направить претензию в финансовую организацию</w:t>
      </w:r>
      <w:r w:rsidRPr="000B109A">
        <w:rPr>
          <w:sz w:val="24"/>
          <w:szCs w:val="24"/>
        </w:rPr>
        <w:t>. В случае, если потребитель не получил ответ на претензию или полученный ответ его не устроил, потребитель направляет обращение финансовому уполномоченному одним из следующих способов:</w:t>
      </w:r>
    </w:p>
    <w:p w:rsidR="00230B3C" w:rsidRPr="00B468D7" w:rsidRDefault="00230B3C" w:rsidP="007E2648">
      <w:pPr>
        <w:pStyle w:val="ac"/>
        <w:numPr>
          <w:ilvl w:val="0"/>
          <w:numId w:val="39"/>
        </w:numPr>
        <w:suppressAutoHyphens/>
        <w:spacing w:before="0" w:after="40"/>
        <w:ind w:left="0" w:firstLine="709"/>
        <w:jc w:val="both"/>
        <w:rPr>
          <w:color w:val="A40000"/>
          <w:sz w:val="24"/>
          <w:szCs w:val="24"/>
        </w:rPr>
      </w:pPr>
      <w:r w:rsidRPr="000B109A">
        <w:rPr>
          <w:sz w:val="24"/>
          <w:szCs w:val="24"/>
        </w:rPr>
        <w:t xml:space="preserve">в письменной форме по адресу фин.уполномоченного: </w:t>
      </w:r>
      <w:r w:rsidRPr="00B468D7">
        <w:rPr>
          <w:color w:val="A40000"/>
          <w:sz w:val="24"/>
          <w:szCs w:val="24"/>
        </w:rPr>
        <w:t>119017, г.</w:t>
      </w:r>
      <w:r w:rsidR="00B468D7" w:rsidRPr="00B468D7">
        <w:rPr>
          <w:color w:val="A40000"/>
          <w:sz w:val="24"/>
          <w:szCs w:val="24"/>
        </w:rPr>
        <w:t> </w:t>
      </w:r>
      <w:r w:rsidRPr="00B468D7">
        <w:rPr>
          <w:color w:val="A40000"/>
          <w:sz w:val="24"/>
          <w:szCs w:val="24"/>
        </w:rPr>
        <w:t>Москва, Старомонетный пер., д.3;</w:t>
      </w:r>
    </w:p>
    <w:p w:rsidR="00230B3C" w:rsidRPr="000B109A" w:rsidRDefault="00230B3C" w:rsidP="007E2648">
      <w:pPr>
        <w:pStyle w:val="ac"/>
        <w:numPr>
          <w:ilvl w:val="0"/>
          <w:numId w:val="39"/>
        </w:numPr>
        <w:suppressAutoHyphens/>
        <w:spacing w:before="0" w:after="40"/>
        <w:ind w:left="0" w:firstLine="709"/>
        <w:jc w:val="both"/>
        <w:rPr>
          <w:sz w:val="24"/>
          <w:szCs w:val="24"/>
        </w:rPr>
      </w:pPr>
      <w:r w:rsidRPr="000B109A">
        <w:rPr>
          <w:sz w:val="24"/>
          <w:szCs w:val="24"/>
        </w:rPr>
        <w:t>в электронной форме через личный кабинет на официальном сайте фин.уполномоченного</w:t>
      </w:r>
      <w:r w:rsidR="00961B72" w:rsidRPr="000B109A">
        <w:rPr>
          <w:sz w:val="24"/>
          <w:szCs w:val="24"/>
        </w:rPr>
        <w:t xml:space="preserve">: </w:t>
      </w:r>
      <w:r w:rsidR="00961B72" w:rsidRPr="000B109A">
        <w:rPr>
          <w:color w:val="005696"/>
          <w:sz w:val="24"/>
          <w:szCs w:val="24"/>
        </w:rPr>
        <w:t>finombudsman.</w:t>
      </w:r>
      <w:r w:rsidR="00961B72" w:rsidRPr="000B109A">
        <w:rPr>
          <w:color w:val="005696"/>
          <w:sz w:val="24"/>
          <w:szCs w:val="24"/>
          <w:lang w:val="en-US"/>
        </w:rPr>
        <w:t>ru</w:t>
      </w:r>
      <w:r w:rsidRPr="000B109A">
        <w:rPr>
          <w:sz w:val="24"/>
          <w:szCs w:val="24"/>
        </w:rPr>
        <w:t>.</w:t>
      </w:r>
    </w:p>
    <w:p w:rsidR="008217E1" w:rsidRPr="000B109A" w:rsidRDefault="00246CD2" w:rsidP="007E2648">
      <w:pPr>
        <w:suppressAutoHyphens/>
        <w:spacing w:before="0" w:after="40"/>
        <w:ind w:firstLine="709"/>
        <w:jc w:val="both"/>
        <w:rPr>
          <w:sz w:val="24"/>
          <w:szCs w:val="24"/>
        </w:rPr>
      </w:pPr>
      <w:r w:rsidRPr="000B109A">
        <w:rPr>
          <w:sz w:val="24"/>
          <w:szCs w:val="24"/>
        </w:rPr>
        <w:t xml:space="preserve">Принятие и рассмотрение финансовым уполномоченным обращений потребителей финансовых услуг </w:t>
      </w:r>
      <w:r w:rsidRPr="000B109A">
        <w:rPr>
          <w:b/>
          <w:sz w:val="24"/>
          <w:szCs w:val="24"/>
        </w:rPr>
        <w:t>осуществляется бесплатно</w:t>
      </w:r>
      <w:r w:rsidRPr="000B109A">
        <w:rPr>
          <w:sz w:val="24"/>
          <w:szCs w:val="24"/>
        </w:rPr>
        <w:t>.</w:t>
      </w:r>
    </w:p>
    <w:p w:rsidR="00AB2813" w:rsidRPr="000B109A" w:rsidRDefault="00CB6CE9" w:rsidP="007E2648">
      <w:pPr>
        <w:suppressAutoHyphens/>
        <w:spacing w:before="0" w:after="40"/>
        <w:ind w:firstLine="709"/>
        <w:jc w:val="both"/>
        <w:rPr>
          <w:sz w:val="24"/>
          <w:szCs w:val="24"/>
        </w:rPr>
      </w:pPr>
      <w:r w:rsidRPr="000B109A">
        <w:rPr>
          <w:sz w:val="24"/>
          <w:szCs w:val="24"/>
        </w:rPr>
        <w:t>Решение, принятое</w:t>
      </w:r>
      <w:r w:rsidR="00E95031" w:rsidRPr="000B109A">
        <w:rPr>
          <w:sz w:val="24"/>
          <w:szCs w:val="24"/>
        </w:rPr>
        <w:t xml:space="preserve"> фин.уполномоченны</w:t>
      </w:r>
      <w:r w:rsidRPr="000B109A">
        <w:rPr>
          <w:sz w:val="24"/>
          <w:szCs w:val="24"/>
        </w:rPr>
        <w:t>м,</w:t>
      </w:r>
      <w:r w:rsidR="00E95031" w:rsidRPr="000B109A">
        <w:rPr>
          <w:sz w:val="24"/>
          <w:szCs w:val="24"/>
        </w:rPr>
        <w:t xml:space="preserve"> подлежит обязательному исполнению финансовой организацией в указанный в решении срок. Если финансовая организация не исполнила в добровольном порядке решение фин.уполномоченного</w:t>
      </w:r>
      <w:r w:rsidR="00AB2813" w:rsidRPr="000B109A">
        <w:rPr>
          <w:sz w:val="24"/>
          <w:szCs w:val="24"/>
        </w:rPr>
        <w:t xml:space="preserve">, суд на основании заявления потребителя взыскивает в пользу потребителя штраф 50% </w:t>
      </w:r>
      <w:r w:rsidR="00844A51" w:rsidRPr="000B109A">
        <w:rPr>
          <w:sz w:val="24"/>
          <w:szCs w:val="24"/>
        </w:rPr>
        <w:t xml:space="preserve">от </w:t>
      </w:r>
      <w:r w:rsidR="00AB2813" w:rsidRPr="000B109A">
        <w:rPr>
          <w:sz w:val="24"/>
          <w:szCs w:val="24"/>
        </w:rPr>
        <w:t>суммы требования потребителя, которое подлежало удовлетворению</w:t>
      </w:r>
      <w:r w:rsidRPr="000B109A">
        <w:rPr>
          <w:sz w:val="24"/>
          <w:szCs w:val="24"/>
        </w:rPr>
        <w:t xml:space="preserve"> по</w:t>
      </w:r>
      <w:r w:rsidR="00AB2813" w:rsidRPr="000B109A">
        <w:rPr>
          <w:sz w:val="24"/>
          <w:szCs w:val="24"/>
        </w:rPr>
        <w:t xml:space="preserve"> решени</w:t>
      </w:r>
      <w:r w:rsidRPr="000B109A">
        <w:rPr>
          <w:sz w:val="24"/>
          <w:szCs w:val="24"/>
        </w:rPr>
        <w:t>ю</w:t>
      </w:r>
      <w:r w:rsidR="00AB2813" w:rsidRPr="000B109A">
        <w:rPr>
          <w:sz w:val="24"/>
          <w:szCs w:val="24"/>
        </w:rPr>
        <w:t xml:space="preserve"> фин.уполномоченного.</w:t>
      </w:r>
      <w:r w:rsidRPr="000B109A">
        <w:rPr>
          <w:sz w:val="24"/>
          <w:szCs w:val="24"/>
        </w:rPr>
        <w:t xml:space="preserve"> Н</w:t>
      </w:r>
      <w:r w:rsidR="00AB2813" w:rsidRPr="000B109A">
        <w:rPr>
          <w:sz w:val="24"/>
          <w:szCs w:val="24"/>
        </w:rPr>
        <w:t>еисполненное фин.организацией решение передается судебному приставу-исполнителю для исполнения в принудительном порядке.</w:t>
      </w:r>
    </w:p>
    <w:p w:rsidR="002A531A" w:rsidRPr="007E2648" w:rsidRDefault="002A531A" w:rsidP="007E2648">
      <w:pPr>
        <w:suppressAutoHyphens/>
        <w:spacing w:before="0" w:after="40"/>
        <w:ind w:firstLine="709"/>
        <w:jc w:val="both"/>
        <w:rPr>
          <w:sz w:val="24"/>
          <w:szCs w:val="24"/>
        </w:rPr>
      </w:pPr>
      <w:r w:rsidRPr="007E2648">
        <w:rPr>
          <w:sz w:val="24"/>
          <w:szCs w:val="24"/>
        </w:rPr>
        <w:t>Телефон</w:t>
      </w:r>
      <w:r w:rsidR="00A66570" w:rsidRPr="007E2648">
        <w:rPr>
          <w:sz w:val="24"/>
          <w:szCs w:val="24"/>
        </w:rPr>
        <w:t xml:space="preserve"> </w:t>
      </w:r>
      <w:r w:rsidRPr="007E2648">
        <w:rPr>
          <w:sz w:val="24"/>
          <w:szCs w:val="24"/>
        </w:rPr>
        <w:t>колл-центра</w:t>
      </w:r>
      <w:r w:rsidR="002C0A62" w:rsidRPr="007E2648">
        <w:rPr>
          <w:sz w:val="24"/>
          <w:szCs w:val="24"/>
        </w:rPr>
        <w:t xml:space="preserve"> по вопросам, связанным с защитой прав потребителей финансовых услуг</w:t>
      </w:r>
      <w:r w:rsidRPr="007E2648">
        <w:rPr>
          <w:sz w:val="24"/>
          <w:szCs w:val="24"/>
        </w:rPr>
        <w:t>: 8</w:t>
      </w:r>
      <w:r w:rsidR="00B865EB" w:rsidRPr="007E2648">
        <w:rPr>
          <w:sz w:val="24"/>
          <w:szCs w:val="24"/>
        </w:rPr>
        <w:t> </w:t>
      </w:r>
      <w:r w:rsidRPr="007E2648">
        <w:rPr>
          <w:sz w:val="24"/>
          <w:szCs w:val="24"/>
        </w:rPr>
        <w:t>(800) 200-00-10 (звонок по России бесплатный).</w:t>
      </w:r>
    </w:p>
    <w:p w:rsidR="00263348" w:rsidRPr="003B67D8" w:rsidRDefault="00791849" w:rsidP="003B67D8">
      <w:pPr>
        <w:suppressAutoHyphens/>
        <w:autoSpaceDE w:val="0"/>
        <w:autoSpaceDN w:val="0"/>
        <w:adjustRightInd w:val="0"/>
        <w:spacing w:before="0" w:after="60"/>
        <w:ind w:left="1843"/>
        <w:jc w:val="both"/>
        <w:rPr>
          <w:rStyle w:val="af"/>
          <w:b w:val="0"/>
          <w:sz w:val="22"/>
          <w:szCs w:val="22"/>
        </w:rPr>
      </w:pPr>
      <w:r w:rsidRPr="003B67D8">
        <w:rPr>
          <w:sz w:val="22"/>
          <w:szCs w:val="22"/>
        </w:rPr>
        <w:t xml:space="preserve">Материал подготовлен с использованием СПС Консультант Плюс по состоянию </w:t>
      </w:r>
      <w:r w:rsidR="003B67D8">
        <w:rPr>
          <w:sz w:val="22"/>
          <w:szCs w:val="22"/>
        </w:rPr>
        <w:br/>
      </w:r>
      <w:r w:rsidRPr="003B67D8">
        <w:rPr>
          <w:sz w:val="22"/>
          <w:szCs w:val="22"/>
        </w:rPr>
        <w:t>на 01.</w:t>
      </w:r>
      <w:r w:rsidR="00F32232" w:rsidRPr="003B67D8">
        <w:rPr>
          <w:sz w:val="22"/>
          <w:szCs w:val="22"/>
        </w:rPr>
        <w:t>10</w:t>
      </w:r>
      <w:r w:rsidRPr="003B67D8">
        <w:rPr>
          <w:sz w:val="22"/>
          <w:szCs w:val="22"/>
        </w:rPr>
        <w:t>.2019</w:t>
      </w:r>
      <w:r w:rsidR="00F32232" w:rsidRPr="003B67D8">
        <w:rPr>
          <w:sz w:val="22"/>
          <w:szCs w:val="22"/>
        </w:rPr>
        <w:t>, сайтов finombudsman.</w:t>
      </w:r>
      <w:r w:rsidR="00F32232" w:rsidRPr="003B67D8">
        <w:rPr>
          <w:sz w:val="22"/>
          <w:szCs w:val="22"/>
          <w:lang w:val="en-US"/>
        </w:rPr>
        <w:t>ru</w:t>
      </w:r>
      <w:r w:rsidR="00B468D7" w:rsidRPr="003B67D8">
        <w:rPr>
          <w:sz w:val="22"/>
          <w:szCs w:val="22"/>
        </w:rPr>
        <w:t xml:space="preserve"> </w:t>
      </w:r>
      <w:r w:rsidR="00F32232" w:rsidRPr="003B67D8">
        <w:rPr>
          <w:sz w:val="22"/>
          <w:szCs w:val="22"/>
        </w:rPr>
        <w:t>и cbr.ru.</w:t>
      </w:r>
      <w:r w:rsidR="000B109A" w:rsidRPr="003B67D8">
        <w:rPr>
          <w:sz w:val="22"/>
          <w:szCs w:val="22"/>
        </w:rPr>
        <w:t xml:space="preserve"> специалистами консультационного центра</w:t>
      </w:r>
      <w:r w:rsidR="00B468D7" w:rsidRPr="003B67D8">
        <w:rPr>
          <w:sz w:val="22"/>
          <w:szCs w:val="22"/>
        </w:rPr>
        <w:t xml:space="preserve">. </w:t>
      </w:r>
    </w:p>
    <w:sectPr w:rsidR="00263348" w:rsidRPr="003B67D8" w:rsidSect="007E2648">
      <w:pgSz w:w="11906" w:h="16838"/>
      <w:pgMar w:top="568" w:right="566" w:bottom="426" w:left="851" w:header="708" w:footer="708" w:gutter="0"/>
      <w:cols w:space="567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A4B" w:rsidRDefault="00B44A4B" w:rsidP="003B2FB5">
      <w:r>
        <w:separator/>
      </w:r>
    </w:p>
  </w:endnote>
  <w:endnote w:type="continuationSeparator" w:id="1">
    <w:p w:rsidR="00B44A4B" w:rsidRDefault="00B44A4B" w:rsidP="003B2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A4B" w:rsidRDefault="00B44A4B" w:rsidP="003B2FB5">
      <w:r>
        <w:separator/>
      </w:r>
    </w:p>
  </w:footnote>
  <w:footnote w:type="continuationSeparator" w:id="1">
    <w:p w:rsidR="00B44A4B" w:rsidRDefault="00B44A4B" w:rsidP="003B2F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0D69"/>
    <w:multiLevelType w:val="hybridMultilevel"/>
    <w:tmpl w:val="71066E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B34B53"/>
    <w:multiLevelType w:val="hybridMultilevel"/>
    <w:tmpl w:val="039E15FA"/>
    <w:lvl w:ilvl="0" w:tplc="84205F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766A22"/>
    <w:multiLevelType w:val="hybridMultilevel"/>
    <w:tmpl w:val="B6E0599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D2D1F21"/>
    <w:multiLevelType w:val="hybridMultilevel"/>
    <w:tmpl w:val="728C0204"/>
    <w:lvl w:ilvl="0" w:tplc="29842CF8">
      <w:start w:val="1"/>
      <w:numFmt w:val="decimal"/>
      <w:lvlText w:val="%1."/>
      <w:lvlJc w:val="left"/>
      <w:pPr>
        <w:ind w:left="1069" w:hanging="360"/>
      </w:pPr>
      <w:rPr>
        <w:rFonts w:hint="default"/>
        <w:color w:val="FF99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1601F8"/>
    <w:multiLevelType w:val="multilevel"/>
    <w:tmpl w:val="63CE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002E64"/>
    <w:multiLevelType w:val="hybridMultilevel"/>
    <w:tmpl w:val="E02470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FB4ACB"/>
    <w:multiLevelType w:val="hybridMultilevel"/>
    <w:tmpl w:val="283E5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54C36"/>
    <w:multiLevelType w:val="multilevel"/>
    <w:tmpl w:val="0B7A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2370C1"/>
    <w:multiLevelType w:val="hybridMultilevel"/>
    <w:tmpl w:val="F21804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637CE9"/>
    <w:multiLevelType w:val="hybridMultilevel"/>
    <w:tmpl w:val="A3825C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CF0E0F"/>
    <w:multiLevelType w:val="hybridMultilevel"/>
    <w:tmpl w:val="1AF0E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C462D"/>
    <w:multiLevelType w:val="multilevel"/>
    <w:tmpl w:val="CD5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627877"/>
    <w:multiLevelType w:val="hybridMultilevel"/>
    <w:tmpl w:val="AC78FF3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EA3DE8"/>
    <w:multiLevelType w:val="multilevel"/>
    <w:tmpl w:val="56A2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187B3E"/>
    <w:multiLevelType w:val="multilevel"/>
    <w:tmpl w:val="AED6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464AE3"/>
    <w:multiLevelType w:val="hybridMultilevel"/>
    <w:tmpl w:val="5748D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131557E"/>
    <w:multiLevelType w:val="multilevel"/>
    <w:tmpl w:val="2392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56196D"/>
    <w:multiLevelType w:val="hybridMultilevel"/>
    <w:tmpl w:val="324A9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2006F"/>
    <w:multiLevelType w:val="multilevel"/>
    <w:tmpl w:val="BD8421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292EEC"/>
    <w:multiLevelType w:val="multilevel"/>
    <w:tmpl w:val="A85E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2F2769"/>
    <w:multiLevelType w:val="hybridMultilevel"/>
    <w:tmpl w:val="399EB45A"/>
    <w:lvl w:ilvl="0" w:tplc="576881C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E52AD"/>
    <w:multiLevelType w:val="hybridMultilevel"/>
    <w:tmpl w:val="1210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2740E5"/>
    <w:multiLevelType w:val="multilevel"/>
    <w:tmpl w:val="A0DC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D672E4"/>
    <w:multiLevelType w:val="hybridMultilevel"/>
    <w:tmpl w:val="B0EE2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31759E"/>
    <w:multiLevelType w:val="hybridMultilevel"/>
    <w:tmpl w:val="206421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04676C"/>
    <w:multiLevelType w:val="multilevel"/>
    <w:tmpl w:val="B6C4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3C5137"/>
    <w:multiLevelType w:val="hybridMultilevel"/>
    <w:tmpl w:val="CD6638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53EF47E7"/>
    <w:multiLevelType w:val="hybridMultilevel"/>
    <w:tmpl w:val="567090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3D7D0F"/>
    <w:multiLevelType w:val="hybridMultilevel"/>
    <w:tmpl w:val="D5F479F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5F72E6F"/>
    <w:multiLevelType w:val="hybridMultilevel"/>
    <w:tmpl w:val="CA942A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2A67A2"/>
    <w:multiLevelType w:val="multilevel"/>
    <w:tmpl w:val="0FC6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C96023"/>
    <w:multiLevelType w:val="multilevel"/>
    <w:tmpl w:val="CD0A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DD749C"/>
    <w:multiLevelType w:val="multilevel"/>
    <w:tmpl w:val="882C92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F16B0D"/>
    <w:multiLevelType w:val="hybridMultilevel"/>
    <w:tmpl w:val="B31A96D6"/>
    <w:lvl w:ilvl="0" w:tplc="AD0E9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65E7311"/>
    <w:multiLevelType w:val="hybridMultilevel"/>
    <w:tmpl w:val="456A7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0F6C44"/>
    <w:multiLevelType w:val="multilevel"/>
    <w:tmpl w:val="78141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67594E"/>
    <w:multiLevelType w:val="hybridMultilevel"/>
    <w:tmpl w:val="B8865C7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0E6000C"/>
    <w:multiLevelType w:val="multilevel"/>
    <w:tmpl w:val="EBAA67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03733B"/>
    <w:multiLevelType w:val="hybridMultilevel"/>
    <w:tmpl w:val="E9920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3E3BDE"/>
    <w:multiLevelType w:val="hybridMultilevel"/>
    <w:tmpl w:val="C7B61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0"/>
  </w:num>
  <w:num w:numId="4">
    <w:abstractNumId w:val="15"/>
  </w:num>
  <w:num w:numId="5">
    <w:abstractNumId w:val="31"/>
  </w:num>
  <w:num w:numId="6">
    <w:abstractNumId w:val="25"/>
  </w:num>
  <w:num w:numId="7">
    <w:abstractNumId w:val="0"/>
  </w:num>
  <w:num w:numId="8">
    <w:abstractNumId w:val="27"/>
  </w:num>
  <w:num w:numId="9">
    <w:abstractNumId w:val="33"/>
  </w:num>
  <w:num w:numId="10">
    <w:abstractNumId w:val="2"/>
  </w:num>
  <w:num w:numId="11">
    <w:abstractNumId w:val="10"/>
  </w:num>
  <w:num w:numId="12">
    <w:abstractNumId w:val="26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17"/>
  </w:num>
  <w:num w:numId="18">
    <w:abstractNumId w:val="23"/>
  </w:num>
  <w:num w:numId="19">
    <w:abstractNumId w:val="8"/>
  </w:num>
  <w:num w:numId="20">
    <w:abstractNumId w:val="22"/>
  </w:num>
  <w:num w:numId="21">
    <w:abstractNumId w:val="13"/>
  </w:num>
  <w:num w:numId="22">
    <w:abstractNumId w:val="14"/>
  </w:num>
  <w:num w:numId="23">
    <w:abstractNumId w:val="18"/>
  </w:num>
  <w:num w:numId="24">
    <w:abstractNumId w:val="32"/>
  </w:num>
  <w:num w:numId="25">
    <w:abstractNumId w:val="37"/>
  </w:num>
  <w:num w:numId="26">
    <w:abstractNumId w:val="39"/>
  </w:num>
  <w:num w:numId="27">
    <w:abstractNumId w:val="38"/>
  </w:num>
  <w:num w:numId="28">
    <w:abstractNumId w:val="35"/>
  </w:num>
  <w:num w:numId="29">
    <w:abstractNumId w:val="16"/>
  </w:num>
  <w:num w:numId="30">
    <w:abstractNumId w:val="30"/>
  </w:num>
  <w:num w:numId="31">
    <w:abstractNumId w:val="7"/>
  </w:num>
  <w:num w:numId="32">
    <w:abstractNumId w:val="4"/>
  </w:num>
  <w:num w:numId="33">
    <w:abstractNumId w:val="34"/>
  </w:num>
  <w:num w:numId="34">
    <w:abstractNumId w:val="36"/>
  </w:num>
  <w:num w:numId="35">
    <w:abstractNumId w:val="9"/>
  </w:num>
  <w:num w:numId="36">
    <w:abstractNumId w:val="28"/>
  </w:num>
  <w:num w:numId="37">
    <w:abstractNumId w:val="6"/>
  </w:num>
  <w:num w:numId="38">
    <w:abstractNumId w:val="29"/>
  </w:num>
  <w:num w:numId="39">
    <w:abstractNumId w:val="24"/>
  </w:num>
  <w:num w:numId="4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F33"/>
    <w:rsid w:val="000026C8"/>
    <w:rsid w:val="00007628"/>
    <w:rsid w:val="0001131A"/>
    <w:rsid w:val="00026DB1"/>
    <w:rsid w:val="000332C0"/>
    <w:rsid w:val="00040394"/>
    <w:rsid w:val="00041BCD"/>
    <w:rsid w:val="0004346C"/>
    <w:rsid w:val="0004734F"/>
    <w:rsid w:val="000521C6"/>
    <w:rsid w:val="00056145"/>
    <w:rsid w:val="00072458"/>
    <w:rsid w:val="00086308"/>
    <w:rsid w:val="000867B8"/>
    <w:rsid w:val="000A2435"/>
    <w:rsid w:val="000A4A1E"/>
    <w:rsid w:val="000B109A"/>
    <w:rsid w:val="000C1CC8"/>
    <w:rsid w:val="000C6081"/>
    <w:rsid w:val="000D579C"/>
    <w:rsid w:val="000D656F"/>
    <w:rsid w:val="000D75C2"/>
    <w:rsid w:val="000E6ADE"/>
    <w:rsid w:val="000E7185"/>
    <w:rsid w:val="00104FA3"/>
    <w:rsid w:val="00125AC8"/>
    <w:rsid w:val="00144D0D"/>
    <w:rsid w:val="00145DBE"/>
    <w:rsid w:val="00150977"/>
    <w:rsid w:val="00154ECA"/>
    <w:rsid w:val="00160A4F"/>
    <w:rsid w:val="001633E0"/>
    <w:rsid w:val="00163405"/>
    <w:rsid w:val="00165059"/>
    <w:rsid w:val="001701AB"/>
    <w:rsid w:val="00171B03"/>
    <w:rsid w:val="00172457"/>
    <w:rsid w:val="0017317D"/>
    <w:rsid w:val="00173793"/>
    <w:rsid w:val="001A1A3B"/>
    <w:rsid w:val="001A7BB8"/>
    <w:rsid w:val="001E40B1"/>
    <w:rsid w:val="001E62AE"/>
    <w:rsid w:val="001F224C"/>
    <w:rsid w:val="002030FB"/>
    <w:rsid w:val="00215FD9"/>
    <w:rsid w:val="00230B3C"/>
    <w:rsid w:val="00232BBC"/>
    <w:rsid w:val="00237F90"/>
    <w:rsid w:val="00242048"/>
    <w:rsid w:val="00246CD2"/>
    <w:rsid w:val="002531C1"/>
    <w:rsid w:val="00263348"/>
    <w:rsid w:val="002655F4"/>
    <w:rsid w:val="00270095"/>
    <w:rsid w:val="00272F7E"/>
    <w:rsid w:val="00272FE4"/>
    <w:rsid w:val="00273083"/>
    <w:rsid w:val="00273E0E"/>
    <w:rsid w:val="00284A75"/>
    <w:rsid w:val="00290622"/>
    <w:rsid w:val="00294C5E"/>
    <w:rsid w:val="0029655C"/>
    <w:rsid w:val="002A531A"/>
    <w:rsid w:val="002A692D"/>
    <w:rsid w:val="002C0A62"/>
    <w:rsid w:val="002C6EA5"/>
    <w:rsid w:val="002C7EE6"/>
    <w:rsid w:val="002D0AAC"/>
    <w:rsid w:val="002D568B"/>
    <w:rsid w:val="002E291B"/>
    <w:rsid w:val="002F0B9E"/>
    <w:rsid w:val="002F2434"/>
    <w:rsid w:val="003010DC"/>
    <w:rsid w:val="0030418D"/>
    <w:rsid w:val="003059E0"/>
    <w:rsid w:val="00313C97"/>
    <w:rsid w:val="00325815"/>
    <w:rsid w:val="00330D57"/>
    <w:rsid w:val="00331047"/>
    <w:rsid w:val="00332B13"/>
    <w:rsid w:val="00333AD9"/>
    <w:rsid w:val="00342ACB"/>
    <w:rsid w:val="00344484"/>
    <w:rsid w:val="003448C3"/>
    <w:rsid w:val="003452E3"/>
    <w:rsid w:val="00350FFC"/>
    <w:rsid w:val="0037196F"/>
    <w:rsid w:val="003755E7"/>
    <w:rsid w:val="00382309"/>
    <w:rsid w:val="00383F98"/>
    <w:rsid w:val="0039031B"/>
    <w:rsid w:val="00390B62"/>
    <w:rsid w:val="00394BE8"/>
    <w:rsid w:val="00397321"/>
    <w:rsid w:val="003B2FB5"/>
    <w:rsid w:val="003B62D8"/>
    <w:rsid w:val="003B6441"/>
    <w:rsid w:val="003B67D8"/>
    <w:rsid w:val="003C5799"/>
    <w:rsid w:val="003D6687"/>
    <w:rsid w:val="003E2E63"/>
    <w:rsid w:val="003E57F5"/>
    <w:rsid w:val="003F12DC"/>
    <w:rsid w:val="00401335"/>
    <w:rsid w:val="00411D57"/>
    <w:rsid w:val="004134BA"/>
    <w:rsid w:val="004153D2"/>
    <w:rsid w:val="00431230"/>
    <w:rsid w:val="004348BD"/>
    <w:rsid w:val="00444339"/>
    <w:rsid w:val="004520F7"/>
    <w:rsid w:val="00453635"/>
    <w:rsid w:val="004551D5"/>
    <w:rsid w:val="0046401A"/>
    <w:rsid w:val="00467C19"/>
    <w:rsid w:val="00472DE1"/>
    <w:rsid w:val="004756B0"/>
    <w:rsid w:val="00477B11"/>
    <w:rsid w:val="004809A9"/>
    <w:rsid w:val="00485BB5"/>
    <w:rsid w:val="00487FB6"/>
    <w:rsid w:val="004912EF"/>
    <w:rsid w:val="00495C51"/>
    <w:rsid w:val="004A04DF"/>
    <w:rsid w:val="004A07BD"/>
    <w:rsid w:val="004A52C2"/>
    <w:rsid w:val="004C55F7"/>
    <w:rsid w:val="004D1273"/>
    <w:rsid w:val="004D2A61"/>
    <w:rsid w:val="004D2F9C"/>
    <w:rsid w:val="004E17DB"/>
    <w:rsid w:val="004F1266"/>
    <w:rsid w:val="004F4F33"/>
    <w:rsid w:val="00503319"/>
    <w:rsid w:val="0051181F"/>
    <w:rsid w:val="00512F9A"/>
    <w:rsid w:val="00515F61"/>
    <w:rsid w:val="0051793E"/>
    <w:rsid w:val="00522A51"/>
    <w:rsid w:val="0053645F"/>
    <w:rsid w:val="0054100D"/>
    <w:rsid w:val="00541202"/>
    <w:rsid w:val="00545358"/>
    <w:rsid w:val="00545A97"/>
    <w:rsid w:val="00553BDC"/>
    <w:rsid w:val="00553F41"/>
    <w:rsid w:val="0055405F"/>
    <w:rsid w:val="005549CC"/>
    <w:rsid w:val="00562B07"/>
    <w:rsid w:val="00564F2E"/>
    <w:rsid w:val="00575F05"/>
    <w:rsid w:val="00587C00"/>
    <w:rsid w:val="0059397A"/>
    <w:rsid w:val="005A64AC"/>
    <w:rsid w:val="005B10CC"/>
    <w:rsid w:val="005C7576"/>
    <w:rsid w:val="005D13CE"/>
    <w:rsid w:val="005E0318"/>
    <w:rsid w:val="005E4A4F"/>
    <w:rsid w:val="005F0852"/>
    <w:rsid w:val="005F1D22"/>
    <w:rsid w:val="005F2918"/>
    <w:rsid w:val="005F377E"/>
    <w:rsid w:val="005F7ADE"/>
    <w:rsid w:val="00602FC4"/>
    <w:rsid w:val="0060371C"/>
    <w:rsid w:val="00604691"/>
    <w:rsid w:val="0060553E"/>
    <w:rsid w:val="006120B5"/>
    <w:rsid w:val="00646F55"/>
    <w:rsid w:val="0065136D"/>
    <w:rsid w:val="00655141"/>
    <w:rsid w:val="00656841"/>
    <w:rsid w:val="00660B61"/>
    <w:rsid w:val="00671759"/>
    <w:rsid w:val="0067450F"/>
    <w:rsid w:val="006750F6"/>
    <w:rsid w:val="00680A98"/>
    <w:rsid w:val="00681A7E"/>
    <w:rsid w:val="0068242F"/>
    <w:rsid w:val="00691E51"/>
    <w:rsid w:val="006959FE"/>
    <w:rsid w:val="006A0BE9"/>
    <w:rsid w:val="006B226C"/>
    <w:rsid w:val="006B2310"/>
    <w:rsid w:val="006B3E60"/>
    <w:rsid w:val="006B5E03"/>
    <w:rsid w:val="006B6223"/>
    <w:rsid w:val="006C14E4"/>
    <w:rsid w:val="006C396E"/>
    <w:rsid w:val="006C5714"/>
    <w:rsid w:val="006E58CA"/>
    <w:rsid w:val="006F0EA6"/>
    <w:rsid w:val="006F2661"/>
    <w:rsid w:val="006F2A0F"/>
    <w:rsid w:val="006F60D0"/>
    <w:rsid w:val="00706982"/>
    <w:rsid w:val="0070715F"/>
    <w:rsid w:val="00722D99"/>
    <w:rsid w:val="007242A1"/>
    <w:rsid w:val="00727866"/>
    <w:rsid w:val="00737F65"/>
    <w:rsid w:val="007419D1"/>
    <w:rsid w:val="00751228"/>
    <w:rsid w:val="00751918"/>
    <w:rsid w:val="00751A01"/>
    <w:rsid w:val="0075708B"/>
    <w:rsid w:val="0076501C"/>
    <w:rsid w:val="00767E47"/>
    <w:rsid w:val="00774748"/>
    <w:rsid w:val="00785F13"/>
    <w:rsid w:val="00786F96"/>
    <w:rsid w:val="00791849"/>
    <w:rsid w:val="00794FFB"/>
    <w:rsid w:val="00795B3A"/>
    <w:rsid w:val="00796F67"/>
    <w:rsid w:val="00797038"/>
    <w:rsid w:val="00797881"/>
    <w:rsid w:val="007A0789"/>
    <w:rsid w:val="007A36EE"/>
    <w:rsid w:val="007B171B"/>
    <w:rsid w:val="007B1D92"/>
    <w:rsid w:val="007B31CF"/>
    <w:rsid w:val="007C6044"/>
    <w:rsid w:val="007C782C"/>
    <w:rsid w:val="007C7CEC"/>
    <w:rsid w:val="007D1E2E"/>
    <w:rsid w:val="007D5A53"/>
    <w:rsid w:val="007E2648"/>
    <w:rsid w:val="007E4A76"/>
    <w:rsid w:val="007F0CD3"/>
    <w:rsid w:val="007F0D5F"/>
    <w:rsid w:val="007F0E84"/>
    <w:rsid w:val="007F76ED"/>
    <w:rsid w:val="00803344"/>
    <w:rsid w:val="008142E0"/>
    <w:rsid w:val="00820473"/>
    <w:rsid w:val="00820A42"/>
    <w:rsid w:val="008217E1"/>
    <w:rsid w:val="00825BB4"/>
    <w:rsid w:val="00825F0E"/>
    <w:rsid w:val="00827399"/>
    <w:rsid w:val="008373EF"/>
    <w:rsid w:val="00844A51"/>
    <w:rsid w:val="00844EC9"/>
    <w:rsid w:val="008466BA"/>
    <w:rsid w:val="0085325A"/>
    <w:rsid w:val="00866779"/>
    <w:rsid w:val="0087121D"/>
    <w:rsid w:val="00886F85"/>
    <w:rsid w:val="00887AE4"/>
    <w:rsid w:val="008915CA"/>
    <w:rsid w:val="0089164A"/>
    <w:rsid w:val="00894934"/>
    <w:rsid w:val="008954D7"/>
    <w:rsid w:val="008A179F"/>
    <w:rsid w:val="008A63BD"/>
    <w:rsid w:val="008A69E5"/>
    <w:rsid w:val="008D5B2F"/>
    <w:rsid w:val="008D7E74"/>
    <w:rsid w:val="008E2E2F"/>
    <w:rsid w:val="008F5F1C"/>
    <w:rsid w:val="0090622D"/>
    <w:rsid w:val="0090640E"/>
    <w:rsid w:val="00921006"/>
    <w:rsid w:val="00921B63"/>
    <w:rsid w:val="00922AFF"/>
    <w:rsid w:val="00924A42"/>
    <w:rsid w:val="0093121F"/>
    <w:rsid w:val="009316BC"/>
    <w:rsid w:val="00932ED7"/>
    <w:rsid w:val="0093327D"/>
    <w:rsid w:val="00937F39"/>
    <w:rsid w:val="00940DD2"/>
    <w:rsid w:val="009477F8"/>
    <w:rsid w:val="00952C83"/>
    <w:rsid w:val="009536DE"/>
    <w:rsid w:val="0095545D"/>
    <w:rsid w:val="00960716"/>
    <w:rsid w:val="009612D2"/>
    <w:rsid w:val="00961B72"/>
    <w:rsid w:val="00964349"/>
    <w:rsid w:val="00964FD4"/>
    <w:rsid w:val="0096664F"/>
    <w:rsid w:val="00967A75"/>
    <w:rsid w:val="00974FF1"/>
    <w:rsid w:val="009761F5"/>
    <w:rsid w:val="00980A6A"/>
    <w:rsid w:val="009C38E2"/>
    <w:rsid w:val="009D11E8"/>
    <w:rsid w:val="009D154D"/>
    <w:rsid w:val="009D2649"/>
    <w:rsid w:val="009D2BC8"/>
    <w:rsid w:val="009E18E4"/>
    <w:rsid w:val="009F17A3"/>
    <w:rsid w:val="009F18FD"/>
    <w:rsid w:val="009F78B4"/>
    <w:rsid w:val="00A02FBF"/>
    <w:rsid w:val="00A04A0D"/>
    <w:rsid w:val="00A05A73"/>
    <w:rsid w:val="00A15A8C"/>
    <w:rsid w:val="00A2277C"/>
    <w:rsid w:val="00A23A2F"/>
    <w:rsid w:val="00A25DB1"/>
    <w:rsid w:val="00A2726C"/>
    <w:rsid w:val="00A364C6"/>
    <w:rsid w:val="00A4248A"/>
    <w:rsid w:val="00A43080"/>
    <w:rsid w:val="00A43C87"/>
    <w:rsid w:val="00A462CF"/>
    <w:rsid w:val="00A6167D"/>
    <w:rsid w:val="00A64BC3"/>
    <w:rsid w:val="00A66570"/>
    <w:rsid w:val="00A67526"/>
    <w:rsid w:val="00A7052E"/>
    <w:rsid w:val="00A740AB"/>
    <w:rsid w:val="00A778E6"/>
    <w:rsid w:val="00A970EC"/>
    <w:rsid w:val="00AA1319"/>
    <w:rsid w:val="00AA4780"/>
    <w:rsid w:val="00AA4F90"/>
    <w:rsid w:val="00AB2813"/>
    <w:rsid w:val="00AB5447"/>
    <w:rsid w:val="00AC4729"/>
    <w:rsid w:val="00AC4C63"/>
    <w:rsid w:val="00AC65EB"/>
    <w:rsid w:val="00AD1B62"/>
    <w:rsid w:val="00AE543C"/>
    <w:rsid w:val="00AF083D"/>
    <w:rsid w:val="00AF21E0"/>
    <w:rsid w:val="00AF348D"/>
    <w:rsid w:val="00AF5F74"/>
    <w:rsid w:val="00B0177E"/>
    <w:rsid w:val="00B135E5"/>
    <w:rsid w:val="00B13C5C"/>
    <w:rsid w:val="00B16524"/>
    <w:rsid w:val="00B22E2E"/>
    <w:rsid w:val="00B24BA9"/>
    <w:rsid w:val="00B269BD"/>
    <w:rsid w:val="00B44A4B"/>
    <w:rsid w:val="00B468D7"/>
    <w:rsid w:val="00B53DC4"/>
    <w:rsid w:val="00B54C09"/>
    <w:rsid w:val="00B6026A"/>
    <w:rsid w:val="00B653A6"/>
    <w:rsid w:val="00B678B0"/>
    <w:rsid w:val="00B82175"/>
    <w:rsid w:val="00B865EB"/>
    <w:rsid w:val="00B905FC"/>
    <w:rsid w:val="00B91239"/>
    <w:rsid w:val="00B926C1"/>
    <w:rsid w:val="00BA515A"/>
    <w:rsid w:val="00BC06C8"/>
    <w:rsid w:val="00BD6A9D"/>
    <w:rsid w:val="00BF13DA"/>
    <w:rsid w:val="00C07BEC"/>
    <w:rsid w:val="00C140A1"/>
    <w:rsid w:val="00C21FA8"/>
    <w:rsid w:val="00C23F69"/>
    <w:rsid w:val="00C24A14"/>
    <w:rsid w:val="00C34101"/>
    <w:rsid w:val="00C519B1"/>
    <w:rsid w:val="00C57DEF"/>
    <w:rsid w:val="00C635EC"/>
    <w:rsid w:val="00C660B4"/>
    <w:rsid w:val="00C67BBA"/>
    <w:rsid w:val="00C74C0D"/>
    <w:rsid w:val="00C914FE"/>
    <w:rsid w:val="00C94410"/>
    <w:rsid w:val="00C97914"/>
    <w:rsid w:val="00CA05C5"/>
    <w:rsid w:val="00CA1C7A"/>
    <w:rsid w:val="00CA21D0"/>
    <w:rsid w:val="00CA3838"/>
    <w:rsid w:val="00CB6B43"/>
    <w:rsid w:val="00CB6CE9"/>
    <w:rsid w:val="00CD0B6D"/>
    <w:rsid w:val="00CE0679"/>
    <w:rsid w:val="00CE3AF2"/>
    <w:rsid w:val="00CE537A"/>
    <w:rsid w:val="00CE580A"/>
    <w:rsid w:val="00CE5FCB"/>
    <w:rsid w:val="00CE7AFD"/>
    <w:rsid w:val="00D14574"/>
    <w:rsid w:val="00D3487E"/>
    <w:rsid w:val="00D4542D"/>
    <w:rsid w:val="00D47A43"/>
    <w:rsid w:val="00D5134D"/>
    <w:rsid w:val="00D62AFD"/>
    <w:rsid w:val="00D642C0"/>
    <w:rsid w:val="00D64B81"/>
    <w:rsid w:val="00D71A83"/>
    <w:rsid w:val="00D8228C"/>
    <w:rsid w:val="00D84F6B"/>
    <w:rsid w:val="00D9530F"/>
    <w:rsid w:val="00DA0434"/>
    <w:rsid w:val="00DA0F2D"/>
    <w:rsid w:val="00DB3FC1"/>
    <w:rsid w:val="00DB4ECD"/>
    <w:rsid w:val="00DB6FCC"/>
    <w:rsid w:val="00DD44A6"/>
    <w:rsid w:val="00DE18F1"/>
    <w:rsid w:val="00DE3D69"/>
    <w:rsid w:val="00DF023C"/>
    <w:rsid w:val="00DF371E"/>
    <w:rsid w:val="00DF4B5D"/>
    <w:rsid w:val="00E011FA"/>
    <w:rsid w:val="00E123DA"/>
    <w:rsid w:val="00E1310A"/>
    <w:rsid w:val="00E1614D"/>
    <w:rsid w:val="00E2064A"/>
    <w:rsid w:val="00E20D76"/>
    <w:rsid w:val="00E229ED"/>
    <w:rsid w:val="00E2426A"/>
    <w:rsid w:val="00E34E76"/>
    <w:rsid w:val="00E37F22"/>
    <w:rsid w:val="00E46CE2"/>
    <w:rsid w:val="00E53F79"/>
    <w:rsid w:val="00E62D8A"/>
    <w:rsid w:val="00E6543C"/>
    <w:rsid w:val="00E65CF4"/>
    <w:rsid w:val="00E70933"/>
    <w:rsid w:val="00E7424E"/>
    <w:rsid w:val="00E76946"/>
    <w:rsid w:val="00E76CD4"/>
    <w:rsid w:val="00E779AF"/>
    <w:rsid w:val="00E86C29"/>
    <w:rsid w:val="00E95031"/>
    <w:rsid w:val="00EA3BCE"/>
    <w:rsid w:val="00EB011B"/>
    <w:rsid w:val="00EB79B2"/>
    <w:rsid w:val="00EC1D67"/>
    <w:rsid w:val="00EC25B2"/>
    <w:rsid w:val="00EC708A"/>
    <w:rsid w:val="00EE0BFF"/>
    <w:rsid w:val="00EE1820"/>
    <w:rsid w:val="00EE3E9E"/>
    <w:rsid w:val="00EE4879"/>
    <w:rsid w:val="00EF0364"/>
    <w:rsid w:val="00EF1118"/>
    <w:rsid w:val="00EF3F7C"/>
    <w:rsid w:val="00EF4EE7"/>
    <w:rsid w:val="00F00A62"/>
    <w:rsid w:val="00F1249C"/>
    <w:rsid w:val="00F1669F"/>
    <w:rsid w:val="00F22489"/>
    <w:rsid w:val="00F22569"/>
    <w:rsid w:val="00F31D01"/>
    <w:rsid w:val="00F32232"/>
    <w:rsid w:val="00F3357C"/>
    <w:rsid w:val="00F3441A"/>
    <w:rsid w:val="00F42886"/>
    <w:rsid w:val="00F43AFA"/>
    <w:rsid w:val="00F46350"/>
    <w:rsid w:val="00F51D4E"/>
    <w:rsid w:val="00F639FB"/>
    <w:rsid w:val="00F712F1"/>
    <w:rsid w:val="00F722D7"/>
    <w:rsid w:val="00F85749"/>
    <w:rsid w:val="00F857C0"/>
    <w:rsid w:val="00F92DA9"/>
    <w:rsid w:val="00F977A3"/>
    <w:rsid w:val="00FA0972"/>
    <w:rsid w:val="00FA3EC2"/>
    <w:rsid w:val="00FA483D"/>
    <w:rsid w:val="00FA61BE"/>
    <w:rsid w:val="00FA6E3F"/>
    <w:rsid w:val="00FA711A"/>
    <w:rsid w:val="00FA7380"/>
    <w:rsid w:val="00FB044D"/>
    <w:rsid w:val="00FB0B7B"/>
    <w:rsid w:val="00FB10D0"/>
    <w:rsid w:val="00FB1FD6"/>
    <w:rsid w:val="00FB2681"/>
    <w:rsid w:val="00FB54D8"/>
    <w:rsid w:val="00FD0531"/>
    <w:rsid w:val="00FD0643"/>
    <w:rsid w:val="00FD5F3D"/>
    <w:rsid w:val="00FD7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ED"/>
    <w:pPr>
      <w:shd w:val="clear" w:color="auto" w:fill="FFFFFF"/>
      <w:spacing w:before="120" w:after="120" w:line="276" w:lineRule="auto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F22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5364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4F33"/>
  </w:style>
  <w:style w:type="paragraph" w:styleId="a5">
    <w:name w:val="footer"/>
    <w:basedOn w:val="a"/>
    <w:link w:val="a6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4F33"/>
  </w:style>
  <w:style w:type="paragraph" w:styleId="a7">
    <w:name w:val="Balloon Text"/>
    <w:basedOn w:val="a"/>
    <w:link w:val="a8"/>
    <w:uiPriority w:val="99"/>
    <w:semiHidden/>
    <w:unhideWhenUsed/>
    <w:rsid w:val="004F4F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F3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62D8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9">
    <w:name w:val="Normal (Web)"/>
    <w:basedOn w:val="a"/>
    <w:uiPriority w:val="99"/>
    <w:rsid w:val="00B926C1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B926C1"/>
    <w:rPr>
      <w:rFonts w:cs="Times New Roman"/>
      <w:b/>
      <w:bCs/>
    </w:rPr>
  </w:style>
  <w:style w:type="character" w:styleId="ab">
    <w:name w:val="Hyperlink"/>
    <w:basedOn w:val="a0"/>
    <w:uiPriority w:val="99"/>
    <w:rsid w:val="00272F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D5F3D"/>
    <w:pPr>
      <w:spacing w:after="200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645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B2FB5"/>
  </w:style>
  <w:style w:type="character" w:styleId="ad">
    <w:name w:val="Subtle Emphasis"/>
    <w:basedOn w:val="a0"/>
    <w:uiPriority w:val="19"/>
    <w:qFormat/>
    <w:rsid w:val="00E229ED"/>
    <w:rPr>
      <w:i/>
      <w:iCs/>
      <w:color w:val="808080"/>
    </w:rPr>
  </w:style>
  <w:style w:type="character" w:styleId="ae">
    <w:name w:val="Intense Emphasis"/>
    <w:basedOn w:val="a0"/>
    <w:uiPriority w:val="21"/>
    <w:qFormat/>
    <w:rsid w:val="00E229ED"/>
    <w:rPr>
      <w:b/>
      <w:bCs/>
      <w:i/>
      <w:iCs/>
      <w:color w:val="4F81BD"/>
    </w:rPr>
  </w:style>
  <w:style w:type="character" w:styleId="af">
    <w:name w:val="Book Title"/>
    <w:basedOn w:val="a0"/>
    <w:uiPriority w:val="33"/>
    <w:qFormat/>
    <w:rsid w:val="00E229ED"/>
    <w:rPr>
      <w:b/>
      <w:bCs/>
      <w:smallCaps/>
      <w:spacing w:val="5"/>
    </w:rPr>
  </w:style>
  <w:style w:type="character" w:styleId="af0">
    <w:name w:val="Emphasis"/>
    <w:basedOn w:val="a0"/>
    <w:uiPriority w:val="20"/>
    <w:qFormat/>
    <w:rsid w:val="00EF0364"/>
    <w:rPr>
      <w:i/>
      <w:iCs/>
    </w:rPr>
  </w:style>
  <w:style w:type="paragraph" w:customStyle="1" w:styleId="ConsPlusNormal">
    <w:name w:val="ConsPlusNormal"/>
    <w:rsid w:val="000521C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C140A1"/>
  </w:style>
  <w:style w:type="paragraph" w:customStyle="1" w:styleId="11">
    <w:name w:val="Абзац списка1"/>
    <w:basedOn w:val="a"/>
    <w:rsid w:val="00C07BEC"/>
    <w:pPr>
      <w:shd w:val="clear" w:color="auto" w:fill="auto"/>
      <w:spacing w:before="0" w:after="0" w:line="240" w:lineRule="auto"/>
      <w:ind w:left="720" w:firstLine="851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1">
    <w:name w:val="Body Text"/>
    <w:link w:val="af2"/>
    <w:rsid w:val="00C07BEC"/>
    <w:pPr>
      <w:spacing w:after="120"/>
      <w:jc w:val="both"/>
    </w:pPr>
    <w:rPr>
      <w:rFonts w:ascii="Arial" w:eastAsia="Times New Roman" w:hAnsi="Arial"/>
      <w:szCs w:val="24"/>
    </w:rPr>
  </w:style>
  <w:style w:type="character" w:customStyle="1" w:styleId="af2">
    <w:name w:val="Основной текст Знак"/>
    <w:basedOn w:val="a0"/>
    <w:link w:val="af1"/>
    <w:rsid w:val="00C07BEC"/>
    <w:rPr>
      <w:rFonts w:ascii="Arial" w:eastAsia="Times New Roman" w:hAnsi="Arial"/>
      <w:szCs w:val="24"/>
    </w:rPr>
  </w:style>
  <w:style w:type="character" w:customStyle="1" w:styleId="b-message-heademail">
    <w:name w:val="b-message-head__email"/>
    <w:basedOn w:val="a0"/>
    <w:rsid w:val="00C07BEC"/>
  </w:style>
  <w:style w:type="paragraph" w:customStyle="1" w:styleId="lead">
    <w:name w:val="lead"/>
    <w:basedOn w:val="a"/>
    <w:rsid w:val="003E57F5"/>
    <w:pPr>
      <w:shd w:val="clear" w:color="auto" w:fill="auto"/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F2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character" w:styleId="af3">
    <w:name w:val="FollowedHyperlink"/>
    <w:basedOn w:val="a0"/>
    <w:uiPriority w:val="99"/>
    <w:semiHidden/>
    <w:unhideWhenUsed/>
    <w:rsid w:val="002C0A6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01410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0842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2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3597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finmarket/registr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C6B0A-8DD6-4828-A3F1-3DC4D237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vt:lpstr>
    </vt:vector>
  </TitlesOfParts>
  <Company>Microsoft</Company>
  <LinksUpToDate>false</LinksUpToDate>
  <CharactersWithSpaces>3563</CharactersWithSpaces>
  <SharedDoc>false</SharedDoc>
  <HLinks>
    <vt:vector size="12" baseType="variant">
      <vt:variant>
        <vt:i4>4063279</vt:i4>
      </vt:variant>
      <vt:variant>
        <vt:i4>3</vt:i4>
      </vt:variant>
      <vt:variant>
        <vt:i4>0</vt:i4>
      </vt:variant>
      <vt:variant>
        <vt:i4>5</vt:i4>
      </vt:variant>
      <vt:variant>
        <vt:lpwstr>http://www.klubok.net/</vt:lpwstr>
      </vt:variant>
      <vt:variant>
        <vt:lpwstr/>
      </vt:variant>
      <vt:variant>
        <vt:i4>2883636</vt:i4>
      </vt:variant>
      <vt:variant>
        <vt:i4>0</vt:i4>
      </vt:variant>
      <vt:variant>
        <vt:i4>0</vt:i4>
      </vt:variant>
      <vt:variant>
        <vt:i4>5</vt:i4>
      </vt:variant>
      <vt:variant>
        <vt:lpwstr>http://base.consultant.ru/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dc:title>
  <dc:creator>User</dc:creator>
  <cp:lastModifiedBy>Юлия Анатольевна Маликова</cp:lastModifiedBy>
  <cp:revision>21</cp:revision>
  <cp:lastPrinted>2019-10-28T02:12:00Z</cp:lastPrinted>
  <dcterms:created xsi:type="dcterms:W3CDTF">2019-09-23T07:45:00Z</dcterms:created>
  <dcterms:modified xsi:type="dcterms:W3CDTF">2019-10-28T02:14:00Z</dcterms:modified>
</cp:coreProperties>
</file>