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C3" w:rsidRPr="00E25CD3" w:rsidRDefault="00105250" w:rsidP="00C35F58">
      <w:pPr>
        <w:pStyle w:val="ConsPlusTitle"/>
        <w:widowControl/>
        <w:ind w:left="5812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У</w:t>
      </w:r>
      <w:r w:rsidR="00EC139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</w:t>
      </w:r>
      <w:r w:rsidR="00EC139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="00EC139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="00EC139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</w:t>
      </w:r>
      <w:r w:rsidR="00EC139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Ж</w:t>
      </w:r>
      <w:r w:rsidR="00EC139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</w:t>
      </w:r>
      <w:r w:rsidR="00EC139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="00EC139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</w:t>
      </w:r>
      <w:r w:rsidR="00EC139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</w:p>
    <w:p w:rsidR="00105250" w:rsidRDefault="00BB22C3" w:rsidP="00105250">
      <w:pPr>
        <w:pStyle w:val="ConsPlusTitle"/>
        <w:widowControl/>
        <w:ind w:left="4820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25CD3"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</w:t>
      </w:r>
      <w:r w:rsidR="00105250">
        <w:rPr>
          <w:rFonts w:ascii="Times New Roman" w:hAnsi="Times New Roman" w:cs="Times New Roman"/>
          <w:b w:val="0"/>
          <w:bCs w:val="0"/>
          <w:sz w:val="24"/>
          <w:szCs w:val="24"/>
        </w:rPr>
        <w:t>ем</w:t>
      </w:r>
      <w:r w:rsidRPr="00E25C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администрации</w:t>
      </w:r>
      <w:r w:rsidR="001052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Зиминского</w:t>
      </w:r>
    </w:p>
    <w:p w:rsidR="00BB22C3" w:rsidRPr="00E25CD3" w:rsidRDefault="00BB22C3" w:rsidP="00105250">
      <w:pPr>
        <w:pStyle w:val="ConsPlusTitle"/>
        <w:widowControl/>
        <w:ind w:left="4820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25CD3">
        <w:rPr>
          <w:rFonts w:ascii="Times New Roman" w:hAnsi="Times New Roman" w:cs="Times New Roman"/>
          <w:b w:val="0"/>
          <w:bCs w:val="0"/>
          <w:sz w:val="24"/>
          <w:szCs w:val="24"/>
        </w:rPr>
        <w:t>городского</w:t>
      </w:r>
      <w:r w:rsidR="001052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E25CD3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муниципального образования</w:t>
      </w:r>
    </w:p>
    <w:p w:rsidR="00BB22C3" w:rsidRPr="00E25CD3" w:rsidRDefault="00BB22C3" w:rsidP="00C35F58">
      <w:pPr>
        <w:pStyle w:val="ConsPlusTitle"/>
        <w:widowControl/>
        <w:ind w:left="5812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25CD3">
        <w:rPr>
          <w:rFonts w:ascii="Times New Roman" w:hAnsi="Times New Roman" w:cs="Times New Roman"/>
          <w:b w:val="0"/>
          <w:bCs w:val="0"/>
          <w:sz w:val="24"/>
          <w:szCs w:val="24"/>
        </w:rPr>
        <w:t>от «</w:t>
      </w:r>
      <w:r w:rsidR="00E13D89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 w:rsidRPr="00E25CD3">
        <w:rPr>
          <w:rFonts w:ascii="Times New Roman" w:hAnsi="Times New Roman" w:cs="Times New Roman"/>
          <w:b w:val="0"/>
          <w:bCs w:val="0"/>
          <w:sz w:val="24"/>
          <w:szCs w:val="24"/>
        </w:rPr>
        <w:t>» ___</w:t>
      </w:r>
      <w:r w:rsidR="00E13D89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10</w:t>
      </w:r>
      <w:r w:rsidRPr="00E25CD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 w:rsidR="00E13D89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2019</w:t>
      </w:r>
      <w:r w:rsidRPr="00E25C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г. № _</w:t>
      </w:r>
      <w:r w:rsidR="00E13D89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1069</w:t>
      </w:r>
      <w:r w:rsidR="00056EB0">
        <w:rPr>
          <w:rFonts w:ascii="Times New Roman" w:hAnsi="Times New Roman" w:cs="Times New Roman"/>
          <w:b w:val="0"/>
          <w:bCs w:val="0"/>
          <w:sz w:val="24"/>
          <w:szCs w:val="24"/>
        </w:rPr>
        <w:t>___</w:t>
      </w:r>
    </w:p>
    <w:p w:rsidR="00BB22C3" w:rsidRPr="00C35F58" w:rsidRDefault="00BB22C3" w:rsidP="00C35F58">
      <w:pPr>
        <w:pStyle w:val="ConsPlusTitle"/>
        <w:widowControl/>
        <w:ind w:left="5812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22C3" w:rsidRDefault="00BB22C3" w:rsidP="001763A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946AB7">
        <w:rPr>
          <w:rFonts w:ascii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sz w:val="28"/>
          <w:szCs w:val="28"/>
        </w:rPr>
        <w:t xml:space="preserve"> Зиминского городского муниципального образования </w:t>
      </w:r>
      <w:r w:rsidR="00154206">
        <w:rPr>
          <w:rFonts w:ascii="Times New Roman" w:hAnsi="Times New Roman" w:cs="Times New Roman"/>
          <w:sz w:val="28"/>
          <w:szCs w:val="28"/>
        </w:rPr>
        <w:t>«Безопасность» на 2020</w:t>
      </w:r>
      <w:r w:rsidRPr="00641F49">
        <w:rPr>
          <w:rFonts w:ascii="Times New Roman" w:hAnsi="Times New Roman" w:cs="Times New Roman"/>
          <w:sz w:val="28"/>
          <w:szCs w:val="28"/>
        </w:rPr>
        <w:t>-20</w:t>
      </w:r>
      <w:r w:rsidR="00154206">
        <w:rPr>
          <w:rFonts w:ascii="Times New Roman" w:hAnsi="Times New Roman" w:cs="Times New Roman"/>
          <w:sz w:val="28"/>
          <w:szCs w:val="28"/>
        </w:rPr>
        <w:t>24</w:t>
      </w:r>
      <w:r w:rsidRPr="00641F49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8D5449" w:rsidRPr="00641F49" w:rsidRDefault="008D5449" w:rsidP="001763A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B22C3" w:rsidRPr="00E13D89" w:rsidRDefault="00BB22C3" w:rsidP="00EA2C80">
      <w:pPr>
        <w:pStyle w:val="ConsPlusNormal"/>
        <w:widowControl/>
        <w:numPr>
          <w:ilvl w:val="0"/>
          <w:numId w:val="4"/>
        </w:numPr>
        <w:tabs>
          <w:tab w:val="left" w:pos="851"/>
        </w:tabs>
        <w:ind w:left="0" w:firstLine="567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A2C80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Паспорт программы</w:t>
      </w:r>
    </w:p>
    <w:tbl>
      <w:tblPr>
        <w:tblW w:w="9777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2244"/>
        <w:gridCol w:w="7533"/>
      </w:tblGrid>
      <w:tr w:rsidR="00BB22C3" w:rsidRPr="00442B02" w:rsidTr="003E7085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B365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Наименование муниципальной программы 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96271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912B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«Безопасность</w:t>
            </w: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</w:p>
        </w:tc>
      </w:tr>
      <w:tr w:rsidR="00BB22C3" w:rsidRPr="00442B02" w:rsidTr="003E7085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C544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Ответственный исполнитель муниципальной программы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2C3" w:rsidRPr="00442B02" w:rsidRDefault="00BB22C3" w:rsidP="0059390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гражданской обороне, защите населения и территории от чрезвычайных ситуаций и обеспечению пожарной безопасности администрации Зиминского городского муниципального образования (далее – </w:t>
            </w:r>
            <w:r w:rsidR="004D145A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442B02">
              <w:rPr>
                <w:rFonts w:ascii="Times New Roman" w:hAnsi="Times New Roman" w:cs="Times New Roman"/>
                <w:sz w:val="24"/>
                <w:szCs w:val="24"/>
              </w:rPr>
              <w:t>ГО,</w:t>
            </w:r>
            <w:r w:rsidR="00896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B02">
              <w:rPr>
                <w:rFonts w:ascii="Times New Roman" w:hAnsi="Times New Roman" w:cs="Times New Roman"/>
                <w:sz w:val="24"/>
                <w:szCs w:val="24"/>
              </w:rPr>
              <w:t>ЧС и ОПБ администрации ЗГМО)</w:t>
            </w:r>
          </w:p>
        </w:tc>
      </w:tr>
      <w:tr w:rsidR="00BB22C3" w:rsidRPr="00442B02" w:rsidTr="003E7085">
        <w:trPr>
          <w:trHeight w:val="2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B365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Соисполнители муниципальной программы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2C3" w:rsidRPr="00442B02" w:rsidRDefault="00BB22C3" w:rsidP="003D1D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</w:rPr>
              <w:t>Отдел ГО,</w:t>
            </w:r>
            <w:r w:rsidR="00896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B02">
              <w:rPr>
                <w:rFonts w:ascii="Times New Roman" w:hAnsi="Times New Roman" w:cs="Times New Roman"/>
                <w:sz w:val="24"/>
                <w:szCs w:val="24"/>
              </w:rPr>
              <w:t>ЧС и ОПБ администрации ЗГМО</w:t>
            </w:r>
          </w:p>
        </w:tc>
      </w:tr>
      <w:tr w:rsidR="00BB22C3" w:rsidRPr="00442B02" w:rsidTr="003E7085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5D54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Участники муниципальной программы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34D" w:rsidRPr="007F5810" w:rsidRDefault="000C234D" w:rsidP="000C23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9D6">
              <w:rPr>
                <w:rFonts w:ascii="Times New Roman" w:hAnsi="Times New Roman" w:cs="Times New Roman"/>
                <w:bCs/>
                <w:sz w:val="24"/>
                <w:szCs w:val="24"/>
              </w:rPr>
              <w:t>МО МВД России «Зиминский»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C234D" w:rsidRDefault="000C234D" w:rsidP="000C23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</w:t>
            </w:r>
            <w:r w:rsidR="00D92567">
              <w:rPr>
                <w:rFonts w:ascii="Times New Roman" w:hAnsi="Times New Roman" w:cs="Times New Roman"/>
                <w:sz w:val="24"/>
                <w:szCs w:val="24"/>
              </w:rPr>
              <w:t>шеннолетних и защите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ЗГМО</w:t>
            </w:r>
            <w:r w:rsidR="001127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234D" w:rsidRDefault="00016A20" w:rsidP="000C23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Комитет</w:t>
            </w:r>
            <w:r w:rsidR="000C23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жилищно-коммунального хозяйства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транспорта и связи</w:t>
            </w:r>
            <w:r w:rsidR="000C23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 ЗГМО</w:t>
            </w:r>
            <w:r w:rsidR="0011277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C234D" w:rsidRPr="00E04079" w:rsidRDefault="000C234D" w:rsidP="000C23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Комитет по</w:t>
            </w:r>
            <w:r w:rsidRPr="00E040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образовани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ю</w:t>
            </w:r>
            <w:r w:rsidRPr="00E040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адми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ни</w:t>
            </w:r>
            <w:r w:rsidRPr="00E040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страции ЗГМО</w:t>
            </w:r>
            <w:r w:rsidR="001127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;</w:t>
            </w:r>
          </w:p>
          <w:p w:rsidR="000C234D" w:rsidRDefault="000C234D" w:rsidP="000C23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МКУ «Единая дежурно-диспетчерская служба ЗГМО»</w:t>
            </w:r>
            <w:r w:rsidR="001127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D5449" w:rsidRPr="00442B02" w:rsidRDefault="000C234D" w:rsidP="000C23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ЗГМАУ «Зиминский информационный центр»</w:t>
            </w:r>
            <w:r w:rsidR="00FA51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BB22C3" w:rsidRPr="00442B02" w:rsidTr="003E7085">
        <w:trPr>
          <w:trHeight w:val="12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B365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Цель муниципальной программы 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0C5B8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беспечение комплексных мер безопасности на территории  ЗГМО путем </w:t>
            </w:r>
            <w:r w:rsidRPr="00442B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нижения рисков причинения вреда жизни или здоровью граждан, имуществу, окружающей среде, а также своевременного и эффективного реагирования на возникновение угроз различного характера и их последствий</w:t>
            </w:r>
            <w:r w:rsidR="00FA51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BB22C3" w:rsidRPr="00442B02" w:rsidTr="003E7085">
        <w:trPr>
          <w:trHeight w:val="12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7047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Задачи муниципальной программы</w:t>
            </w:r>
            <w:r w:rsidRPr="00442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B9456C">
            <w:pPr>
              <w:tabs>
                <w:tab w:val="left" w:pos="380"/>
              </w:tabs>
              <w:autoSpaceDE w:val="0"/>
              <w:autoSpaceDN w:val="0"/>
              <w:jc w:val="both"/>
            </w:pPr>
            <w:bookmarkStart w:id="0" w:name="OLE_LINK1"/>
            <w:bookmarkStart w:id="1" w:name="OLE_LINK2"/>
            <w:r w:rsidRPr="00442B02">
              <w:t>Повышение уровня безопасности граждан.</w:t>
            </w:r>
          </w:p>
          <w:p w:rsidR="00BB22C3" w:rsidRPr="00442B02" w:rsidRDefault="00BB22C3" w:rsidP="000C5B8F">
            <w:pPr>
              <w:tabs>
                <w:tab w:val="left" w:pos="380"/>
              </w:tabs>
              <w:autoSpaceDE w:val="0"/>
              <w:autoSpaceDN w:val="0"/>
              <w:jc w:val="both"/>
            </w:pPr>
            <w:r w:rsidRPr="00442B02">
              <w:rPr>
                <w:lang w:eastAsia="en-US"/>
              </w:rPr>
              <w:t>С</w:t>
            </w:r>
            <w:r w:rsidRPr="00442B02">
              <w:rPr>
                <w:lang w:eastAsia="ar-SA"/>
              </w:rPr>
              <w:t>нижение</w:t>
            </w:r>
            <w:r w:rsidRPr="00442B02">
              <w:t xml:space="preserve"> возможных материальных потерь,</w:t>
            </w:r>
            <w:r w:rsidRPr="00442B02">
              <w:rPr>
                <w:lang w:eastAsia="ar-SA"/>
              </w:rPr>
              <w:t xml:space="preserve"> рисков причинения вреда жизни или здоровью граждан и окружающей среде, обеспечение безопасности территории и населения ЗГМО</w:t>
            </w:r>
            <w:bookmarkEnd w:id="0"/>
            <w:bookmarkEnd w:id="1"/>
            <w:r w:rsidR="00FA515D">
              <w:rPr>
                <w:lang w:eastAsia="ar-SA"/>
              </w:rPr>
              <w:t>.</w:t>
            </w:r>
          </w:p>
        </w:tc>
      </w:tr>
      <w:tr w:rsidR="00BB22C3" w:rsidRPr="00442B02" w:rsidTr="003E7085">
        <w:trPr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C544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Сроки реализации 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112772" w:rsidP="000C234D">
            <w:pPr>
              <w:pStyle w:val="ConsPlusNormal"/>
              <w:widowControl/>
              <w:ind w:left="96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2020</w:t>
            </w:r>
            <w:r w:rsidR="00BB22C3"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-20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</w:t>
            </w:r>
            <w:r w:rsidR="00BB22C3"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гг.</w:t>
            </w:r>
          </w:p>
        </w:tc>
      </w:tr>
      <w:tr w:rsidR="00BB22C3" w:rsidRPr="00442B02" w:rsidTr="003E7085">
        <w:trPr>
          <w:trHeight w:val="8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7047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Целевые показатели муниципальной программы 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1B4C9D">
            <w:pPr>
              <w:pStyle w:val="af1"/>
              <w:numPr>
                <w:ilvl w:val="0"/>
                <w:numId w:val="7"/>
              </w:numPr>
              <w:snapToGrid w:val="0"/>
              <w:ind w:left="0" w:firstLine="238"/>
              <w:jc w:val="both"/>
            </w:pPr>
            <w:r w:rsidRPr="00442B02">
              <w:t>Количество деструктивных событий (</w:t>
            </w:r>
            <w:r w:rsidRPr="00442B02">
              <w:rPr>
                <w:lang w:eastAsia="ar-SA"/>
              </w:rPr>
              <w:t>зарегистрированных общественно-опасных деяний</w:t>
            </w:r>
            <w:r w:rsidRPr="00442B02">
              <w:t>, чрезвычайных ситуаций, пожаров, происшествий на водных объектах)</w:t>
            </w:r>
            <w:r w:rsidR="000B2D69">
              <w:t>;</w:t>
            </w:r>
          </w:p>
          <w:p w:rsidR="00BB22C3" w:rsidRPr="00442B02" w:rsidRDefault="00BB22C3" w:rsidP="001B4C9D">
            <w:pPr>
              <w:pStyle w:val="af1"/>
              <w:numPr>
                <w:ilvl w:val="0"/>
                <w:numId w:val="7"/>
              </w:numPr>
              <w:snapToGrid w:val="0"/>
              <w:ind w:left="0" w:firstLine="238"/>
              <w:jc w:val="both"/>
            </w:pPr>
            <w:r w:rsidRPr="00442B02">
              <w:t>Количество пострадавших при чрезвычайных ситуациях, пожарах, происшествиях на водных объектах в расчете на 10 тысяч населения города</w:t>
            </w:r>
            <w:r w:rsidR="000B2D69">
              <w:t>;</w:t>
            </w:r>
          </w:p>
          <w:p w:rsidR="00BB22C3" w:rsidRPr="00442B02" w:rsidRDefault="00BB22C3" w:rsidP="000C5B8F">
            <w:pPr>
              <w:pStyle w:val="af1"/>
              <w:numPr>
                <w:ilvl w:val="0"/>
                <w:numId w:val="7"/>
              </w:numPr>
              <w:snapToGrid w:val="0"/>
              <w:ind w:left="0" w:firstLine="238"/>
              <w:jc w:val="both"/>
            </w:pPr>
            <w:r w:rsidRPr="00442B02">
              <w:t xml:space="preserve">Количество населения, охваченного профилактическими и информационными мероприятиями и по обучению </w:t>
            </w:r>
            <w:r w:rsidRPr="00442B02">
              <w:rPr>
                <w:lang w:eastAsia="ar-SA"/>
              </w:rPr>
              <w:t>правилам поведения и мерам личной безопасности</w:t>
            </w:r>
            <w:r w:rsidR="000B2D69">
              <w:rPr>
                <w:lang w:eastAsia="ar-SA"/>
              </w:rPr>
              <w:t>.</w:t>
            </w:r>
          </w:p>
        </w:tc>
      </w:tr>
      <w:tr w:rsidR="00BB22C3" w:rsidRPr="00442B02" w:rsidTr="003E7085">
        <w:trPr>
          <w:trHeight w:val="8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7047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Подпрограммы муниципальной программы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EA2C80" w:rsidRDefault="00BB22C3" w:rsidP="00B365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подпрограмма </w:t>
            </w:r>
            <w:r w:rsidRPr="00EA2C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Pr="00EA2C80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 в Зиминском городском муниципальном образовании</w:t>
            </w:r>
            <w:r w:rsidRPr="00EA2C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  <w:r w:rsidR="000B2D6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;</w:t>
            </w:r>
            <w:r w:rsidRPr="00EA2C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BB22C3" w:rsidRPr="00442B02" w:rsidRDefault="00BB22C3" w:rsidP="000C5B8F">
            <w:pPr>
              <w:snapToGrid w:val="0"/>
            </w:pPr>
            <w:r w:rsidRPr="00442B02">
              <w:rPr>
                <w:lang w:eastAsia="ar-SA"/>
              </w:rPr>
              <w:t>- подпрограмма «</w:t>
            </w:r>
            <w:r w:rsidRPr="00EA2C80">
              <w:rPr>
                <w:b/>
                <w:lang w:eastAsia="ar-SA"/>
              </w:rPr>
              <w:t>Защита населения и территории г. Зимы от</w:t>
            </w:r>
            <w:r w:rsidRPr="00442B02">
              <w:rPr>
                <w:lang w:eastAsia="ar-SA"/>
              </w:rPr>
              <w:t xml:space="preserve"> </w:t>
            </w:r>
            <w:r w:rsidRPr="00EA2C80">
              <w:rPr>
                <w:b/>
                <w:lang w:eastAsia="ar-SA"/>
              </w:rPr>
              <w:t>чрезвычайных ситуаций</w:t>
            </w:r>
            <w:r w:rsidRPr="00442B02">
              <w:rPr>
                <w:lang w:eastAsia="ar-SA"/>
              </w:rPr>
              <w:t>»</w:t>
            </w:r>
            <w:r w:rsidR="000B2D69">
              <w:rPr>
                <w:lang w:eastAsia="ar-SA"/>
              </w:rPr>
              <w:t>.</w:t>
            </w:r>
          </w:p>
        </w:tc>
      </w:tr>
      <w:tr w:rsidR="00BB22C3" w:rsidRPr="00442B02" w:rsidTr="003E7085">
        <w:trPr>
          <w:trHeight w:val="8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6F1D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Объемы и источники финансирования муниципальной программы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4D" w:rsidRPr="00442B02" w:rsidRDefault="000C234D" w:rsidP="000C234D">
            <w:pPr>
              <w:snapToGrid w:val="0"/>
              <w:spacing w:line="240" w:lineRule="exact"/>
            </w:pPr>
            <w:r w:rsidRPr="00442B02">
              <w:t xml:space="preserve">Общий объем финансирования – </w:t>
            </w:r>
            <w:r w:rsidR="00DF7F89">
              <w:rPr>
                <w:color w:val="FF0000"/>
              </w:rPr>
              <w:t>39272,</w:t>
            </w:r>
            <w:r w:rsidR="000E6AD6">
              <w:rPr>
                <w:color w:val="FF0000"/>
              </w:rPr>
              <w:t>4</w:t>
            </w:r>
            <w:r>
              <w:t xml:space="preserve"> </w:t>
            </w:r>
            <w:r w:rsidRPr="00442B02">
              <w:t>тыс. руб.</w:t>
            </w:r>
          </w:p>
          <w:p w:rsidR="000C234D" w:rsidRPr="00442B02" w:rsidRDefault="000C234D" w:rsidP="000C234D">
            <w:pPr>
              <w:pStyle w:val="aff3"/>
              <w:spacing w:line="240" w:lineRule="exact"/>
              <w:rPr>
                <w:rFonts w:ascii="Times New Roman" w:hAnsi="Times New Roman" w:cs="Times New Roman"/>
              </w:rPr>
            </w:pPr>
            <w:r w:rsidRPr="00442B02">
              <w:rPr>
                <w:rFonts w:ascii="Times New Roman" w:hAnsi="Times New Roman" w:cs="Times New Roman"/>
              </w:rPr>
              <w:t>1) по годам реализации:</w:t>
            </w:r>
          </w:p>
          <w:p w:rsidR="00A62FC6" w:rsidRDefault="00A62FC6" w:rsidP="000C234D">
            <w:pPr>
              <w:pStyle w:val="aff3"/>
              <w:spacing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а) 2020</w:t>
            </w:r>
            <w:r w:rsidR="000C234D" w:rsidRPr="00051CF6">
              <w:rPr>
                <w:rFonts w:ascii="Times New Roman" w:hAnsi="Times New Roman" w:cs="Times New Roman"/>
                <w:color w:val="000000"/>
              </w:rPr>
              <w:t xml:space="preserve"> год –</w:t>
            </w:r>
            <w:r w:rsidR="00DF7F89">
              <w:rPr>
                <w:rFonts w:ascii="Times New Roman" w:hAnsi="Times New Roman" w:cs="Times New Roman"/>
                <w:color w:val="000000"/>
              </w:rPr>
              <w:t xml:space="preserve"> 7755,2 </w:t>
            </w:r>
            <w:r w:rsidR="0022413B">
              <w:rPr>
                <w:rFonts w:ascii="Times New Roman" w:hAnsi="Times New Roman" w:cs="Times New Roman"/>
                <w:color w:val="000000"/>
              </w:rPr>
              <w:t>тыс. руб.</w:t>
            </w:r>
          </w:p>
          <w:p w:rsidR="000C234D" w:rsidRDefault="00A62FC6" w:rsidP="000C234D">
            <w:pPr>
              <w:pStyle w:val="aff3"/>
              <w:spacing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б) 2021</w:t>
            </w:r>
            <w:r w:rsidR="000C234D" w:rsidRPr="00051CF6">
              <w:rPr>
                <w:rFonts w:ascii="Times New Roman" w:hAnsi="Times New Roman" w:cs="Times New Roman"/>
                <w:color w:val="000000"/>
              </w:rPr>
              <w:t xml:space="preserve"> год – </w:t>
            </w:r>
            <w:r w:rsidR="00DF7F89">
              <w:rPr>
                <w:rFonts w:ascii="Times New Roman" w:hAnsi="Times New Roman" w:cs="Times New Roman"/>
                <w:color w:val="000000"/>
              </w:rPr>
              <w:t>7787,4</w:t>
            </w:r>
            <w:r w:rsidR="0022413B">
              <w:rPr>
                <w:rFonts w:ascii="Times New Roman" w:hAnsi="Times New Roman" w:cs="Times New Roman"/>
                <w:color w:val="000000"/>
              </w:rPr>
              <w:t xml:space="preserve"> тыс. руб.</w:t>
            </w:r>
          </w:p>
          <w:p w:rsidR="000C234D" w:rsidRDefault="00A62FC6" w:rsidP="000C234D">
            <w:pPr>
              <w:spacing w:line="240" w:lineRule="exact"/>
            </w:pPr>
            <w:r>
              <w:t>в) 2022</w:t>
            </w:r>
            <w:r w:rsidR="000C234D">
              <w:t xml:space="preserve"> год –</w:t>
            </w:r>
            <w:r w:rsidR="00DF7F89">
              <w:t xml:space="preserve"> 7886,6</w:t>
            </w:r>
            <w:r w:rsidR="0022413B">
              <w:t xml:space="preserve"> тыс. руб.</w:t>
            </w:r>
          </w:p>
          <w:p w:rsidR="000C234D" w:rsidRDefault="00A62FC6" w:rsidP="000C234D">
            <w:pPr>
              <w:spacing w:line="240" w:lineRule="exact"/>
            </w:pPr>
            <w:r>
              <w:t>г) 2023</w:t>
            </w:r>
            <w:r w:rsidR="000C234D">
              <w:t xml:space="preserve"> год </w:t>
            </w:r>
            <w:r w:rsidR="000C234D" w:rsidRPr="00051CF6">
              <w:rPr>
                <w:color w:val="000000"/>
              </w:rPr>
              <w:t>–</w:t>
            </w:r>
            <w:r w:rsidR="000C234D">
              <w:rPr>
                <w:color w:val="000000"/>
              </w:rPr>
              <w:t xml:space="preserve"> </w:t>
            </w:r>
            <w:r w:rsidR="00DF7F89">
              <w:rPr>
                <w:color w:val="FF0000"/>
              </w:rPr>
              <w:t>7911,6</w:t>
            </w:r>
            <w:r w:rsidR="000C234D">
              <w:t xml:space="preserve"> тыс. руб.</w:t>
            </w:r>
          </w:p>
          <w:p w:rsidR="000C234D" w:rsidRPr="00935BA3" w:rsidRDefault="00A62FC6" w:rsidP="000C234D">
            <w:pPr>
              <w:spacing w:line="240" w:lineRule="exact"/>
            </w:pPr>
            <w:r>
              <w:t>д) 2024</w:t>
            </w:r>
            <w:r w:rsidR="000C234D">
              <w:t xml:space="preserve"> год – </w:t>
            </w:r>
            <w:r w:rsidR="00DF7F89">
              <w:rPr>
                <w:color w:val="FF0000"/>
              </w:rPr>
              <w:t>7931,6</w:t>
            </w:r>
            <w:r w:rsidR="000C234D">
              <w:t xml:space="preserve"> тыс. руб.</w:t>
            </w:r>
          </w:p>
          <w:p w:rsidR="000C234D" w:rsidRPr="00442B02" w:rsidRDefault="000C234D" w:rsidP="000C234D">
            <w:pPr>
              <w:pStyle w:val="aff3"/>
              <w:spacing w:line="240" w:lineRule="exact"/>
              <w:rPr>
                <w:rFonts w:ascii="Times New Roman" w:hAnsi="Times New Roman" w:cs="Times New Roman"/>
              </w:rPr>
            </w:pPr>
            <w:r w:rsidRPr="00442B02">
              <w:rPr>
                <w:rFonts w:ascii="Times New Roman" w:hAnsi="Times New Roman" w:cs="Times New Roman"/>
              </w:rPr>
              <w:t>2) по источникам финансирования:</w:t>
            </w:r>
          </w:p>
          <w:p w:rsidR="000C234D" w:rsidRDefault="000C234D" w:rsidP="000C234D">
            <w:pPr>
              <w:spacing w:line="240" w:lineRule="exact"/>
            </w:pPr>
            <w:r w:rsidRPr="00442B02">
              <w:t xml:space="preserve">а) </w:t>
            </w:r>
            <w:r>
              <w:t xml:space="preserve">областной бюджет – </w:t>
            </w:r>
            <w:r w:rsidRPr="004970DA">
              <w:rPr>
                <w:color w:val="FF0000"/>
              </w:rPr>
              <w:t>6</w:t>
            </w:r>
            <w:r w:rsidR="008C03BE">
              <w:rPr>
                <w:color w:val="FF0000"/>
              </w:rPr>
              <w:t>346,5</w:t>
            </w:r>
            <w:r>
              <w:t xml:space="preserve"> тыс. руб.</w:t>
            </w:r>
          </w:p>
          <w:p w:rsidR="00BB22C3" w:rsidRPr="00442B02" w:rsidRDefault="000C234D" w:rsidP="000C234D">
            <w:pPr>
              <w:pStyle w:val="aff3"/>
              <w:rPr>
                <w:rFonts w:ascii="Times New Roman" w:hAnsi="Times New Roman" w:cs="Times New Roman"/>
              </w:rPr>
            </w:pPr>
            <w:r>
              <w:t xml:space="preserve">б) </w:t>
            </w:r>
            <w:r w:rsidRPr="00F16B4F">
              <w:rPr>
                <w:rFonts w:ascii="Times New Roman" w:hAnsi="Times New Roman" w:cs="Times New Roman"/>
              </w:rPr>
              <w:t xml:space="preserve">бюджет МО – </w:t>
            </w:r>
            <w:r w:rsidR="008C03BE">
              <w:rPr>
                <w:rFonts w:ascii="Times New Roman" w:hAnsi="Times New Roman" w:cs="Times New Roman"/>
                <w:color w:val="FF0000"/>
              </w:rPr>
              <w:t>3</w:t>
            </w:r>
            <w:r w:rsidR="00DF7F89">
              <w:rPr>
                <w:rFonts w:ascii="Times New Roman" w:hAnsi="Times New Roman" w:cs="Times New Roman"/>
                <w:color w:val="FF0000"/>
              </w:rPr>
              <w:t>2925,9</w:t>
            </w:r>
            <w:r w:rsidRPr="00F16B4F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  <w:tr w:rsidR="00BB22C3" w:rsidRPr="00442B02" w:rsidTr="00372FCB">
        <w:trPr>
          <w:trHeight w:val="19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9872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Ожидаемые результаты муниципальной программы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4D" w:rsidRDefault="000C234D" w:rsidP="000C234D">
            <w:pPr>
              <w:spacing w:line="240" w:lineRule="exact"/>
              <w:ind w:right="-59"/>
              <w:jc w:val="both"/>
              <w:rPr>
                <w:lang w:eastAsia="ar-SA"/>
              </w:rPr>
            </w:pPr>
            <w:r w:rsidRPr="00442B02">
              <w:t xml:space="preserve">1) </w:t>
            </w:r>
            <w:r w:rsidR="003531CB">
              <w:rPr>
                <w:lang w:eastAsia="ar-SA"/>
              </w:rPr>
              <w:t>С</w:t>
            </w:r>
            <w:r w:rsidRPr="00442B02">
              <w:rPr>
                <w:lang w:eastAsia="ar-SA"/>
              </w:rPr>
              <w:t>нижение количества зарегистрированных д</w:t>
            </w:r>
            <w:r w:rsidR="00657A87">
              <w:rPr>
                <w:lang w:eastAsia="ar-SA"/>
              </w:rPr>
              <w:t xml:space="preserve">еструктивных событий </w:t>
            </w:r>
          </w:p>
          <w:p w:rsidR="00657A87" w:rsidRPr="00947039" w:rsidRDefault="00657A87" w:rsidP="000C234D">
            <w:pPr>
              <w:spacing w:line="240" w:lineRule="exact"/>
              <w:ind w:right="-59"/>
              <w:jc w:val="both"/>
              <w:rPr>
                <w:color w:val="FF0000"/>
              </w:rPr>
            </w:pPr>
            <w:r>
              <w:rPr>
                <w:color w:val="FF0000"/>
              </w:rPr>
              <w:t>с</w:t>
            </w:r>
            <w:r w:rsidR="00145767">
              <w:rPr>
                <w:color w:val="FF0000"/>
              </w:rPr>
              <w:t xml:space="preserve"> 2018 по 2024</w:t>
            </w:r>
            <w:r>
              <w:rPr>
                <w:color w:val="FF0000"/>
              </w:rPr>
              <w:t xml:space="preserve"> года на </w:t>
            </w:r>
            <w:r w:rsidR="003531CB">
              <w:rPr>
                <w:color w:val="FF0000"/>
              </w:rPr>
              <w:t>9.2%;</w:t>
            </w:r>
          </w:p>
          <w:p w:rsidR="000C234D" w:rsidRPr="00442B02" w:rsidRDefault="000C234D" w:rsidP="000C234D">
            <w:pPr>
              <w:pStyle w:val="af1"/>
              <w:snapToGrid w:val="0"/>
              <w:spacing w:line="240" w:lineRule="exact"/>
              <w:ind w:left="0"/>
              <w:jc w:val="both"/>
            </w:pPr>
            <w:r w:rsidRPr="00442B02">
              <w:t xml:space="preserve">2) Снижение количества </w:t>
            </w:r>
            <w:r>
              <w:t xml:space="preserve">погибших и </w:t>
            </w:r>
            <w:r w:rsidRPr="00442B02">
              <w:t>пострадавших при чрезвычайных ситуациях, пожарах, прои</w:t>
            </w:r>
            <w:r w:rsidR="003531CB">
              <w:t>сшест</w:t>
            </w:r>
            <w:r w:rsidR="00145767">
              <w:t>виях на водных объектах с 2018 по 2024</w:t>
            </w:r>
            <w:r w:rsidR="003531CB">
              <w:t xml:space="preserve"> года на 50%; </w:t>
            </w:r>
          </w:p>
          <w:p w:rsidR="00BB22C3" w:rsidRPr="00442B02" w:rsidRDefault="003531CB" w:rsidP="000C234D">
            <w:pPr>
              <w:ind w:right="-59"/>
              <w:jc w:val="both"/>
            </w:pPr>
            <w:r>
              <w:t>3) Увеличение к</w:t>
            </w:r>
            <w:r w:rsidR="000C234D" w:rsidRPr="00442B02">
              <w:t>оличеств</w:t>
            </w:r>
            <w:r>
              <w:t>а</w:t>
            </w:r>
            <w:r w:rsidR="000C234D" w:rsidRPr="00442B02">
              <w:t xml:space="preserve"> населения, охваченного профилактическими и информационными мероприятиями по обучению </w:t>
            </w:r>
            <w:r w:rsidR="000C234D" w:rsidRPr="00442B02">
              <w:rPr>
                <w:lang w:eastAsia="ar-SA"/>
              </w:rPr>
              <w:t xml:space="preserve">правилам поведения и мерам личной безопасности </w:t>
            </w:r>
            <w:r w:rsidR="00145767">
              <w:rPr>
                <w:color w:val="FF0000"/>
                <w:lang w:eastAsia="ar-SA"/>
              </w:rPr>
              <w:t>с 2018 по 2024</w:t>
            </w:r>
            <w:r>
              <w:rPr>
                <w:color w:val="FF0000"/>
                <w:lang w:eastAsia="ar-SA"/>
              </w:rPr>
              <w:t xml:space="preserve"> года на 21.4%.</w:t>
            </w:r>
          </w:p>
        </w:tc>
      </w:tr>
      <w:tr w:rsidR="00BB22C3" w:rsidRPr="00442B02" w:rsidTr="003E7085">
        <w:trPr>
          <w:trHeight w:val="8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6F1D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Система управления и контроля муниципальной программы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C016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Ответственным за реализацию мероприятий программы является отдел ГО, ЧС и ОПБ администрации ЗГМО.</w:t>
            </w:r>
          </w:p>
          <w:p w:rsidR="00BB22C3" w:rsidRPr="00442B02" w:rsidRDefault="00BB22C3" w:rsidP="00C016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Контроль р</w:t>
            </w:r>
            <w:r w:rsidR="008C03B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еализации программы обеспечивает</w:t>
            </w: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первый заместитель мэра городского округа</w:t>
            </w:r>
            <w:r w:rsidR="00FA51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BB22C3" w:rsidRPr="00442B02" w:rsidRDefault="00BB22C3" w:rsidP="00AA00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B22C3" w:rsidRPr="00442B02" w:rsidRDefault="00BB22C3" w:rsidP="00EA43E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B22C3" w:rsidRDefault="00BB22C3" w:rsidP="001B4C9D">
      <w:pPr>
        <w:pStyle w:val="ConsPlusNormal"/>
        <w:widowControl/>
        <w:numPr>
          <w:ilvl w:val="0"/>
          <w:numId w:val="4"/>
        </w:numPr>
        <w:tabs>
          <w:tab w:val="left" w:pos="851"/>
        </w:tabs>
        <w:ind w:left="0"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Характеристика текущего состояния сферы реализации муниципальной программы</w:t>
      </w:r>
    </w:p>
    <w:p w:rsidR="00BB22C3" w:rsidRPr="00442B02" w:rsidRDefault="00BB22C3" w:rsidP="003E7085">
      <w:pPr>
        <w:pStyle w:val="af1"/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442B02">
        <w:rPr>
          <w:lang w:eastAsia="en-US"/>
        </w:rPr>
        <w:t>Для территории ЗГМО с учетом уровня развития экономической инфраструктуры, социальной сферы и географического</w:t>
      </w:r>
      <w:r w:rsidR="00C25058">
        <w:rPr>
          <w:lang w:eastAsia="en-US"/>
        </w:rPr>
        <w:t xml:space="preserve"> расположения городского округа</w:t>
      </w:r>
      <w:r w:rsidRPr="00442B02">
        <w:rPr>
          <w:lang w:eastAsia="en-US"/>
        </w:rPr>
        <w:t xml:space="preserve"> характерно возникновение различных видов угроз безопасности жизнедеятельности населения. К ним можно отнести рост правонарушений, обусловленный транзитом граждан через железнодорожную станцию, увеличением численности мигрантов из стран ближнего и дальнего зарубежья, близостью расположения учреждений Федеральной службы исполнения наказаний РФ, и многими другими факторами, а также риски возникновения чрезвычайных ситуаций:</w:t>
      </w:r>
    </w:p>
    <w:p w:rsidR="00BB22C3" w:rsidRPr="00442B02" w:rsidRDefault="00BB22C3" w:rsidP="003E7085">
      <w:pPr>
        <w:pStyle w:val="af1"/>
        <w:autoSpaceDE w:val="0"/>
        <w:autoSpaceDN w:val="0"/>
        <w:adjustRightInd w:val="0"/>
        <w:ind w:left="0" w:firstLine="567"/>
        <w:jc w:val="both"/>
        <w:rPr>
          <w:u w:val="single"/>
          <w:lang w:eastAsia="en-US"/>
        </w:rPr>
      </w:pPr>
      <w:r w:rsidRPr="00442B02">
        <w:rPr>
          <w:u w:val="single"/>
          <w:lang w:eastAsia="en-US"/>
        </w:rPr>
        <w:t>техногенного характера:</w:t>
      </w:r>
    </w:p>
    <w:p w:rsidR="00BB22C3" w:rsidRPr="00442B02" w:rsidRDefault="00BB22C3" w:rsidP="003E7085">
      <w:pPr>
        <w:pStyle w:val="af1"/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442B02">
        <w:rPr>
          <w:lang w:eastAsia="en-US"/>
        </w:rPr>
        <w:t>- транспортные аварии на автомобильном и ж/д транспорте;</w:t>
      </w:r>
    </w:p>
    <w:p w:rsidR="00BB22C3" w:rsidRPr="00442B02" w:rsidRDefault="00BB22C3" w:rsidP="003E7085">
      <w:pPr>
        <w:pStyle w:val="af1"/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442B02">
        <w:rPr>
          <w:lang w:eastAsia="en-US"/>
        </w:rPr>
        <w:t>- аварии на объектах жизнеобеспечения, коммунально-технического и топливно-энергетического комплекса;</w:t>
      </w:r>
    </w:p>
    <w:p w:rsidR="00BB22C3" w:rsidRPr="00442B02" w:rsidRDefault="00BB22C3" w:rsidP="003E7085">
      <w:pPr>
        <w:pStyle w:val="af1"/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442B02">
        <w:rPr>
          <w:lang w:eastAsia="en-US"/>
        </w:rPr>
        <w:t>- пожары в жилом секторе;</w:t>
      </w:r>
    </w:p>
    <w:p w:rsidR="00BB22C3" w:rsidRPr="00442B02" w:rsidRDefault="00BB22C3" w:rsidP="003E7085">
      <w:pPr>
        <w:pStyle w:val="af1"/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442B02">
        <w:rPr>
          <w:lang w:eastAsia="en-US"/>
        </w:rPr>
        <w:t>- обрушения зданий и сооружений в результате взрывов, пожаров, производственных аварий и террористических акций.</w:t>
      </w:r>
    </w:p>
    <w:p w:rsidR="00BB22C3" w:rsidRPr="00442B02" w:rsidRDefault="00BB22C3" w:rsidP="003E7085">
      <w:pPr>
        <w:pStyle w:val="af1"/>
        <w:autoSpaceDE w:val="0"/>
        <w:autoSpaceDN w:val="0"/>
        <w:adjustRightInd w:val="0"/>
        <w:ind w:left="0" w:firstLine="567"/>
        <w:jc w:val="both"/>
        <w:rPr>
          <w:u w:val="single"/>
          <w:lang w:eastAsia="en-US"/>
        </w:rPr>
      </w:pPr>
      <w:r w:rsidRPr="00442B02">
        <w:rPr>
          <w:u w:val="single"/>
          <w:lang w:eastAsia="en-US"/>
        </w:rPr>
        <w:t>природного характера:</w:t>
      </w:r>
    </w:p>
    <w:p w:rsidR="00BB22C3" w:rsidRPr="00442B02" w:rsidRDefault="00BB22C3" w:rsidP="003E7085">
      <w:pPr>
        <w:pStyle w:val="af1"/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442B02">
        <w:rPr>
          <w:lang w:eastAsia="en-US"/>
        </w:rPr>
        <w:t>- опасные гидрометеорологические явления, в т.ч. сильный ветер, мокрый снег, дождь со снегом, крупный град, сильный мороз и метель;</w:t>
      </w:r>
    </w:p>
    <w:p w:rsidR="00BB22C3" w:rsidRPr="00442B02" w:rsidRDefault="00736053" w:rsidP="00736053">
      <w:pPr>
        <w:pStyle w:val="af1"/>
        <w:autoSpaceDE w:val="0"/>
        <w:autoSpaceDN w:val="0"/>
        <w:adjustRightInd w:val="0"/>
        <w:ind w:left="0"/>
        <w:jc w:val="both"/>
        <w:rPr>
          <w:lang w:eastAsia="en-US"/>
        </w:rPr>
      </w:pPr>
      <w:r>
        <w:rPr>
          <w:lang w:eastAsia="en-US"/>
        </w:rPr>
        <w:t xml:space="preserve">         </w:t>
      </w:r>
      <w:r w:rsidR="00BB22C3" w:rsidRPr="00442B02">
        <w:rPr>
          <w:lang w:eastAsia="en-US"/>
        </w:rPr>
        <w:t xml:space="preserve"> - высокие уровни воды (весеннее - летнее половодье);</w:t>
      </w:r>
    </w:p>
    <w:p w:rsidR="00BB22C3" w:rsidRPr="00442B02" w:rsidRDefault="00BB22C3" w:rsidP="003E7085">
      <w:pPr>
        <w:pStyle w:val="af1"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442B02">
        <w:rPr>
          <w:lang w:eastAsia="en-US"/>
        </w:rPr>
        <w:t>- землетрясения до 7 баллов</w:t>
      </w:r>
      <w:r w:rsidR="00372FCB" w:rsidRPr="00372FCB">
        <w:rPr>
          <w:lang w:eastAsia="en-US"/>
        </w:rPr>
        <w:t xml:space="preserve"> </w:t>
      </w:r>
      <w:r w:rsidR="00372FCB">
        <w:rPr>
          <w:lang w:eastAsia="en-US"/>
        </w:rPr>
        <w:t>и как вторичные факторы</w:t>
      </w:r>
      <w:r w:rsidR="000B2D69">
        <w:rPr>
          <w:lang w:eastAsia="en-US"/>
        </w:rPr>
        <w:t>-</w:t>
      </w:r>
      <w:r w:rsidR="00372FCB" w:rsidRPr="00442B02">
        <w:rPr>
          <w:lang w:eastAsia="en-US"/>
        </w:rPr>
        <w:t>обрушения зданий и сооружений, пожар</w:t>
      </w:r>
      <w:r w:rsidR="00372FCB">
        <w:rPr>
          <w:lang w:eastAsia="en-US"/>
        </w:rPr>
        <w:t xml:space="preserve">ы, </w:t>
      </w:r>
      <w:r w:rsidR="00BF5E76">
        <w:rPr>
          <w:lang w:eastAsia="en-US"/>
        </w:rPr>
        <w:t>раз</w:t>
      </w:r>
      <w:r w:rsidR="00372FCB">
        <w:rPr>
          <w:lang w:eastAsia="en-US"/>
        </w:rPr>
        <w:t>рушения систем жизнеобеспечения</w:t>
      </w:r>
      <w:r w:rsidRPr="00442B02">
        <w:rPr>
          <w:lang w:eastAsia="en-US"/>
        </w:rPr>
        <w:t>.</w:t>
      </w:r>
    </w:p>
    <w:p w:rsidR="00BB22C3" w:rsidRPr="00442B02" w:rsidRDefault="00BB22C3" w:rsidP="003E7085">
      <w:pPr>
        <w:pStyle w:val="af1"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442B02">
        <w:rPr>
          <w:lang w:eastAsia="ar-SA"/>
        </w:rPr>
        <w:t>В целях решения проблемных вопросов в сфере обеспечения правопорядка и профилактики правонару</w:t>
      </w:r>
      <w:r w:rsidR="00DF7F89">
        <w:rPr>
          <w:lang w:eastAsia="ar-SA"/>
        </w:rPr>
        <w:t>шений</w:t>
      </w:r>
      <w:r w:rsidR="00C40BD4">
        <w:rPr>
          <w:lang w:eastAsia="ar-SA"/>
        </w:rPr>
        <w:t xml:space="preserve"> на территории ЗГМО с 2016</w:t>
      </w:r>
      <w:r w:rsidR="000B2D69">
        <w:rPr>
          <w:lang w:eastAsia="ar-SA"/>
        </w:rPr>
        <w:t xml:space="preserve"> года реализуется подпрограмма «П</w:t>
      </w:r>
      <w:r w:rsidR="00C40BD4">
        <w:rPr>
          <w:lang w:eastAsia="ar-SA"/>
        </w:rPr>
        <w:t>рофилактика</w:t>
      </w:r>
      <w:r w:rsidRPr="00442B02">
        <w:rPr>
          <w:lang w:eastAsia="ar-SA"/>
        </w:rPr>
        <w:t xml:space="preserve"> правонарушени</w:t>
      </w:r>
      <w:r w:rsidR="00C40BD4">
        <w:rPr>
          <w:lang w:eastAsia="ar-SA"/>
        </w:rPr>
        <w:t>й</w:t>
      </w:r>
      <w:r w:rsidR="000B2D69">
        <w:rPr>
          <w:lang w:eastAsia="ar-SA"/>
        </w:rPr>
        <w:t xml:space="preserve"> в ЗГМО» муниципальной Программы «Безопасность», утвержденной</w:t>
      </w:r>
      <w:r w:rsidR="00C40BD4">
        <w:rPr>
          <w:lang w:eastAsia="ar-SA"/>
        </w:rPr>
        <w:t xml:space="preserve"> постановлением администрации ЗГМО </w:t>
      </w:r>
      <w:r w:rsidR="000B2D69">
        <w:rPr>
          <w:lang w:eastAsia="ar-SA"/>
        </w:rPr>
        <w:t xml:space="preserve">от 04.09.2015 № 1670. За </w:t>
      </w:r>
      <w:r w:rsidR="00C40BD4">
        <w:rPr>
          <w:lang w:eastAsia="ar-SA"/>
        </w:rPr>
        <w:t xml:space="preserve">период </w:t>
      </w:r>
      <w:r w:rsidR="00DF7F89">
        <w:rPr>
          <w:lang w:eastAsia="ar-SA"/>
        </w:rPr>
        <w:t xml:space="preserve">действия </w:t>
      </w:r>
      <w:r w:rsidR="000B2D69">
        <w:rPr>
          <w:lang w:eastAsia="ar-SA"/>
        </w:rPr>
        <w:t xml:space="preserve">подпрограммы </w:t>
      </w:r>
      <w:r w:rsidR="00C40BD4">
        <w:rPr>
          <w:lang w:eastAsia="ar-SA"/>
        </w:rPr>
        <w:t>на территории ЗГМО</w:t>
      </w:r>
      <w:r w:rsidRPr="00442B02">
        <w:rPr>
          <w:lang w:eastAsia="ar-SA"/>
        </w:rPr>
        <w:t xml:space="preserve"> общее количество зарегистрированных общественно-оп</w:t>
      </w:r>
      <w:r w:rsidR="000B2D69">
        <w:rPr>
          <w:lang w:eastAsia="ar-SA"/>
        </w:rPr>
        <w:t>асных деяний сократилось на 15,</w:t>
      </w:r>
      <w:r w:rsidR="00C40BD4">
        <w:rPr>
          <w:lang w:eastAsia="ar-SA"/>
        </w:rPr>
        <w:t>2 % (с 587 до 498</w:t>
      </w:r>
      <w:r w:rsidRPr="00442B02">
        <w:rPr>
          <w:lang w:eastAsia="ar-SA"/>
        </w:rPr>
        <w:t xml:space="preserve">). Зафиксировано </w:t>
      </w:r>
      <w:r w:rsidRPr="00442B02">
        <w:rPr>
          <w:lang w:eastAsia="ar-SA"/>
        </w:rPr>
        <w:lastRenderedPageBreak/>
        <w:t>снижение преступлений, совершен</w:t>
      </w:r>
      <w:r w:rsidR="002F2F7A">
        <w:rPr>
          <w:lang w:eastAsia="ar-SA"/>
        </w:rPr>
        <w:t>ных в нетрезвом состоянии (-30.4 %), на улице  (-18,3</w:t>
      </w:r>
      <w:r w:rsidRPr="00442B02">
        <w:rPr>
          <w:lang w:eastAsia="ar-SA"/>
        </w:rPr>
        <w:t xml:space="preserve">%) и в </w:t>
      </w:r>
      <w:r w:rsidR="00242DE4">
        <w:rPr>
          <w:lang w:eastAsia="ar-SA"/>
        </w:rPr>
        <w:t>общественных местах (-12</w:t>
      </w:r>
      <w:r w:rsidR="002F2F7A">
        <w:rPr>
          <w:lang w:eastAsia="ar-SA"/>
        </w:rPr>
        <w:t>.7</w:t>
      </w:r>
      <w:r w:rsidR="00242DE4">
        <w:rPr>
          <w:lang w:eastAsia="ar-SA"/>
        </w:rPr>
        <w:t>%), грабежей (</w:t>
      </w:r>
      <w:r w:rsidR="00FA515D">
        <w:rPr>
          <w:lang w:eastAsia="ar-SA"/>
        </w:rPr>
        <w:t xml:space="preserve">-77.8% </w:t>
      </w:r>
      <w:r w:rsidR="002F2F7A">
        <w:rPr>
          <w:lang w:eastAsia="ar-SA"/>
        </w:rPr>
        <w:t>), разбоев (-50</w:t>
      </w:r>
      <w:r w:rsidR="00242DE4">
        <w:rPr>
          <w:lang w:eastAsia="ar-SA"/>
        </w:rPr>
        <w:t>%).</w:t>
      </w:r>
    </w:p>
    <w:p w:rsidR="00BB22C3" w:rsidRPr="00442B02" w:rsidRDefault="00BB22C3" w:rsidP="003E7085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42B02">
        <w:rPr>
          <w:lang w:eastAsia="en-US"/>
        </w:rPr>
        <w:t xml:space="preserve">В </w:t>
      </w:r>
      <w:r w:rsidR="00242DE4">
        <w:rPr>
          <w:lang w:eastAsia="en-US"/>
        </w:rPr>
        <w:t>проведении профилактических мероприятий, направленных на снижение преступности</w:t>
      </w:r>
      <w:r w:rsidR="0073328F">
        <w:rPr>
          <w:lang w:eastAsia="en-US"/>
        </w:rPr>
        <w:t>,</w:t>
      </w:r>
      <w:r w:rsidR="00242DE4">
        <w:rPr>
          <w:lang w:eastAsia="en-US"/>
        </w:rPr>
        <w:t xml:space="preserve"> </w:t>
      </w:r>
      <w:r w:rsidRPr="00442B02">
        <w:rPr>
          <w:lang w:eastAsia="en-US"/>
        </w:rPr>
        <w:t>важно</w:t>
      </w:r>
      <w:r w:rsidR="00242DE4">
        <w:rPr>
          <w:lang w:eastAsia="en-US"/>
        </w:rPr>
        <w:t xml:space="preserve">е значение имеет </w:t>
      </w:r>
      <w:r w:rsidRPr="00442B02">
        <w:rPr>
          <w:lang w:eastAsia="en-US"/>
        </w:rPr>
        <w:t xml:space="preserve"> взаимодействие сотрудников полиции с населением. </w:t>
      </w:r>
      <w:r w:rsidRPr="00442B02">
        <w:rPr>
          <w:lang w:eastAsia="ar-SA"/>
        </w:rPr>
        <w:t>Ограничение численности сотрудников в правоохранительных органах негативно отражается на выполнении ими своих функций в полном объеме. Требует постоянного контроля ситуация в сфере незаконного оборота наркотических средств. Системным должен стать подход в работе с несовершеннолетним</w:t>
      </w:r>
      <w:r w:rsidR="00242DE4">
        <w:rPr>
          <w:lang w:eastAsia="ar-SA"/>
        </w:rPr>
        <w:t>и, состоящими на учетах в правоохранительных и других учреждениях.</w:t>
      </w:r>
      <w:r w:rsidRPr="00442B02">
        <w:rPr>
          <w:lang w:eastAsia="ar-SA"/>
        </w:rPr>
        <w:t xml:space="preserve"> </w:t>
      </w:r>
      <w:r w:rsidRPr="00442B02">
        <w:rPr>
          <w:lang w:eastAsia="en-US"/>
        </w:rPr>
        <w:t>Участие народных дружин в охране общественного порядка на территории ЗГМО может стать надежной поддержкой для сотрудников полиции и дополнительными силами в противодействии правонарушителям. В 2015 году в ЗГМО создана добровольная народная дружина «Народный фронт». В настоящее время в ее составе 10 чело</w:t>
      </w:r>
      <w:r w:rsidR="0073328F">
        <w:rPr>
          <w:lang w:eastAsia="en-US"/>
        </w:rPr>
        <w:t>век. В целях содействия развитию</w:t>
      </w:r>
      <w:r w:rsidRPr="00442B02">
        <w:rPr>
          <w:lang w:eastAsia="en-US"/>
        </w:rPr>
        <w:t xml:space="preserve"> данного движения необходимо принимать меры</w:t>
      </w:r>
      <w:r w:rsidR="0073328F">
        <w:rPr>
          <w:lang w:eastAsia="en-US"/>
        </w:rPr>
        <w:t>,</w:t>
      </w:r>
      <w:r w:rsidRPr="00442B02">
        <w:rPr>
          <w:lang w:eastAsia="en-US"/>
        </w:rPr>
        <w:t xml:space="preserve"> повышающие заинтересованность граждан к участию в данном направлении деятельности. </w:t>
      </w:r>
    </w:p>
    <w:p w:rsidR="00BB22C3" w:rsidRPr="00442B02" w:rsidRDefault="00BB22C3" w:rsidP="003E7085">
      <w:pPr>
        <w:pStyle w:val="af5"/>
        <w:ind w:firstLine="567"/>
        <w:jc w:val="both"/>
      </w:pPr>
      <w:r w:rsidRPr="00442B02">
        <w:t xml:space="preserve">Немаловажную роль в последнее время приобретают вопросы ведения гражданской обороны и защиты населения и территорий от чрезвычайных ситуаций. Чрезвычайные ситуации способны поставить под угрозу безопасное проживание людей, вызвать социально-политическую нестабильность и причинить значительный материальный ущерб. </w:t>
      </w:r>
    </w:p>
    <w:p w:rsidR="00BB22C3" w:rsidRPr="00442B02" w:rsidRDefault="00217211" w:rsidP="003E7085">
      <w:pPr>
        <w:pStyle w:val="af5"/>
        <w:ind w:firstLine="567"/>
        <w:jc w:val="both"/>
      </w:pPr>
      <w:r>
        <w:t xml:space="preserve">Чтобы </w:t>
      </w:r>
      <w:r w:rsidR="00BB22C3" w:rsidRPr="00442B02">
        <w:t>избежать</w:t>
      </w:r>
      <w:r>
        <w:t xml:space="preserve"> негативных последствий, необходим</w:t>
      </w:r>
      <w:r w:rsidR="002F2F7A">
        <w:t>о</w:t>
      </w:r>
      <w:r>
        <w:t xml:space="preserve"> проведение мероприятий </w:t>
      </w:r>
      <w:r w:rsidR="00BB22C3" w:rsidRPr="00442B02">
        <w:t>по предупреждению ЧС. В связи с этим, в соответствии с требованиями Федерального закона от 06.10.2003 № 131-ФЗ «Об общих принципах организации местного самоуправления в Российской Федерации» в области ГО, защиты населения и территорий о</w:t>
      </w:r>
      <w:r w:rsidR="0073328F">
        <w:t xml:space="preserve">т ЧС, на отдел ГО,ЧС и ОПБ </w:t>
      </w:r>
      <w:r w:rsidR="00DF7F89">
        <w:t xml:space="preserve">администрации </w:t>
      </w:r>
      <w:r w:rsidR="00BB22C3" w:rsidRPr="00442B02">
        <w:t>ЗГМО возложены следующие полномочия:</w:t>
      </w:r>
    </w:p>
    <w:p w:rsidR="00BB22C3" w:rsidRPr="00442B02" w:rsidRDefault="00BB22C3" w:rsidP="003E7085">
      <w:pPr>
        <w:pStyle w:val="af5"/>
        <w:ind w:firstLine="567"/>
        <w:jc w:val="both"/>
      </w:pPr>
      <w:r w:rsidRPr="00442B02">
        <w:t>- разработка предложений по формированию единой государственной политики в области гражданской обороны, предупреждения и ликвидации чрезвычайных ситуаций и ее реализацию на территории ЗГМО;</w:t>
      </w:r>
    </w:p>
    <w:p w:rsidR="00BB22C3" w:rsidRPr="00442B02" w:rsidRDefault="00BB22C3" w:rsidP="003E7085">
      <w:pPr>
        <w:pStyle w:val="25"/>
        <w:shd w:val="clear" w:color="auto" w:fill="auto"/>
        <w:spacing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- в пределах своей компетенции взаимодействие с органами военного управления, звеньями функциональных подсистем единой государственной системы предупреждения и ликвидации чрезвычайных ситуаций, при решении задач в области гражданской обороны, предупреждения и ликвидации чрезвычайных ситуаций;</w:t>
      </w:r>
    </w:p>
    <w:p w:rsidR="00BB22C3" w:rsidRPr="00442B02" w:rsidRDefault="00BB22C3" w:rsidP="003E7085">
      <w:pPr>
        <w:pStyle w:val="25"/>
        <w:shd w:val="clear" w:color="auto" w:fill="auto"/>
        <w:spacing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- организация оповещения органов местного самоуправления и организаций, а также информирование населения о приведении в готовность системы гражданской обороны, о возникновении (угрозе возникновения) чрезвычайных ситуаций, об угрозе нападения противника и применении им средств массового поражения;</w:t>
      </w:r>
    </w:p>
    <w:p w:rsidR="00BB22C3" w:rsidRPr="00442B02" w:rsidRDefault="00BB22C3" w:rsidP="003E7085">
      <w:pPr>
        <w:pStyle w:val="25"/>
        <w:shd w:val="clear" w:color="auto" w:fill="auto"/>
        <w:spacing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- 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образования.</w:t>
      </w:r>
    </w:p>
    <w:p w:rsidR="00BB22C3" w:rsidRDefault="00BB22C3" w:rsidP="003E7085">
      <w:pPr>
        <w:pStyle w:val="af1"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442B02">
        <w:rPr>
          <w:lang w:eastAsia="ar-SA"/>
        </w:rPr>
        <w:t>Благодаря комплексному подходу к осуществлению вопросов обеспечения безопасности территории ЗГМО от различных негативных факторов, влияющих на общественно-социальную и экономическую обстановку в городе и личную безопасность граждан, достигнуты определенные положительные результаты.</w:t>
      </w:r>
    </w:p>
    <w:p w:rsidR="003E609D" w:rsidRPr="00442B02" w:rsidRDefault="003E609D" w:rsidP="003E7085">
      <w:pPr>
        <w:pStyle w:val="af1"/>
        <w:autoSpaceDE w:val="0"/>
        <w:autoSpaceDN w:val="0"/>
        <w:adjustRightInd w:val="0"/>
        <w:ind w:left="0" w:firstLine="567"/>
        <w:jc w:val="both"/>
        <w:rPr>
          <w:lang w:eastAsia="ar-SA"/>
        </w:rPr>
      </w:pPr>
    </w:p>
    <w:p w:rsidR="00BB22C3" w:rsidRDefault="00BB22C3" w:rsidP="001B4C9D">
      <w:pPr>
        <w:pStyle w:val="ConsPlusNormal"/>
        <w:widowControl/>
        <w:numPr>
          <w:ilvl w:val="0"/>
          <w:numId w:val="4"/>
        </w:numPr>
        <w:tabs>
          <w:tab w:val="left" w:pos="851"/>
        </w:tabs>
        <w:ind w:left="0"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Содержание проблемы и обоснование необходимости ее решения</w:t>
      </w:r>
    </w:p>
    <w:p w:rsidR="003E609D" w:rsidRDefault="003E609D" w:rsidP="003E609D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  <w:r w:rsidRPr="00442B02">
        <w:rPr>
          <w:lang w:eastAsia="ar-SA"/>
        </w:rPr>
        <w:t>По данным статистики на террито</w:t>
      </w:r>
      <w:r w:rsidR="00217211">
        <w:rPr>
          <w:lang w:eastAsia="ar-SA"/>
        </w:rPr>
        <w:t>рии ЗГМО за последние 10 лет было зафиксировано</w:t>
      </w:r>
      <w:r w:rsidRPr="00442B02">
        <w:rPr>
          <w:lang w:eastAsia="ar-SA"/>
        </w:rPr>
        <w:t xml:space="preserve"> возникновение ЧС. Наиболее показательным по возникшим последс</w:t>
      </w:r>
      <w:r w:rsidR="0073328F">
        <w:rPr>
          <w:lang w:eastAsia="ar-SA"/>
        </w:rPr>
        <w:t xml:space="preserve">твиям было наводнение </w:t>
      </w:r>
      <w:r w:rsidR="00894D8C">
        <w:rPr>
          <w:lang w:eastAsia="ar-SA"/>
        </w:rPr>
        <w:t>2019 года</w:t>
      </w:r>
      <w:r w:rsidR="00217211">
        <w:rPr>
          <w:lang w:eastAsia="ar-SA"/>
        </w:rPr>
        <w:t>.</w:t>
      </w:r>
      <w:r w:rsidRPr="00442B02">
        <w:rPr>
          <w:lang w:eastAsia="ar-SA"/>
        </w:rPr>
        <w:t xml:space="preserve"> В настоящее время обстановка в сфере защиты населения от ЧС природного и техногенного характера стабильна. Основным источником причинения ущерба населению и территории</w:t>
      </w:r>
      <w:r>
        <w:rPr>
          <w:lang w:eastAsia="ar-SA"/>
        </w:rPr>
        <w:t xml:space="preserve"> ЗГМО</w:t>
      </w:r>
      <w:r w:rsidRPr="00442B02">
        <w:rPr>
          <w:lang w:eastAsia="ar-SA"/>
        </w:rPr>
        <w:t xml:space="preserve"> являются бытовые пожары</w:t>
      </w:r>
      <w:r>
        <w:rPr>
          <w:lang w:eastAsia="ar-SA"/>
        </w:rPr>
        <w:t xml:space="preserve"> и аварии на объектах ТЭК и ЖКХ</w:t>
      </w:r>
      <w:r w:rsidRPr="00442B02">
        <w:rPr>
          <w:lang w:eastAsia="ar-SA"/>
        </w:rPr>
        <w:t xml:space="preserve">. </w:t>
      </w:r>
    </w:p>
    <w:p w:rsidR="00BB22C3" w:rsidRPr="00442B02" w:rsidRDefault="00B3213D" w:rsidP="003E7085">
      <w:pPr>
        <w:autoSpaceDE w:val="0"/>
        <w:autoSpaceDN w:val="0"/>
        <w:adjustRightInd w:val="0"/>
        <w:ind w:firstLine="567"/>
        <w:jc w:val="both"/>
      </w:pPr>
      <w:r>
        <w:rPr>
          <w:lang w:eastAsia="en-US"/>
        </w:rPr>
        <w:t xml:space="preserve">Фактический уровень </w:t>
      </w:r>
      <w:r w:rsidR="00061B42">
        <w:rPr>
          <w:lang w:eastAsia="en-US"/>
        </w:rPr>
        <w:t>имеющейся</w:t>
      </w:r>
      <w:r>
        <w:rPr>
          <w:lang w:eastAsia="en-US"/>
        </w:rPr>
        <w:t xml:space="preserve"> </w:t>
      </w:r>
      <w:r w:rsidR="00BB22C3" w:rsidRPr="00442B02">
        <w:rPr>
          <w:lang w:eastAsia="en-US"/>
        </w:rPr>
        <w:t>систем</w:t>
      </w:r>
      <w:r>
        <w:rPr>
          <w:lang w:eastAsia="en-US"/>
        </w:rPr>
        <w:t>ы</w:t>
      </w:r>
      <w:r w:rsidR="00BB22C3" w:rsidRPr="00442B02">
        <w:rPr>
          <w:lang w:eastAsia="en-US"/>
        </w:rPr>
        <w:t xml:space="preserve"> защиты населения </w:t>
      </w:r>
      <w:r>
        <w:rPr>
          <w:lang w:eastAsia="en-US"/>
        </w:rPr>
        <w:t xml:space="preserve">и территорий ЗГМО </w:t>
      </w:r>
      <w:r w:rsidR="00BB22C3" w:rsidRPr="00442B02">
        <w:rPr>
          <w:lang w:eastAsia="en-US"/>
        </w:rPr>
        <w:t xml:space="preserve">от угроз как мирного, так и военного времени </w:t>
      </w:r>
      <w:r>
        <w:rPr>
          <w:lang w:eastAsia="en-US"/>
        </w:rPr>
        <w:t xml:space="preserve">характеризуется </w:t>
      </w:r>
      <w:r w:rsidR="00F21248">
        <w:rPr>
          <w:lang w:eastAsia="en-US"/>
        </w:rPr>
        <w:t xml:space="preserve">как </w:t>
      </w:r>
      <w:r>
        <w:rPr>
          <w:lang w:eastAsia="en-US"/>
        </w:rPr>
        <w:t>неудовлетворительный</w:t>
      </w:r>
      <w:r w:rsidR="00BB22C3" w:rsidRPr="00442B02">
        <w:rPr>
          <w:lang w:eastAsia="en-US"/>
        </w:rPr>
        <w:t xml:space="preserve">. </w:t>
      </w:r>
      <w:r w:rsidR="00061B42">
        <w:rPr>
          <w:lang w:eastAsia="en-US"/>
        </w:rPr>
        <w:t>Показателями</w:t>
      </w:r>
      <w:r w:rsidR="00BB22C3" w:rsidRPr="00442B02">
        <w:rPr>
          <w:lang w:eastAsia="en-US"/>
        </w:rPr>
        <w:t xml:space="preserve"> это</w:t>
      </w:r>
      <w:r w:rsidR="00061B42">
        <w:rPr>
          <w:lang w:eastAsia="en-US"/>
        </w:rPr>
        <w:t>го</w:t>
      </w:r>
      <w:r w:rsidR="00BB22C3" w:rsidRPr="00442B02">
        <w:rPr>
          <w:lang w:eastAsia="en-US"/>
        </w:rPr>
        <w:t xml:space="preserve"> служит множество факторов</w:t>
      </w:r>
      <w:r>
        <w:rPr>
          <w:lang w:eastAsia="en-US"/>
        </w:rPr>
        <w:t>.</w:t>
      </w:r>
      <w:r w:rsidR="00BB22C3" w:rsidRPr="00442B02">
        <w:rPr>
          <w:lang w:eastAsia="en-US"/>
        </w:rPr>
        <w:t xml:space="preserve"> </w:t>
      </w:r>
      <w:r w:rsidR="00061B42">
        <w:t>В настоящее время наиболее</w:t>
      </w:r>
      <w:r>
        <w:t xml:space="preserve"> проблемными вопросами являются</w:t>
      </w:r>
      <w:r w:rsidR="00BB22C3" w:rsidRPr="00442B02">
        <w:t>:</w:t>
      </w:r>
    </w:p>
    <w:p w:rsidR="00BB22C3" w:rsidRPr="00442B02" w:rsidRDefault="004F51CA" w:rsidP="003E7085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lastRenderedPageBreak/>
        <w:t xml:space="preserve">- низкий </w:t>
      </w:r>
      <w:r w:rsidR="007007EE">
        <w:rPr>
          <w:lang w:eastAsia="en-US"/>
        </w:rPr>
        <w:t xml:space="preserve">уровень </w:t>
      </w:r>
      <w:r w:rsidR="00BB22C3" w:rsidRPr="00442B02">
        <w:rPr>
          <w:lang w:eastAsia="en-US"/>
        </w:rPr>
        <w:t xml:space="preserve">готовности системы гражданской обороны </w:t>
      </w:r>
      <w:r w:rsidR="007007EE">
        <w:rPr>
          <w:lang w:eastAsia="en-US"/>
        </w:rPr>
        <w:t>(техническое оснащение объекто</w:t>
      </w:r>
      <w:r w:rsidR="0073328F">
        <w:rPr>
          <w:lang w:eastAsia="en-US"/>
        </w:rPr>
        <w:t>в управления, связи</w:t>
      </w:r>
      <w:r w:rsidR="007007EE">
        <w:rPr>
          <w:lang w:eastAsia="en-US"/>
        </w:rPr>
        <w:t xml:space="preserve">, нештатных формирований и т.д.) </w:t>
      </w:r>
      <w:r w:rsidR="00BB22C3" w:rsidRPr="00442B02">
        <w:rPr>
          <w:lang w:eastAsia="en-US"/>
        </w:rPr>
        <w:t>к защите населения, материальных и культурных ценностей от опасностей, возникающих при ведении военных действий или вследствие этих действий;</w:t>
      </w:r>
    </w:p>
    <w:p w:rsidR="00BB22C3" w:rsidRPr="00442B02" w:rsidRDefault="00BB22C3" w:rsidP="003E7085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42B02">
        <w:rPr>
          <w:lang w:eastAsia="en-US"/>
        </w:rPr>
        <w:t xml:space="preserve">- </w:t>
      </w:r>
      <w:r w:rsidR="009F0260">
        <w:rPr>
          <w:lang w:eastAsia="en-US"/>
        </w:rPr>
        <w:t xml:space="preserve">несоответствие созданных резервов </w:t>
      </w:r>
      <w:r w:rsidR="00BB0A3A">
        <w:rPr>
          <w:lang w:eastAsia="en-US"/>
        </w:rPr>
        <w:t>материально-технических</w:t>
      </w:r>
      <w:r w:rsidR="009F0260">
        <w:rPr>
          <w:lang w:eastAsia="en-US"/>
        </w:rPr>
        <w:t xml:space="preserve"> средств</w:t>
      </w:r>
      <w:r w:rsidR="007007EE">
        <w:rPr>
          <w:lang w:eastAsia="en-US"/>
        </w:rPr>
        <w:t xml:space="preserve">, </w:t>
      </w:r>
      <w:r w:rsidR="009F0260">
        <w:rPr>
          <w:lang w:eastAsia="en-US"/>
        </w:rPr>
        <w:t xml:space="preserve">продовольственных и промышленных товаров, товаров первой необходимости и др., требуемой номенклатуре, </w:t>
      </w:r>
      <w:r w:rsidR="007007EE">
        <w:rPr>
          <w:lang w:eastAsia="en-US"/>
        </w:rPr>
        <w:t>необходим</w:t>
      </w:r>
      <w:r w:rsidR="009F0260">
        <w:rPr>
          <w:lang w:eastAsia="en-US"/>
        </w:rPr>
        <w:t>ой</w:t>
      </w:r>
      <w:r w:rsidR="00BB0A3A">
        <w:rPr>
          <w:lang w:eastAsia="en-US"/>
        </w:rPr>
        <w:t xml:space="preserve"> для</w:t>
      </w:r>
      <w:r w:rsidRPr="00442B02">
        <w:rPr>
          <w:lang w:eastAsia="en-US"/>
        </w:rPr>
        <w:t xml:space="preserve"> </w:t>
      </w:r>
      <w:r w:rsidR="00BB0A3A">
        <w:rPr>
          <w:lang w:eastAsia="en-US"/>
        </w:rPr>
        <w:t xml:space="preserve">обеспечения </w:t>
      </w:r>
      <w:r w:rsidR="00C643D0">
        <w:rPr>
          <w:lang w:eastAsia="en-US"/>
        </w:rPr>
        <w:t>эффективности и своевременности проведения аварийно-восстановительных, спасательных</w:t>
      </w:r>
      <w:r w:rsidRPr="00442B02">
        <w:rPr>
          <w:lang w:eastAsia="en-US"/>
        </w:rPr>
        <w:t xml:space="preserve"> </w:t>
      </w:r>
      <w:r w:rsidR="00C643D0">
        <w:rPr>
          <w:lang w:eastAsia="en-US"/>
        </w:rPr>
        <w:t>и других неотложных работ и поддержания устойчивого функционирования объектов</w:t>
      </w:r>
      <w:r w:rsidRPr="00442B02">
        <w:rPr>
          <w:lang w:eastAsia="en-US"/>
        </w:rPr>
        <w:t xml:space="preserve"> жизне</w:t>
      </w:r>
      <w:r w:rsidR="00C643D0">
        <w:rPr>
          <w:lang w:eastAsia="en-US"/>
        </w:rPr>
        <w:t>обеспечения</w:t>
      </w:r>
      <w:r w:rsidRPr="00442B02">
        <w:rPr>
          <w:lang w:eastAsia="en-US"/>
        </w:rPr>
        <w:t xml:space="preserve"> населения, </w:t>
      </w:r>
      <w:r w:rsidR="00C643D0">
        <w:rPr>
          <w:lang w:eastAsia="en-US"/>
        </w:rPr>
        <w:t xml:space="preserve">а также оказания помощи </w:t>
      </w:r>
      <w:r w:rsidRPr="00442B02">
        <w:rPr>
          <w:lang w:eastAsia="en-US"/>
        </w:rPr>
        <w:t>пострадавш</w:t>
      </w:r>
      <w:r w:rsidR="00C643D0">
        <w:rPr>
          <w:lang w:eastAsia="en-US"/>
        </w:rPr>
        <w:t>им</w:t>
      </w:r>
      <w:r w:rsidRPr="00442B02">
        <w:rPr>
          <w:lang w:eastAsia="en-US"/>
        </w:rPr>
        <w:t xml:space="preserve"> в результате чрезвычайных ситуаций;</w:t>
      </w:r>
    </w:p>
    <w:p w:rsidR="004F51CA" w:rsidRDefault="00BB22C3" w:rsidP="009F0260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42B02">
        <w:rPr>
          <w:lang w:eastAsia="en-US"/>
        </w:rPr>
        <w:t xml:space="preserve">- </w:t>
      </w:r>
      <w:r w:rsidR="009F0260">
        <w:rPr>
          <w:lang w:eastAsia="en-US"/>
        </w:rPr>
        <w:t xml:space="preserve">отсутствие финансового </w:t>
      </w:r>
      <w:r w:rsidR="007007EE">
        <w:rPr>
          <w:lang w:eastAsia="en-US"/>
        </w:rPr>
        <w:t>обеспечени</w:t>
      </w:r>
      <w:r w:rsidR="009F0260">
        <w:rPr>
          <w:lang w:eastAsia="en-US"/>
        </w:rPr>
        <w:t>я</w:t>
      </w:r>
      <w:r w:rsidR="007007EE">
        <w:rPr>
          <w:lang w:eastAsia="en-US"/>
        </w:rPr>
        <w:t xml:space="preserve"> </w:t>
      </w:r>
      <w:r w:rsidR="009F0260">
        <w:rPr>
          <w:lang w:eastAsia="en-US"/>
        </w:rPr>
        <w:t xml:space="preserve">для </w:t>
      </w:r>
      <w:r w:rsidR="00A30413">
        <w:rPr>
          <w:lang w:eastAsia="en-US"/>
        </w:rPr>
        <w:t>принятия адресных мер</w:t>
      </w:r>
      <w:r w:rsidR="00C643D0">
        <w:rPr>
          <w:lang w:eastAsia="en-US"/>
        </w:rPr>
        <w:t xml:space="preserve"> </w:t>
      </w:r>
      <w:r w:rsidR="00A30413">
        <w:rPr>
          <w:lang w:eastAsia="en-US"/>
        </w:rPr>
        <w:t>по</w:t>
      </w:r>
      <w:r w:rsidR="00C643D0">
        <w:rPr>
          <w:lang w:eastAsia="en-US"/>
        </w:rPr>
        <w:t xml:space="preserve"> </w:t>
      </w:r>
      <w:r w:rsidRPr="00442B02">
        <w:rPr>
          <w:lang w:eastAsia="en-US"/>
        </w:rPr>
        <w:t>обеспечени</w:t>
      </w:r>
      <w:r w:rsidR="00A30413">
        <w:rPr>
          <w:lang w:eastAsia="en-US"/>
        </w:rPr>
        <w:t>ю</w:t>
      </w:r>
      <w:r w:rsidRPr="00442B02">
        <w:rPr>
          <w:lang w:eastAsia="en-US"/>
        </w:rPr>
        <w:t xml:space="preserve"> пожарной безопасности </w:t>
      </w:r>
      <w:r w:rsidR="00BB0A3A">
        <w:rPr>
          <w:lang w:eastAsia="en-US"/>
        </w:rPr>
        <w:t>жилого сектора</w:t>
      </w:r>
      <w:r w:rsidRPr="00442B02">
        <w:rPr>
          <w:lang w:eastAsia="en-US"/>
        </w:rPr>
        <w:t xml:space="preserve"> и объектов муниципальной собственности; </w:t>
      </w:r>
    </w:p>
    <w:p w:rsidR="00BB22C3" w:rsidRPr="00442B02" w:rsidRDefault="004F51CA" w:rsidP="00872276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B0690C" w:rsidRPr="00B0690C">
        <w:rPr>
          <w:lang w:eastAsia="en-US"/>
        </w:rPr>
        <w:t>формирование</w:t>
      </w:r>
      <w:r w:rsidRPr="00B0690C">
        <w:rPr>
          <w:lang w:eastAsia="en-US"/>
        </w:rPr>
        <w:t xml:space="preserve"> существующей нормативно-правовой базы </w:t>
      </w:r>
      <w:r w:rsidR="00B0690C" w:rsidRPr="00B0690C">
        <w:rPr>
          <w:lang w:eastAsia="en-US"/>
        </w:rPr>
        <w:t xml:space="preserve">в соответствии с </w:t>
      </w:r>
      <w:r w:rsidRPr="00B0690C">
        <w:rPr>
          <w:lang w:eastAsia="en-US"/>
        </w:rPr>
        <w:t>требованиям</w:t>
      </w:r>
      <w:r w:rsidR="006244B0">
        <w:rPr>
          <w:lang w:eastAsia="en-US"/>
        </w:rPr>
        <w:t>и</w:t>
      </w:r>
      <w:r w:rsidRPr="00B0690C">
        <w:rPr>
          <w:lang w:eastAsia="en-US"/>
        </w:rPr>
        <w:t xml:space="preserve"> действующего законодательства РФ в области обеспечения правопорядка, проведения мероприятий гражданской обороны и защиты населения и территорий от ЧС природного и техногенного характера</w:t>
      </w:r>
      <w:r w:rsidR="00872276">
        <w:rPr>
          <w:lang w:eastAsia="en-US"/>
        </w:rPr>
        <w:t>.</w:t>
      </w:r>
    </w:p>
    <w:p w:rsidR="008D5449" w:rsidRPr="00015D4A" w:rsidRDefault="00DF7F89" w:rsidP="00015D4A">
      <w:pPr>
        <w:ind w:firstLine="567"/>
        <w:jc w:val="both"/>
      </w:pPr>
      <w:r>
        <w:t>В</w:t>
      </w:r>
      <w:r w:rsidR="001C35ED" w:rsidRPr="00015D4A">
        <w:t xml:space="preserve"> целях </w:t>
      </w:r>
      <w:r w:rsidR="00B42A73" w:rsidRPr="00015D4A">
        <w:t>достижения</w:t>
      </w:r>
      <w:r w:rsidR="001C35ED" w:rsidRPr="00015D4A">
        <w:t xml:space="preserve"> </w:t>
      </w:r>
      <w:r w:rsidR="009A677C" w:rsidRPr="00015D4A">
        <w:t xml:space="preserve">уровня </w:t>
      </w:r>
      <w:r w:rsidR="00B42A73" w:rsidRPr="00015D4A">
        <w:t xml:space="preserve">соответствия </w:t>
      </w:r>
      <w:r w:rsidR="009059F6" w:rsidRPr="00015D4A">
        <w:t>существующим угрозам как мирного, так и военного времени</w:t>
      </w:r>
      <w:r w:rsidR="009A677C" w:rsidRPr="00015D4A">
        <w:t>, требуется</w:t>
      </w:r>
      <w:r w:rsidR="009059F6" w:rsidRPr="00015D4A">
        <w:t xml:space="preserve"> </w:t>
      </w:r>
      <w:r w:rsidR="001C35ED" w:rsidRPr="00015D4A">
        <w:t>развити</w:t>
      </w:r>
      <w:r w:rsidR="009A677C" w:rsidRPr="00015D4A">
        <w:t>е</w:t>
      </w:r>
      <w:r w:rsidR="001C35ED" w:rsidRPr="00015D4A">
        <w:t xml:space="preserve"> системы защиты населения и территорий ЗГМО</w:t>
      </w:r>
      <w:r w:rsidR="00D870E9" w:rsidRPr="00015D4A">
        <w:t xml:space="preserve">, </w:t>
      </w:r>
      <w:r w:rsidR="009A677C" w:rsidRPr="00015D4A">
        <w:t>следовательно</w:t>
      </w:r>
      <w:r w:rsidR="00015D4A">
        <w:t>,</w:t>
      </w:r>
      <w:r w:rsidR="00D870E9" w:rsidRPr="00015D4A">
        <w:t xml:space="preserve"> принятие конструктивных решений, разработка и реализация программно-целевого метода</w:t>
      </w:r>
      <w:r w:rsidR="00343546" w:rsidRPr="00015D4A">
        <w:t>.</w:t>
      </w:r>
    </w:p>
    <w:p w:rsidR="001C35ED" w:rsidRPr="001C35ED" w:rsidRDefault="001C35ED" w:rsidP="003E7085">
      <w:pPr>
        <w:pStyle w:val="a4"/>
        <w:ind w:left="0" w:right="0" w:firstLine="567"/>
        <w:rPr>
          <w:spacing w:val="0"/>
          <w:kern w:val="0"/>
          <w:sz w:val="24"/>
          <w:szCs w:val="24"/>
          <w:lang w:eastAsia="ar-SA"/>
        </w:rPr>
      </w:pPr>
    </w:p>
    <w:p w:rsidR="00BB22C3" w:rsidRDefault="00BB22C3" w:rsidP="001B4C9D">
      <w:pPr>
        <w:pStyle w:val="ConsPlusNormal"/>
        <w:keepNext/>
        <w:widowControl/>
        <w:numPr>
          <w:ilvl w:val="0"/>
          <w:numId w:val="4"/>
        </w:numPr>
        <w:tabs>
          <w:tab w:val="left" w:pos="851"/>
        </w:tabs>
        <w:ind w:left="0"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Цели и задачи Программы</w:t>
      </w:r>
    </w:p>
    <w:p w:rsidR="00BB22C3" w:rsidRPr="00442B02" w:rsidRDefault="00BB22C3" w:rsidP="003E7085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ar-SA"/>
        </w:rPr>
        <w:t>Целью Программы</w:t>
      </w:r>
      <w:r w:rsidRPr="00442B02">
        <w:rPr>
          <w:sz w:val="24"/>
          <w:szCs w:val="24"/>
          <w:lang w:eastAsia="ar-SA"/>
        </w:rPr>
        <w:t xml:space="preserve"> </w:t>
      </w:r>
      <w:r w:rsidRPr="00442B02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обеспечение комплексных мер безопасности на территории ЗГМО путем </w:t>
      </w:r>
      <w:r w:rsidRPr="00442B02">
        <w:rPr>
          <w:rFonts w:ascii="Times New Roman" w:hAnsi="Times New Roman" w:cs="Times New Roman"/>
          <w:sz w:val="24"/>
          <w:szCs w:val="24"/>
        </w:rPr>
        <w:t>с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>нижения рисков причинения вреда жизни или здоровью граждан, имуществу, окружающей среде, а также своевременного и эффективного реагирования на возникновение угроз различного характера и их последствий.</w:t>
      </w:r>
    </w:p>
    <w:p w:rsidR="00BB22C3" w:rsidRPr="00442B02" w:rsidRDefault="00BB22C3" w:rsidP="003E7085">
      <w:pPr>
        <w:pStyle w:val="a4"/>
        <w:ind w:left="0" w:right="0" w:firstLine="567"/>
        <w:rPr>
          <w:spacing w:val="0"/>
          <w:kern w:val="0"/>
          <w:sz w:val="24"/>
          <w:szCs w:val="24"/>
          <w:lang w:eastAsia="ar-SA"/>
        </w:rPr>
      </w:pPr>
      <w:r w:rsidRPr="00442B02">
        <w:rPr>
          <w:spacing w:val="0"/>
          <w:kern w:val="0"/>
          <w:sz w:val="24"/>
          <w:szCs w:val="24"/>
          <w:lang w:eastAsia="ar-SA"/>
        </w:rPr>
        <w:t>Для достижения данной цели необходима реализация следующих задач:</w:t>
      </w:r>
    </w:p>
    <w:p w:rsidR="00BB22C3" w:rsidRPr="00442B02" w:rsidRDefault="00BB22C3" w:rsidP="003E7085">
      <w:pPr>
        <w:tabs>
          <w:tab w:val="left" w:pos="380"/>
        </w:tabs>
        <w:autoSpaceDE w:val="0"/>
        <w:autoSpaceDN w:val="0"/>
        <w:ind w:firstLine="567"/>
        <w:jc w:val="both"/>
      </w:pPr>
      <w:r w:rsidRPr="00442B02">
        <w:t>- повышение уровня безопасности граждан в городе;</w:t>
      </w:r>
    </w:p>
    <w:p w:rsidR="00BB22C3" w:rsidRPr="00442B02" w:rsidRDefault="00BB22C3" w:rsidP="003E7085">
      <w:pPr>
        <w:tabs>
          <w:tab w:val="left" w:pos="380"/>
        </w:tabs>
        <w:autoSpaceDE w:val="0"/>
        <w:autoSpaceDN w:val="0"/>
        <w:ind w:firstLine="567"/>
        <w:jc w:val="both"/>
      </w:pPr>
      <w:r w:rsidRPr="00442B02">
        <w:rPr>
          <w:lang w:eastAsia="ar-SA"/>
        </w:rPr>
        <w:t>- снижение</w:t>
      </w:r>
      <w:r w:rsidRPr="00442B02">
        <w:t xml:space="preserve"> возможных материальных потерь,</w:t>
      </w:r>
      <w:r w:rsidRPr="00442B02">
        <w:rPr>
          <w:lang w:eastAsia="ar-SA"/>
        </w:rPr>
        <w:t xml:space="preserve"> рисков причинения вреда жизни или здоровью граждан и окружающей среде, обеспечение безопасности территории и населения   ЗГМО.</w:t>
      </w:r>
    </w:p>
    <w:p w:rsidR="00BB22C3" w:rsidRPr="00442B02" w:rsidRDefault="00BB22C3" w:rsidP="003E7085">
      <w:pPr>
        <w:pStyle w:val="a4"/>
        <w:ind w:left="0" w:right="0" w:firstLine="567"/>
        <w:rPr>
          <w:sz w:val="24"/>
          <w:szCs w:val="24"/>
        </w:rPr>
      </w:pPr>
    </w:p>
    <w:p w:rsidR="0071575A" w:rsidRDefault="00BB22C3" w:rsidP="0071575A">
      <w:pPr>
        <w:pStyle w:val="1"/>
        <w:numPr>
          <w:ilvl w:val="0"/>
          <w:numId w:val="4"/>
        </w:numPr>
        <w:tabs>
          <w:tab w:val="left" w:pos="851"/>
        </w:tabs>
        <w:spacing w:before="0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442B02">
        <w:rPr>
          <w:rFonts w:ascii="Times New Roman" w:hAnsi="Times New Roman" w:cs="Times New Roman"/>
          <w:color w:val="auto"/>
        </w:rPr>
        <w:t>Обоснование выделения подпрограмм</w:t>
      </w:r>
    </w:p>
    <w:p w:rsidR="0049303E" w:rsidRPr="00442B02" w:rsidRDefault="0049303E" w:rsidP="0049303E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42B02">
        <w:rPr>
          <w:lang w:eastAsia="ar-SA"/>
        </w:rPr>
        <w:t>Учитывая сложность и многообразие факторов, влияющих на состояние и динамику формирования комплексной безопасности муниципального образования в целом</w:t>
      </w:r>
      <w:r>
        <w:rPr>
          <w:lang w:eastAsia="ar-SA"/>
        </w:rPr>
        <w:t>, а также</w:t>
      </w:r>
      <w:r w:rsidRPr="00442B02">
        <w:rPr>
          <w:lang w:eastAsia="en-US"/>
        </w:rPr>
        <w:t xml:space="preserve"> реальные экономические и финансовые возможности </w:t>
      </w:r>
      <w:r>
        <w:rPr>
          <w:lang w:eastAsia="en-US"/>
        </w:rPr>
        <w:t>ЗГМО</w:t>
      </w:r>
      <w:r w:rsidRPr="00442B02">
        <w:rPr>
          <w:lang w:eastAsia="en-US"/>
        </w:rPr>
        <w:t xml:space="preserve">, система обеспечения безопасности жизнедеятельности населения и территорий должна быть более рациональной и эффективной с точки зрения расходов на </w:t>
      </w:r>
      <w:r>
        <w:rPr>
          <w:lang w:eastAsia="en-US"/>
        </w:rPr>
        <w:t>проведение</w:t>
      </w:r>
      <w:r w:rsidRPr="00442B02">
        <w:rPr>
          <w:lang w:eastAsia="en-US"/>
        </w:rPr>
        <w:t xml:space="preserve"> мероприятия и выбора приоритетов в развитии.</w:t>
      </w:r>
    </w:p>
    <w:p w:rsidR="0049303E" w:rsidRPr="00442B02" w:rsidRDefault="0049303E" w:rsidP="0049303E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  <w:r>
        <w:rPr>
          <w:lang w:eastAsia="ar-SA"/>
        </w:rPr>
        <w:t>У</w:t>
      </w:r>
      <w:r w:rsidRPr="00442B02">
        <w:rPr>
          <w:lang w:eastAsia="ar-SA"/>
        </w:rPr>
        <w:t xml:space="preserve">лучшение ситуации может быть достигнуто только на основе объединения усилий органов местного самоуправления, общественных формирований и правоохранительных органов. </w:t>
      </w:r>
    </w:p>
    <w:p w:rsidR="0049303E" w:rsidRPr="00442B02" w:rsidRDefault="0049303E" w:rsidP="0049303E">
      <w:pPr>
        <w:autoSpaceDE w:val="0"/>
        <w:autoSpaceDN w:val="0"/>
        <w:adjustRightInd w:val="0"/>
        <w:ind w:firstLine="567"/>
        <w:jc w:val="both"/>
      </w:pPr>
      <w:r w:rsidRPr="00442B02">
        <w:t>Требуется принятие системных скоординированных многоуровневых мер по совершенствованию безопасности ЗГМО, тесного межведомственного взаимодействия.</w:t>
      </w:r>
    </w:p>
    <w:p w:rsidR="0049303E" w:rsidRPr="00442B02" w:rsidRDefault="0049303E" w:rsidP="0049303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ar-SA"/>
        </w:rPr>
        <w:t>Основными преимуществами решения проблемы повышения общественной безопасности программно-целевым методом являются:</w:t>
      </w:r>
    </w:p>
    <w:p w:rsidR="0049303E" w:rsidRPr="00442B02" w:rsidRDefault="0049303E" w:rsidP="001B4C9D">
      <w:pPr>
        <w:pStyle w:val="ConsPlusNormal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ar-SA"/>
        </w:rPr>
        <w:t>комплексный подход к решению задач для обеспечения общественной безопасности;</w:t>
      </w:r>
    </w:p>
    <w:p w:rsidR="0049303E" w:rsidRPr="00442B02" w:rsidRDefault="0049303E" w:rsidP="001B4C9D">
      <w:pPr>
        <w:pStyle w:val="ConsPlusNormal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ar-SA"/>
        </w:rPr>
        <w:t>распределение полномочий и ответственности исполнителей мероприятий Программы;</w:t>
      </w:r>
    </w:p>
    <w:p w:rsidR="0049303E" w:rsidRPr="00442B02" w:rsidRDefault="0049303E" w:rsidP="001B4C9D">
      <w:pPr>
        <w:pStyle w:val="ConsPlusNormal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ar-SA"/>
        </w:rPr>
        <w:t>эффективное планирование и мониторинг результатов реализации Программы;</w:t>
      </w:r>
    </w:p>
    <w:p w:rsidR="0049303E" w:rsidRPr="00442B02" w:rsidRDefault="0049303E" w:rsidP="001B4C9D">
      <w:pPr>
        <w:pStyle w:val="ConsPlusNormal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координация деятельности </w:t>
      </w:r>
      <w:r>
        <w:rPr>
          <w:rFonts w:ascii="Times New Roman" w:hAnsi="Times New Roman" w:cs="Times New Roman"/>
          <w:sz w:val="24"/>
          <w:szCs w:val="24"/>
          <w:lang w:eastAsia="ar-SA"/>
        </w:rPr>
        <w:t>территориальных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 органов </w:t>
      </w:r>
      <w:r>
        <w:rPr>
          <w:rFonts w:ascii="Times New Roman" w:hAnsi="Times New Roman" w:cs="Times New Roman"/>
          <w:sz w:val="24"/>
          <w:szCs w:val="24"/>
          <w:lang w:eastAsia="ar-SA"/>
        </w:rPr>
        <w:t>федеральных органов исполнительной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 власти Иркутской области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 органов местного самоуправления ЗГМО в области обеспечения безопасности города;</w:t>
      </w:r>
    </w:p>
    <w:p w:rsidR="0049303E" w:rsidRPr="00442B02" w:rsidRDefault="0049303E" w:rsidP="001B4C9D">
      <w:pPr>
        <w:pStyle w:val="ConsPlusNormal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ar-SA"/>
        </w:rPr>
        <w:t>целевое финансирование комплекса мероприятий по обеспечению общественной безопасности.</w:t>
      </w:r>
    </w:p>
    <w:p w:rsidR="0049303E" w:rsidRDefault="0049303E" w:rsidP="0049303E">
      <w:pPr>
        <w:pStyle w:val="a4"/>
        <w:ind w:left="0" w:right="0" w:firstLine="567"/>
        <w:rPr>
          <w:spacing w:val="0"/>
          <w:kern w:val="0"/>
          <w:sz w:val="24"/>
          <w:szCs w:val="24"/>
          <w:lang w:eastAsia="ar-SA"/>
        </w:rPr>
      </w:pPr>
      <w:r w:rsidRPr="00442B02">
        <w:rPr>
          <w:spacing w:val="0"/>
          <w:kern w:val="0"/>
          <w:sz w:val="24"/>
          <w:szCs w:val="24"/>
          <w:lang w:eastAsia="ar-SA"/>
        </w:rPr>
        <w:t>Программа обеспечит более глубокое и всестороннее решение задач, поставленных перед органами местного самоуправления и правоохранительными органами города по организации обеспечения безопасности граждан на территории ЗГМО. Одновременно с этим, Программа является базовым документом, определяющим стратегию органов местного самоуправления ЗГМО, по взаимодействию с правоохранительными и иными государственными органами, общественными организациями и объединениями граждан в вопросах безопасно</w:t>
      </w:r>
      <w:r w:rsidR="002F2F7A">
        <w:rPr>
          <w:spacing w:val="0"/>
          <w:kern w:val="0"/>
          <w:sz w:val="24"/>
          <w:szCs w:val="24"/>
          <w:lang w:eastAsia="ar-SA"/>
        </w:rPr>
        <w:t>сти  на территории города с 2020</w:t>
      </w:r>
      <w:r w:rsidRPr="00442B02">
        <w:rPr>
          <w:spacing w:val="0"/>
          <w:kern w:val="0"/>
          <w:sz w:val="24"/>
          <w:szCs w:val="24"/>
          <w:lang w:eastAsia="ar-SA"/>
        </w:rPr>
        <w:t xml:space="preserve"> по 20</w:t>
      </w:r>
      <w:r w:rsidR="002F2F7A">
        <w:rPr>
          <w:spacing w:val="0"/>
          <w:kern w:val="0"/>
          <w:sz w:val="24"/>
          <w:szCs w:val="24"/>
          <w:lang w:eastAsia="ar-SA"/>
        </w:rPr>
        <w:t>24</w:t>
      </w:r>
      <w:r w:rsidRPr="00442B02">
        <w:rPr>
          <w:spacing w:val="0"/>
          <w:kern w:val="0"/>
          <w:sz w:val="24"/>
          <w:szCs w:val="24"/>
          <w:lang w:eastAsia="ar-SA"/>
        </w:rPr>
        <w:t xml:space="preserve"> годы.</w:t>
      </w:r>
    </w:p>
    <w:p w:rsidR="00BB22C3" w:rsidRPr="00442B02" w:rsidRDefault="00BB22C3" w:rsidP="003E7085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42B02">
        <w:rPr>
          <w:lang w:eastAsia="en-US"/>
        </w:rPr>
        <w:t>Приоритетными направлениями муниципальной политики, в рамках исполнения полномочий органов местного самоуправления по обеспечению безопасности жизнедеятельности населения, являются:</w:t>
      </w:r>
    </w:p>
    <w:p w:rsidR="00BB22C3" w:rsidRPr="00442B02" w:rsidRDefault="00BB22C3" w:rsidP="003E7085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42B02">
        <w:rPr>
          <w:lang w:eastAsia="en-US"/>
        </w:rPr>
        <w:t>- укрепление правопорядка;</w:t>
      </w:r>
    </w:p>
    <w:p w:rsidR="00BB22C3" w:rsidRPr="00442B02" w:rsidRDefault="00BB22C3" w:rsidP="003E7085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42B02">
        <w:rPr>
          <w:lang w:eastAsia="en-US"/>
        </w:rPr>
        <w:t>- развитие системы гражданской обороны, защиты населения и территорий от чрезвычайных ситуаций природного и техногенного характера;</w:t>
      </w:r>
    </w:p>
    <w:p w:rsidR="00A110A6" w:rsidRDefault="00BB22C3" w:rsidP="003E7085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42B02">
        <w:rPr>
          <w:lang w:eastAsia="en-US"/>
        </w:rPr>
        <w:t>- обеспечения безопасности людей на водных объектах и пожарной безопасности жилого сектора и объектов муниципальной собственности на территории ЗГМО</w:t>
      </w:r>
      <w:r w:rsidR="004A4C70" w:rsidRPr="00442B02">
        <w:rPr>
          <w:lang w:eastAsia="en-US"/>
        </w:rPr>
        <w:t>.</w:t>
      </w:r>
    </w:p>
    <w:p w:rsidR="00794935" w:rsidRPr="00442B02" w:rsidRDefault="00BB22C3" w:rsidP="003E7085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  <w:r w:rsidRPr="00442B02">
        <w:rPr>
          <w:lang w:eastAsia="ar-SA"/>
        </w:rPr>
        <w:t>Применение программно-целевого подхода, обеспечение исполнения и системного контроля в ходе реализации программы в целом, специфические задачи, решаемые программой</w:t>
      </w:r>
      <w:r w:rsidR="003E609D">
        <w:rPr>
          <w:lang w:eastAsia="ar-SA"/>
        </w:rPr>
        <w:t>,</w:t>
      </w:r>
      <w:r w:rsidRPr="00442B02">
        <w:rPr>
          <w:lang w:eastAsia="ar-SA"/>
        </w:rPr>
        <w:t xml:space="preserve"> обуславливают выделение двух направлений работы</w:t>
      </w:r>
      <w:r w:rsidR="004A4C70" w:rsidRPr="00442B02">
        <w:rPr>
          <w:lang w:eastAsia="ar-SA"/>
        </w:rPr>
        <w:t>:</w:t>
      </w:r>
      <w:r w:rsidRPr="00442B02">
        <w:rPr>
          <w:lang w:eastAsia="ar-SA"/>
        </w:rPr>
        <w:t xml:space="preserve"> </w:t>
      </w:r>
    </w:p>
    <w:p w:rsidR="00794935" w:rsidRPr="00E36C3F" w:rsidRDefault="00BB22C3" w:rsidP="001B4C9D">
      <w:pPr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lang w:eastAsia="ar-SA"/>
        </w:rPr>
      </w:pPr>
      <w:r w:rsidRPr="00E36C3F">
        <w:rPr>
          <w:b/>
          <w:lang w:eastAsia="ar-SA"/>
        </w:rPr>
        <w:t>Решение задач в области обеспечения правопорядка и профилактики</w:t>
      </w:r>
      <w:r w:rsidRPr="00442B02">
        <w:rPr>
          <w:lang w:eastAsia="ar-SA"/>
        </w:rPr>
        <w:t xml:space="preserve"> </w:t>
      </w:r>
      <w:r w:rsidRPr="00E36C3F">
        <w:rPr>
          <w:b/>
          <w:lang w:eastAsia="ar-SA"/>
        </w:rPr>
        <w:t>правонарушений.</w:t>
      </w:r>
    </w:p>
    <w:p w:rsidR="00BB22C3" w:rsidRPr="00442B02" w:rsidRDefault="00BB22C3" w:rsidP="003E7085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eastAsia="ar-SA"/>
        </w:rPr>
      </w:pPr>
      <w:r w:rsidRPr="00442B02">
        <w:rPr>
          <w:lang w:eastAsia="ar-SA"/>
        </w:rPr>
        <w:t xml:space="preserve">Для этого разработана Подпрограмма </w:t>
      </w:r>
      <w:r w:rsidRPr="002F2F7A">
        <w:rPr>
          <w:b/>
          <w:lang w:eastAsia="ar-SA"/>
        </w:rPr>
        <w:t>«</w:t>
      </w:r>
      <w:r w:rsidRPr="002F2F7A">
        <w:rPr>
          <w:b/>
        </w:rPr>
        <w:t>Профилактика правонарушений в Зиминском</w:t>
      </w:r>
      <w:r w:rsidRPr="00442B02">
        <w:t xml:space="preserve"> </w:t>
      </w:r>
      <w:r w:rsidRPr="002F2F7A">
        <w:rPr>
          <w:b/>
        </w:rPr>
        <w:t>городском муниципальном образовании</w:t>
      </w:r>
      <w:r w:rsidRPr="002F2F7A">
        <w:rPr>
          <w:b/>
          <w:lang w:eastAsia="ar-SA"/>
        </w:rPr>
        <w:t>»</w:t>
      </w:r>
      <w:r w:rsidRPr="00442B02">
        <w:rPr>
          <w:lang w:eastAsia="ar-SA"/>
        </w:rPr>
        <w:t>. Задачами которой являются:</w:t>
      </w:r>
    </w:p>
    <w:p w:rsidR="00BB22C3" w:rsidRPr="00442B02" w:rsidRDefault="00BB22C3" w:rsidP="001B4C9D">
      <w:pPr>
        <w:numPr>
          <w:ilvl w:val="0"/>
          <w:numId w:val="1"/>
        </w:numPr>
        <w:autoSpaceDE w:val="0"/>
        <w:autoSpaceDN w:val="0"/>
        <w:ind w:left="0" w:firstLine="567"/>
        <w:jc w:val="both"/>
      </w:pPr>
      <w:r w:rsidRPr="00442B02">
        <w:t>Совершенствование и развитие взаимодействия правоохранительных органов и всеми заинтересованными структурами ЗГМО при решении задач общественной безопасности и охраны правопорядка на территории города;</w:t>
      </w:r>
    </w:p>
    <w:p w:rsidR="00BB22C3" w:rsidRPr="00442B02" w:rsidRDefault="00BB22C3" w:rsidP="001B4C9D">
      <w:pPr>
        <w:numPr>
          <w:ilvl w:val="0"/>
          <w:numId w:val="1"/>
        </w:numPr>
        <w:autoSpaceDE w:val="0"/>
        <w:autoSpaceDN w:val="0"/>
        <w:ind w:left="0" w:firstLine="567"/>
        <w:jc w:val="both"/>
      </w:pPr>
      <w:r w:rsidRPr="00442B02">
        <w:t>Создание и совершенствование условий для деятельности добровольных формирований жителей города по охране общественного порядка;</w:t>
      </w:r>
    </w:p>
    <w:p w:rsidR="00BB22C3" w:rsidRPr="00442B02" w:rsidRDefault="00BB22C3" w:rsidP="001B4C9D">
      <w:pPr>
        <w:numPr>
          <w:ilvl w:val="0"/>
          <w:numId w:val="1"/>
        </w:numPr>
        <w:autoSpaceDE w:val="0"/>
        <w:autoSpaceDN w:val="0"/>
        <w:ind w:left="0" w:firstLine="567"/>
        <w:jc w:val="both"/>
      </w:pPr>
      <w:r w:rsidRPr="00442B02">
        <w:t>Проведение мероприятий, направленных на мониторинг и предупреждение экстремистских проявлений среди молодежи, жителей и мигрантов ЗГМО, противодействие проявлениям террористической направленности.</w:t>
      </w:r>
    </w:p>
    <w:p w:rsidR="00BB22C3" w:rsidRPr="00442B02" w:rsidRDefault="00BB22C3" w:rsidP="003E7085">
      <w:pPr>
        <w:autoSpaceDE w:val="0"/>
        <w:autoSpaceDN w:val="0"/>
        <w:ind w:firstLine="567"/>
        <w:jc w:val="both"/>
      </w:pPr>
    </w:p>
    <w:p w:rsidR="00BB22C3" w:rsidRPr="00E36C3F" w:rsidRDefault="00BB22C3" w:rsidP="001B4C9D">
      <w:pPr>
        <w:pStyle w:val="ConsPlusNormal"/>
        <w:keepNext/>
        <w:widowControl/>
        <w:numPr>
          <w:ilvl w:val="0"/>
          <w:numId w:val="17"/>
        </w:numPr>
        <w:tabs>
          <w:tab w:val="left" w:pos="0"/>
          <w:tab w:val="left" w:pos="851"/>
        </w:tabs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  <w:lang w:eastAsia="ar-SA"/>
        </w:rPr>
      </w:pPr>
      <w:r w:rsidRPr="00E36C3F">
        <w:rPr>
          <w:rFonts w:ascii="Times New Roman" w:hAnsi="Times New Roman" w:cs="Times New Roman"/>
          <w:b/>
          <w:sz w:val="24"/>
          <w:szCs w:val="24"/>
          <w:lang w:eastAsia="ar-SA"/>
        </w:rPr>
        <w:t>Решение задач в области формирования системы гражданской обороны и защиты населения от ЧС природного и техногенного характера</w:t>
      </w:r>
      <w:r w:rsidRPr="00E36C3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B22C3" w:rsidRPr="00442B02" w:rsidRDefault="00BB22C3" w:rsidP="003E7085">
      <w:pPr>
        <w:pStyle w:val="ConsPlusNormal"/>
        <w:keepNext/>
        <w:widowControl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В этих целях разработана Подпрограмма </w:t>
      </w:r>
      <w:r w:rsidRPr="002F2F7A">
        <w:rPr>
          <w:rFonts w:ascii="Times New Roman" w:hAnsi="Times New Roman" w:cs="Times New Roman"/>
          <w:b/>
          <w:sz w:val="24"/>
          <w:szCs w:val="24"/>
          <w:lang w:eastAsia="ar-SA"/>
        </w:rPr>
        <w:t>«Защита населения и территории г. Зимы от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F2F7A">
        <w:rPr>
          <w:rFonts w:ascii="Times New Roman" w:hAnsi="Times New Roman" w:cs="Times New Roman"/>
          <w:b/>
          <w:sz w:val="24"/>
          <w:szCs w:val="24"/>
          <w:lang w:eastAsia="ar-SA"/>
        </w:rPr>
        <w:t>чрезвычайных ситуаций»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>. Задачами которой являются:</w:t>
      </w:r>
    </w:p>
    <w:p w:rsidR="00BB22C3" w:rsidRPr="00442B02" w:rsidRDefault="00BB22C3" w:rsidP="001B4C9D">
      <w:pPr>
        <w:numPr>
          <w:ilvl w:val="0"/>
          <w:numId w:val="1"/>
        </w:numPr>
        <w:tabs>
          <w:tab w:val="left" w:pos="521"/>
        </w:tabs>
        <w:autoSpaceDE w:val="0"/>
        <w:autoSpaceDN w:val="0"/>
        <w:adjustRightInd w:val="0"/>
        <w:ind w:left="0" w:firstLine="567"/>
        <w:jc w:val="both"/>
      </w:pPr>
      <w:r w:rsidRPr="00442B02">
        <w:t>Подготовка и поддержание в готовности объектов гражданской обороны, органов и технических систем управления, сил и средств муниципального звена ЗГМО областной территориальной подсистемы Российской системы предупреждения и действия в ЧС (далее - О</w:t>
      </w:r>
      <w:r w:rsidRPr="00442B02">
        <w:rPr>
          <w:lang w:eastAsia="ar-SA"/>
        </w:rPr>
        <w:t>ТП РСЧС)</w:t>
      </w:r>
      <w:r w:rsidRPr="00442B02">
        <w:t xml:space="preserve">. </w:t>
      </w:r>
    </w:p>
    <w:p w:rsidR="00BB22C3" w:rsidRPr="00442B02" w:rsidRDefault="00BB22C3" w:rsidP="001B4C9D">
      <w:pPr>
        <w:numPr>
          <w:ilvl w:val="0"/>
          <w:numId w:val="1"/>
        </w:numPr>
        <w:tabs>
          <w:tab w:val="left" w:pos="521"/>
        </w:tabs>
        <w:autoSpaceDE w:val="0"/>
        <w:autoSpaceDN w:val="0"/>
        <w:adjustRightInd w:val="0"/>
        <w:ind w:left="0" w:firstLine="567"/>
        <w:jc w:val="both"/>
      </w:pPr>
      <w:r w:rsidRPr="00442B02">
        <w:t>Создание и поддержание необходимого объема материально-технических ресурсов для ликвидации возможных чрезвычайных ситуаций и устранения их последствий.</w:t>
      </w:r>
    </w:p>
    <w:p w:rsidR="00BB22C3" w:rsidRPr="00442B02" w:rsidRDefault="00BB22C3" w:rsidP="001B4C9D">
      <w:pPr>
        <w:numPr>
          <w:ilvl w:val="0"/>
          <w:numId w:val="1"/>
        </w:numPr>
        <w:tabs>
          <w:tab w:val="left" w:pos="521"/>
        </w:tabs>
        <w:autoSpaceDE w:val="0"/>
        <w:autoSpaceDN w:val="0"/>
        <w:adjustRightInd w:val="0"/>
        <w:ind w:left="0" w:firstLine="567"/>
        <w:jc w:val="both"/>
      </w:pPr>
      <w:r w:rsidRPr="00442B02">
        <w:t>Обеспечение своевременного оповещения и информирования населения об угрозе возникновения или о возникновении ЧС и способах защиты и действиях в ЧС.</w:t>
      </w:r>
    </w:p>
    <w:p w:rsidR="00BB22C3" w:rsidRPr="00442B02" w:rsidRDefault="00BB22C3" w:rsidP="001B4C9D">
      <w:pPr>
        <w:numPr>
          <w:ilvl w:val="0"/>
          <w:numId w:val="1"/>
        </w:numPr>
        <w:tabs>
          <w:tab w:val="left" w:pos="521"/>
        </w:tabs>
        <w:autoSpaceDE w:val="0"/>
        <w:autoSpaceDN w:val="0"/>
        <w:adjustRightInd w:val="0"/>
        <w:ind w:left="0" w:firstLine="567"/>
        <w:jc w:val="both"/>
      </w:pPr>
      <w:r w:rsidRPr="00442B02">
        <w:t>Повышение уровня знаний руководящего состава нештатных формирований гражданской обороны в области ГОЧС. Совершенствование учебно-материальной базы.</w:t>
      </w:r>
    </w:p>
    <w:p w:rsidR="00BB22C3" w:rsidRDefault="00BB22C3" w:rsidP="001B4C9D">
      <w:pPr>
        <w:numPr>
          <w:ilvl w:val="0"/>
          <w:numId w:val="1"/>
        </w:numPr>
        <w:tabs>
          <w:tab w:val="left" w:pos="521"/>
        </w:tabs>
        <w:autoSpaceDE w:val="0"/>
        <w:autoSpaceDN w:val="0"/>
        <w:adjustRightInd w:val="0"/>
        <w:ind w:left="0" w:firstLine="567"/>
        <w:jc w:val="both"/>
      </w:pPr>
      <w:r w:rsidRPr="00442B02">
        <w:lastRenderedPageBreak/>
        <w:t>Проведение мероприятий, направленных на уменьшение риска возникновения чрезвычайных ситуаций природного и техногенного характера, снижение количества пожаров, профилактику паводковых явлений, недопущение травмирования и гибели людей.</w:t>
      </w:r>
    </w:p>
    <w:p w:rsidR="0073328F" w:rsidRDefault="0073328F" w:rsidP="0073328F">
      <w:pPr>
        <w:pStyle w:val="1"/>
        <w:tabs>
          <w:tab w:val="left" w:pos="851"/>
        </w:tabs>
        <w:spacing w:before="0"/>
        <w:ind w:left="567"/>
        <w:jc w:val="both"/>
        <w:rPr>
          <w:rFonts w:ascii="Times New Roman" w:hAnsi="Times New Roman" w:cs="Times New Roman"/>
          <w:color w:val="auto"/>
        </w:rPr>
      </w:pPr>
    </w:p>
    <w:p w:rsidR="00BB22C3" w:rsidRPr="00442B02" w:rsidRDefault="00985806" w:rsidP="0073328F">
      <w:pPr>
        <w:pStyle w:val="1"/>
        <w:tabs>
          <w:tab w:val="left" w:pos="851"/>
        </w:tabs>
        <w:spacing w:before="0"/>
        <w:ind w:left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="0073328F">
        <w:rPr>
          <w:rFonts w:ascii="Times New Roman" w:hAnsi="Times New Roman" w:cs="Times New Roman"/>
          <w:color w:val="auto"/>
        </w:rPr>
        <w:t xml:space="preserve">6. </w:t>
      </w:r>
      <w:r w:rsidR="00BB22C3" w:rsidRPr="00442B02">
        <w:rPr>
          <w:rFonts w:ascii="Times New Roman" w:hAnsi="Times New Roman" w:cs="Times New Roman"/>
          <w:color w:val="auto"/>
        </w:rPr>
        <w:t>Сроки реализации и ресу</w:t>
      </w:r>
      <w:r>
        <w:rPr>
          <w:rFonts w:ascii="Times New Roman" w:hAnsi="Times New Roman" w:cs="Times New Roman"/>
          <w:color w:val="auto"/>
        </w:rPr>
        <w:t xml:space="preserve">рсное обеспечение муниципальной </w:t>
      </w:r>
      <w:r w:rsidR="00BB22C3" w:rsidRPr="00442B02">
        <w:rPr>
          <w:rFonts w:ascii="Times New Roman" w:hAnsi="Times New Roman" w:cs="Times New Roman"/>
          <w:color w:val="auto"/>
        </w:rPr>
        <w:t>программы</w:t>
      </w:r>
    </w:p>
    <w:p w:rsidR="00BB22C3" w:rsidRDefault="00BB22C3" w:rsidP="003A6ED1">
      <w:pPr>
        <w:ind w:firstLine="567"/>
        <w:jc w:val="both"/>
      </w:pPr>
      <w:r w:rsidRPr="00442B02">
        <w:t>Настоящая прогр</w:t>
      </w:r>
      <w:r w:rsidR="00112772">
        <w:t>амма реализуется в период с 2020 года по 2024</w:t>
      </w:r>
      <w:r w:rsidRPr="00442B02">
        <w:t xml:space="preserve"> год</w:t>
      </w:r>
    </w:p>
    <w:p w:rsidR="00BB22C3" w:rsidRDefault="00BB22C3" w:rsidP="002E4F3B">
      <w:pPr>
        <w:ind w:firstLine="567"/>
        <w:jc w:val="right"/>
      </w:pPr>
      <w:r w:rsidRPr="00442B02">
        <w:t>Таблица 1</w:t>
      </w: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3"/>
        <w:gridCol w:w="1073"/>
        <w:gridCol w:w="1336"/>
        <w:gridCol w:w="1276"/>
        <w:gridCol w:w="1276"/>
        <w:gridCol w:w="1276"/>
        <w:gridCol w:w="1275"/>
      </w:tblGrid>
      <w:tr w:rsidR="00112772" w:rsidRPr="00442B02" w:rsidTr="00112772">
        <w:tc>
          <w:tcPr>
            <w:tcW w:w="2233" w:type="dxa"/>
          </w:tcPr>
          <w:p w:rsidR="00112772" w:rsidRPr="003D243E" w:rsidRDefault="00112772" w:rsidP="003C7CE3">
            <w:pPr>
              <w:spacing w:line="240" w:lineRule="exac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Сроки реализации</w:t>
            </w:r>
          </w:p>
        </w:tc>
        <w:tc>
          <w:tcPr>
            <w:tcW w:w="1073" w:type="dxa"/>
          </w:tcPr>
          <w:p w:rsidR="00112772" w:rsidRPr="003D243E" w:rsidRDefault="00112772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Всего по программе тыс.руб</w:t>
            </w:r>
          </w:p>
        </w:tc>
        <w:tc>
          <w:tcPr>
            <w:tcW w:w="1336" w:type="dxa"/>
            <w:vAlign w:val="center"/>
          </w:tcPr>
          <w:p w:rsidR="00112772" w:rsidRPr="003D243E" w:rsidRDefault="00112772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  <w:r w:rsidRPr="003D243E">
              <w:rPr>
                <w:b/>
                <w:bCs/>
                <w:sz w:val="22"/>
                <w:szCs w:val="22"/>
              </w:rPr>
              <w:t xml:space="preserve"> год</w:t>
            </w:r>
          </w:p>
          <w:p w:rsidR="00112772" w:rsidRPr="003D243E" w:rsidRDefault="00112772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тыс.руб</w:t>
            </w:r>
          </w:p>
        </w:tc>
        <w:tc>
          <w:tcPr>
            <w:tcW w:w="1276" w:type="dxa"/>
            <w:vAlign w:val="center"/>
          </w:tcPr>
          <w:p w:rsidR="00112772" w:rsidRPr="003D243E" w:rsidRDefault="00112772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2021</w:t>
            </w:r>
            <w:r w:rsidRPr="003D243E">
              <w:rPr>
                <w:b/>
                <w:bCs/>
                <w:sz w:val="22"/>
                <w:szCs w:val="22"/>
              </w:rPr>
              <w:t xml:space="preserve"> год</w:t>
            </w:r>
          </w:p>
          <w:p w:rsidR="00112772" w:rsidRPr="003D243E" w:rsidRDefault="00112772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тыс.руб</w:t>
            </w:r>
          </w:p>
        </w:tc>
        <w:tc>
          <w:tcPr>
            <w:tcW w:w="1276" w:type="dxa"/>
            <w:vAlign w:val="center"/>
          </w:tcPr>
          <w:p w:rsidR="00112772" w:rsidRPr="003D243E" w:rsidRDefault="00112772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2022</w:t>
            </w:r>
            <w:r w:rsidRPr="003D243E">
              <w:rPr>
                <w:b/>
                <w:bCs/>
                <w:sz w:val="22"/>
                <w:szCs w:val="22"/>
              </w:rPr>
              <w:t xml:space="preserve"> год</w:t>
            </w:r>
          </w:p>
          <w:p w:rsidR="00112772" w:rsidRPr="003D243E" w:rsidRDefault="00112772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тыс.руб</w:t>
            </w:r>
          </w:p>
        </w:tc>
        <w:tc>
          <w:tcPr>
            <w:tcW w:w="1276" w:type="dxa"/>
            <w:vAlign w:val="center"/>
          </w:tcPr>
          <w:p w:rsidR="00112772" w:rsidRPr="003D243E" w:rsidRDefault="00112772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</w:t>
            </w:r>
            <w:r w:rsidRPr="003D243E">
              <w:rPr>
                <w:b/>
                <w:bCs/>
                <w:sz w:val="22"/>
                <w:szCs w:val="22"/>
              </w:rPr>
              <w:t xml:space="preserve"> год</w:t>
            </w:r>
          </w:p>
          <w:p w:rsidR="00112772" w:rsidRPr="003D243E" w:rsidRDefault="00112772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тыс.руб</w:t>
            </w:r>
          </w:p>
        </w:tc>
        <w:tc>
          <w:tcPr>
            <w:tcW w:w="1275" w:type="dxa"/>
            <w:vAlign w:val="center"/>
          </w:tcPr>
          <w:p w:rsidR="00112772" w:rsidRPr="003D243E" w:rsidRDefault="00112772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3D243E">
              <w:rPr>
                <w:b/>
                <w:bCs/>
                <w:sz w:val="22"/>
                <w:szCs w:val="22"/>
              </w:rPr>
              <w:t xml:space="preserve"> год</w:t>
            </w:r>
          </w:p>
          <w:p w:rsidR="00112772" w:rsidRPr="003D243E" w:rsidRDefault="00112772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тыс.руб</w:t>
            </w:r>
          </w:p>
        </w:tc>
      </w:tr>
      <w:tr w:rsidR="00112772" w:rsidRPr="00442B02" w:rsidTr="00112772">
        <w:tc>
          <w:tcPr>
            <w:tcW w:w="2233" w:type="dxa"/>
          </w:tcPr>
          <w:p w:rsidR="00112772" w:rsidRPr="005C3840" w:rsidRDefault="00112772" w:rsidP="003C7CE3">
            <w:pPr>
              <w:spacing w:line="240" w:lineRule="exact"/>
            </w:pPr>
            <w:r w:rsidRPr="005C3840">
              <w:t>Общий объем финансирования</w:t>
            </w:r>
          </w:p>
        </w:tc>
        <w:tc>
          <w:tcPr>
            <w:tcW w:w="1073" w:type="dxa"/>
            <w:vAlign w:val="center"/>
          </w:tcPr>
          <w:p w:rsidR="00112772" w:rsidRPr="005C3840" w:rsidRDefault="00DF7F89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39272,4</w:t>
            </w:r>
          </w:p>
        </w:tc>
        <w:tc>
          <w:tcPr>
            <w:tcW w:w="1336" w:type="dxa"/>
            <w:vAlign w:val="center"/>
          </w:tcPr>
          <w:p w:rsidR="00112772" w:rsidRPr="005C3840" w:rsidRDefault="00DF7F89" w:rsidP="003C7CE3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7755,2</w:t>
            </w:r>
          </w:p>
        </w:tc>
        <w:tc>
          <w:tcPr>
            <w:tcW w:w="1276" w:type="dxa"/>
            <w:vAlign w:val="center"/>
          </w:tcPr>
          <w:p w:rsidR="00112772" w:rsidRPr="00B848B0" w:rsidRDefault="00DF7F89" w:rsidP="003C7CE3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7787,4</w:t>
            </w:r>
          </w:p>
        </w:tc>
        <w:tc>
          <w:tcPr>
            <w:tcW w:w="1276" w:type="dxa"/>
            <w:vAlign w:val="center"/>
          </w:tcPr>
          <w:p w:rsidR="00112772" w:rsidRPr="00B848B0" w:rsidRDefault="004800BD" w:rsidP="004800BD">
            <w:pPr>
              <w:pStyle w:val="aff3"/>
              <w:spacing w:line="240" w:lineRule="exact"/>
              <w:ind w:left="-108" w:right="-108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 </w:t>
            </w:r>
            <w:r w:rsidR="00DF7F89">
              <w:rPr>
                <w:rFonts w:ascii="Times New Roman" w:hAnsi="Times New Roman" w:cs="Times New Roman"/>
                <w:color w:val="FF0000"/>
              </w:rPr>
              <w:t>7886,6</w:t>
            </w:r>
          </w:p>
        </w:tc>
        <w:tc>
          <w:tcPr>
            <w:tcW w:w="1276" w:type="dxa"/>
            <w:vAlign w:val="center"/>
          </w:tcPr>
          <w:p w:rsidR="00112772" w:rsidRPr="00B848B0" w:rsidRDefault="00DF7F89" w:rsidP="003C7CE3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7911,6</w:t>
            </w:r>
          </w:p>
        </w:tc>
        <w:tc>
          <w:tcPr>
            <w:tcW w:w="1275" w:type="dxa"/>
            <w:vAlign w:val="center"/>
          </w:tcPr>
          <w:p w:rsidR="00112772" w:rsidRPr="00B848B0" w:rsidRDefault="00DF7F89" w:rsidP="003C7CE3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7931,6</w:t>
            </w:r>
          </w:p>
        </w:tc>
      </w:tr>
      <w:tr w:rsidR="00112772" w:rsidRPr="00442B02" w:rsidTr="00112772">
        <w:tc>
          <w:tcPr>
            <w:tcW w:w="2233" w:type="dxa"/>
          </w:tcPr>
          <w:p w:rsidR="00112772" w:rsidRPr="005C3840" w:rsidRDefault="00112772" w:rsidP="003C7CE3">
            <w:pPr>
              <w:spacing w:line="240" w:lineRule="exact"/>
            </w:pPr>
            <w:r w:rsidRPr="005C3840">
              <w:t>федеральный бюджет</w:t>
            </w:r>
          </w:p>
        </w:tc>
        <w:tc>
          <w:tcPr>
            <w:tcW w:w="1073" w:type="dxa"/>
            <w:vAlign w:val="center"/>
          </w:tcPr>
          <w:p w:rsidR="00112772" w:rsidRPr="005C3840" w:rsidRDefault="00112772" w:rsidP="003C7CE3">
            <w:pPr>
              <w:spacing w:line="240" w:lineRule="exact"/>
              <w:jc w:val="center"/>
            </w:pPr>
          </w:p>
        </w:tc>
        <w:tc>
          <w:tcPr>
            <w:tcW w:w="1336" w:type="dxa"/>
            <w:vAlign w:val="center"/>
          </w:tcPr>
          <w:p w:rsidR="00112772" w:rsidRPr="005C3840" w:rsidRDefault="00112772" w:rsidP="003C7CE3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1276" w:type="dxa"/>
            <w:vAlign w:val="center"/>
          </w:tcPr>
          <w:p w:rsidR="00112772" w:rsidRPr="00B848B0" w:rsidRDefault="00112772" w:rsidP="003C7CE3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1276" w:type="dxa"/>
            <w:vAlign w:val="center"/>
          </w:tcPr>
          <w:p w:rsidR="00112772" w:rsidRPr="00B848B0" w:rsidRDefault="00112772" w:rsidP="003C7CE3">
            <w:pPr>
              <w:spacing w:line="240" w:lineRule="exact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112772" w:rsidRPr="00B848B0" w:rsidRDefault="00112772" w:rsidP="003C7CE3">
            <w:pPr>
              <w:spacing w:line="240" w:lineRule="exact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112772" w:rsidRPr="00B848B0" w:rsidRDefault="00112772" w:rsidP="003C7CE3">
            <w:pPr>
              <w:spacing w:line="240" w:lineRule="exact"/>
              <w:ind w:left="-108" w:right="-108"/>
              <w:jc w:val="center"/>
              <w:rPr>
                <w:color w:val="FF0000"/>
              </w:rPr>
            </w:pPr>
          </w:p>
        </w:tc>
      </w:tr>
      <w:tr w:rsidR="00112772" w:rsidRPr="00442B02" w:rsidTr="00112772">
        <w:tc>
          <w:tcPr>
            <w:tcW w:w="2233" w:type="dxa"/>
          </w:tcPr>
          <w:p w:rsidR="00112772" w:rsidRPr="005C3840" w:rsidRDefault="00112772" w:rsidP="003C7CE3">
            <w:pPr>
              <w:spacing w:line="240" w:lineRule="exact"/>
            </w:pPr>
            <w:r w:rsidRPr="005C3840">
              <w:t>областной бюджет</w:t>
            </w:r>
          </w:p>
        </w:tc>
        <w:tc>
          <w:tcPr>
            <w:tcW w:w="1073" w:type="dxa"/>
            <w:vAlign w:val="center"/>
          </w:tcPr>
          <w:p w:rsidR="00112772" w:rsidRPr="00413A4E" w:rsidRDefault="0022413B" w:rsidP="003C7CE3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6346,5</w:t>
            </w:r>
          </w:p>
        </w:tc>
        <w:tc>
          <w:tcPr>
            <w:tcW w:w="1336" w:type="dxa"/>
            <w:vAlign w:val="center"/>
          </w:tcPr>
          <w:p w:rsidR="00112772" w:rsidRPr="0035367F" w:rsidRDefault="0022413B" w:rsidP="003C7CE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1269,3</w:t>
            </w:r>
          </w:p>
        </w:tc>
        <w:tc>
          <w:tcPr>
            <w:tcW w:w="1276" w:type="dxa"/>
            <w:vAlign w:val="center"/>
          </w:tcPr>
          <w:p w:rsidR="00112772" w:rsidRPr="00B848B0" w:rsidRDefault="0022413B" w:rsidP="003C7CE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1269,3</w:t>
            </w:r>
          </w:p>
        </w:tc>
        <w:tc>
          <w:tcPr>
            <w:tcW w:w="1276" w:type="dxa"/>
            <w:vAlign w:val="center"/>
          </w:tcPr>
          <w:p w:rsidR="00112772" w:rsidRPr="00B848B0" w:rsidRDefault="0022413B" w:rsidP="003C7CE3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1269,3</w:t>
            </w:r>
          </w:p>
        </w:tc>
        <w:tc>
          <w:tcPr>
            <w:tcW w:w="1276" w:type="dxa"/>
            <w:vAlign w:val="center"/>
          </w:tcPr>
          <w:p w:rsidR="00112772" w:rsidRPr="00B848B0" w:rsidRDefault="0022413B" w:rsidP="003C7CE3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1269,3</w:t>
            </w:r>
          </w:p>
        </w:tc>
        <w:tc>
          <w:tcPr>
            <w:tcW w:w="1275" w:type="dxa"/>
            <w:vAlign w:val="center"/>
          </w:tcPr>
          <w:p w:rsidR="00112772" w:rsidRPr="00B848B0" w:rsidRDefault="0022413B" w:rsidP="003C7CE3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1269,3</w:t>
            </w:r>
          </w:p>
        </w:tc>
      </w:tr>
      <w:tr w:rsidR="00112772" w:rsidRPr="00442B02" w:rsidTr="00112772">
        <w:tc>
          <w:tcPr>
            <w:tcW w:w="2233" w:type="dxa"/>
          </w:tcPr>
          <w:p w:rsidR="00112772" w:rsidRPr="005C3840" w:rsidRDefault="00112772" w:rsidP="003C7CE3">
            <w:pPr>
              <w:spacing w:line="240" w:lineRule="exact"/>
            </w:pPr>
            <w:r w:rsidRPr="005C3840">
              <w:t>местный бюджет</w:t>
            </w:r>
          </w:p>
        </w:tc>
        <w:tc>
          <w:tcPr>
            <w:tcW w:w="1073" w:type="dxa"/>
            <w:vAlign w:val="center"/>
          </w:tcPr>
          <w:p w:rsidR="00112772" w:rsidRPr="005C3840" w:rsidRDefault="0022413B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61A6F">
              <w:rPr>
                <w:rFonts w:ascii="Times New Roman" w:hAnsi="Times New Roman" w:cs="Times New Roman"/>
              </w:rPr>
              <w:t>2925,9</w:t>
            </w:r>
          </w:p>
        </w:tc>
        <w:tc>
          <w:tcPr>
            <w:tcW w:w="1336" w:type="dxa"/>
            <w:vAlign w:val="center"/>
          </w:tcPr>
          <w:p w:rsidR="00112772" w:rsidRPr="005C3840" w:rsidRDefault="004800BD" w:rsidP="003C7CE3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61A6F">
              <w:rPr>
                <w:rFonts w:ascii="Times New Roman" w:hAnsi="Times New Roman" w:cs="Times New Roman"/>
              </w:rPr>
              <w:t>485,9</w:t>
            </w:r>
          </w:p>
        </w:tc>
        <w:tc>
          <w:tcPr>
            <w:tcW w:w="1276" w:type="dxa"/>
            <w:vAlign w:val="center"/>
          </w:tcPr>
          <w:p w:rsidR="00112772" w:rsidRPr="00B848B0" w:rsidRDefault="004800BD" w:rsidP="003C7CE3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61A6F">
              <w:rPr>
                <w:rFonts w:ascii="Times New Roman" w:hAnsi="Times New Roman" w:cs="Times New Roman"/>
              </w:rPr>
              <w:t>518,1</w:t>
            </w:r>
          </w:p>
        </w:tc>
        <w:tc>
          <w:tcPr>
            <w:tcW w:w="1276" w:type="dxa"/>
            <w:vAlign w:val="center"/>
          </w:tcPr>
          <w:p w:rsidR="00112772" w:rsidRPr="00B848B0" w:rsidRDefault="004800BD" w:rsidP="003C7CE3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  <w:r w:rsidR="00F61A6F">
              <w:rPr>
                <w:rFonts w:ascii="Times New Roman" w:hAnsi="Times New Roman" w:cs="Times New Roman"/>
                <w:color w:val="FF0000"/>
              </w:rPr>
              <w:t>617,3</w:t>
            </w:r>
          </w:p>
        </w:tc>
        <w:tc>
          <w:tcPr>
            <w:tcW w:w="1276" w:type="dxa"/>
            <w:vAlign w:val="center"/>
          </w:tcPr>
          <w:p w:rsidR="00112772" w:rsidRPr="00B848B0" w:rsidRDefault="004800BD" w:rsidP="003C7CE3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  <w:r w:rsidR="00F61A6F">
              <w:rPr>
                <w:rFonts w:ascii="Times New Roman" w:hAnsi="Times New Roman" w:cs="Times New Roman"/>
                <w:color w:val="FF0000"/>
              </w:rPr>
              <w:t>642,3</w:t>
            </w:r>
          </w:p>
        </w:tc>
        <w:tc>
          <w:tcPr>
            <w:tcW w:w="1275" w:type="dxa"/>
            <w:vAlign w:val="center"/>
          </w:tcPr>
          <w:p w:rsidR="00112772" w:rsidRPr="00B848B0" w:rsidRDefault="004800BD" w:rsidP="003C7CE3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  <w:r w:rsidR="00F61A6F">
              <w:rPr>
                <w:rFonts w:ascii="Times New Roman" w:hAnsi="Times New Roman" w:cs="Times New Roman"/>
                <w:color w:val="FF0000"/>
              </w:rPr>
              <w:t>662,3</w:t>
            </w:r>
          </w:p>
        </w:tc>
      </w:tr>
      <w:tr w:rsidR="00112772" w:rsidRPr="00442B02" w:rsidTr="00112772">
        <w:tc>
          <w:tcPr>
            <w:tcW w:w="2233" w:type="dxa"/>
          </w:tcPr>
          <w:p w:rsidR="00112772" w:rsidRPr="005C3840" w:rsidRDefault="00112772" w:rsidP="003C7CE3">
            <w:pPr>
              <w:spacing w:line="240" w:lineRule="exact"/>
            </w:pPr>
            <w:r w:rsidRPr="005C3840">
              <w:t>Внебюджетные источники</w:t>
            </w:r>
          </w:p>
        </w:tc>
        <w:tc>
          <w:tcPr>
            <w:tcW w:w="1073" w:type="dxa"/>
            <w:vAlign w:val="center"/>
          </w:tcPr>
          <w:p w:rsidR="00112772" w:rsidRPr="005C3840" w:rsidRDefault="00112772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Align w:val="center"/>
          </w:tcPr>
          <w:p w:rsidR="00112772" w:rsidRPr="005C3840" w:rsidRDefault="00112772" w:rsidP="003C7CE3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12772" w:rsidRPr="005C3840" w:rsidRDefault="00112772" w:rsidP="003C7CE3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12772" w:rsidRPr="005C3840" w:rsidRDefault="00112772" w:rsidP="003C7CE3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12772" w:rsidRPr="005C3840" w:rsidRDefault="00112772" w:rsidP="003C7CE3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112772" w:rsidRPr="005C3840" w:rsidRDefault="00112772" w:rsidP="003C7CE3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3328F" w:rsidRDefault="0073328F" w:rsidP="004A27C1">
      <w:pPr>
        <w:pStyle w:val="1"/>
        <w:tabs>
          <w:tab w:val="left" w:pos="0"/>
          <w:tab w:val="left" w:pos="851"/>
        </w:tabs>
        <w:spacing w:before="0"/>
        <w:ind w:right="-59"/>
        <w:jc w:val="both"/>
        <w:rPr>
          <w:rFonts w:ascii="Times New Roman" w:hAnsi="Times New Roman" w:cs="Times New Roman"/>
          <w:color w:val="auto"/>
        </w:rPr>
      </w:pPr>
      <w:bookmarkStart w:id="2" w:name="sub_500"/>
    </w:p>
    <w:p w:rsidR="00BB22C3" w:rsidRDefault="00985806" w:rsidP="007E03FF">
      <w:pPr>
        <w:pStyle w:val="1"/>
        <w:numPr>
          <w:ilvl w:val="0"/>
          <w:numId w:val="34"/>
        </w:numPr>
        <w:tabs>
          <w:tab w:val="left" w:pos="0"/>
          <w:tab w:val="left" w:pos="851"/>
        </w:tabs>
        <w:spacing w:before="0"/>
        <w:ind w:right="-5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BB22C3" w:rsidRPr="00442B02">
        <w:rPr>
          <w:rFonts w:ascii="Times New Roman" w:hAnsi="Times New Roman" w:cs="Times New Roman"/>
          <w:color w:val="auto"/>
        </w:rPr>
        <w:t>Перечень мероприятий муниципальной программы</w:t>
      </w:r>
    </w:p>
    <w:p w:rsidR="00BB22C3" w:rsidRPr="00442B02" w:rsidRDefault="00BB22C3" w:rsidP="00824856">
      <w:pPr>
        <w:ind w:firstLine="567"/>
        <w:jc w:val="both"/>
      </w:pPr>
      <w:r w:rsidRPr="00442B02">
        <w:t xml:space="preserve">В рамках подпрограммы </w:t>
      </w:r>
      <w:r w:rsidRPr="00AB1D08">
        <w:rPr>
          <w:b/>
          <w:bCs/>
        </w:rPr>
        <w:t>«</w:t>
      </w:r>
      <w:r w:rsidR="00AB1D08" w:rsidRPr="00AB1D08">
        <w:rPr>
          <w:b/>
        </w:rPr>
        <w:t>Профилактика правонарушений в Зиминском городском муниципальном образовании</w:t>
      </w:r>
      <w:r w:rsidRPr="00AB1D08">
        <w:rPr>
          <w:b/>
          <w:bCs/>
        </w:rPr>
        <w:t>»</w:t>
      </w:r>
      <w:r w:rsidRPr="00AB1D08">
        <w:rPr>
          <w:b/>
        </w:rPr>
        <w:t xml:space="preserve"> </w:t>
      </w:r>
      <w:r w:rsidR="0073328F">
        <w:t>предусмотрено следующее основное</w:t>
      </w:r>
      <w:r w:rsidRPr="00442B02">
        <w:t xml:space="preserve"> мероприятие:</w:t>
      </w:r>
    </w:p>
    <w:p w:rsidR="00BB22C3" w:rsidRPr="00AB1D08" w:rsidRDefault="00BB22C3" w:rsidP="00824856">
      <w:pPr>
        <w:ind w:firstLine="567"/>
        <w:jc w:val="both"/>
        <w:rPr>
          <w:bCs/>
        </w:rPr>
      </w:pPr>
      <w:r w:rsidRPr="00AB1D08">
        <w:rPr>
          <w:bCs/>
        </w:rPr>
        <w:t>1.</w:t>
      </w:r>
      <w:r w:rsidRPr="00442B02">
        <w:rPr>
          <w:b/>
          <w:bCs/>
        </w:rPr>
        <w:t xml:space="preserve"> </w:t>
      </w:r>
      <w:r w:rsidR="0073328F">
        <w:rPr>
          <w:bCs/>
        </w:rPr>
        <w:t>Совершенствование и развитие системы взаимодействия правоохранительных органов и всех заинтересованных структур ЗГМО при решении задач общественной безопасности и охраны правопорядка на территории города.</w:t>
      </w:r>
    </w:p>
    <w:p w:rsidR="00BB22C3" w:rsidRPr="00AB1D08" w:rsidRDefault="00BB22C3" w:rsidP="00824856">
      <w:pPr>
        <w:ind w:firstLine="567"/>
        <w:jc w:val="both"/>
        <w:rPr>
          <w:bCs/>
        </w:rPr>
      </w:pPr>
      <w:r w:rsidRPr="00AB1D08">
        <w:rPr>
          <w:bCs/>
        </w:rPr>
        <w:t xml:space="preserve">В рамках подпрограммы </w:t>
      </w:r>
      <w:r w:rsidRPr="00AB1D08">
        <w:rPr>
          <w:b/>
          <w:bCs/>
        </w:rPr>
        <w:t>«</w:t>
      </w:r>
      <w:r w:rsidR="00AB1D08" w:rsidRPr="00AB1D08">
        <w:rPr>
          <w:b/>
          <w:lang w:eastAsia="ar-SA"/>
        </w:rPr>
        <w:t>Защита населения и территории г. Зимы от чрезвычайных ситуаций</w:t>
      </w:r>
      <w:r w:rsidRPr="00AB1D08">
        <w:rPr>
          <w:b/>
          <w:bCs/>
        </w:rPr>
        <w:t>»</w:t>
      </w:r>
      <w:r w:rsidRPr="00AB1D08">
        <w:rPr>
          <w:bCs/>
        </w:rPr>
        <w:t xml:space="preserve"> предусмотрены следующие мероприятия:</w:t>
      </w:r>
    </w:p>
    <w:p w:rsidR="00BB22C3" w:rsidRPr="00442B02" w:rsidRDefault="00BB22C3" w:rsidP="00824856">
      <w:pPr>
        <w:ind w:firstLine="567"/>
        <w:jc w:val="both"/>
        <w:rPr>
          <w:lang w:eastAsia="ar-SA"/>
        </w:rPr>
      </w:pPr>
      <w:r w:rsidRPr="00442B02">
        <w:rPr>
          <w:lang w:eastAsia="ar-SA"/>
        </w:rPr>
        <w:t>1. Защита населения и территории городского округа от ЧС природного и техногенного характера</w:t>
      </w:r>
      <w:r w:rsidR="00FA515D">
        <w:rPr>
          <w:lang w:eastAsia="ar-SA"/>
        </w:rPr>
        <w:t>;</w:t>
      </w:r>
    </w:p>
    <w:p w:rsidR="00BB22C3" w:rsidRPr="00442B02" w:rsidRDefault="00BB22C3" w:rsidP="00824856">
      <w:pPr>
        <w:ind w:firstLine="567"/>
        <w:jc w:val="both"/>
        <w:rPr>
          <w:lang w:eastAsia="ar-SA"/>
        </w:rPr>
      </w:pPr>
      <w:r w:rsidRPr="00442B02">
        <w:rPr>
          <w:lang w:eastAsia="ar-SA"/>
        </w:rPr>
        <w:t>2. Совершенствование гражданской обороны ЗГМО</w:t>
      </w:r>
      <w:r w:rsidR="00FA515D">
        <w:rPr>
          <w:lang w:eastAsia="ar-SA"/>
        </w:rPr>
        <w:t>;</w:t>
      </w:r>
    </w:p>
    <w:p w:rsidR="00BB22C3" w:rsidRPr="00442B02" w:rsidRDefault="00BB22C3" w:rsidP="00824856">
      <w:pPr>
        <w:ind w:firstLine="567"/>
        <w:jc w:val="both"/>
        <w:rPr>
          <w:lang w:eastAsia="ar-SA"/>
        </w:rPr>
      </w:pPr>
      <w:r w:rsidRPr="00442B02">
        <w:rPr>
          <w:lang w:eastAsia="ar-SA"/>
        </w:rPr>
        <w:t>3. Обеспечение первичных мер пожарной безопасности</w:t>
      </w:r>
      <w:r w:rsidR="00FA515D">
        <w:rPr>
          <w:lang w:eastAsia="ar-SA"/>
        </w:rPr>
        <w:t>;</w:t>
      </w:r>
    </w:p>
    <w:p w:rsidR="00BB22C3" w:rsidRPr="00442B02" w:rsidRDefault="00BB22C3" w:rsidP="00824856">
      <w:pPr>
        <w:ind w:firstLine="567"/>
        <w:jc w:val="both"/>
        <w:rPr>
          <w:lang w:eastAsia="ar-SA"/>
        </w:rPr>
      </w:pPr>
      <w:r w:rsidRPr="00442B02">
        <w:rPr>
          <w:lang w:eastAsia="ar-SA"/>
        </w:rPr>
        <w:t>4. Обеспечение безопасности людей на водных объектах</w:t>
      </w:r>
      <w:r w:rsidR="00FA515D">
        <w:rPr>
          <w:lang w:eastAsia="ar-SA"/>
        </w:rPr>
        <w:t>;</w:t>
      </w:r>
    </w:p>
    <w:p w:rsidR="00BB22C3" w:rsidRPr="00442B02" w:rsidRDefault="00BB22C3" w:rsidP="00824856">
      <w:pPr>
        <w:ind w:firstLine="567"/>
        <w:jc w:val="both"/>
      </w:pPr>
      <w:r w:rsidRPr="00442B02">
        <w:rPr>
          <w:lang w:eastAsia="ar-SA"/>
        </w:rPr>
        <w:t>5. Развитие учебно-методической базы</w:t>
      </w:r>
      <w:r w:rsidRPr="00442B02">
        <w:t xml:space="preserve"> в области гражданской обороны и защиты населения и территории от ЧС</w:t>
      </w:r>
      <w:r w:rsidR="00574792">
        <w:t>.</w:t>
      </w:r>
    </w:p>
    <w:p w:rsidR="00F61A6F" w:rsidRDefault="00F61A6F" w:rsidP="0073328F">
      <w:pPr>
        <w:pStyle w:val="1"/>
        <w:tabs>
          <w:tab w:val="left" w:pos="0"/>
          <w:tab w:val="left" w:pos="851"/>
        </w:tabs>
        <w:spacing w:before="0"/>
        <w:ind w:left="567" w:right="-59"/>
        <w:jc w:val="both"/>
        <w:rPr>
          <w:rFonts w:ascii="Times New Roman" w:hAnsi="Times New Roman" w:cs="Times New Roman"/>
          <w:color w:val="auto"/>
        </w:rPr>
      </w:pPr>
    </w:p>
    <w:p w:rsidR="00BB22C3" w:rsidRDefault="0073328F" w:rsidP="0073328F">
      <w:pPr>
        <w:pStyle w:val="1"/>
        <w:tabs>
          <w:tab w:val="left" w:pos="0"/>
          <w:tab w:val="left" w:pos="851"/>
        </w:tabs>
        <w:spacing w:before="0"/>
        <w:ind w:left="567" w:right="-5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</w:t>
      </w:r>
      <w:r w:rsidR="0098580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</w:t>
      </w:r>
      <w:r w:rsidR="00BB22C3" w:rsidRPr="00442B02">
        <w:rPr>
          <w:rFonts w:ascii="Times New Roman" w:hAnsi="Times New Roman" w:cs="Times New Roman"/>
          <w:color w:val="auto"/>
        </w:rPr>
        <w:t>Целевые показатели муниципальной программы</w:t>
      </w:r>
    </w:p>
    <w:bookmarkEnd w:id="2"/>
    <w:p w:rsidR="00BB22C3" w:rsidRPr="00442B02" w:rsidRDefault="00BB22C3" w:rsidP="007239E4">
      <w:pPr>
        <w:pStyle w:val="ConsPlusNormal"/>
        <w:widowControl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ar-SA"/>
        </w:rPr>
        <w:t>Показатели эффективности реализации Подпрограмм отражены в соответствующих разделах каждой Подпрограммы.</w:t>
      </w:r>
      <w:r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BB22C3" w:rsidRPr="00442B02" w:rsidRDefault="00BB22C3" w:rsidP="0045533C">
      <w:pPr>
        <w:pStyle w:val="af5"/>
        <w:tabs>
          <w:tab w:val="left" w:pos="993"/>
        </w:tabs>
        <w:ind w:firstLine="567"/>
        <w:jc w:val="both"/>
      </w:pPr>
      <w:r w:rsidRPr="00442B02">
        <w:rPr>
          <w:lang w:eastAsia="ar-SA"/>
        </w:rPr>
        <w:t>В целом реализация Программы и достижение поставленной цели позволит:</w:t>
      </w:r>
    </w:p>
    <w:p w:rsidR="00BB22C3" w:rsidRPr="00442B02" w:rsidRDefault="00BB22C3" w:rsidP="0045533C">
      <w:pPr>
        <w:pStyle w:val="af5"/>
        <w:tabs>
          <w:tab w:val="left" w:pos="993"/>
        </w:tabs>
        <w:ind w:firstLine="567"/>
        <w:jc w:val="both"/>
      </w:pPr>
      <w:r w:rsidRPr="00442B02">
        <w:t>- с</w:t>
      </w:r>
      <w:r w:rsidR="002F2F7A">
        <w:t>оздать усл</w:t>
      </w:r>
      <w:r w:rsidR="004823B3">
        <w:t>овия для стабилизации</w:t>
      </w:r>
      <w:r w:rsidR="002F2F7A">
        <w:t xml:space="preserve"> </w:t>
      </w:r>
      <w:r w:rsidRPr="00442B02">
        <w:t>криминогенной обстановки на те</w:t>
      </w:r>
      <w:r w:rsidR="002F2F7A">
        <w:t>рритории города - снижения количества</w:t>
      </w:r>
      <w:r w:rsidRPr="00442B02">
        <w:t xml:space="preserve"> преступлений, совершаемых на улицах и в общественных местах города;</w:t>
      </w:r>
    </w:p>
    <w:p w:rsidR="00BB22C3" w:rsidRPr="00442B02" w:rsidRDefault="00BB22C3" w:rsidP="0045533C">
      <w:pPr>
        <w:pStyle w:val="af5"/>
        <w:tabs>
          <w:tab w:val="left" w:pos="993"/>
        </w:tabs>
        <w:ind w:firstLine="567"/>
        <w:jc w:val="both"/>
      </w:pPr>
      <w:r w:rsidRPr="00442B02">
        <w:t>- увеличить долю участия добровольных народных дружин в охране общественного порядка и обеспечения санитарного порядка на территории города;</w:t>
      </w:r>
    </w:p>
    <w:p w:rsidR="00BB22C3" w:rsidRPr="00442B02" w:rsidRDefault="00BB22C3" w:rsidP="0045533C">
      <w:pPr>
        <w:pStyle w:val="af5"/>
        <w:tabs>
          <w:tab w:val="left" w:pos="993"/>
        </w:tabs>
        <w:ind w:firstLine="567"/>
        <w:jc w:val="both"/>
      </w:pPr>
      <w:r w:rsidRPr="00442B02">
        <w:t>- обеспечить взаимодействие органов местного самоуправления, правоохранительных органов и других заинтересованных структур в вопросах соблюдения законности и правопорядка в городе, мониторинга и предупреждения экстремистских проявлений среди жителей городского округа;</w:t>
      </w:r>
    </w:p>
    <w:p w:rsidR="00BB22C3" w:rsidRPr="00442B02" w:rsidRDefault="00BB22C3" w:rsidP="0045533C">
      <w:pPr>
        <w:pStyle w:val="af5"/>
        <w:tabs>
          <w:tab w:val="left" w:pos="993"/>
        </w:tabs>
        <w:ind w:firstLine="567"/>
        <w:jc w:val="both"/>
      </w:pPr>
      <w:r w:rsidRPr="00442B02">
        <w:t>- повысить уровень доверия населения к органам охраны правопорядка;</w:t>
      </w:r>
    </w:p>
    <w:p w:rsidR="00BB22C3" w:rsidRPr="00442B02" w:rsidRDefault="00BB22C3" w:rsidP="004553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- уменьшить количество бытовых пожаров в жилом секторе;</w:t>
      </w:r>
    </w:p>
    <w:p w:rsidR="00BB22C3" w:rsidRPr="00442B02" w:rsidRDefault="00BB22C3" w:rsidP="004553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- минимизировать количества погибших и пострадавших при пожарах;</w:t>
      </w:r>
    </w:p>
    <w:p w:rsidR="00BB22C3" w:rsidRPr="00442B02" w:rsidRDefault="00BB22C3" w:rsidP="004553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- проводить профилактику возникновения подтоплений (затоплений) территорий;</w:t>
      </w:r>
    </w:p>
    <w:p w:rsidR="00BB22C3" w:rsidRPr="00442B02" w:rsidRDefault="00BB22C3" w:rsidP="004553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lastRenderedPageBreak/>
        <w:t>- минимизировать временные, финансовые, материальные и технические затраты при проведении работ в случае возникновения и ликвидации последствий ЧС;</w:t>
      </w:r>
    </w:p>
    <w:p w:rsidR="00BB22C3" w:rsidRPr="00442B02" w:rsidRDefault="00BB22C3" w:rsidP="004553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 xml:space="preserve">- предотвратить случаи </w:t>
      </w:r>
      <w:r w:rsidR="007E03FF">
        <w:rPr>
          <w:rFonts w:ascii="Times New Roman" w:hAnsi="Times New Roman" w:cs="Times New Roman"/>
          <w:sz w:val="24"/>
          <w:szCs w:val="24"/>
        </w:rPr>
        <w:t>гибели людей на водных объектах;</w:t>
      </w:r>
    </w:p>
    <w:p w:rsidR="00BB22C3" w:rsidRPr="00442B02" w:rsidRDefault="00BB22C3" w:rsidP="0045533C">
      <w:pPr>
        <w:pStyle w:val="af1"/>
        <w:ind w:left="0" w:firstLine="567"/>
      </w:pPr>
      <w:r w:rsidRPr="00442B02">
        <w:t>- социализировать проведен</w:t>
      </w:r>
      <w:r w:rsidR="007E03FF">
        <w:t>ие профилактических мероприятий.</w:t>
      </w:r>
    </w:p>
    <w:p w:rsidR="00261264" w:rsidRDefault="00261264" w:rsidP="000F17DD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BB22C3" w:rsidRPr="00442B02" w:rsidRDefault="00BB22C3" w:rsidP="000F17DD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Планируемые целевые показатели муниципальной программы</w:t>
      </w:r>
    </w:p>
    <w:p w:rsidR="00BB22C3" w:rsidRDefault="00BB22C3" w:rsidP="002E4F3B">
      <w:pPr>
        <w:ind w:firstLine="567"/>
        <w:jc w:val="right"/>
      </w:pPr>
      <w:r w:rsidRPr="00442B02">
        <w:t>Таблица 2</w:t>
      </w: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4"/>
        <w:gridCol w:w="326"/>
        <w:gridCol w:w="2517"/>
        <w:gridCol w:w="567"/>
        <w:gridCol w:w="971"/>
        <w:gridCol w:w="850"/>
        <w:gridCol w:w="854"/>
        <w:gridCol w:w="11"/>
        <w:gridCol w:w="6"/>
        <w:gridCol w:w="976"/>
        <w:gridCol w:w="11"/>
        <w:gridCol w:w="6"/>
        <w:gridCol w:w="975"/>
        <w:gridCol w:w="14"/>
        <w:gridCol w:w="854"/>
        <w:gridCol w:w="709"/>
      </w:tblGrid>
      <w:tr w:rsidR="003F6623" w:rsidRPr="00097E92" w:rsidTr="003F6623">
        <w:tc>
          <w:tcPr>
            <w:tcW w:w="52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-2"/>
              </w:tabs>
              <w:spacing w:line="240" w:lineRule="exact"/>
              <w:ind w:right="-102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3FF" w:rsidRDefault="007E03FF" w:rsidP="003C7CE3">
            <w:pPr>
              <w:pStyle w:val="aff3"/>
              <w:tabs>
                <w:tab w:val="left" w:pos="0"/>
              </w:tabs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6623" w:rsidRPr="00097E92" w:rsidRDefault="003F6623" w:rsidP="003C7CE3">
            <w:pPr>
              <w:pStyle w:val="aff3"/>
              <w:tabs>
                <w:tab w:val="left" w:pos="0"/>
              </w:tabs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целевого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3FF" w:rsidRDefault="007E03FF" w:rsidP="003C7CE3">
            <w:pPr>
              <w:pStyle w:val="aff3"/>
              <w:tabs>
                <w:tab w:val="left" w:pos="0"/>
              </w:tabs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6623" w:rsidRPr="00097E92" w:rsidRDefault="003F6623" w:rsidP="003C7CE3">
            <w:pPr>
              <w:pStyle w:val="aff3"/>
              <w:tabs>
                <w:tab w:val="left" w:pos="0"/>
              </w:tabs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623" w:rsidRPr="00097E92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</w:t>
            </w:r>
          </w:p>
        </w:tc>
      </w:tr>
      <w:tr w:rsidR="003F6623" w:rsidRPr="00097E92" w:rsidTr="003F6623">
        <w:tc>
          <w:tcPr>
            <w:tcW w:w="524" w:type="dxa"/>
            <w:vMerge/>
            <w:tcBorders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623" w:rsidRPr="00097E92" w:rsidRDefault="003F6623" w:rsidP="003C7CE3">
            <w:pPr>
              <w:pStyle w:val="aff3"/>
              <w:tabs>
                <w:tab w:val="left" w:pos="0"/>
              </w:tabs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623" w:rsidRPr="00097E92" w:rsidRDefault="003F6623" w:rsidP="003C7CE3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623" w:rsidRDefault="003F6623" w:rsidP="003C7CE3">
            <w:pPr>
              <w:pStyle w:val="aff3"/>
              <w:tabs>
                <w:tab w:val="left" w:pos="-107"/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Отчетный год 2018 (факт)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-107"/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год 2019</w:t>
            </w:r>
          </w:p>
          <w:p w:rsidR="003F6623" w:rsidRPr="00097E92" w:rsidRDefault="003F6623" w:rsidP="003C7CE3">
            <w:pPr>
              <w:pStyle w:val="aff3"/>
              <w:tabs>
                <w:tab w:val="left" w:pos="-107"/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(оценка)</w:t>
            </w:r>
          </w:p>
        </w:tc>
        <w:tc>
          <w:tcPr>
            <w:tcW w:w="4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Плановый период</w:t>
            </w:r>
          </w:p>
        </w:tc>
      </w:tr>
      <w:tr w:rsidR="003F6623" w:rsidRPr="00097E92" w:rsidTr="003F6623">
        <w:tc>
          <w:tcPr>
            <w:tcW w:w="52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097E92" w:rsidRDefault="003F6623" w:rsidP="003C7CE3">
            <w:pPr>
              <w:pStyle w:val="aff3"/>
              <w:tabs>
                <w:tab w:val="left" w:pos="0"/>
              </w:tabs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097E92" w:rsidRDefault="003F6623" w:rsidP="003C7CE3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097E92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-138"/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-138"/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-138"/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-138"/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-138"/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</w:tr>
      <w:tr w:rsidR="003F6623" w:rsidRPr="00097E92" w:rsidTr="003F6623"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623" w:rsidRPr="00097E92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2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Муниципальная программа «Безопасность»</w:t>
            </w:r>
          </w:p>
        </w:tc>
      </w:tr>
      <w:tr w:rsidR="003F6623" w:rsidRPr="00097E92" w:rsidTr="003F6623">
        <w:trPr>
          <w:trHeight w:val="739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097E92" w:rsidRDefault="003F6623" w:rsidP="003C7CE3">
            <w:pPr>
              <w:pStyle w:val="af1"/>
              <w:tabs>
                <w:tab w:val="left" w:pos="0"/>
              </w:tabs>
              <w:snapToGrid w:val="0"/>
              <w:spacing w:line="240" w:lineRule="exact"/>
              <w:ind w:left="0" w:right="-108"/>
              <w:rPr>
                <w:b/>
                <w:bCs/>
                <w:sz w:val="22"/>
                <w:szCs w:val="22"/>
              </w:rPr>
            </w:pPr>
            <w:r w:rsidRPr="00097E92">
              <w:rPr>
                <w:sz w:val="22"/>
                <w:szCs w:val="22"/>
              </w:rPr>
              <w:t>Количество деструктивных событий (</w:t>
            </w:r>
            <w:r w:rsidRPr="00097E92">
              <w:rPr>
                <w:sz w:val="22"/>
                <w:szCs w:val="22"/>
                <w:lang w:eastAsia="ar-SA"/>
              </w:rPr>
              <w:t xml:space="preserve">правонарушений, </w:t>
            </w:r>
            <w:r w:rsidRPr="00097E92">
              <w:rPr>
                <w:sz w:val="22"/>
                <w:szCs w:val="22"/>
              </w:rPr>
              <w:t>чрезвычайных ситуаций, пожаров, происшествий на водных объектах)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b/>
                <w:bCs/>
                <w:sz w:val="22"/>
                <w:szCs w:val="22"/>
              </w:rPr>
            </w:pPr>
            <w:r w:rsidRPr="00097E92">
              <w:rPr>
                <w:sz w:val="22"/>
                <w:szCs w:val="22"/>
              </w:rPr>
              <w:t>ед.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FF" w:rsidRDefault="007E03FF" w:rsidP="007E03FF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</w:p>
          <w:p w:rsidR="007E03FF" w:rsidRDefault="007E03FF" w:rsidP="007E03FF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</w:p>
          <w:p w:rsidR="003F6623" w:rsidRDefault="007E03FF" w:rsidP="007E03FF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FE00B7" w:rsidRDefault="00F61A6F" w:rsidP="00F61A6F">
            <w:pPr>
              <w:tabs>
                <w:tab w:val="left" w:pos="170"/>
              </w:tabs>
              <w:spacing w:line="240" w:lineRule="exact"/>
              <w:ind w:left="-11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982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FE00B7" w:rsidRDefault="00F61A6F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FE00B7" w:rsidRDefault="00F61A6F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FE00B7" w:rsidRDefault="00F61A6F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FE00B7" w:rsidRDefault="00F61A6F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FE00B7" w:rsidRDefault="00F61A6F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</w:t>
            </w:r>
          </w:p>
        </w:tc>
      </w:tr>
      <w:tr w:rsidR="003F6623" w:rsidRPr="00097E92" w:rsidTr="003F6623">
        <w:trPr>
          <w:trHeight w:val="475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097E92" w:rsidRDefault="003F6623" w:rsidP="003C7CE3">
            <w:pPr>
              <w:pStyle w:val="af1"/>
              <w:tabs>
                <w:tab w:val="left" w:pos="0"/>
              </w:tabs>
              <w:snapToGrid w:val="0"/>
              <w:spacing w:line="240" w:lineRule="exact"/>
              <w:ind w:left="0" w:right="-108"/>
              <w:rPr>
                <w:sz w:val="22"/>
                <w:szCs w:val="22"/>
              </w:rPr>
            </w:pPr>
            <w:r w:rsidRPr="00097E92">
              <w:rPr>
                <w:sz w:val="22"/>
                <w:szCs w:val="22"/>
              </w:rPr>
              <w:t xml:space="preserve">Количество пострадавших (погибших, травмированных)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2"/>
                <w:szCs w:val="22"/>
              </w:rPr>
            </w:pPr>
            <w:r w:rsidRPr="00097E92">
              <w:rPr>
                <w:sz w:val="22"/>
                <w:szCs w:val="22"/>
              </w:rPr>
              <w:t xml:space="preserve">ед.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FF" w:rsidRDefault="007E03FF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</w:p>
          <w:p w:rsidR="003F6623" w:rsidRDefault="007E03FF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FE00B7" w:rsidRDefault="003F6623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FE00B7" w:rsidRDefault="00F61A6F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FE00B7" w:rsidRDefault="00F61A6F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FE00B7" w:rsidRDefault="00F61A6F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FE00B7" w:rsidRDefault="00F61A6F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FE00B7" w:rsidRDefault="00F61A6F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F6623" w:rsidRPr="00097E92" w:rsidTr="003F6623">
        <w:trPr>
          <w:trHeight w:val="274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097E92" w:rsidRDefault="003F6623" w:rsidP="003C7CE3">
            <w:pPr>
              <w:pStyle w:val="af1"/>
              <w:tabs>
                <w:tab w:val="left" w:pos="0"/>
              </w:tabs>
              <w:snapToGrid w:val="0"/>
              <w:spacing w:line="240" w:lineRule="exact"/>
              <w:ind w:left="0" w:right="-108"/>
              <w:rPr>
                <w:sz w:val="22"/>
                <w:szCs w:val="22"/>
              </w:rPr>
            </w:pPr>
            <w:r w:rsidRPr="00097E92">
              <w:rPr>
                <w:sz w:val="22"/>
                <w:szCs w:val="22"/>
              </w:rPr>
              <w:t xml:space="preserve">Количество населения, охваченного профилактическими и информационными мероприятиями по обучению </w:t>
            </w:r>
            <w:r w:rsidRPr="00097E92">
              <w:rPr>
                <w:sz w:val="22"/>
                <w:szCs w:val="22"/>
                <w:lang w:eastAsia="ar-SA"/>
              </w:rPr>
              <w:t>правилам поведения и мерам личной безопасности.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D92567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FF" w:rsidRDefault="007E03FF" w:rsidP="007E03FF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</w:p>
          <w:p w:rsidR="007E03FF" w:rsidRDefault="007E03FF" w:rsidP="007E03FF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</w:p>
          <w:p w:rsidR="007E03FF" w:rsidRDefault="007E03FF" w:rsidP="007E03FF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</w:p>
          <w:p w:rsidR="007E03FF" w:rsidRDefault="007E03FF" w:rsidP="007E03FF">
            <w:pPr>
              <w:tabs>
                <w:tab w:val="left" w:pos="170"/>
              </w:tabs>
              <w:spacing w:line="240" w:lineRule="exact"/>
              <w:ind w:right="-109"/>
              <w:jc w:val="center"/>
              <w:rPr>
                <w:sz w:val="20"/>
                <w:szCs w:val="20"/>
              </w:rPr>
            </w:pPr>
          </w:p>
          <w:p w:rsidR="003F6623" w:rsidRPr="00FE00B7" w:rsidRDefault="00F61A6F" w:rsidP="007E03FF">
            <w:pPr>
              <w:tabs>
                <w:tab w:val="left" w:pos="170"/>
              </w:tabs>
              <w:spacing w:line="240" w:lineRule="exact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FE00B7" w:rsidRDefault="003F6623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 w:rsidRPr="00FE00B7">
              <w:rPr>
                <w:sz w:val="20"/>
                <w:szCs w:val="20"/>
              </w:rPr>
              <w:t>1</w:t>
            </w:r>
            <w:r w:rsidR="000435A0">
              <w:rPr>
                <w:sz w:val="20"/>
                <w:szCs w:val="20"/>
              </w:rPr>
              <w:t>4,5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FE00B7" w:rsidRDefault="00F61A6F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35A0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FE00B7" w:rsidRDefault="00F61A6F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35A0">
              <w:rPr>
                <w:sz w:val="20"/>
                <w:szCs w:val="20"/>
              </w:rPr>
              <w:t>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FE00B7" w:rsidRDefault="00F61A6F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35A0">
              <w:rPr>
                <w:sz w:val="20"/>
                <w:szCs w:val="20"/>
              </w:rPr>
              <w:t>6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FE00B7" w:rsidRDefault="00F61A6F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35A0">
              <w:rPr>
                <w:sz w:val="20"/>
                <w:szCs w:val="20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FE00B7" w:rsidRDefault="00F61A6F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35A0">
              <w:rPr>
                <w:sz w:val="20"/>
                <w:szCs w:val="20"/>
              </w:rPr>
              <w:t>7</w:t>
            </w:r>
          </w:p>
        </w:tc>
      </w:tr>
      <w:tr w:rsidR="003F6623" w:rsidRPr="00097E92" w:rsidTr="003F6623">
        <w:trPr>
          <w:trHeight w:val="503"/>
        </w:trPr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3F6623" w:rsidRPr="005C7238" w:rsidRDefault="003F6623" w:rsidP="003C7CE3">
            <w:pPr>
              <w:pStyle w:val="aff3"/>
              <w:tabs>
                <w:tab w:val="left" w:pos="-114"/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21" w:type="dxa"/>
            <w:gridSpan w:val="14"/>
            <w:tcBorders>
              <w:bottom w:val="single" w:sz="4" w:space="0" w:color="auto"/>
            </w:tcBorders>
            <w:vAlign w:val="center"/>
          </w:tcPr>
          <w:p w:rsidR="003F6623" w:rsidRPr="005C7238" w:rsidRDefault="003F6623" w:rsidP="003C7CE3">
            <w:pPr>
              <w:pStyle w:val="aff3"/>
              <w:tabs>
                <w:tab w:val="left" w:pos="-114"/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72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Подпрограмма </w:t>
            </w:r>
            <w:r w:rsidRPr="005C723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«</w:t>
            </w:r>
            <w:r w:rsidRPr="005C72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Профилактика правонарушений в Зиминском городском муниципальном образовании</w:t>
            </w:r>
            <w:r w:rsidRPr="005C723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»</w:t>
            </w:r>
          </w:p>
        </w:tc>
      </w:tr>
      <w:tr w:rsidR="003F6623" w:rsidRPr="00097E92" w:rsidTr="003F6623"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097E92" w:rsidRDefault="003F6623" w:rsidP="003C7CE3">
            <w:pPr>
              <w:pStyle w:val="af4"/>
              <w:tabs>
                <w:tab w:val="left" w:pos="0"/>
              </w:tabs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Общее количество зарегистрированных преступлений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FF" w:rsidRDefault="007E03FF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623" w:rsidRDefault="007E03FF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35A0">
              <w:rPr>
                <w:rFonts w:ascii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7E03FF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F662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7E03FF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7E03FF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7E03FF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7E03FF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</w:tr>
      <w:tr w:rsidR="003F6623" w:rsidRPr="00097E92" w:rsidTr="003F6623"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097E92" w:rsidRDefault="003F6623" w:rsidP="003C7CE3">
            <w:pPr>
              <w:pStyle w:val="af4"/>
              <w:tabs>
                <w:tab w:val="left" w:pos="0"/>
              </w:tabs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Количество административных протоколов за нарушение миграционного законодательства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FF" w:rsidRDefault="007E03FF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FF" w:rsidRDefault="007E03FF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623" w:rsidRPr="000F56EC" w:rsidRDefault="007E03FF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457738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457738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457738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457738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457738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457738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</w:tr>
      <w:tr w:rsidR="003F6623" w:rsidRPr="00097E92" w:rsidTr="003F6623"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097E92" w:rsidRDefault="003F6623" w:rsidP="003C7CE3">
            <w:pPr>
              <w:tabs>
                <w:tab w:val="left" w:pos="0"/>
              </w:tabs>
              <w:spacing w:line="240" w:lineRule="exact"/>
              <w:ind w:right="-108"/>
              <w:rPr>
                <w:sz w:val="22"/>
                <w:szCs w:val="22"/>
                <w:lang w:eastAsia="ar-SA"/>
              </w:rPr>
            </w:pPr>
            <w:r w:rsidRPr="00097E92">
              <w:rPr>
                <w:sz w:val="22"/>
                <w:szCs w:val="22"/>
                <w:lang w:eastAsia="ar-SA"/>
              </w:rPr>
              <w:t>Количество несовершеннолетних, состоящих на учете во всех субъектах профилактики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FF" w:rsidRDefault="007E03FF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FF" w:rsidRDefault="007E03FF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623" w:rsidRPr="000F56EC" w:rsidRDefault="007E03FF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0435A0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0435A0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3F6623" w:rsidRPr="00097E92" w:rsidTr="003F6623"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097E92" w:rsidRDefault="003F6623" w:rsidP="003C7CE3">
            <w:pPr>
              <w:tabs>
                <w:tab w:val="left" w:pos="0"/>
              </w:tabs>
              <w:spacing w:line="240" w:lineRule="exact"/>
              <w:ind w:right="-108"/>
              <w:rPr>
                <w:sz w:val="22"/>
                <w:szCs w:val="22"/>
                <w:lang w:eastAsia="ar-SA"/>
              </w:rPr>
            </w:pPr>
            <w:r w:rsidRPr="00097E92">
              <w:rPr>
                <w:sz w:val="22"/>
                <w:szCs w:val="22"/>
                <w:lang w:eastAsia="ar-SA"/>
              </w:rPr>
              <w:t>Количество граждан, принимающих добровольное участие в обеспечении правопорядка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FF" w:rsidRDefault="007E03FF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FF" w:rsidRDefault="007E03FF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623" w:rsidRPr="000F56EC" w:rsidRDefault="007E03FF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3F6623" w:rsidRPr="00097E92" w:rsidTr="003F6623"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097E92" w:rsidRDefault="003F6623" w:rsidP="003C7CE3">
            <w:pPr>
              <w:tabs>
                <w:tab w:val="left" w:pos="0"/>
              </w:tabs>
              <w:spacing w:line="240" w:lineRule="exact"/>
              <w:ind w:right="-108"/>
              <w:rPr>
                <w:sz w:val="22"/>
                <w:szCs w:val="22"/>
                <w:lang w:eastAsia="ar-SA"/>
              </w:rPr>
            </w:pPr>
            <w:r w:rsidRPr="00097E92">
              <w:rPr>
                <w:sz w:val="22"/>
                <w:szCs w:val="22"/>
              </w:rPr>
              <w:t>Количество проведенных профилактических и информационных мероприятий</w:t>
            </w:r>
            <w:r w:rsidRPr="00097E92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FF" w:rsidRDefault="007E03FF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</w:p>
          <w:p w:rsidR="007E03FF" w:rsidRDefault="007E03FF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</w:p>
          <w:p w:rsidR="003F6623" w:rsidRPr="000F56EC" w:rsidRDefault="007E03FF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0435A0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0435A0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0435A0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0435A0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0435A0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Default="000435A0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3F6623" w:rsidRPr="00097E92" w:rsidTr="003F6623"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623" w:rsidRPr="00097E92" w:rsidRDefault="003F6623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32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623" w:rsidRPr="00097E92" w:rsidRDefault="003F6623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97E92">
              <w:rPr>
                <w:b/>
                <w:bCs/>
                <w:sz w:val="22"/>
                <w:szCs w:val="22"/>
                <w:lang w:eastAsia="ar-SA"/>
              </w:rPr>
              <w:t>Подпрограмма «Защита населения и территории г. Зимы от чрезвычайных ситуаций»</w:t>
            </w:r>
          </w:p>
        </w:tc>
      </w:tr>
      <w:tr w:rsidR="003F6623" w:rsidRPr="00097E92" w:rsidTr="003F6623"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097E92" w:rsidRDefault="003F6623" w:rsidP="003C7CE3">
            <w:pPr>
              <w:pStyle w:val="af4"/>
              <w:tabs>
                <w:tab w:val="left" w:pos="0"/>
              </w:tabs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Уровень создания нормативного резерва материально-технических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86" w:rsidRDefault="003F7386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386" w:rsidRDefault="003F7386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623" w:rsidRPr="000F56EC" w:rsidRDefault="007E03FF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0435A0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3F6623" w:rsidRPr="00097E92" w:rsidTr="003F6623"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097E92" w:rsidRDefault="003F6623" w:rsidP="003C7CE3">
            <w:pPr>
              <w:pStyle w:val="af4"/>
              <w:tabs>
                <w:tab w:val="left" w:pos="0"/>
              </w:tabs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 xml:space="preserve">Уровень готовности к применению технических средств и систем управления, связи и </w:t>
            </w:r>
            <w:r w:rsidRPr="00097E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оповещения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FF" w:rsidRDefault="007E03FF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FF" w:rsidRDefault="007E03FF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623" w:rsidRPr="000F56EC" w:rsidRDefault="007E03FF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7E03FF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7E03FF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F6623" w:rsidRPr="000F56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7E03FF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F6623" w:rsidRPr="000F56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0435A0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Default="000435A0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3F6623" w:rsidRPr="00097E92" w:rsidTr="003F6623"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097E92" w:rsidRDefault="003F6623" w:rsidP="003C7CE3">
            <w:pPr>
              <w:pStyle w:val="af4"/>
              <w:tabs>
                <w:tab w:val="left" w:pos="0"/>
              </w:tabs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Количество пожаров в частном секторе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06" w:rsidRDefault="00985806" w:rsidP="00985806">
            <w:pPr>
              <w:pStyle w:val="aff3"/>
              <w:tabs>
                <w:tab w:val="left" w:pos="170"/>
              </w:tabs>
              <w:spacing w:line="240" w:lineRule="exact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623" w:rsidRPr="000F56EC" w:rsidRDefault="00985806" w:rsidP="00985806">
            <w:pPr>
              <w:pStyle w:val="aff3"/>
              <w:tabs>
                <w:tab w:val="left" w:pos="170"/>
              </w:tabs>
              <w:spacing w:line="240" w:lineRule="exact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7E03F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0435A0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45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0435A0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457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0435A0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457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0435A0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83626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435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Default="000435A0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3F6623" w:rsidRPr="00097E92" w:rsidTr="003F6623"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097E92" w:rsidRDefault="003F6623" w:rsidP="003C7CE3">
            <w:pPr>
              <w:pStyle w:val="af4"/>
              <w:tabs>
                <w:tab w:val="left" w:pos="0"/>
              </w:tabs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Количество пострадавших (травмированных) при пожарах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53" w:rsidRDefault="0073605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623" w:rsidRPr="000F56EC" w:rsidRDefault="0073605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383626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383626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83626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F6623" w:rsidRPr="00097E92" w:rsidTr="003F6623"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097E92" w:rsidRDefault="003F6623" w:rsidP="003C7CE3">
            <w:pPr>
              <w:pStyle w:val="af4"/>
              <w:tabs>
                <w:tab w:val="left" w:pos="0"/>
              </w:tabs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Количество погибших на пожарах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53" w:rsidRDefault="0073605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623" w:rsidRDefault="0073605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6623" w:rsidRPr="00097E92" w:rsidTr="003F6623"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097E92" w:rsidRDefault="003F6623" w:rsidP="003C7CE3">
            <w:pPr>
              <w:pStyle w:val="af4"/>
              <w:tabs>
                <w:tab w:val="left" w:pos="0"/>
              </w:tabs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Количество погибших на водных объектах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53" w:rsidRDefault="0073605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623" w:rsidRDefault="0073605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623" w:rsidRPr="00097E92" w:rsidTr="003F6623"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097E92" w:rsidRDefault="003F6623" w:rsidP="003C7CE3">
            <w:pPr>
              <w:pStyle w:val="af4"/>
              <w:tabs>
                <w:tab w:val="left" w:pos="0"/>
              </w:tabs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профилактических и информационных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97E92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53" w:rsidRDefault="0073605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053" w:rsidRDefault="0073605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623" w:rsidRPr="000F56EC" w:rsidRDefault="0073605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77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457738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457738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457738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457738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Default="00457738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</w:tbl>
    <w:p w:rsidR="00736053" w:rsidRDefault="00736053" w:rsidP="00736053">
      <w:pPr>
        <w:pStyle w:val="ConsPlusNormal"/>
        <w:keepNext/>
        <w:widowControl/>
        <w:tabs>
          <w:tab w:val="left" w:pos="851"/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B22C3" w:rsidRPr="00985806" w:rsidRDefault="00985806" w:rsidP="00736053">
      <w:pPr>
        <w:pStyle w:val="ConsPlusNormal"/>
        <w:keepNext/>
        <w:widowControl/>
        <w:numPr>
          <w:ilvl w:val="0"/>
          <w:numId w:val="35"/>
        </w:numPr>
        <w:tabs>
          <w:tab w:val="left" w:pos="851"/>
          <w:tab w:val="left" w:pos="993"/>
        </w:tabs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="00BB22C3" w:rsidRPr="0098580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Механизм реализации муниципальной программы и контроль ее реализации</w:t>
      </w:r>
    </w:p>
    <w:p w:rsidR="00327E9D" w:rsidRPr="00442B02" w:rsidRDefault="00327E9D" w:rsidP="00327E9D">
      <w:pPr>
        <w:pStyle w:val="ConsPlusNormal"/>
        <w:widowControl/>
        <w:tabs>
          <w:tab w:val="left" w:pos="993"/>
        </w:tabs>
        <w:ind w:firstLine="5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Ответственн</w:t>
      </w:r>
      <w:r w:rsidR="00457738">
        <w:rPr>
          <w:rFonts w:ascii="Times New Roman" w:hAnsi="Times New Roman" w:cs="Times New Roman"/>
          <w:sz w:val="24"/>
          <w:szCs w:val="24"/>
          <w:lang w:eastAsia="ar-SA"/>
        </w:rPr>
        <w:t xml:space="preserve">ым исполнителем </w:t>
      </w:r>
      <w:r w:rsidR="00736053">
        <w:rPr>
          <w:rFonts w:ascii="Times New Roman" w:hAnsi="Times New Roman" w:cs="Times New Roman"/>
          <w:sz w:val="24"/>
          <w:szCs w:val="24"/>
          <w:lang w:eastAsia="ar-SA"/>
        </w:rPr>
        <w:t>Программы является отдел ГО,ЧС и ОПБ администрации ЗГМО</w:t>
      </w:r>
      <w:r w:rsidR="0045773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327E9D" w:rsidRPr="00442B02" w:rsidRDefault="00327E9D" w:rsidP="00327E9D">
      <w:pPr>
        <w:pStyle w:val="ConsPlusNormal"/>
        <w:widowControl/>
        <w:tabs>
          <w:tab w:val="left" w:pos="993"/>
        </w:tabs>
        <w:ind w:firstLine="5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ar-SA"/>
        </w:rPr>
        <w:t>Участники программы:</w:t>
      </w:r>
    </w:p>
    <w:p w:rsidR="00327E9D" w:rsidRPr="007F5810" w:rsidRDefault="00327E9D" w:rsidP="00327E9D">
      <w:pPr>
        <w:pStyle w:val="ConsPlusNormal"/>
        <w:widowControl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39D6">
        <w:rPr>
          <w:rFonts w:ascii="Times New Roman" w:hAnsi="Times New Roman" w:cs="Times New Roman"/>
          <w:bCs/>
          <w:sz w:val="24"/>
          <w:szCs w:val="24"/>
        </w:rPr>
        <w:t>МО МВД России «Зиминский»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327E9D" w:rsidRDefault="00327E9D" w:rsidP="00327E9D">
      <w:pPr>
        <w:pStyle w:val="ConsPlusNormal"/>
        <w:widowControl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Комитет жилищно-коммунального хозяйства, транспорта и связи администрации ЗГМО;</w:t>
      </w:r>
    </w:p>
    <w:p w:rsidR="00327E9D" w:rsidRDefault="00327E9D" w:rsidP="00327E9D">
      <w:pPr>
        <w:pStyle w:val="ConsPlusNormal"/>
        <w:widowControl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по делам несовершеннолетних и защите их прав при администрации ЗГМО.</w:t>
      </w:r>
    </w:p>
    <w:p w:rsidR="00327E9D" w:rsidRDefault="00327E9D" w:rsidP="00327E9D">
      <w:pPr>
        <w:pStyle w:val="ConsPlusNormal"/>
        <w:widowControl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МКУ «Единая дежурно-диспетчерская служба ЗГМО»;</w:t>
      </w:r>
    </w:p>
    <w:p w:rsidR="00736053" w:rsidRDefault="00327E9D" w:rsidP="00736053">
      <w:pPr>
        <w:pStyle w:val="af1"/>
        <w:numPr>
          <w:ilvl w:val="0"/>
          <w:numId w:val="25"/>
        </w:numPr>
        <w:tabs>
          <w:tab w:val="left" w:pos="0"/>
          <w:tab w:val="left" w:pos="426"/>
          <w:tab w:val="left" w:pos="851"/>
          <w:tab w:val="left" w:pos="993"/>
        </w:tabs>
        <w:ind w:left="0" w:firstLine="567"/>
        <w:jc w:val="both"/>
      </w:pPr>
      <w:r>
        <w:rPr>
          <w:lang w:eastAsia="ar-SA"/>
        </w:rPr>
        <w:t>ЗГМАУ «</w:t>
      </w:r>
      <w:r w:rsidR="00457738">
        <w:rPr>
          <w:lang w:eastAsia="ar-SA"/>
        </w:rPr>
        <w:t>Зиминский информационный центр»;</w:t>
      </w:r>
    </w:p>
    <w:p w:rsidR="00457738" w:rsidRDefault="00457738" w:rsidP="00736053">
      <w:pPr>
        <w:pStyle w:val="af1"/>
        <w:numPr>
          <w:ilvl w:val="0"/>
          <w:numId w:val="25"/>
        </w:numPr>
        <w:tabs>
          <w:tab w:val="left" w:pos="0"/>
          <w:tab w:val="left" w:pos="426"/>
          <w:tab w:val="left" w:pos="851"/>
          <w:tab w:val="left" w:pos="993"/>
        </w:tabs>
        <w:ind w:left="0" w:firstLine="567"/>
        <w:jc w:val="both"/>
      </w:pPr>
      <w:r>
        <w:rPr>
          <w:lang w:eastAsia="ar-SA"/>
        </w:rPr>
        <w:t>Комитет по образованию администрации ЗГМО.</w:t>
      </w:r>
    </w:p>
    <w:p w:rsidR="00F06C6B" w:rsidRDefault="00F06C6B" w:rsidP="00A51A51">
      <w:pPr>
        <w:ind w:firstLine="567"/>
        <w:jc w:val="both"/>
        <w:rPr>
          <w:b/>
          <w:bCs/>
          <w:lang w:eastAsia="ar-SA"/>
        </w:rPr>
      </w:pPr>
    </w:p>
    <w:p w:rsidR="00BB22C3" w:rsidRDefault="00BB22C3" w:rsidP="00A51A51">
      <w:pPr>
        <w:ind w:firstLine="567"/>
        <w:jc w:val="both"/>
        <w:rPr>
          <w:b/>
          <w:bCs/>
          <w:lang w:eastAsia="ar-SA"/>
        </w:rPr>
      </w:pPr>
      <w:r w:rsidRPr="00442B02">
        <w:rPr>
          <w:b/>
          <w:bCs/>
          <w:lang w:eastAsia="ar-SA"/>
        </w:rPr>
        <w:t xml:space="preserve">Обязанности и контроль </w:t>
      </w:r>
    </w:p>
    <w:p w:rsidR="00B26EFD" w:rsidRDefault="006A06D5" w:rsidP="009B6402">
      <w:pPr>
        <w:spacing w:line="18" w:lineRule="atLeast"/>
        <w:ind w:firstLine="567"/>
        <w:jc w:val="both"/>
        <w:rPr>
          <w:bCs/>
          <w:lang w:eastAsia="ar-SA"/>
        </w:rPr>
      </w:pPr>
      <w:r>
        <w:rPr>
          <w:bCs/>
          <w:lang w:eastAsia="ar-SA"/>
        </w:rPr>
        <w:t>Обязанности о</w:t>
      </w:r>
      <w:r w:rsidR="00B26EFD">
        <w:rPr>
          <w:bCs/>
          <w:lang w:eastAsia="ar-SA"/>
        </w:rPr>
        <w:t>тветственн</w:t>
      </w:r>
      <w:r>
        <w:rPr>
          <w:bCs/>
          <w:lang w:eastAsia="ar-SA"/>
        </w:rPr>
        <w:t>ого</w:t>
      </w:r>
      <w:r w:rsidR="00B26EFD">
        <w:rPr>
          <w:bCs/>
          <w:lang w:eastAsia="ar-SA"/>
        </w:rPr>
        <w:t xml:space="preserve"> исполнител</w:t>
      </w:r>
      <w:r>
        <w:rPr>
          <w:bCs/>
          <w:lang w:eastAsia="ar-SA"/>
        </w:rPr>
        <w:t>я</w:t>
      </w:r>
      <w:r w:rsidR="00B26EFD">
        <w:rPr>
          <w:bCs/>
          <w:lang w:eastAsia="ar-SA"/>
        </w:rPr>
        <w:t xml:space="preserve"> </w:t>
      </w:r>
      <w:r>
        <w:rPr>
          <w:bCs/>
          <w:lang w:eastAsia="ar-SA"/>
        </w:rPr>
        <w:t xml:space="preserve">и </w:t>
      </w:r>
      <w:r w:rsidR="00F9791B">
        <w:rPr>
          <w:bCs/>
          <w:lang w:eastAsia="ar-SA"/>
        </w:rPr>
        <w:t>соисполнител</w:t>
      </w:r>
      <w:r>
        <w:rPr>
          <w:bCs/>
          <w:lang w:eastAsia="ar-SA"/>
        </w:rPr>
        <w:t>я</w:t>
      </w:r>
      <w:r w:rsidR="00DC2AEC">
        <w:rPr>
          <w:bCs/>
          <w:lang w:eastAsia="ar-SA"/>
        </w:rPr>
        <w:t xml:space="preserve"> программ</w:t>
      </w:r>
      <w:r>
        <w:rPr>
          <w:bCs/>
          <w:lang w:eastAsia="ar-SA"/>
        </w:rPr>
        <w:t>ы</w:t>
      </w:r>
      <w:r w:rsidR="00F9791B">
        <w:rPr>
          <w:bCs/>
          <w:lang w:eastAsia="ar-SA"/>
        </w:rPr>
        <w:t xml:space="preserve"> </w:t>
      </w:r>
      <w:r>
        <w:rPr>
          <w:bCs/>
          <w:lang w:eastAsia="ar-SA"/>
        </w:rPr>
        <w:t>(</w:t>
      </w:r>
      <w:r w:rsidR="00B26EFD">
        <w:rPr>
          <w:bCs/>
          <w:lang w:eastAsia="ar-SA"/>
        </w:rPr>
        <w:t>отдел ГО, ЧС и ОПБ администрации ЗГМО</w:t>
      </w:r>
      <w:r>
        <w:rPr>
          <w:bCs/>
          <w:lang w:eastAsia="ar-SA"/>
        </w:rPr>
        <w:t>)</w:t>
      </w:r>
      <w:r w:rsidR="00F9791B">
        <w:rPr>
          <w:bCs/>
          <w:lang w:eastAsia="ar-SA"/>
        </w:rPr>
        <w:t>:</w:t>
      </w:r>
    </w:p>
    <w:p w:rsidR="00BB22C3" w:rsidRPr="00442B02" w:rsidRDefault="00BB22C3" w:rsidP="009B6402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 w:rsidRPr="00442B02">
        <w:t>обеспечи</w:t>
      </w:r>
      <w:r w:rsidR="00F9791B">
        <w:t>вает</w:t>
      </w:r>
      <w:r w:rsidRPr="00442B02">
        <w:t xml:space="preserve"> разработку муниципальной программы, согласование и утверждение;</w:t>
      </w:r>
    </w:p>
    <w:p w:rsidR="00BB22C3" w:rsidRPr="00442B02" w:rsidRDefault="00BB22C3" w:rsidP="009B6402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 w:rsidRPr="00442B02">
        <w:t>формир</w:t>
      </w:r>
      <w:r w:rsidR="00F9791B">
        <w:t>ует</w:t>
      </w:r>
      <w:r w:rsidRPr="00442B02">
        <w:t xml:space="preserve"> структуру муниципальной программы, а также перечень соисполнителей и участников муниципальной программы;</w:t>
      </w:r>
    </w:p>
    <w:p w:rsidR="00F9791B" w:rsidRDefault="00BB22C3" w:rsidP="009B6402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 w:rsidRPr="00442B02">
        <w:t>организ</w:t>
      </w:r>
      <w:r w:rsidR="00F9791B">
        <w:t>ует</w:t>
      </w:r>
      <w:r w:rsidRPr="00442B02">
        <w:t xml:space="preserve"> реализацию муниципальной программы, координир</w:t>
      </w:r>
      <w:r w:rsidR="00F9791B">
        <w:t>ует</w:t>
      </w:r>
      <w:r w:rsidRPr="00442B02">
        <w:t xml:space="preserve"> деятельность участников муниципальной программы;</w:t>
      </w:r>
    </w:p>
    <w:p w:rsidR="00BB22C3" w:rsidRPr="00442B02" w:rsidRDefault="00F9791B" w:rsidP="009B6402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>
        <w:t>несет ответственность за достижение целевых показателей и достижение конечных результатов реализации муниципальной программы;</w:t>
      </w:r>
      <w:r w:rsidR="00BB22C3" w:rsidRPr="00442B02">
        <w:t xml:space="preserve"> </w:t>
      </w:r>
    </w:p>
    <w:p w:rsidR="00BB22C3" w:rsidRDefault="00BB22C3" w:rsidP="009B6402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 w:rsidRPr="00442B02">
        <w:t>принима</w:t>
      </w:r>
      <w:r w:rsidR="00F9791B">
        <w:t>ет</w:t>
      </w:r>
      <w:r w:rsidRPr="00442B02">
        <w:t xml:space="preserve"> решение </w:t>
      </w:r>
      <w:r w:rsidR="00F9791B">
        <w:t xml:space="preserve">о внесении изменений и </w:t>
      </w:r>
      <w:r w:rsidRPr="00442B02">
        <w:t>обеспечи</w:t>
      </w:r>
      <w:r w:rsidR="00F9791B">
        <w:t>вает</w:t>
      </w:r>
      <w:r w:rsidRPr="00442B02">
        <w:t xml:space="preserve"> разработку проектов изменений в муниципальную программу, их согласование и утверждение;</w:t>
      </w:r>
    </w:p>
    <w:p w:rsidR="00F9791B" w:rsidRPr="00442B02" w:rsidRDefault="00F9791B" w:rsidP="009B6402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>
        <w:t>обеспечивает размещение муниципальной программы на официальном сайте администрации ЗГМО, а также опубликование в печатных средствах массовой информации</w:t>
      </w:r>
      <w:r w:rsidR="00DC2AEC">
        <w:t>;</w:t>
      </w:r>
    </w:p>
    <w:p w:rsidR="00BB22C3" w:rsidRPr="00442B02" w:rsidRDefault="00DC2AEC" w:rsidP="009B6402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>
        <w:t xml:space="preserve">осуществляет мониторинг реализации и </w:t>
      </w:r>
      <w:r w:rsidR="00BB22C3" w:rsidRPr="00442B02">
        <w:t>проводит оценку эффективности реализации муниципальной программы;</w:t>
      </w:r>
    </w:p>
    <w:p w:rsidR="00BB22C3" w:rsidRPr="00442B02" w:rsidRDefault="00BB22C3" w:rsidP="009B6402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 w:rsidRPr="00442B02">
        <w:t>запрашива</w:t>
      </w:r>
      <w:r w:rsidR="00F9791B">
        <w:t>ет</w:t>
      </w:r>
      <w:r w:rsidRPr="00442B02">
        <w:t xml:space="preserve"> у участников муниципальной программы</w:t>
      </w:r>
      <w:r w:rsidR="00F9791B">
        <w:t xml:space="preserve"> </w:t>
      </w:r>
      <w:r w:rsidRPr="00442B02">
        <w:t xml:space="preserve">информацию о ходе </w:t>
      </w:r>
      <w:r w:rsidR="00F9791B">
        <w:t xml:space="preserve">их </w:t>
      </w:r>
      <w:r w:rsidRPr="00442B02">
        <w:t>реализации;</w:t>
      </w:r>
    </w:p>
    <w:p w:rsidR="00BB22C3" w:rsidRPr="00442B02" w:rsidRDefault="00BB22C3" w:rsidP="009B6402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 w:rsidRPr="00442B02">
        <w:t>осуществля</w:t>
      </w:r>
      <w:r w:rsidR="00F9791B">
        <w:t>ет</w:t>
      </w:r>
      <w:r w:rsidRPr="00442B02">
        <w:t xml:space="preserve"> распределение предельных объемов бюджетных ассигнований на очередной финансовый год и плановый период по основным мероприятиям программ</w:t>
      </w:r>
      <w:r w:rsidR="00041110">
        <w:t>ы</w:t>
      </w:r>
      <w:r w:rsidRPr="00442B02">
        <w:t>;</w:t>
      </w:r>
    </w:p>
    <w:p w:rsidR="00BB22C3" w:rsidRPr="00442B02" w:rsidRDefault="00DC2AEC" w:rsidP="009B6402">
      <w:pPr>
        <w:widowControl w:val="0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>
        <w:t>несет</w:t>
      </w:r>
      <w:r w:rsidR="00BB22C3" w:rsidRPr="00442B02">
        <w:t xml:space="preserve"> ответственность за целевое и эффекти</w:t>
      </w:r>
      <w:r w:rsidR="00736053">
        <w:t xml:space="preserve">вное использование выделенных </w:t>
      </w:r>
      <w:r w:rsidR="00BB22C3" w:rsidRPr="00442B02">
        <w:t xml:space="preserve"> бюджетных средств на реа</w:t>
      </w:r>
      <w:r w:rsidR="00041110">
        <w:t>лизацию муниципальной программы;</w:t>
      </w:r>
      <w:r w:rsidR="00BB22C3" w:rsidRPr="00442B02">
        <w:t xml:space="preserve"> </w:t>
      </w:r>
    </w:p>
    <w:p w:rsidR="00DC2AEC" w:rsidRPr="00442B02" w:rsidRDefault="00DC2AEC" w:rsidP="009B6402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 w:rsidRPr="00442B02">
        <w:t>в срок до 1 марта года, следующего за отчетным, а также по окончании срока реализации муниципальной программы</w:t>
      </w:r>
      <w:r w:rsidR="006A06D5">
        <w:t>,</w:t>
      </w:r>
      <w:r w:rsidRPr="00442B02">
        <w:t xml:space="preserve"> готовит отчеты о реализации</w:t>
      </w:r>
      <w:r w:rsidR="00041110">
        <w:t xml:space="preserve"> и</w:t>
      </w:r>
      <w:r w:rsidRPr="00442B02">
        <w:t xml:space="preserve"> представля</w:t>
      </w:r>
      <w:r>
        <w:t>ет</w:t>
      </w:r>
      <w:r w:rsidRPr="00442B02">
        <w:t xml:space="preserve"> их в </w:t>
      </w:r>
      <w:r w:rsidRPr="00442B02">
        <w:lastRenderedPageBreak/>
        <w:t>Управление по финансам и налогам администрации  ЗГМО (далее – Уп</w:t>
      </w:r>
      <w:r w:rsidR="00736053">
        <w:t>равление по финансам и налогам), управление экономической и инвестиционной политики администрации ЗГМО.</w:t>
      </w:r>
    </w:p>
    <w:p w:rsidR="009B6402" w:rsidRDefault="009B6402" w:rsidP="006A06D5">
      <w:pPr>
        <w:pStyle w:val="af1"/>
        <w:tabs>
          <w:tab w:val="left" w:pos="851"/>
        </w:tabs>
        <w:ind w:left="0" w:firstLine="567"/>
        <w:jc w:val="both"/>
        <w:rPr>
          <w:bCs/>
        </w:rPr>
      </w:pPr>
    </w:p>
    <w:p w:rsidR="007A13FD" w:rsidRDefault="006A06D5" w:rsidP="006A06D5">
      <w:pPr>
        <w:pStyle w:val="af1"/>
        <w:tabs>
          <w:tab w:val="left" w:pos="851"/>
        </w:tabs>
        <w:ind w:left="0" w:firstLine="567"/>
        <w:jc w:val="both"/>
        <w:rPr>
          <w:bCs/>
        </w:rPr>
      </w:pPr>
      <w:r>
        <w:rPr>
          <w:bCs/>
        </w:rPr>
        <w:t>Обязанности у</w:t>
      </w:r>
      <w:r w:rsidR="00DC2AEC" w:rsidRPr="00DC2AEC">
        <w:rPr>
          <w:bCs/>
        </w:rPr>
        <w:t>частник</w:t>
      </w:r>
      <w:r>
        <w:rPr>
          <w:bCs/>
        </w:rPr>
        <w:t>ов</w:t>
      </w:r>
      <w:r w:rsidR="00DC2AEC" w:rsidRPr="00DC2AEC">
        <w:rPr>
          <w:bCs/>
        </w:rPr>
        <w:t xml:space="preserve"> муниципальной программы</w:t>
      </w:r>
      <w:r>
        <w:rPr>
          <w:bCs/>
        </w:rPr>
        <w:t>:</w:t>
      </w:r>
    </w:p>
    <w:p w:rsidR="00041110" w:rsidRDefault="00041110" w:rsidP="001B4C9D">
      <w:pPr>
        <w:pStyle w:val="af1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bCs/>
        </w:rPr>
      </w:pPr>
      <w:r w:rsidRPr="00041110">
        <w:rPr>
          <w:bCs/>
        </w:rPr>
        <w:t>участвуют в реализации мероприятий программы;</w:t>
      </w:r>
    </w:p>
    <w:p w:rsidR="00C630FA" w:rsidRDefault="00C630FA" w:rsidP="001B4C9D">
      <w:pPr>
        <w:pStyle w:val="af1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bCs/>
        </w:rPr>
      </w:pPr>
      <w:r>
        <w:rPr>
          <w:bCs/>
        </w:rPr>
        <w:t>несут ответственность за реализацию основных мероприятий программы;</w:t>
      </w:r>
    </w:p>
    <w:p w:rsidR="00F87A41" w:rsidRPr="00F87A41" w:rsidRDefault="00F87A41" w:rsidP="001B4C9D">
      <w:pPr>
        <w:pStyle w:val="af1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bCs/>
        </w:rPr>
      </w:pPr>
      <w:r>
        <w:t>осуществля</w:t>
      </w:r>
      <w:r w:rsidR="00F15CA6">
        <w:t>ю</w:t>
      </w:r>
      <w:r>
        <w:t xml:space="preserve">т мониторинг реализации и </w:t>
      </w:r>
      <w:r w:rsidRPr="00442B02">
        <w:t>провод</w:t>
      </w:r>
      <w:r w:rsidR="00F15CA6">
        <w:t>я</w:t>
      </w:r>
      <w:r w:rsidRPr="00442B02">
        <w:t>т оценку эффективности реализации</w:t>
      </w:r>
      <w:r>
        <w:t xml:space="preserve"> основных мероприятий программы;</w:t>
      </w:r>
    </w:p>
    <w:p w:rsidR="00F87A41" w:rsidRPr="00F87A41" w:rsidRDefault="00F87A41" w:rsidP="001B4C9D">
      <w:pPr>
        <w:pStyle w:val="af1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bCs/>
        </w:rPr>
      </w:pPr>
      <w:r w:rsidRPr="00041110">
        <w:rPr>
          <w:bCs/>
        </w:rPr>
        <w:t>разрабатывают и представляют ответственному исполнителю отчеты о реализации основных мероприятий программы</w:t>
      </w:r>
      <w:r>
        <w:rPr>
          <w:bCs/>
        </w:rPr>
        <w:t>;</w:t>
      </w:r>
    </w:p>
    <w:p w:rsidR="00F87A41" w:rsidRDefault="00F87A41" w:rsidP="001B4C9D">
      <w:pPr>
        <w:pStyle w:val="af1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bCs/>
        </w:rPr>
      </w:pPr>
      <w:r w:rsidRPr="00041110">
        <w:rPr>
          <w:bCs/>
        </w:rPr>
        <w:t>формируют предложения по разработке внесению изменений в муниципальную программу, направляют их ответ</w:t>
      </w:r>
      <w:r w:rsidR="00C74229">
        <w:rPr>
          <w:bCs/>
        </w:rPr>
        <w:t>ственному исполнителю.</w:t>
      </w:r>
    </w:p>
    <w:p w:rsidR="00C74229" w:rsidRPr="00041110" w:rsidRDefault="00C74229" w:rsidP="00736053">
      <w:pPr>
        <w:pStyle w:val="af1"/>
        <w:tabs>
          <w:tab w:val="left" w:pos="851"/>
        </w:tabs>
        <w:ind w:left="0"/>
        <w:jc w:val="both"/>
        <w:rPr>
          <w:bCs/>
        </w:rPr>
      </w:pPr>
    </w:p>
    <w:p w:rsidR="00A927FE" w:rsidRPr="003A276A" w:rsidRDefault="00A927FE" w:rsidP="00A927FE">
      <w:pPr>
        <w:ind w:firstLine="567"/>
        <w:jc w:val="both"/>
      </w:pPr>
      <w:r w:rsidRPr="003A276A">
        <w:t>Важным условием успешной реализации муниципальной программы является управление рисками с целью минимизации их влияния на достижение целей муниципальной программы.</w:t>
      </w:r>
    </w:p>
    <w:p w:rsidR="009B6402" w:rsidRDefault="009B6402" w:rsidP="00B632E6">
      <w:pPr>
        <w:pStyle w:val="af1"/>
        <w:tabs>
          <w:tab w:val="left" w:pos="851"/>
        </w:tabs>
        <w:ind w:left="0" w:firstLine="567"/>
        <w:jc w:val="both"/>
        <w:rPr>
          <w:b/>
          <w:bCs/>
        </w:rPr>
      </w:pPr>
    </w:p>
    <w:p w:rsidR="00BB22C3" w:rsidRPr="00442B02" w:rsidRDefault="00BB22C3" w:rsidP="00B632E6">
      <w:pPr>
        <w:pStyle w:val="af1"/>
        <w:tabs>
          <w:tab w:val="left" w:pos="851"/>
        </w:tabs>
        <w:ind w:left="0" w:firstLine="567"/>
        <w:jc w:val="both"/>
        <w:rPr>
          <w:b/>
          <w:bCs/>
        </w:rPr>
      </w:pPr>
      <w:r w:rsidRPr="00442B02">
        <w:rPr>
          <w:b/>
          <w:bCs/>
        </w:rPr>
        <w:t>Возможные риски:</w:t>
      </w:r>
    </w:p>
    <w:p w:rsidR="00BB22C3" w:rsidRPr="00442B02" w:rsidRDefault="00BB22C3" w:rsidP="001B4C9D">
      <w:pPr>
        <w:pStyle w:val="af1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442B02">
        <w:t>Финансовый, связанный с отсутствием финансирования либо недофинансированием программных мероприятий.</w:t>
      </w:r>
    </w:p>
    <w:p w:rsidR="00BB22C3" w:rsidRPr="00442B02" w:rsidRDefault="00BB22C3" w:rsidP="00B26EFD">
      <w:pPr>
        <w:pStyle w:val="af1"/>
        <w:tabs>
          <w:tab w:val="left" w:pos="851"/>
        </w:tabs>
        <w:ind w:left="0" w:firstLine="567"/>
        <w:jc w:val="both"/>
      </w:pPr>
      <w:r w:rsidRPr="00442B02">
        <w:t>Способы ограничения финансового риска:</w:t>
      </w:r>
    </w:p>
    <w:p w:rsidR="00BB22C3" w:rsidRPr="00442B02" w:rsidRDefault="00BB22C3" w:rsidP="00B26EFD">
      <w:pPr>
        <w:pStyle w:val="af1"/>
        <w:tabs>
          <w:tab w:val="left" w:pos="851"/>
        </w:tabs>
        <w:ind w:left="0" w:firstLine="567"/>
        <w:jc w:val="both"/>
      </w:pPr>
      <w:r w:rsidRPr="00442B02"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BB22C3" w:rsidRPr="00442B02" w:rsidRDefault="00BB22C3" w:rsidP="00B26EFD">
      <w:pPr>
        <w:pStyle w:val="af1"/>
        <w:tabs>
          <w:tab w:val="left" w:pos="851"/>
        </w:tabs>
        <w:ind w:left="0" w:firstLine="567"/>
        <w:jc w:val="both"/>
      </w:pPr>
      <w:r w:rsidRPr="00442B02">
        <w:t>б) определение наиболее значимых мероприятий для первоочередного финансирования;</w:t>
      </w:r>
    </w:p>
    <w:p w:rsidR="00BB22C3" w:rsidRDefault="00BB22C3" w:rsidP="00B26EFD">
      <w:pPr>
        <w:pStyle w:val="af1"/>
        <w:tabs>
          <w:tab w:val="left" w:pos="851"/>
        </w:tabs>
        <w:ind w:left="0" w:firstLine="567"/>
        <w:jc w:val="both"/>
      </w:pPr>
      <w:r w:rsidRPr="00442B02">
        <w:t>в) привлечение внебюджетных источников финансирования</w:t>
      </w:r>
      <w:r w:rsidR="00B26EFD">
        <w:t>.</w:t>
      </w:r>
    </w:p>
    <w:p w:rsidR="00B26EFD" w:rsidRPr="00442B02" w:rsidRDefault="00B26EFD" w:rsidP="00B26EFD">
      <w:pPr>
        <w:pStyle w:val="af1"/>
        <w:tabs>
          <w:tab w:val="left" w:pos="851"/>
        </w:tabs>
        <w:ind w:left="0" w:firstLine="567"/>
        <w:jc w:val="both"/>
      </w:pPr>
    </w:p>
    <w:p w:rsidR="00A20E18" w:rsidRDefault="00BB22C3" w:rsidP="001B4C9D">
      <w:pPr>
        <w:pStyle w:val="af1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442B02">
        <w:t>Изменения в законодательстве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законодательстве</w:t>
      </w:r>
      <w:r w:rsidR="00B26EFD">
        <w:t>.</w:t>
      </w:r>
    </w:p>
    <w:p w:rsidR="009B6402" w:rsidRDefault="009B6402" w:rsidP="009B6402">
      <w:pPr>
        <w:pStyle w:val="af1"/>
        <w:tabs>
          <w:tab w:val="left" w:pos="851"/>
        </w:tabs>
        <w:ind w:left="567"/>
        <w:jc w:val="both"/>
      </w:pPr>
    </w:p>
    <w:p w:rsidR="00BB22C3" w:rsidRPr="00442B02" w:rsidRDefault="00BB22C3" w:rsidP="001B4C9D">
      <w:pPr>
        <w:pStyle w:val="af1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442B02">
        <w:t xml:space="preserve"> Административный, связанный с неправомерными либо несвоевременными действиями лиц, непосредственно или косвенно связанных с исполнением мероприятий муниципальной программы. Для минимизации данного риска будет осуществляться мониторинг реализации муниципальной программы.</w:t>
      </w:r>
    </w:p>
    <w:p w:rsidR="00BB22C3" w:rsidRDefault="00BB22C3" w:rsidP="00B26EFD">
      <w:pPr>
        <w:pStyle w:val="af1"/>
        <w:tabs>
          <w:tab w:val="left" w:pos="851"/>
        </w:tabs>
        <w:ind w:left="0" w:firstLine="567"/>
        <w:jc w:val="both"/>
      </w:pPr>
      <w:r w:rsidRPr="00442B02">
        <w:t>Меры по минимизации остальных возможных рисков, связанных со спецификой цели и задач муниципальной программы, будут приниматься в ходе оперативного управления реализацией муниципальной программы.</w:t>
      </w:r>
    </w:p>
    <w:p w:rsidR="007A13FD" w:rsidRPr="00442B02" w:rsidRDefault="007A13FD" w:rsidP="00B26EFD">
      <w:pPr>
        <w:pStyle w:val="af1"/>
        <w:tabs>
          <w:tab w:val="left" w:pos="851"/>
        </w:tabs>
        <w:ind w:left="0" w:firstLine="567"/>
        <w:jc w:val="both"/>
      </w:pPr>
    </w:p>
    <w:p w:rsidR="00BB22C3" w:rsidRPr="00985806" w:rsidRDefault="00736053" w:rsidP="00EC1394">
      <w:pPr>
        <w:pStyle w:val="ConsPlusNormal"/>
        <w:widowControl/>
        <w:numPr>
          <w:ilvl w:val="0"/>
          <w:numId w:val="35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8580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BB22C3" w:rsidRPr="0098580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Оценка эффективности реализации муниципальной программы</w:t>
      </w:r>
    </w:p>
    <w:p w:rsidR="00BB22C3" w:rsidRPr="00442B02" w:rsidRDefault="00BB22C3" w:rsidP="00B632E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Общая оценка вклада в социально-экономическое развитие, эффективности расходования бюджетных средств и результативности муниципальной программы проводится в соответствии с п.6 Положения о порядке принятия решений о разработке, формировании и реализации муниципальных программ ЗГМО, утвержденного постановлением администрации ЗГМО от 05.06.2015 № </w:t>
      </w:r>
      <w:r w:rsidR="00736053">
        <w:rPr>
          <w:rFonts w:ascii="Times New Roman" w:hAnsi="Times New Roman" w:cs="Times New Roman"/>
          <w:sz w:val="24"/>
          <w:szCs w:val="24"/>
          <w:lang w:eastAsia="ar-SA"/>
        </w:rPr>
        <w:t>971</w:t>
      </w:r>
      <w:r w:rsidR="00457738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3605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BB22C3" w:rsidRDefault="00BB22C3" w:rsidP="00B632E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ar-SA"/>
        </w:rPr>
        <w:t>Оценка проводится по итогам реализации за отчетный финансовый год и в целом после завершения реализации муниципальной программы.</w:t>
      </w:r>
      <w:r w:rsidR="00DD6B5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>Стандартизированные показатели и формы</w:t>
      </w:r>
      <w:r w:rsidR="00145767">
        <w:rPr>
          <w:rFonts w:ascii="Times New Roman" w:hAnsi="Times New Roman" w:cs="Times New Roman"/>
          <w:sz w:val="24"/>
          <w:szCs w:val="24"/>
          <w:lang w:eastAsia="ar-SA"/>
        </w:rPr>
        <w:t xml:space="preserve"> составления отчетности, указан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ы в приложении </w:t>
      </w:r>
      <w:r w:rsidR="001535D6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 к данной муниципальной программе.</w:t>
      </w:r>
    </w:p>
    <w:p w:rsidR="009B6402" w:rsidRPr="00442B02" w:rsidRDefault="009B6402" w:rsidP="00B632E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B22C3" w:rsidRDefault="00736053" w:rsidP="00EC1394">
      <w:pPr>
        <w:pStyle w:val="ConsPlusNormal"/>
        <w:widowControl/>
        <w:numPr>
          <w:ilvl w:val="0"/>
          <w:numId w:val="35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 xml:space="preserve"> </w:t>
      </w:r>
      <w:r w:rsidR="00BB22C3"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Подпрограммы муниципальной программы</w:t>
      </w:r>
    </w:p>
    <w:p w:rsidR="00BB22C3" w:rsidRDefault="00BB22C3" w:rsidP="00E16084">
      <w:pPr>
        <w:pStyle w:val="a4"/>
        <w:ind w:left="0" w:right="0" w:firstLine="567"/>
        <w:rPr>
          <w:spacing w:val="0"/>
          <w:kern w:val="0"/>
          <w:sz w:val="24"/>
          <w:szCs w:val="24"/>
          <w:lang w:eastAsia="ar-SA"/>
        </w:rPr>
      </w:pPr>
      <w:r w:rsidRPr="00442B02">
        <w:rPr>
          <w:spacing w:val="0"/>
          <w:kern w:val="0"/>
          <w:sz w:val="24"/>
          <w:szCs w:val="24"/>
          <w:lang w:eastAsia="ar-SA"/>
        </w:rPr>
        <w:t>Поставленная цель муниципальной программы «Безопасность» будет решаться путем реализации следующих подпрограмм:</w:t>
      </w:r>
    </w:p>
    <w:p w:rsidR="00F67DC9" w:rsidRPr="00442B02" w:rsidRDefault="00F67DC9" w:rsidP="00E16084">
      <w:pPr>
        <w:pStyle w:val="a4"/>
        <w:ind w:left="0" w:right="0" w:firstLine="567"/>
        <w:rPr>
          <w:spacing w:val="0"/>
          <w:kern w:val="0"/>
          <w:sz w:val="24"/>
          <w:szCs w:val="24"/>
          <w:lang w:eastAsia="ar-SA"/>
        </w:rPr>
      </w:pPr>
    </w:p>
    <w:p w:rsidR="00BB22C3" w:rsidRPr="004A27C1" w:rsidRDefault="00BB22C3" w:rsidP="001B4C9D">
      <w:pPr>
        <w:pStyle w:val="ConsPlusNormal"/>
        <w:keepNext/>
        <w:widowControl/>
        <w:numPr>
          <w:ilvl w:val="0"/>
          <w:numId w:val="8"/>
        </w:numPr>
        <w:tabs>
          <w:tab w:val="left" w:pos="851"/>
        </w:tabs>
        <w:ind w:left="0"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Подпрограмма </w:t>
      </w:r>
      <w:r w:rsidRPr="004A27C1">
        <w:rPr>
          <w:rFonts w:ascii="Times New Roman" w:hAnsi="Times New Roman" w:cs="Times New Roman"/>
          <w:b/>
          <w:sz w:val="24"/>
          <w:szCs w:val="24"/>
          <w:lang w:eastAsia="ar-SA"/>
        </w:rPr>
        <w:t>«</w:t>
      </w:r>
      <w:r w:rsidRPr="004A27C1">
        <w:rPr>
          <w:rFonts w:ascii="Times New Roman" w:hAnsi="Times New Roman" w:cs="Times New Roman"/>
          <w:b/>
          <w:sz w:val="24"/>
          <w:szCs w:val="24"/>
        </w:rPr>
        <w:t xml:space="preserve">Профилактика правонарушений в ЗГМО на </w:t>
      </w:r>
      <w:r w:rsidR="004A27C1" w:rsidRPr="004A27C1">
        <w:rPr>
          <w:rFonts w:ascii="Times New Roman" w:hAnsi="Times New Roman" w:cs="Times New Roman"/>
          <w:b/>
          <w:sz w:val="24"/>
          <w:szCs w:val="24"/>
          <w:lang w:eastAsia="ar-SA"/>
        </w:rPr>
        <w:t>2020</w:t>
      </w:r>
      <w:r w:rsidRPr="004A27C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– 20</w:t>
      </w:r>
      <w:r w:rsidR="004A27C1" w:rsidRPr="004A27C1">
        <w:rPr>
          <w:rFonts w:ascii="Times New Roman" w:hAnsi="Times New Roman" w:cs="Times New Roman"/>
          <w:b/>
          <w:sz w:val="24"/>
          <w:szCs w:val="24"/>
          <w:lang w:eastAsia="ar-SA"/>
        </w:rPr>
        <w:t>24</w:t>
      </w:r>
      <w:r w:rsidRPr="004A27C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гг.»</w:t>
      </w:r>
    </w:p>
    <w:p w:rsidR="00BB22C3" w:rsidRPr="00442B02" w:rsidRDefault="00BB22C3" w:rsidP="00BF1150">
      <w:pPr>
        <w:autoSpaceDE w:val="0"/>
        <w:autoSpaceDN w:val="0"/>
        <w:adjustRightInd w:val="0"/>
        <w:ind w:firstLine="539"/>
        <w:jc w:val="both"/>
      </w:pPr>
      <w:r w:rsidRPr="00442B02">
        <w:t>Цель: Повышение уровня безопасности граждан в городе путем  реализации комплекса мероприятий  по развитию средств и способов защиты</w:t>
      </w:r>
      <w:r w:rsidR="00545138">
        <w:t xml:space="preserve"> населения</w:t>
      </w:r>
      <w:r w:rsidR="002C20D9">
        <w:t>, охраны</w:t>
      </w:r>
      <w:r w:rsidRPr="00442B02">
        <w:t xml:space="preserve"> общественного порядка, конституционных прав и свобод граждан, оперативного реагирования правоохранительных органов на</w:t>
      </w:r>
      <w:r w:rsidR="002C20D9">
        <w:t xml:space="preserve"> изменения криминальной обстановки</w:t>
      </w:r>
      <w:r w:rsidRPr="00442B02">
        <w:t>.</w:t>
      </w:r>
    </w:p>
    <w:p w:rsidR="00BB22C3" w:rsidRPr="00442B02" w:rsidRDefault="00BB22C3" w:rsidP="00BF1150">
      <w:pPr>
        <w:autoSpaceDE w:val="0"/>
        <w:autoSpaceDN w:val="0"/>
        <w:adjustRightInd w:val="0"/>
        <w:ind w:firstLine="539"/>
        <w:jc w:val="both"/>
        <w:rPr>
          <w:lang w:val="en-US"/>
        </w:rPr>
      </w:pPr>
      <w:r w:rsidRPr="00442B02">
        <w:t>Задачи:</w:t>
      </w:r>
    </w:p>
    <w:p w:rsidR="00BB22C3" w:rsidRPr="00442B02" w:rsidRDefault="00BB22C3" w:rsidP="001B4C9D">
      <w:pPr>
        <w:numPr>
          <w:ilvl w:val="0"/>
          <w:numId w:val="1"/>
        </w:numPr>
        <w:autoSpaceDE w:val="0"/>
        <w:autoSpaceDN w:val="0"/>
        <w:ind w:left="0" w:firstLine="539"/>
        <w:jc w:val="both"/>
      </w:pPr>
      <w:r w:rsidRPr="00442B02">
        <w:t>Совершенствование и развитие взаимодействия правоохранительных органов и всеми заинтересованными структурами ЗГМО при решении задач общественной безопасности и охраны правопорядка на территории города;</w:t>
      </w:r>
    </w:p>
    <w:p w:rsidR="00BB22C3" w:rsidRPr="00442B02" w:rsidRDefault="00BB22C3" w:rsidP="001B4C9D">
      <w:pPr>
        <w:numPr>
          <w:ilvl w:val="0"/>
          <w:numId w:val="1"/>
        </w:numPr>
        <w:autoSpaceDE w:val="0"/>
        <w:autoSpaceDN w:val="0"/>
        <w:ind w:left="0" w:firstLine="539"/>
        <w:jc w:val="both"/>
      </w:pPr>
      <w:r w:rsidRPr="00442B02">
        <w:t>Создание и совершенствование условий для деятельности добровольных формирований жителей города по охране общественного порядка;</w:t>
      </w:r>
    </w:p>
    <w:p w:rsidR="00BB22C3" w:rsidRDefault="00BB22C3" w:rsidP="001B4C9D">
      <w:pPr>
        <w:numPr>
          <w:ilvl w:val="0"/>
          <w:numId w:val="1"/>
        </w:numPr>
        <w:autoSpaceDE w:val="0"/>
        <w:autoSpaceDN w:val="0"/>
        <w:ind w:left="0" w:firstLine="539"/>
        <w:jc w:val="both"/>
      </w:pPr>
      <w:r w:rsidRPr="00442B02">
        <w:t>Проведение мероприятий, направленных на мониторинг и предупреждение экстремистских проявлений среди молодежи, жителей и мигрантов ЗГМО, противодействие проявлениям террористической направленности.</w:t>
      </w:r>
    </w:p>
    <w:p w:rsidR="00F67DC9" w:rsidRPr="00442B02" w:rsidRDefault="00F67DC9" w:rsidP="00F67DC9">
      <w:pPr>
        <w:autoSpaceDE w:val="0"/>
        <w:autoSpaceDN w:val="0"/>
        <w:ind w:left="539"/>
        <w:jc w:val="both"/>
      </w:pPr>
    </w:p>
    <w:p w:rsidR="00BB22C3" w:rsidRPr="00442B02" w:rsidRDefault="00BB22C3" w:rsidP="001B4C9D">
      <w:pPr>
        <w:pStyle w:val="ConsPlusNormal"/>
        <w:keepNext/>
        <w:widowControl/>
        <w:numPr>
          <w:ilvl w:val="0"/>
          <w:numId w:val="8"/>
        </w:numPr>
        <w:tabs>
          <w:tab w:val="left" w:pos="851"/>
        </w:tabs>
        <w:ind w:left="0" w:firstLine="567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Подпрограмма </w:t>
      </w:r>
      <w:r w:rsidRPr="004A27C1">
        <w:rPr>
          <w:rFonts w:ascii="Times New Roman" w:hAnsi="Times New Roman" w:cs="Times New Roman"/>
          <w:b/>
          <w:sz w:val="24"/>
          <w:szCs w:val="24"/>
          <w:lang w:eastAsia="ar-SA"/>
        </w:rPr>
        <w:t>«Защита населения и территории г. Зимы  от</w:t>
      </w:r>
      <w:r w:rsidR="002912BE" w:rsidRPr="004A27C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чрезвычайных ситуаций</w:t>
      </w:r>
      <w:r w:rsidR="002912B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912BE" w:rsidRPr="004A27C1">
        <w:rPr>
          <w:rFonts w:ascii="Times New Roman" w:hAnsi="Times New Roman" w:cs="Times New Roman"/>
          <w:b/>
          <w:sz w:val="24"/>
          <w:szCs w:val="24"/>
          <w:lang w:eastAsia="ar-SA"/>
        </w:rPr>
        <w:t>на 2020</w:t>
      </w:r>
      <w:r w:rsidRPr="004A27C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– 20</w:t>
      </w:r>
      <w:r w:rsidR="002912BE" w:rsidRPr="004A27C1">
        <w:rPr>
          <w:rFonts w:ascii="Times New Roman" w:hAnsi="Times New Roman" w:cs="Times New Roman"/>
          <w:b/>
          <w:sz w:val="24"/>
          <w:szCs w:val="24"/>
          <w:lang w:eastAsia="ar-SA"/>
        </w:rPr>
        <w:t>24</w:t>
      </w:r>
      <w:r w:rsidRPr="004A27C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гг.»</w:t>
      </w:r>
    </w:p>
    <w:p w:rsidR="00BB22C3" w:rsidRPr="00442B02" w:rsidRDefault="00BB22C3" w:rsidP="00BF1150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en-US"/>
        </w:rPr>
        <w:t>Целью подпрограммы является с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>нижение</w:t>
      </w:r>
      <w:r w:rsidRPr="00442B02">
        <w:rPr>
          <w:rFonts w:ascii="Times New Roman" w:hAnsi="Times New Roman" w:cs="Times New Roman"/>
          <w:sz w:val="24"/>
          <w:szCs w:val="24"/>
        </w:rPr>
        <w:t xml:space="preserve"> возможных материальных потерь,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 рисков причинения вреда жизни или здоровью граждан и окружающей среде, обеспечение безопасности территории и населения Зиминского городского муниципального образования (далее – ЗГМО) путем проведения профилактических мероприятий и обеспечения своевременного и эффективного реагирования на возникающие угрозы и их последствия.</w:t>
      </w:r>
    </w:p>
    <w:p w:rsidR="00BB22C3" w:rsidRPr="00442B02" w:rsidRDefault="00BB22C3" w:rsidP="00BF1150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en-US"/>
        </w:rPr>
        <w:t>Задачи:</w:t>
      </w:r>
    </w:p>
    <w:p w:rsidR="00BB22C3" w:rsidRPr="00442B02" w:rsidRDefault="00BB22C3" w:rsidP="001B4C9D">
      <w:pPr>
        <w:numPr>
          <w:ilvl w:val="0"/>
          <w:numId w:val="3"/>
        </w:numPr>
        <w:tabs>
          <w:tab w:val="left" w:pos="521"/>
        </w:tabs>
        <w:autoSpaceDE w:val="0"/>
        <w:autoSpaceDN w:val="0"/>
        <w:adjustRightInd w:val="0"/>
        <w:ind w:left="0" w:firstLine="567"/>
        <w:jc w:val="both"/>
      </w:pPr>
      <w:r w:rsidRPr="00442B02">
        <w:t>Подготовка и поддержание в готовности объектов гражданской обороны, органов и технических систем управления, сил и средств муниципального звена ЗГМО областной территориальной подсистемы Российской системы предупреждения и действия в ЧС (далее - О</w:t>
      </w:r>
      <w:r w:rsidRPr="00442B02">
        <w:rPr>
          <w:lang w:eastAsia="ar-SA"/>
        </w:rPr>
        <w:t>ТП РСЧС)</w:t>
      </w:r>
      <w:r w:rsidR="00FA515D">
        <w:t>;</w:t>
      </w:r>
      <w:r w:rsidRPr="00442B02">
        <w:t xml:space="preserve"> </w:t>
      </w:r>
    </w:p>
    <w:p w:rsidR="00BB22C3" w:rsidRPr="00442B02" w:rsidRDefault="00BB22C3" w:rsidP="001B4C9D">
      <w:pPr>
        <w:numPr>
          <w:ilvl w:val="0"/>
          <w:numId w:val="3"/>
        </w:numPr>
        <w:tabs>
          <w:tab w:val="left" w:pos="521"/>
        </w:tabs>
        <w:autoSpaceDE w:val="0"/>
        <w:autoSpaceDN w:val="0"/>
        <w:adjustRightInd w:val="0"/>
        <w:ind w:left="0" w:firstLine="567"/>
        <w:jc w:val="both"/>
      </w:pPr>
      <w:r w:rsidRPr="00442B02">
        <w:t>Создание и поддержание необходимого объема материально-технических ресурсов для ликвидации возможных чрезвычайных ситуа</w:t>
      </w:r>
      <w:r w:rsidR="00FA515D">
        <w:t>ций и устранения их последствий;</w:t>
      </w:r>
    </w:p>
    <w:p w:rsidR="00BB22C3" w:rsidRPr="00442B02" w:rsidRDefault="00BB22C3" w:rsidP="001B4C9D">
      <w:pPr>
        <w:numPr>
          <w:ilvl w:val="0"/>
          <w:numId w:val="3"/>
        </w:numPr>
        <w:tabs>
          <w:tab w:val="left" w:pos="521"/>
        </w:tabs>
        <w:autoSpaceDE w:val="0"/>
        <w:autoSpaceDN w:val="0"/>
        <w:adjustRightInd w:val="0"/>
        <w:ind w:left="0" w:firstLine="567"/>
        <w:jc w:val="both"/>
      </w:pPr>
      <w:r w:rsidRPr="00442B02">
        <w:t>Обеспечение своевременного оповещения и информирования населения об угрозе возникновения или о возникновении ЧС и с</w:t>
      </w:r>
      <w:r w:rsidR="00FA515D">
        <w:t>пособах защиты и действиях в ЧС;</w:t>
      </w:r>
    </w:p>
    <w:p w:rsidR="00BB22C3" w:rsidRPr="00442B02" w:rsidRDefault="00BB22C3" w:rsidP="001B4C9D">
      <w:pPr>
        <w:numPr>
          <w:ilvl w:val="0"/>
          <w:numId w:val="3"/>
        </w:numPr>
        <w:tabs>
          <w:tab w:val="left" w:pos="521"/>
        </w:tabs>
        <w:autoSpaceDE w:val="0"/>
        <w:autoSpaceDN w:val="0"/>
        <w:adjustRightInd w:val="0"/>
        <w:ind w:left="0" w:firstLine="567"/>
        <w:jc w:val="both"/>
      </w:pPr>
      <w:r w:rsidRPr="00442B02">
        <w:t>Повышение уровня знаний руководящего состава нештатных формирований гражданской обороны в области ГО</w:t>
      </w:r>
      <w:r w:rsidR="004A27C1">
        <w:t xml:space="preserve"> и </w:t>
      </w:r>
      <w:r w:rsidRPr="00442B02">
        <w:t>ЧС. Совершенств</w:t>
      </w:r>
      <w:r w:rsidR="00FA515D">
        <w:t>ование учебно-материальной базы;</w:t>
      </w:r>
    </w:p>
    <w:p w:rsidR="00BB22C3" w:rsidRPr="00442B02" w:rsidRDefault="00BB22C3" w:rsidP="001B4C9D">
      <w:pPr>
        <w:numPr>
          <w:ilvl w:val="0"/>
          <w:numId w:val="3"/>
        </w:numPr>
        <w:tabs>
          <w:tab w:val="left" w:pos="521"/>
        </w:tabs>
        <w:autoSpaceDE w:val="0"/>
        <w:autoSpaceDN w:val="0"/>
        <w:adjustRightInd w:val="0"/>
        <w:ind w:left="0" w:firstLine="567"/>
        <w:jc w:val="both"/>
      </w:pPr>
      <w:r w:rsidRPr="00442B02">
        <w:t>Проведение мероприятий, направленных на уменьшение риска возникновения чрезвычайных ситуаций природного и техногенного характера, снижение количества пожаров, профилактику паводковых явлений, недопущение травмирования и гибели людей.</w:t>
      </w:r>
    </w:p>
    <w:p w:rsidR="00BB22C3" w:rsidRPr="00442B02" w:rsidRDefault="00BB22C3" w:rsidP="00A415E6">
      <w:pPr>
        <w:pStyle w:val="ConsPlusNormal"/>
        <w:keepNext/>
        <w:widowControl/>
        <w:ind w:firstLine="0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  <w:sectPr w:rsidR="00BB22C3" w:rsidRPr="00442B02" w:rsidSect="006B6857">
          <w:headerReference w:type="default" r:id="rId8"/>
          <w:footerReference w:type="default" r:id="rId9"/>
          <w:pgSz w:w="11906" w:h="16838"/>
          <w:pgMar w:top="1134" w:right="737" w:bottom="851" w:left="1531" w:header="709" w:footer="709" w:gutter="0"/>
          <w:cols w:space="708"/>
          <w:titlePg/>
          <w:docGrid w:linePitch="360"/>
        </w:sectPr>
      </w:pPr>
    </w:p>
    <w:p w:rsidR="00BB22C3" w:rsidRPr="00442B02" w:rsidRDefault="00985806" w:rsidP="008B6D49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>12</w:t>
      </w:r>
      <w:r w:rsidR="00BB22C3"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.1 ПОДПРОГРАММА</w:t>
      </w:r>
      <w:r w:rsidR="00051ED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BB22C3"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«</w:t>
      </w:r>
      <w:r w:rsidR="00BB22C3" w:rsidRPr="00442B02">
        <w:rPr>
          <w:rFonts w:ascii="Times New Roman" w:hAnsi="Times New Roman" w:cs="Times New Roman"/>
          <w:b/>
          <w:bCs/>
          <w:sz w:val="28"/>
          <w:szCs w:val="28"/>
        </w:rPr>
        <w:t>Профилактика правонарушений в Зиминском городском муниципальном образовании</w:t>
      </w:r>
      <w:r w:rsidR="00BB22C3"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»</w:t>
      </w:r>
    </w:p>
    <w:p w:rsidR="00BB22C3" w:rsidRPr="00442B02" w:rsidRDefault="00BB22C3" w:rsidP="004D1D79">
      <w:pPr>
        <w:pStyle w:val="ConsPlusNormal"/>
        <w:widowControl/>
        <w:ind w:firstLine="539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B22C3" w:rsidRPr="00442B02" w:rsidRDefault="00985806" w:rsidP="002C20D9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    12</w:t>
      </w:r>
      <w:r w:rsidR="002C20D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.1.1</w:t>
      </w:r>
      <w:r w:rsidR="00BB22C3"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Паспорт подпрограммы</w:t>
      </w:r>
    </w:p>
    <w:tbl>
      <w:tblPr>
        <w:tblW w:w="9707" w:type="dxa"/>
        <w:tblInd w:w="2" w:type="dxa"/>
        <w:tblCellMar>
          <w:left w:w="70" w:type="dxa"/>
          <w:right w:w="70" w:type="dxa"/>
        </w:tblCellMar>
        <w:tblLook w:val="0000"/>
      </w:tblPr>
      <w:tblGrid>
        <w:gridCol w:w="2053"/>
        <w:gridCol w:w="7654"/>
      </w:tblGrid>
      <w:tr w:rsidR="00BB22C3" w:rsidRPr="00442B02" w:rsidTr="00352924">
        <w:trPr>
          <w:trHeight w:val="480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DB24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Наименование подпрограммы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A27C1" w:rsidRDefault="00BB22C3" w:rsidP="00B064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7C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Профилактика правонарушений в ЗГМО. </w:t>
            </w:r>
          </w:p>
        </w:tc>
      </w:tr>
      <w:tr w:rsidR="00BB22C3" w:rsidRPr="00442B02" w:rsidTr="00352924">
        <w:trPr>
          <w:trHeight w:val="480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DB24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Ответственный </w:t>
            </w:r>
            <w:r w:rsidR="00A85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исполнитель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2C3" w:rsidRPr="00442B02" w:rsidRDefault="00BB22C3" w:rsidP="00DB24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</w:rPr>
              <w:t>Отдел ГО, ЧС и ОПБ администрации ЗГМО</w:t>
            </w:r>
          </w:p>
          <w:p w:rsidR="00BB22C3" w:rsidRPr="00442B02" w:rsidRDefault="00BB22C3" w:rsidP="00DB24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B22C3" w:rsidRPr="00442B02" w:rsidTr="00352924">
        <w:trPr>
          <w:trHeight w:val="480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DB24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Участники подпрограммы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32B" w:rsidRPr="00B26EFD" w:rsidRDefault="003B532B" w:rsidP="003B532B">
            <w:pPr>
              <w:pStyle w:val="ConsPlusNormal"/>
              <w:widowControl/>
              <w:numPr>
                <w:ilvl w:val="0"/>
                <w:numId w:val="19"/>
              </w:numPr>
              <w:tabs>
                <w:tab w:val="left" w:pos="213"/>
              </w:tabs>
              <w:spacing w:line="18" w:lineRule="atLeast"/>
              <w:ind w:left="0" w:firstLine="0"/>
              <w:jc w:val="both"/>
            </w:pPr>
            <w:r w:rsidRPr="00B26EFD">
              <w:rPr>
                <w:rFonts w:ascii="Times New Roman" w:hAnsi="Times New Roman" w:cs="Times New Roman"/>
                <w:bCs/>
                <w:sz w:val="24"/>
                <w:szCs w:val="24"/>
              </w:rPr>
              <w:t>МО МВД России «Зиминский»;</w:t>
            </w:r>
          </w:p>
          <w:p w:rsidR="003B532B" w:rsidRPr="00E04079" w:rsidRDefault="0034669A" w:rsidP="003B532B">
            <w:pPr>
              <w:pStyle w:val="ConsPlusNormal"/>
              <w:widowControl/>
              <w:numPr>
                <w:ilvl w:val="0"/>
                <w:numId w:val="19"/>
              </w:numPr>
              <w:tabs>
                <w:tab w:val="left" w:pos="213"/>
              </w:tabs>
              <w:spacing w:line="18" w:lineRule="atLeast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Комитет по</w:t>
            </w:r>
            <w:r w:rsidR="003B532B" w:rsidRPr="00E040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образовани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ю</w:t>
            </w:r>
            <w:r w:rsidR="003B532B" w:rsidRPr="00E040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адми</w:t>
            </w:r>
            <w:r w:rsidR="003B53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ни</w:t>
            </w:r>
            <w:r w:rsidR="003B532B" w:rsidRPr="00E040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страции ЗГМО</w:t>
            </w:r>
          </w:p>
          <w:p w:rsidR="003B532B" w:rsidRDefault="003B532B" w:rsidP="003B532B">
            <w:pPr>
              <w:pStyle w:val="ConsPlusNormal"/>
              <w:widowControl/>
              <w:numPr>
                <w:ilvl w:val="0"/>
                <w:numId w:val="19"/>
              </w:numPr>
              <w:tabs>
                <w:tab w:val="left" w:pos="21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</w:t>
            </w:r>
            <w:r w:rsidR="00D92567">
              <w:rPr>
                <w:rFonts w:ascii="Times New Roman" w:hAnsi="Times New Roman" w:cs="Times New Roman"/>
                <w:sz w:val="24"/>
                <w:szCs w:val="24"/>
              </w:rPr>
              <w:t xml:space="preserve">шеннолетних и защите их прав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ЗГМО.</w:t>
            </w:r>
          </w:p>
          <w:p w:rsidR="00BB22C3" w:rsidRPr="003B532B" w:rsidRDefault="003B532B" w:rsidP="00A85B3C">
            <w:pPr>
              <w:pStyle w:val="af1"/>
              <w:numPr>
                <w:ilvl w:val="0"/>
                <w:numId w:val="19"/>
              </w:numPr>
              <w:tabs>
                <w:tab w:val="left" w:pos="0"/>
                <w:tab w:val="left" w:pos="213"/>
                <w:tab w:val="left" w:pos="426"/>
                <w:tab w:val="left" w:pos="993"/>
              </w:tabs>
              <w:ind w:left="0" w:firstLine="0"/>
              <w:jc w:val="both"/>
            </w:pPr>
            <w:r>
              <w:rPr>
                <w:lang w:eastAsia="ar-SA"/>
              </w:rPr>
              <w:t>ЗГМАУ «Зиминский информационный центр».</w:t>
            </w:r>
          </w:p>
        </w:tc>
      </w:tr>
      <w:tr w:rsidR="00BB22C3" w:rsidRPr="00442B02" w:rsidTr="00352924">
        <w:trPr>
          <w:trHeight w:val="363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DB24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Цель подпрограммы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F21D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</w:rPr>
              <w:t>Повышение уровня безопасности граждан</w:t>
            </w:r>
            <w:r w:rsidR="002C20D9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путем реализации комплекса мероприятий по развитию средств и способов защиты </w:t>
            </w:r>
            <w:r w:rsidR="00545138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="002C20D9">
              <w:rPr>
                <w:rFonts w:ascii="Times New Roman" w:hAnsi="Times New Roman" w:cs="Times New Roman"/>
                <w:sz w:val="24"/>
                <w:szCs w:val="24"/>
              </w:rPr>
              <w:t>, охраны общественного порядка, конституционных прав и свобод граждан, оперативного реагирования правоохранительных органов на изменения криминальной обстановки.</w:t>
            </w:r>
          </w:p>
        </w:tc>
      </w:tr>
      <w:tr w:rsidR="00BB22C3" w:rsidRPr="00442B02" w:rsidTr="00352924">
        <w:trPr>
          <w:trHeight w:val="584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DB24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Задачи подпрограммы</w:t>
            </w:r>
            <w:r w:rsidRPr="00442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661A15">
            <w:pPr>
              <w:numPr>
                <w:ilvl w:val="0"/>
                <w:numId w:val="9"/>
              </w:numPr>
              <w:tabs>
                <w:tab w:val="left" w:pos="210"/>
              </w:tabs>
              <w:autoSpaceDE w:val="0"/>
              <w:autoSpaceDN w:val="0"/>
              <w:spacing w:line="240" w:lineRule="exact"/>
              <w:ind w:left="0" w:firstLine="0"/>
              <w:jc w:val="both"/>
            </w:pPr>
            <w:r w:rsidRPr="00442B02">
              <w:t>Совершенствование и развитие взаимодействия правоохранительных органов со всеми заинтересованными структурами ЗГМО при решении задач общественной безопасности и охраны правопорядка на территории города</w:t>
            </w:r>
            <w:r w:rsidR="00457738">
              <w:t>;</w:t>
            </w:r>
          </w:p>
          <w:p w:rsidR="00BB22C3" w:rsidRPr="00442B02" w:rsidRDefault="00BB22C3" w:rsidP="00661A15">
            <w:pPr>
              <w:numPr>
                <w:ilvl w:val="0"/>
                <w:numId w:val="9"/>
              </w:numPr>
              <w:tabs>
                <w:tab w:val="left" w:pos="210"/>
              </w:tabs>
              <w:autoSpaceDE w:val="0"/>
              <w:autoSpaceDN w:val="0"/>
              <w:spacing w:line="240" w:lineRule="exact"/>
              <w:ind w:left="0" w:firstLine="0"/>
              <w:jc w:val="both"/>
            </w:pPr>
            <w:r w:rsidRPr="00442B02">
              <w:t>Создание и совершенствование условий для деятельности добровольных формирований жителей города по охране общественного порядка</w:t>
            </w:r>
            <w:r w:rsidR="00457738">
              <w:t>;</w:t>
            </w:r>
          </w:p>
          <w:p w:rsidR="00BB22C3" w:rsidRPr="00442B02" w:rsidRDefault="00BB22C3" w:rsidP="00661A15">
            <w:pPr>
              <w:numPr>
                <w:ilvl w:val="0"/>
                <w:numId w:val="9"/>
              </w:numPr>
              <w:tabs>
                <w:tab w:val="left" w:pos="210"/>
                <w:tab w:val="left" w:pos="380"/>
              </w:tabs>
              <w:autoSpaceDE w:val="0"/>
              <w:autoSpaceDN w:val="0"/>
              <w:spacing w:line="240" w:lineRule="exact"/>
              <w:ind w:left="0" w:firstLine="0"/>
              <w:jc w:val="both"/>
            </w:pPr>
            <w:r w:rsidRPr="00442B02">
              <w:t>Проведение мероприятий, направленных на мониторинг и предупреждение экстремистских проявлений среди молодежи, жителей и мигрантов ЗГМО, противодействие проявлениям террористической направленности</w:t>
            </w:r>
            <w:r w:rsidR="00457738">
              <w:t>.</w:t>
            </w:r>
          </w:p>
        </w:tc>
      </w:tr>
      <w:tr w:rsidR="00BB22C3" w:rsidRPr="00442B02" w:rsidTr="00661A15">
        <w:trPr>
          <w:trHeight w:val="211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DB24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Сроки реализации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711BCE" w:rsidP="00D22816">
            <w:pPr>
              <w:pStyle w:val="ConsPlusNormal"/>
              <w:widowControl/>
              <w:ind w:left="96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2020</w:t>
            </w:r>
            <w:r w:rsidR="00BB22C3"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-20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</w:t>
            </w:r>
            <w:r w:rsidR="00BB22C3"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гг.</w:t>
            </w:r>
          </w:p>
        </w:tc>
      </w:tr>
      <w:tr w:rsidR="00BB22C3" w:rsidRPr="00442B02" w:rsidTr="00352924">
        <w:trPr>
          <w:trHeight w:val="840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DB24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Целевые показатели подпрограммы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A42E6D" w:rsidP="001B4C9D">
            <w:pPr>
              <w:pStyle w:val="af1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ind w:left="0" w:right="-108" w:firstLine="96"/>
              <w:jc w:val="both"/>
              <w:rPr>
                <w:lang w:eastAsia="ar-SA"/>
              </w:rPr>
            </w:pPr>
            <w:r w:rsidRPr="0023735A">
              <w:rPr>
                <w:sz w:val="23"/>
                <w:szCs w:val="23"/>
                <w:lang w:eastAsia="ar-SA"/>
              </w:rPr>
              <w:t>Общее количество зарегистрированных преступлений</w:t>
            </w:r>
            <w:r w:rsidR="00457738">
              <w:rPr>
                <w:sz w:val="23"/>
                <w:szCs w:val="23"/>
                <w:lang w:eastAsia="ar-SA"/>
              </w:rPr>
              <w:t>;</w:t>
            </w:r>
            <w:r w:rsidR="00BB22C3" w:rsidRPr="00442B02">
              <w:t xml:space="preserve"> </w:t>
            </w:r>
          </w:p>
          <w:p w:rsidR="00BB22C3" w:rsidRPr="00442B02" w:rsidRDefault="006E1C67" w:rsidP="001B4C9D">
            <w:pPr>
              <w:pStyle w:val="af1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ind w:left="0" w:right="-108" w:firstLine="96"/>
              <w:jc w:val="both"/>
              <w:rPr>
                <w:lang w:eastAsia="en-US"/>
              </w:rPr>
            </w:pPr>
            <w:r w:rsidRPr="0023735A">
              <w:rPr>
                <w:sz w:val="23"/>
                <w:szCs w:val="23"/>
                <w:lang w:eastAsia="ar-SA"/>
              </w:rPr>
              <w:t>Количество административных протоколов за нарушение миграционного законодательства</w:t>
            </w:r>
            <w:r w:rsidR="00457738">
              <w:rPr>
                <w:sz w:val="23"/>
                <w:szCs w:val="23"/>
                <w:lang w:eastAsia="ar-SA"/>
              </w:rPr>
              <w:t>;</w:t>
            </w:r>
          </w:p>
          <w:p w:rsidR="00BB22C3" w:rsidRPr="00442B02" w:rsidRDefault="006E1C67" w:rsidP="001B4C9D">
            <w:pPr>
              <w:pStyle w:val="af1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ind w:left="0" w:right="-108" w:firstLine="96"/>
              <w:jc w:val="both"/>
            </w:pPr>
            <w:r w:rsidRPr="0023735A">
              <w:rPr>
                <w:sz w:val="23"/>
                <w:szCs w:val="23"/>
                <w:lang w:eastAsia="ar-SA"/>
              </w:rPr>
              <w:t>Количество несовершеннолетних, состоящих на учете во всех субъектах профилактики</w:t>
            </w:r>
            <w:r w:rsidR="00457738">
              <w:rPr>
                <w:sz w:val="23"/>
                <w:szCs w:val="23"/>
                <w:lang w:eastAsia="ar-SA"/>
              </w:rPr>
              <w:t>;</w:t>
            </w:r>
          </w:p>
          <w:p w:rsidR="00BB22C3" w:rsidRPr="00442B02" w:rsidRDefault="006E1C67" w:rsidP="001B4C9D">
            <w:pPr>
              <w:pStyle w:val="af1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ind w:left="0" w:right="-108" w:firstLine="96"/>
              <w:jc w:val="both"/>
            </w:pPr>
            <w:r w:rsidRPr="0023735A">
              <w:rPr>
                <w:sz w:val="23"/>
                <w:szCs w:val="23"/>
                <w:lang w:eastAsia="ar-SA"/>
              </w:rPr>
              <w:t>Количество граждан, принимающих добровольное участие в обеспечении правопорядка</w:t>
            </w:r>
            <w:r w:rsidR="00457738">
              <w:rPr>
                <w:sz w:val="23"/>
                <w:szCs w:val="23"/>
                <w:lang w:eastAsia="ar-SA"/>
              </w:rPr>
              <w:t>;</w:t>
            </w:r>
          </w:p>
          <w:p w:rsidR="00BB22C3" w:rsidRPr="00442B02" w:rsidRDefault="006E1C67" w:rsidP="00535C6C">
            <w:pPr>
              <w:pStyle w:val="af1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ind w:left="0" w:right="-108" w:firstLine="96"/>
              <w:jc w:val="both"/>
            </w:pPr>
            <w:r w:rsidRPr="0023735A">
              <w:rPr>
                <w:sz w:val="23"/>
                <w:szCs w:val="23"/>
              </w:rPr>
              <w:t>Количество проведенных профилактических и информационных мероприятий</w:t>
            </w:r>
            <w:r w:rsidR="00457738">
              <w:rPr>
                <w:sz w:val="23"/>
                <w:szCs w:val="23"/>
              </w:rPr>
              <w:t>.</w:t>
            </w:r>
          </w:p>
        </w:tc>
      </w:tr>
      <w:tr w:rsidR="00BB22C3" w:rsidRPr="00442B02" w:rsidTr="00F21D4D">
        <w:trPr>
          <w:trHeight w:val="529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DB24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Объемы и источники финансирования подпрограммы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16" w:rsidRPr="00661A15" w:rsidRDefault="00D22816" w:rsidP="00711BCE">
            <w:pPr>
              <w:snapToGrid w:val="0"/>
              <w:spacing w:line="240" w:lineRule="exact"/>
              <w:rPr>
                <w:sz w:val="23"/>
                <w:szCs w:val="23"/>
              </w:rPr>
            </w:pPr>
            <w:r w:rsidRPr="00661A15">
              <w:rPr>
                <w:sz w:val="23"/>
                <w:szCs w:val="23"/>
              </w:rPr>
              <w:t xml:space="preserve">Общий объем финансирования – </w:t>
            </w:r>
            <w:r w:rsidR="00457738">
              <w:rPr>
                <w:sz w:val="23"/>
                <w:szCs w:val="23"/>
                <w:lang w:eastAsia="ar-SA"/>
              </w:rPr>
              <w:t>13209,0</w:t>
            </w:r>
            <w:r w:rsidRPr="00661A15">
              <w:rPr>
                <w:sz w:val="23"/>
                <w:szCs w:val="23"/>
              </w:rPr>
              <w:t xml:space="preserve"> тыс. руб.</w:t>
            </w:r>
          </w:p>
          <w:p w:rsidR="00D22816" w:rsidRPr="00661A15" w:rsidRDefault="00D22816" w:rsidP="00711BCE">
            <w:pPr>
              <w:pStyle w:val="aff3"/>
              <w:spacing w:line="240" w:lineRule="exact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61A15">
              <w:rPr>
                <w:rFonts w:ascii="Times New Roman" w:hAnsi="Times New Roman" w:cs="Times New Roman"/>
                <w:sz w:val="23"/>
                <w:szCs w:val="23"/>
              </w:rPr>
              <w:t>1) по годам реализации:</w:t>
            </w:r>
          </w:p>
          <w:p w:rsidR="00D22816" w:rsidRPr="00661A15" w:rsidRDefault="00D22816" w:rsidP="00711BCE">
            <w:pPr>
              <w:pStyle w:val="aff3"/>
              <w:spacing w:line="240" w:lineRule="exact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61A15">
              <w:rPr>
                <w:rFonts w:ascii="Times New Roman" w:hAnsi="Times New Roman" w:cs="Times New Roman"/>
                <w:sz w:val="23"/>
                <w:szCs w:val="23"/>
              </w:rPr>
              <w:t xml:space="preserve">а) </w:t>
            </w:r>
            <w:r w:rsidR="00711BCE">
              <w:rPr>
                <w:rFonts w:ascii="Times New Roman" w:hAnsi="Times New Roman" w:cs="Times New Roman"/>
                <w:sz w:val="23"/>
                <w:szCs w:val="23"/>
              </w:rPr>
              <w:t>2020</w:t>
            </w:r>
            <w:r w:rsidR="00457738">
              <w:rPr>
                <w:rFonts w:ascii="Times New Roman" w:hAnsi="Times New Roman" w:cs="Times New Roman"/>
                <w:sz w:val="23"/>
                <w:szCs w:val="23"/>
              </w:rPr>
              <w:t xml:space="preserve"> год – 2604,8</w:t>
            </w:r>
            <w:r w:rsidRPr="00661A15">
              <w:rPr>
                <w:rFonts w:ascii="Times New Roman" w:hAnsi="Times New Roman" w:cs="Times New Roman"/>
                <w:sz w:val="23"/>
                <w:szCs w:val="23"/>
              </w:rPr>
              <w:t xml:space="preserve"> тыс. руб.</w:t>
            </w:r>
          </w:p>
          <w:p w:rsidR="00D22816" w:rsidRPr="00661A15" w:rsidRDefault="00711BCE" w:rsidP="00711BCE">
            <w:pPr>
              <w:pStyle w:val="aff3"/>
              <w:spacing w:line="240" w:lineRule="exact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б) 2021</w:t>
            </w:r>
            <w:r w:rsidR="00457738">
              <w:rPr>
                <w:rFonts w:ascii="Times New Roman" w:hAnsi="Times New Roman" w:cs="Times New Roman"/>
                <w:sz w:val="23"/>
                <w:szCs w:val="23"/>
              </w:rPr>
              <w:t xml:space="preserve"> год – 2629,8</w:t>
            </w:r>
            <w:r w:rsidR="00D22816" w:rsidRPr="00661A15">
              <w:rPr>
                <w:rFonts w:ascii="Times New Roman" w:hAnsi="Times New Roman" w:cs="Times New Roman"/>
                <w:sz w:val="23"/>
                <w:szCs w:val="23"/>
              </w:rPr>
              <w:t xml:space="preserve"> тыс. руб.</w:t>
            </w:r>
          </w:p>
          <w:p w:rsidR="00D22816" w:rsidRPr="00661A15" w:rsidRDefault="00711BCE" w:rsidP="00711BCE">
            <w:pPr>
              <w:spacing w:line="24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в) 2022 </w:t>
            </w:r>
            <w:r w:rsidR="00D22816" w:rsidRPr="00661A15">
              <w:rPr>
                <w:sz w:val="23"/>
                <w:szCs w:val="23"/>
              </w:rPr>
              <w:t xml:space="preserve">год – </w:t>
            </w:r>
            <w:r w:rsidR="00D22816" w:rsidRPr="00661A15">
              <w:rPr>
                <w:color w:val="FF0000"/>
                <w:sz w:val="23"/>
                <w:szCs w:val="23"/>
              </w:rPr>
              <w:t>2</w:t>
            </w:r>
            <w:r w:rsidR="00457738">
              <w:rPr>
                <w:color w:val="FF0000"/>
                <w:sz w:val="23"/>
                <w:szCs w:val="23"/>
              </w:rPr>
              <w:t>644,8</w:t>
            </w:r>
            <w:r w:rsidR="00D22816" w:rsidRPr="00661A15">
              <w:rPr>
                <w:sz w:val="23"/>
                <w:szCs w:val="23"/>
              </w:rPr>
              <w:t xml:space="preserve"> тыс. руб.</w:t>
            </w:r>
          </w:p>
          <w:p w:rsidR="00D22816" w:rsidRPr="00661A15" w:rsidRDefault="00711BCE" w:rsidP="00711BCE">
            <w:pPr>
              <w:spacing w:line="24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г) 2023</w:t>
            </w:r>
            <w:r w:rsidR="00D22816" w:rsidRPr="00661A15">
              <w:rPr>
                <w:sz w:val="23"/>
                <w:szCs w:val="23"/>
              </w:rPr>
              <w:t xml:space="preserve"> год – </w:t>
            </w:r>
            <w:r w:rsidR="00D22816" w:rsidRPr="00661A15">
              <w:rPr>
                <w:color w:val="FF0000"/>
                <w:sz w:val="23"/>
                <w:szCs w:val="23"/>
              </w:rPr>
              <w:t>2</w:t>
            </w:r>
            <w:r w:rsidR="00FA5646">
              <w:rPr>
                <w:color w:val="FF0000"/>
                <w:sz w:val="23"/>
                <w:szCs w:val="23"/>
              </w:rPr>
              <w:t>659,8</w:t>
            </w:r>
            <w:r w:rsidR="00D22816" w:rsidRPr="00661A15">
              <w:rPr>
                <w:sz w:val="23"/>
                <w:szCs w:val="23"/>
              </w:rPr>
              <w:t xml:space="preserve"> тыс. руб.</w:t>
            </w:r>
          </w:p>
          <w:p w:rsidR="00D22816" w:rsidRPr="00661A15" w:rsidRDefault="00711BCE" w:rsidP="00711BCE">
            <w:pPr>
              <w:spacing w:line="24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д) 2024</w:t>
            </w:r>
            <w:r w:rsidR="00D22816" w:rsidRPr="00661A15">
              <w:rPr>
                <w:sz w:val="23"/>
                <w:szCs w:val="23"/>
              </w:rPr>
              <w:t xml:space="preserve"> год </w:t>
            </w:r>
            <w:r w:rsidR="00147F6B">
              <w:rPr>
                <w:sz w:val="23"/>
                <w:szCs w:val="23"/>
              </w:rPr>
              <w:t>–</w:t>
            </w:r>
            <w:r w:rsidR="00D22816" w:rsidRPr="00661A15">
              <w:rPr>
                <w:sz w:val="23"/>
                <w:szCs w:val="23"/>
              </w:rPr>
              <w:t xml:space="preserve"> </w:t>
            </w:r>
            <w:r w:rsidR="00D22816" w:rsidRPr="00661A15">
              <w:rPr>
                <w:color w:val="FF0000"/>
                <w:sz w:val="23"/>
                <w:szCs w:val="23"/>
              </w:rPr>
              <w:t>2</w:t>
            </w:r>
            <w:r w:rsidR="00FA5646">
              <w:rPr>
                <w:color w:val="FF0000"/>
                <w:sz w:val="23"/>
                <w:szCs w:val="23"/>
              </w:rPr>
              <w:t>669,8</w:t>
            </w:r>
            <w:r w:rsidR="00D22816" w:rsidRPr="00661A15">
              <w:rPr>
                <w:sz w:val="23"/>
                <w:szCs w:val="23"/>
              </w:rPr>
              <w:t xml:space="preserve"> тыс. руб.</w:t>
            </w:r>
          </w:p>
          <w:p w:rsidR="00D22816" w:rsidRPr="00661A15" w:rsidRDefault="00D22816" w:rsidP="00711BCE">
            <w:pPr>
              <w:pStyle w:val="aff3"/>
              <w:spacing w:line="240" w:lineRule="exact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61A15">
              <w:rPr>
                <w:rFonts w:ascii="Times New Roman" w:hAnsi="Times New Roman" w:cs="Times New Roman"/>
                <w:sz w:val="23"/>
                <w:szCs w:val="23"/>
              </w:rPr>
              <w:t>2) по источникам финансирования:</w:t>
            </w:r>
          </w:p>
          <w:p w:rsidR="00D22816" w:rsidRPr="00661A15" w:rsidRDefault="00147F6B" w:rsidP="00711BCE">
            <w:pPr>
              <w:pStyle w:val="aff3"/>
              <w:spacing w:line="240" w:lineRule="exact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а) областной бюджет – 6346,5</w:t>
            </w:r>
            <w:r w:rsidR="00D22816" w:rsidRPr="00661A15">
              <w:rPr>
                <w:rFonts w:ascii="Times New Roman" w:hAnsi="Times New Roman" w:cs="Times New Roman"/>
                <w:sz w:val="23"/>
                <w:szCs w:val="23"/>
              </w:rPr>
              <w:t xml:space="preserve"> тыс. руб.</w:t>
            </w:r>
          </w:p>
          <w:p w:rsidR="00BB22C3" w:rsidRPr="00442B02" w:rsidRDefault="00D22816" w:rsidP="00711BCE">
            <w:pPr>
              <w:pStyle w:val="aff3"/>
              <w:jc w:val="left"/>
              <w:rPr>
                <w:rFonts w:ascii="Times New Roman" w:hAnsi="Times New Roman" w:cs="Times New Roman"/>
              </w:rPr>
            </w:pPr>
            <w:r w:rsidRPr="00661A15">
              <w:rPr>
                <w:rFonts w:ascii="Times New Roman" w:hAnsi="Times New Roman" w:cs="Times New Roman"/>
                <w:sz w:val="23"/>
                <w:szCs w:val="23"/>
              </w:rPr>
              <w:t xml:space="preserve">б) бюджет МО – </w:t>
            </w:r>
            <w:r w:rsidR="00FA564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6862,5</w:t>
            </w:r>
            <w:r w:rsidRPr="00661A15">
              <w:rPr>
                <w:rFonts w:ascii="Times New Roman" w:hAnsi="Times New Roman" w:cs="Times New Roman"/>
                <w:sz w:val="23"/>
                <w:szCs w:val="23"/>
              </w:rPr>
              <w:t xml:space="preserve"> тыс. руб.</w:t>
            </w:r>
          </w:p>
        </w:tc>
      </w:tr>
      <w:tr w:rsidR="00BB22C3" w:rsidRPr="00442B02" w:rsidTr="00352924">
        <w:trPr>
          <w:trHeight w:val="840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DB24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Ожидаемые результаты подпрограммы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8C8" w:rsidRPr="00442B02" w:rsidRDefault="004D28C8" w:rsidP="001B4C9D">
            <w:pPr>
              <w:pStyle w:val="af1"/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ind w:left="0" w:right="-108" w:firstLine="0"/>
              <w:jc w:val="both"/>
              <w:rPr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>Снижение общего количества</w:t>
            </w:r>
            <w:r w:rsidRPr="0023735A">
              <w:rPr>
                <w:sz w:val="23"/>
                <w:szCs w:val="23"/>
                <w:lang w:eastAsia="ar-SA"/>
              </w:rPr>
              <w:t xml:space="preserve"> зарегистрированных </w:t>
            </w:r>
            <w:r>
              <w:rPr>
                <w:sz w:val="23"/>
                <w:szCs w:val="23"/>
                <w:lang w:eastAsia="ar-SA"/>
              </w:rPr>
              <w:t>правонарушений</w:t>
            </w:r>
            <w:r w:rsidR="00FA5646">
              <w:rPr>
                <w:sz w:val="23"/>
                <w:szCs w:val="23"/>
                <w:lang w:eastAsia="ar-SA"/>
              </w:rPr>
              <w:t>;</w:t>
            </w:r>
            <w:r w:rsidRPr="00442B02">
              <w:t xml:space="preserve"> </w:t>
            </w:r>
          </w:p>
          <w:p w:rsidR="004D28C8" w:rsidRPr="00442B02" w:rsidRDefault="004D28C8" w:rsidP="001B4C9D">
            <w:pPr>
              <w:pStyle w:val="af1"/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ind w:left="0" w:right="-108" w:firstLine="0"/>
              <w:jc w:val="both"/>
              <w:rPr>
                <w:lang w:eastAsia="en-US"/>
              </w:rPr>
            </w:pPr>
            <w:r>
              <w:rPr>
                <w:sz w:val="23"/>
                <w:szCs w:val="23"/>
                <w:lang w:eastAsia="ar-SA"/>
              </w:rPr>
              <w:t xml:space="preserve">Снижение количества </w:t>
            </w:r>
            <w:r w:rsidRPr="0023735A">
              <w:rPr>
                <w:sz w:val="23"/>
                <w:szCs w:val="23"/>
                <w:lang w:eastAsia="ar-SA"/>
              </w:rPr>
              <w:t>нарушени</w:t>
            </w:r>
            <w:r>
              <w:rPr>
                <w:sz w:val="23"/>
                <w:szCs w:val="23"/>
                <w:lang w:eastAsia="ar-SA"/>
              </w:rPr>
              <w:t>й</w:t>
            </w:r>
            <w:r w:rsidRPr="0023735A">
              <w:rPr>
                <w:sz w:val="23"/>
                <w:szCs w:val="23"/>
                <w:lang w:eastAsia="ar-SA"/>
              </w:rPr>
              <w:t xml:space="preserve"> миграционного законодательства</w:t>
            </w:r>
            <w:r w:rsidR="00FA5646">
              <w:rPr>
                <w:sz w:val="23"/>
                <w:szCs w:val="23"/>
                <w:lang w:eastAsia="ar-SA"/>
              </w:rPr>
              <w:t>;</w:t>
            </w:r>
          </w:p>
          <w:p w:rsidR="004D28C8" w:rsidRPr="00442B02" w:rsidRDefault="004D28C8" w:rsidP="001B4C9D">
            <w:pPr>
              <w:pStyle w:val="af1"/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ind w:left="0" w:right="-108" w:firstLine="0"/>
              <w:jc w:val="both"/>
            </w:pPr>
            <w:r>
              <w:rPr>
                <w:sz w:val="23"/>
                <w:szCs w:val="23"/>
                <w:lang w:eastAsia="ar-SA"/>
              </w:rPr>
              <w:t>Снижение к</w:t>
            </w:r>
            <w:r w:rsidRPr="0023735A">
              <w:rPr>
                <w:sz w:val="23"/>
                <w:szCs w:val="23"/>
                <w:lang w:eastAsia="ar-SA"/>
              </w:rPr>
              <w:t>оличеств</w:t>
            </w:r>
            <w:r>
              <w:rPr>
                <w:sz w:val="23"/>
                <w:szCs w:val="23"/>
                <w:lang w:eastAsia="ar-SA"/>
              </w:rPr>
              <w:t>а</w:t>
            </w:r>
            <w:r w:rsidRPr="0023735A">
              <w:rPr>
                <w:sz w:val="23"/>
                <w:szCs w:val="23"/>
                <w:lang w:eastAsia="ar-SA"/>
              </w:rPr>
              <w:t xml:space="preserve"> несовершеннолетних, состоящих на учете во всех субъектах профилактики</w:t>
            </w:r>
            <w:r w:rsidR="00FA5646">
              <w:rPr>
                <w:sz w:val="23"/>
                <w:szCs w:val="23"/>
                <w:lang w:eastAsia="ar-SA"/>
              </w:rPr>
              <w:t>;</w:t>
            </w:r>
          </w:p>
          <w:p w:rsidR="004D28C8" w:rsidRDefault="004D28C8" w:rsidP="001B4C9D">
            <w:pPr>
              <w:pStyle w:val="af1"/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ind w:left="0" w:right="-108" w:firstLine="0"/>
              <w:jc w:val="both"/>
            </w:pPr>
            <w:r>
              <w:rPr>
                <w:sz w:val="23"/>
                <w:szCs w:val="23"/>
                <w:lang w:eastAsia="ar-SA"/>
              </w:rPr>
              <w:t>Повышение заинтересованности граждан</w:t>
            </w:r>
            <w:r w:rsidRPr="0023735A">
              <w:rPr>
                <w:sz w:val="23"/>
                <w:szCs w:val="23"/>
                <w:lang w:eastAsia="ar-SA"/>
              </w:rPr>
              <w:t xml:space="preserve"> </w:t>
            </w:r>
            <w:r>
              <w:rPr>
                <w:sz w:val="23"/>
                <w:szCs w:val="23"/>
                <w:lang w:eastAsia="ar-SA"/>
              </w:rPr>
              <w:t>в</w:t>
            </w:r>
            <w:r w:rsidRPr="0023735A">
              <w:rPr>
                <w:sz w:val="23"/>
                <w:szCs w:val="23"/>
                <w:lang w:eastAsia="ar-SA"/>
              </w:rPr>
              <w:t xml:space="preserve"> добровольно</w:t>
            </w:r>
            <w:r>
              <w:rPr>
                <w:sz w:val="23"/>
                <w:szCs w:val="23"/>
                <w:lang w:eastAsia="ar-SA"/>
              </w:rPr>
              <w:t>м</w:t>
            </w:r>
            <w:r w:rsidRPr="0023735A">
              <w:rPr>
                <w:sz w:val="23"/>
                <w:szCs w:val="23"/>
                <w:lang w:eastAsia="ar-SA"/>
              </w:rPr>
              <w:t xml:space="preserve"> участи</w:t>
            </w:r>
            <w:r>
              <w:rPr>
                <w:sz w:val="23"/>
                <w:szCs w:val="23"/>
                <w:lang w:eastAsia="ar-SA"/>
              </w:rPr>
              <w:t>и</w:t>
            </w:r>
            <w:r w:rsidRPr="0023735A">
              <w:rPr>
                <w:sz w:val="23"/>
                <w:szCs w:val="23"/>
                <w:lang w:eastAsia="ar-SA"/>
              </w:rPr>
              <w:t xml:space="preserve"> в обеспечении правопорядка</w:t>
            </w:r>
            <w:r w:rsidR="00FA5646">
              <w:rPr>
                <w:sz w:val="23"/>
                <w:szCs w:val="23"/>
                <w:lang w:eastAsia="ar-SA"/>
              </w:rPr>
              <w:t>;</w:t>
            </w:r>
          </w:p>
          <w:p w:rsidR="00BB22C3" w:rsidRPr="00442B02" w:rsidRDefault="004D28C8" w:rsidP="00535C6C">
            <w:pPr>
              <w:pStyle w:val="af1"/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ind w:left="0" w:right="-108" w:firstLine="0"/>
              <w:jc w:val="both"/>
            </w:pPr>
            <w:r>
              <w:rPr>
                <w:sz w:val="23"/>
                <w:szCs w:val="23"/>
              </w:rPr>
              <w:t>Повышение качества и к</w:t>
            </w:r>
            <w:r w:rsidRPr="0023735A">
              <w:rPr>
                <w:sz w:val="23"/>
                <w:szCs w:val="23"/>
              </w:rPr>
              <w:t>оличеств</w:t>
            </w:r>
            <w:r>
              <w:rPr>
                <w:sz w:val="23"/>
                <w:szCs w:val="23"/>
              </w:rPr>
              <w:t>а</w:t>
            </w:r>
            <w:r w:rsidRPr="0023735A">
              <w:rPr>
                <w:sz w:val="23"/>
                <w:szCs w:val="23"/>
              </w:rPr>
              <w:t xml:space="preserve"> профилактических и информационных </w:t>
            </w:r>
            <w:r w:rsidRPr="0023735A">
              <w:rPr>
                <w:sz w:val="23"/>
                <w:szCs w:val="23"/>
              </w:rPr>
              <w:lastRenderedPageBreak/>
              <w:t>мероприятий</w:t>
            </w:r>
            <w:r w:rsidR="00FA5646">
              <w:rPr>
                <w:sz w:val="23"/>
                <w:szCs w:val="23"/>
              </w:rPr>
              <w:t>.</w:t>
            </w:r>
          </w:p>
        </w:tc>
      </w:tr>
      <w:tr w:rsidR="00BB22C3" w:rsidRPr="00442B02" w:rsidTr="00352924">
        <w:trPr>
          <w:trHeight w:val="840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DB24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Система управления и контроля подпрограммы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DB24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Ответственным за реализацию мероприятий подпрограммы является отдел ГО, ЧС и ОПБ администрации ЗГМО</w:t>
            </w:r>
            <w:r w:rsidR="00FA56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BB22C3" w:rsidRPr="00442B02" w:rsidRDefault="00BB22C3" w:rsidP="005918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Контроль реализации подпрограммы осуществляет первый заместитель мэра городского округа</w:t>
            </w:r>
            <w:r w:rsidR="00FA56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</w:tbl>
    <w:p w:rsidR="00BB22C3" w:rsidRPr="00442B02" w:rsidRDefault="00BB22C3" w:rsidP="002D2205">
      <w:pPr>
        <w:pStyle w:val="ConsPlusNormal"/>
        <w:widowControl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B22C3" w:rsidRPr="00442B02" w:rsidRDefault="00985806" w:rsidP="002C20D9">
      <w:pPr>
        <w:pStyle w:val="ConsPlusNormal"/>
        <w:widowControl/>
        <w:tabs>
          <w:tab w:val="left" w:pos="851"/>
        </w:tabs>
        <w:ind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   12</w:t>
      </w:r>
      <w:r w:rsidR="002C20D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.1.2</w:t>
      </w:r>
      <w:r w:rsidR="00BB22C3"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Характеристика текущего состояния сферы реализации подпрограммы</w:t>
      </w:r>
    </w:p>
    <w:p w:rsidR="00BB22C3" w:rsidRPr="00442B02" w:rsidRDefault="00BB22C3" w:rsidP="007240A9">
      <w:pPr>
        <w:pStyle w:val="af1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442B02">
        <w:t xml:space="preserve">Приоритетными направлениями </w:t>
      </w:r>
      <w:r w:rsidR="00352924">
        <w:t>во</w:t>
      </w:r>
      <w:r w:rsidRPr="00442B02">
        <w:t xml:space="preserve"> взаимодействи</w:t>
      </w:r>
      <w:r w:rsidR="00352924">
        <w:t>и</w:t>
      </w:r>
      <w:r w:rsidRPr="00442B02">
        <w:t xml:space="preserve"> правоохранительных органов и все</w:t>
      </w:r>
      <w:r w:rsidR="00352924">
        <w:t>х</w:t>
      </w:r>
      <w:r w:rsidRPr="00442B02">
        <w:t xml:space="preserve"> заинтересованны</w:t>
      </w:r>
      <w:r w:rsidR="00352924">
        <w:t>х</w:t>
      </w:r>
      <w:r w:rsidRPr="00442B02">
        <w:t xml:space="preserve"> структур ЗГМО при решении задач общественной безопасности и охраны правопорядка на территории города</w:t>
      </w:r>
      <w:r w:rsidRPr="00442B02">
        <w:rPr>
          <w:lang w:eastAsia="ar-SA"/>
        </w:rPr>
        <w:t xml:space="preserve"> являются:</w:t>
      </w:r>
    </w:p>
    <w:p w:rsidR="00BB22C3" w:rsidRPr="00442B02" w:rsidRDefault="00BB22C3" w:rsidP="007240A9">
      <w:pPr>
        <w:pStyle w:val="af1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442B02">
        <w:rPr>
          <w:lang w:eastAsia="ar-SA"/>
        </w:rPr>
        <w:t>- осуществление мероприятий по профилактике правонарушений в сфере внешней т</w:t>
      </w:r>
      <w:r w:rsidR="003423DE">
        <w:rPr>
          <w:lang w:eastAsia="ar-SA"/>
        </w:rPr>
        <w:t xml:space="preserve">рудовой миграции, обеспечении </w:t>
      </w:r>
      <w:r w:rsidRPr="00442B02">
        <w:rPr>
          <w:lang w:eastAsia="ar-SA"/>
        </w:rPr>
        <w:t>миграционного контроля и противодействии незаконной миграции;</w:t>
      </w:r>
    </w:p>
    <w:p w:rsidR="00BB22C3" w:rsidRPr="00442B02" w:rsidRDefault="00BB22C3" w:rsidP="007240A9">
      <w:pPr>
        <w:pStyle w:val="af1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442B02">
        <w:rPr>
          <w:lang w:eastAsia="ar-SA"/>
        </w:rPr>
        <w:t>- решение вопросов социализации и трудоустройства лиц, находящихся в трудных жизненных ситуациях, имеющих судимости, а также освободившихся из мест лишения свободы;</w:t>
      </w:r>
    </w:p>
    <w:p w:rsidR="00BB22C3" w:rsidRPr="00442B02" w:rsidRDefault="00BB22C3" w:rsidP="007240A9">
      <w:pPr>
        <w:pStyle w:val="af1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442B02">
        <w:rPr>
          <w:lang w:eastAsia="ar-SA"/>
        </w:rPr>
        <w:t xml:space="preserve">- профилактика правонарушений на </w:t>
      </w:r>
      <w:r w:rsidRPr="00442B02">
        <w:t>улицах и в общественных местах городского округа, особенно совершаемых несовершеннолетними</w:t>
      </w:r>
      <w:r w:rsidRPr="00442B02">
        <w:rPr>
          <w:lang w:eastAsia="ar-SA"/>
        </w:rPr>
        <w:t>;</w:t>
      </w:r>
    </w:p>
    <w:p w:rsidR="00BB22C3" w:rsidRPr="00442B02" w:rsidRDefault="00BB22C3" w:rsidP="007240A9">
      <w:pPr>
        <w:pStyle w:val="af1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442B02">
        <w:rPr>
          <w:lang w:eastAsia="ar-SA"/>
        </w:rPr>
        <w:t>- проведение мероприятий, направленных на мониторинг и стабилизацию ситуации, связанной с незаконным оборотом наркотических средств;</w:t>
      </w:r>
    </w:p>
    <w:p w:rsidR="00BB22C3" w:rsidRPr="00442B02" w:rsidRDefault="00BB22C3" w:rsidP="007240A9">
      <w:pPr>
        <w:pStyle w:val="af1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442B02">
        <w:rPr>
          <w:lang w:eastAsia="ar-SA"/>
        </w:rPr>
        <w:t xml:space="preserve">- </w:t>
      </w:r>
      <w:r w:rsidRPr="00442B02">
        <w:t>создание и совершенствование условий для деятельности добровольных народных дружин по охране общественного порядка;</w:t>
      </w:r>
    </w:p>
    <w:p w:rsidR="00BB22C3" w:rsidRPr="00442B02" w:rsidRDefault="00BB22C3" w:rsidP="007240A9">
      <w:pPr>
        <w:pStyle w:val="af1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442B02">
        <w:rPr>
          <w:lang w:eastAsia="ar-SA"/>
        </w:rPr>
        <w:t>- информационно-методическое сопровождение и проведение общественных мероприятий, направленных на профилактику правонарушений.</w:t>
      </w:r>
    </w:p>
    <w:p w:rsidR="00BB22C3" w:rsidRPr="00442B02" w:rsidRDefault="00BB22C3" w:rsidP="007240A9">
      <w:pPr>
        <w:pStyle w:val="af1"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442B02">
        <w:rPr>
          <w:lang w:eastAsia="ar-SA"/>
        </w:rPr>
        <w:t>В целях решения проблемных вопросов в сфере обеспечения правопорядка и профилактики правонару</w:t>
      </w:r>
      <w:r w:rsidR="004A27C1">
        <w:rPr>
          <w:lang w:eastAsia="ar-SA"/>
        </w:rPr>
        <w:t xml:space="preserve">шений, на территории ЗГМО с 2016 года реализуется </w:t>
      </w:r>
      <w:r w:rsidRPr="00442B02">
        <w:rPr>
          <w:lang w:eastAsia="ar-SA"/>
        </w:rPr>
        <w:t xml:space="preserve"> </w:t>
      </w:r>
      <w:r w:rsidR="00FA5646">
        <w:rPr>
          <w:lang w:eastAsia="ar-SA"/>
        </w:rPr>
        <w:t>п</w:t>
      </w:r>
      <w:r w:rsidR="004A27C1">
        <w:rPr>
          <w:lang w:eastAsia="ar-SA"/>
        </w:rPr>
        <w:t>од</w:t>
      </w:r>
      <w:r w:rsidRPr="00442B02">
        <w:rPr>
          <w:lang w:eastAsia="ar-SA"/>
        </w:rPr>
        <w:t xml:space="preserve">программа </w:t>
      </w:r>
      <w:r w:rsidR="00145767">
        <w:rPr>
          <w:lang w:eastAsia="ar-SA"/>
        </w:rPr>
        <w:t>«</w:t>
      </w:r>
      <w:r w:rsidR="00FA5646">
        <w:rPr>
          <w:lang w:eastAsia="ar-SA"/>
        </w:rPr>
        <w:t>П</w:t>
      </w:r>
      <w:r w:rsidR="004A27C1">
        <w:rPr>
          <w:lang w:eastAsia="ar-SA"/>
        </w:rPr>
        <w:t>рофилактика</w:t>
      </w:r>
      <w:r w:rsidR="006C7FF6">
        <w:rPr>
          <w:lang w:eastAsia="ar-SA"/>
        </w:rPr>
        <w:t xml:space="preserve"> правонарушений</w:t>
      </w:r>
      <w:r w:rsidR="002C20D9">
        <w:rPr>
          <w:lang w:eastAsia="ar-SA"/>
        </w:rPr>
        <w:t xml:space="preserve"> в ЗГМО» муниципальной</w:t>
      </w:r>
      <w:r w:rsidR="006C7FF6">
        <w:rPr>
          <w:lang w:eastAsia="ar-SA"/>
        </w:rPr>
        <w:t xml:space="preserve"> Программы «Безопасность»</w:t>
      </w:r>
      <w:r w:rsidR="00FA5646">
        <w:rPr>
          <w:lang w:eastAsia="ar-SA"/>
        </w:rPr>
        <w:t>,</w:t>
      </w:r>
      <w:r w:rsidR="006C7FF6">
        <w:rPr>
          <w:lang w:eastAsia="ar-SA"/>
        </w:rPr>
        <w:t xml:space="preserve"> утвержденной постановлением администрации ЗГМ</w:t>
      </w:r>
      <w:r w:rsidR="002C20D9">
        <w:rPr>
          <w:lang w:eastAsia="ar-SA"/>
        </w:rPr>
        <w:t xml:space="preserve">О от 04.09.2015 № 1670 </w:t>
      </w:r>
      <w:r w:rsidR="006C7FF6">
        <w:rPr>
          <w:lang w:eastAsia="ar-SA"/>
        </w:rPr>
        <w:t xml:space="preserve">. За отчетный период на территории ЗГМО </w:t>
      </w:r>
      <w:r w:rsidRPr="00442B02">
        <w:rPr>
          <w:lang w:eastAsia="ar-SA"/>
        </w:rPr>
        <w:t>общее количество зарегистрированных общественно-оп</w:t>
      </w:r>
      <w:r w:rsidR="006C7FF6">
        <w:rPr>
          <w:lang w:eastAsia="ar-SA"/>
        </w:rPr>
        <w:t>асных деяний сократилось на 15,2 % (с 587 до 498</w:t>
      </w:r>
      <w:r w:rsidRPr="00442B02">
        <w:rPr>
          <w:lang w:eastAsia="ar-SA"/>
        </w:rPr>
        <w:t>). Зафиксировано снижение преступлений, соверше</w:t>
      </w:r>
      <w:r w:rsidR="006C7FF6">
        <w:rPr>
          <w:lang w:eastAsia="ar-SA"/>
        </w:rPr>
        <w:t>нных в нетрезвом состоянии (-30,4%), на улице  (-18,3</w:t>
      </w:r>
      <w:r w:rsidRPr="00442B02">
        <w:rPr>
          <w:lang w:eastAsia="ar-SA"/>
        </w:rPr>
        <w:t>%) и в общественных местах (-12</w:t>
      </w:r>
      <w:r w:rsidR="006C7FF6">
        <w:rPr>
          <w:lang w:eastAsia="ar-SA"/>
        </w:rPr>
        <w:t>,7%), грабежей (-77,8%), разбоев (-50%).</w:t>
      </w:r>
    </w:p>
    <w:p w:rsidR="00A85B3C" w:rsidRDefault="00A85B3C" w:rsidP="007240A9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ar-SA"/>
        </w:rPr>
        <w:t xml:space="preserve">В целях </w:t>
      </w:r>
      <w:r w:rsidR="000A43CA">
        <w:rPr>
          <w:lang w:eastAsia="ar-SA"/>
        </w:rPr>
        <w:t xml:space="preserve">оказания содействия правоохранительным органам в </w:t>
      </w:r>
      <w:r>
        <w:rPr>
          <w:lang w:eastAsia="ar-SA"/>
        </w:rPr>
        <w:t>решени</w:t>
      </w:r>
      <w:r w:rsidR="000A43CA">
        <w:rPr>
          <w:lang w:eastAsia="ar-SA"/>
        </w:rPr>
        <w:t>и</w:t>
      </w:r>
      <w:r>
        <w:rPr>
          <w:lang w:eastAsia="ar-SA"/>
        </w:rPr>
        <w:t xml:space="preserve"> этих и других вопросов профилактики правонарушений на территории ЗГМО</w:t>
      </w:r>
      <w:r w:rsidRPr="00A85B3C">
        <w:rPr>
          <w:lang w:eastAsia="en-US"/>
        </w:rPr>
        <w:t xml:space="preserve"> </w:t>
      </w:r>
      <w:r>
        <w:rPr>
          <w:lang w:eastAsia="en-US"/>
        </w:rPr>
        <w:t>в</w:t>
      </w:r>
      <w:r w:rsidRPr="00442B02">
        <w:rPr>
          <w:lang w:eastAsia="en-US"/>
        </w:rPr>
        <w:t xml:space="preserve"> 2015 году в ЗГМО создана добровольная народная дружина «Народный фронт».</w:t>
      </w:r>
      <w:r w:rsidR="000A43CA" w:rsidRPr="000A43CA">
        <w:rPr>
          <w:lang w:eastAsia="en-US"/>
        </w:rPr>
        <w:t xml:space="preserve"> </w:t>
      </w:r>
      <w:r w:rsidR="000A43CA" w:rsidRPr="00442B02">
        <w:rPr>
          <w:lang w:eastAsia="en-US"/>
        </w:rPr>
        <w:t>В настоящее время в ее составе 10 человек.</w:t>
      </w:r>
    </w:p>
    <w:p w:rsidR="005335CD" w:rsidRDefault="005335CD" w:rsidP="007240A9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</w:p>
    <w:p w:rsidR="00BB22C3" w:rsidRPr="00442B02" w:rsidRDefault="00985806" w:rsidP="002C20D9">
      <w:pPr>
        <w:pStyle w:val="ConsPlusNormal"/>
        <w:widowControl/>
        <w:tabs>
          <w:tab w:val="left" w:pos="851"/>
        </w:tabs>
        <w:ind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    12</w:t>
      </w:r>
      <w:r w:rsidR="002C20D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.1.3</w:t>
      </w:r>
      <w:r w:rsidR="00BB22C3"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Содержание проблемы и обоснование необходимости ее решения</w:t>
      </w:r>
    </w:p>
    <w:p w:rsidR="00BB22C3" w:rsidRPr="00442B02" w:rsidRDefault="00352924" w:rsidP="007240A9">
      <w:pPr>
        <w:pStyle w:val="af1"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442B02">
        <w:rPr>
          <w:lang w:eastAsia="en-US"/>
        </w:rPr>
        <w:t>В профилактике</w:t>
      </w:r>
      <w:r w:rsidR="003423DE">
        <w:rPr>
          <w:lang w:eastAsia="en-US"/>
        </w:rPr>
        <w:t xml:space="preserve"> преступлений важное значение имеет</w:t>
      </w:r>
      <w:r w:rsidRPr="00442B02">
        <w:rPr>
          <w:lang w:eastAsia="en-US"/>
        </w:rPr>
        <w:t xml:space="preserve"> взаимодействие сотрудников полиции с населением. </w:t>
      </w:r>
      <w:r w:rsidRPr="00442B02">
        <w:rPr>
          <w:lang w:eastAsia="ar-SA"/>
        </w:rPr>
        <w:t xml:space="preserve">Ограничение численности сотрудников в правоохранительных органах негативно отражается на выполнении ими своих функций в полном объеме. </w:t>
      </w:r>
      <w:r w:rsidR="00BB22C3" w:rsidRPr="00442B02">
        <w:rPr>
          <w:lang w:eastAsia="ar-SA"/>
        </w:rPr>
        <w:t xml:space="preserve">В целях минимизации возникающих угроз безопасности жителей и стабилизации криминогенной обстановки на территории ЗГМО, от всех заинтересованных сторон требуется реализация планомерных комплексных мер, направленных на повышение защищенности населения и объектов городской инфраструктуры. </w:t>
      </w:r>
    </w:p>
    <w:p w:rsidR="00BB22C3" w:rsidRPr="00442B02" w:rsidRDefault="00BB22C3" w:rsidP="007240A9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  <w:r w:rsidRPr="00442B02">
        <w:rPr>
          <w:lang w:eastAsia="ar-SA"/>
        </w:rPr>
        <w:t xml:space="preserve">Следует отметить, что оздоровление криминогенной обстановки напрямую зависит от эффективности системы профилактики правонарушений. </w:t>
      </w:r>
    </w:p>
    <w:p w:rsidR="000A43CA" w:rsidRPr="000A43CA" w:rsidRDefault="000A43CA" w:rsidP="000A43C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</w:t>
      </w:r>
      <w:r w:rsidRPr="00442B02">
        <w:rPr>
          <w:rFonts w:ascii="Times New Roman" w:hAnsi="Times New Roman" w:cs="Times New Roman"/>
          <w:sz w:val="24"/>
          <w:szCs w:val="24"/>
        </w:rPr>
        <w:t xml:space="preserve"> проблемны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442B02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442B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F21D4D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>
        <w:rPr>
          <w:rFonts w:ascii="Times New Roman" w:hAnsi="Times New Roman" w:cs="Times New Roman"/>
          <w:sz w:val="24"/>
          <w:szCs w:val="24"/>
        </w:rPr>
        <w:t>правопорядка для территории ЗГМО являются</w:t>
      </w:r>
      <w:r w:rsidR="003914D7">
        <w:rPr>
          <w:rFonts w:ascii="Times New Roman" w:hAnsi="Times New Roman" w:cs="Times New Roman"/>
          <w:sz w:val="24"/>
          <w:szCs w:val="24"/>
        </w:rPr>
        <w:t xml:space="preserve"> слабая организация</w:t>
      </w:r>
      <w:r w:rsidRPr="00442B02">
        <w:t>:</w:t>
      </w:r>
    </w:p>
    <w:p w:rsidR="000A43CA" w:rsidRDefault="000A43CA" w:rsidP="000A43CA">
      <w:pPr>
        <w:ind w:firstLine="567"/>
        <w:jc w:val="both"/>
        <w:textAlignment w:val="top"/>
      </w:pPr>
      <w:r w:rsidRPr="00442B02">
        <w:lastRenderedPageBreak/>
        <w:t xml:space="preserve">- </w:t>
      </w:r>
      <w:r w:rsidR="00352924">
        <w:t xml:space="preserve">работы с </w:t>
      </w:r>
      <w:r w:rsidRPr="00442B02">
        <w:t>несовершеннолетни</w:t>
      </w:r>
      <w:r w:rsidR="00352924">
        <w:t>ми</w:t>
      </w:r>
      <w:r w:rsidRPr="00442B02">
        <w:t xml:space="preserve">, </w:t>
      </w:r>
      <w:r w:rsidR="00352924">
        <w:t>при осуществлении</w:t>
      </w:r>
      <w:r w:rsidRPr="00442B02">
        <w:t xml:space="preserve"> контроля их поведения в общественных местах, организаци</w:t>
      </w:r>
      <w:r w:rsidR="003914D7">
        <w:t>и</w:t>
      </w:r>
      <w:r w:rsidRPr="00442B02">
        <w:t xml:space="preserve"> культурного досуга по месту жительства;</w:t>
      </w:r>
    </w:p>
    <w:p w:rsidR="00445BF0" w:rsidRDefault="00445BF0" w:rsidP="000A43CA">
      <w:pPr>
        <w:ind w:firstLine="567"/>
        <w:jc w:val="both"/>
        <w:textAlignment w:val="top"/>
      </w:pPr>
      <w:r>
        <w:t>- контроля</w:t>
      </w:r>
      <w:r w:rsidRPr="00445BF0">
        <w:t xml:space="preserve"> </w:t>
      </w:r>
      <w:r>
        <w:t>соблюдения миграционного законодательства;</w:t>
      </w:r>
    </w:p>
    <w:p w:rsidR="00445BF0" w:rsidRPr="00442B02" w:rsidRDefault="00445BF0" w:rsidP="000A43CA">
      <w:pPr>
        <w:ind w:firstLine="567"/>
        <w:jc w:val="both"/>
        <w:textAlignment w:val="top"/>
      </w:pPr>
      <w:r>
        <w:t>- работы с социально неблагополучными категориями граждан;</w:t>
      </w:r>
    </w:p>
    <w:p w:rsidR="003914D7" w:rsidRDefault="000A43CA" w:rsidP="000A43CA">
      <w:pPr>
        <w:ind w:firstLine="567"/>
        <w:jc w:val="both"/>
        <w:textAlignment w:val="top"/>
      </w:pPr>
      <w:r w:rsidRPr="00442B02">
        <w:t xml:space="preserve">- </w:t>
      </w:r>
      <w:r w:rsidR="00445BF0">
        <w:t xml:space="preserve">в обеспечении </w:t>
      </w:r>
      <w:r w:rsidRPr="00442B02">
        <w:t>порядк</w:t>
      </w:r>
      <w:r w:rsidR="003914D7">
        <w:t>а</w:t>
      </w:r>
      <w:r w:rsidRPr="00442B02">
        <w:t xml:space="preserve"> использования, </w:t>
      </w:r>
      <w:r w:rsidR="00F21D4D" w:rsidRPr="00442B02">
        <w:t>санитарного состояния</w:t>
      </w:r>
      <w:r w:rsidR="00F21D4D">
        <w:t>,</w:t>
      </w:r>
      <w:r w:rsidR="00F21D4D" w:rsidRPr="00442B02">
        <w:t xml:space="preserve"> </w:t>
      </w:r>
      <w:r w:rsidRPr="00442B02">
        <w:t xml:space="preserve">содержания, благоустройства и эксплуатации жилых домов, а также придомовых и дворовых территорий, </w:t>
      </w:r>
    </w:p>
    <w:p w:rsidR="000A43CA" w:rsidRPr="00442B02" w:rsidRDefault="003914D7" w:rsidP="000A43CA">
      <w:pPr>
        <w:ind w:firstLine="567"/>
        <w:jc w:val="both"/>
        <w:textAlignment w:val="top"/>
      </w:pPr>
      <w:r>
        <w:t xml:space="preserve">- </w:t>
      </w:r>
      <w:r w:rsidR="000A43CA" w:rsidRPr="00442B02">
        <w:t>охран</w:t>
      </w:r>
      <w:r>
        <w:t>ы</w:t>
      </w:r>
      <w:r w:rsidR="000A43CA" w:rsidRPr="00442B02">
        <w:t xml:space="preserve"> объектов благоустройства и зеленых насаждений в жилых зонах;</w:t>
      </w:r>
    </w:p>
    <w:p w:rsidR="000A43CA" w:rsidRPr="00442B02" w:rsidRDefault="000A43CA" w:rsidP="000A43CA">
      <w:pPr>
        <w:ind w:firstLine="567"/>
        <w:jc w:val="both"/>
        <w:textAlignment w:val="top"/>
      </w:pPr>
      <w:r w:rsidRPr="00442B02">
        <w:t xml:space="preserve">- соблюдения требований </w:t>
      </w:r>
      <w:r w:rsidR="00445BF0">
        <w:t>личной</w:t>
      </w:r>
      <w:r w:rsidRPr="00442B02">
        <w:t xml:space="preserve"> безопасности в жилых домах и других объектах, расположенных в жилых зонах, содержания гаражных строений и автостоянок;</w:t>
      </w:r>
    </w:p>
    <w:p w:rsidR="000A43CA" w:rsidRPr="00442B02" w:rsidRDefault="000A43CA" w:rsidP="000A43CA">
      <w:pPr>
        <w:ind w:firstLine="567"/>
        <w:jc w:val="both"/>
        <w:textAlignment w:val="top"/>
      </w:pPr>
      <w:r w:rsidRPr="00442B02">
        <w:t>- контрол</w:t>
      </w:r>
      <w:r w:rsidR="003914D7">
        <w:t>я</w:t>
      </w:r>
      <w:r w:rsidRPr="00442B02">
        <w:t xml:space="preserve"> соблюдения правил содержания домашних животных;</w:t>
      </w:r>
    </w:p>
    <w:p w:rsidR="000A43CA" w:rsidRPr="00442B02" w:rsidRDefault="003914D7" w:rsidP="000A43C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Немаловажным в условиях реального времени является </w:t>
      </w:r>
      <w:r w:rsidR="000A43CA" w:rsidRPr="00442B02">
        <w:rPr>
          <w:rFonts w:ascii="Times New Roman" w:hAnsi="Times New Roman" w:cs="Times New Roman"/>
          <w:sz w:val="24"/>
          <w:szCs w:val="24"/>
        </w:rPr>
        <w:t>проведение во взаимодействии со всеми заинтересованными структурами мероприятий, направленных на мониторинг и предупреждение экстремистских проявлений среди молодежи городского округа, противодействие проявлениям террористической направленности</w:t>
      </w:r>
      <w:r w:rsidR="000A43CA"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:rsidR="00445BF0" w:rsidRDefault="00BB22C3" w:rsidP="000A43CA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  <w:r w:rsidRPr="00442B02">
        <w:rPr>
          <w:lang w:eastAsia="ar-SA"/>
        </w:rPr>
        <w:t xml:space="preserve">В настоящее время потребность в организации взаимодействия органов местного самоуправления ЗГМО, общественных формирований и правоохранительных органов и общей координации работы по всем направлениям </w:t>
      </w:r>
      <w:r w:rsidR="00545138">
        <w:rPr>
          <w:lang w:eastAsia="ar-SA"/>
        </w:rPr>
        <w:t>правоохранительной деятельности</w:t>
      </w:r>
      <w:r w:rsidR="003914D7">
        <w:rPr>
          <w:lang w:eastAsia="ar-SA"/>
        </w:rPr>
        <w:t xml:space="preserve"> необходимо решать через</w:t>
      </w:r>
      <w:r w:rsidRPr="00442B02">
        <w:rPr>
          <w:lang w:eastAsia="ar-SA"/>
        </w:rPr>
        <w:t xml:space="preserve"> поиск новых эффективных подходов</w:t>
      </w:r>
      <w:r w:rsidR="003914D7">
        <w:rPr>
          <w:lang w:eastAsia="ar-SA"/>
        </w:rPr>
        <w:t>.</w:t>
      </w:r>
      <w:r w:rsidRPr="00442B02">
        <w:rPr>
          <w:lang w:eastAsia="ar-SA"/>
        </w:rPr>
        <w:t xml:space="preserve"> </w:t>
      </w:r>
      <w:r w:rsidR="003914D7">
        <w:rPr>
          <w:lang w:eastAsia="ar-SA"/>
        </w:rPr>
        <w:t>Д</w:t>
      </w:r>
      <w:r w:rsidRPr="00442B02">
        <w:rPr>
          <w:lang w:eastAsia="ar-SA"/>
        </w:rPr>
        <w:t>ля обеспечения общественной безопасности граждан, соблюдения законности и правопорядка в городе, в том числе, по вопросам противодействия проявлениям экстремизма, антинаркотической политики и антитеррористической защищенности</w:t>
      </w:r>
      <w:r w:rsidR="003914D7">
        <w:rPr>
          <w:lang w:eastAsia="ar-SA"/>
        </w:rPr>
        <w:t xml:space="preserve"> </w:t>
      </w:r>
      <w:r w:rsidR="00445BF0">
        <w:rPr>
          <w:lang w:eastAsia="ar-SA"/>
        </w:rPr>
        <w:t xml:space="preserve">требуется привлечение большего количества участников процесса профилактики. </w:t>
      </w:r>
    </w:p>
    <w:p w:rsidR="000A43CA" w:rsidRPr="00442B02" w:rsidRDefault="00445BF0" w:rsidP="000A43CA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t>Р</w:t>
      </w:r>
      <w:r w:rsidR="000A43CA" w:rsidRPr="00442B02">
        <w:t>абот</w:t>
      </w:r>
      <w:r>
        <w:t>ы</w:t>
      </w:r>
      <w:r w:rsidR="000A43CA" w:rsidRPr="00442B02">
        <w:t xml:space="preserve"> </w:t>
      </w:r>
      <w:r>
        <w:t>по</w:t>
      </w:r>
      <w:r w:rsidR="000A43CA" w:rsidRPr="00442B02">
        <w:t xml:space="preserve"> активизаци</w:t>
      </w:r>
      <w:r>
        <w:t>и</w:t>
      </w:r>
      <w:r w:rsidR="000A43CA" w:rsidRPr="00442B02">
        <w:t xml:space="preserve"> борьбы с пьянством, алкоголизмом, наркоманией, безнадзорностью и беспризорностью несовершеннолетних, незаконной миграцией, </w:t>
      </w:r>
      <w:r w:rsidR="003914D7">
        <w:t xml:space="preserve">а также </w:t>
      </w:r>
      <w:r w:rsidR="00352924">
        <w:t xml:space="preserve">проведение </w:t>
      </w:r>
      <w:r w:rsidR="000A43CA" w:rsidRPr="00442B02">
        <w:t>рессоциализаци</w:t>
      </w:r>
      <w:r>
        <w:t>и</w:t>
      </w:r>
      <w:r w:rsidR="000A43CA" w:rsidRPr="00442B02">
        <w:t xml:space="preserve"> лиц, освободившихся из мест лишения свободы, выявлени</w:t>
      </w:r>
      <w:r>
        <w:t>ю</w:t>
      </w:r>
      <w:r w:rsidR="000A43CA" w:rsidRPr="00442B02">
        <w:t xml:space="preserve"> нарушений общественного порядка непосредственно в подъездах жилых домов и на придворов</w:t>
      </w:r>
      <w:r w:rsidR="003914D7">
        <w:t>ых</w:t>
      </w:r>
      <w:r w:rsidR="000A43CA" w:rsidRPr="00442B02">
        <w:t xml:space="preserve"> территори</w:t>
      </w:r>
      <w:r w:rsidR="003914D7">
        <w:t>ях</w:t>
      </w:r>
      <w:r>
        <w:t xml:space="preserve"> должны носить </w:t>
      </w:r>
      <w:r w:rsidR="00352924">
        <w:t>системный</w:t>
      </w:r>
      <w:r>
        <w:t xml:space="preserve"> характер</w:t>
      </w:r>
      <w:r w:rsidR="003914D7">
        <w:t xml:space="preserve">. </w:t>
      </w:r>
      <w:r>
        <w:t>Требуется привлечение внимания общественности к решению существующих проблем. Действенным методом может стать привлечение</w:t>
      </w:r>
      <w:r w:rsidRPr="00442B02">
        <w:t xml:space="preserve"> усили</w:t>
      </w:r>
      <w:r w:rsidR="003B4EB4">
        <w:t>й</w:t>
      </w:r>
      <w:r w:rsidRPr="00442B02">
        <w:t xml:space="preserve"> добровольных народных дружин </w:t>
      </w:r>
      <w:r w:rsidR="003B4EB4">
        <w:t>и</w:t>
      </w:r>
      <w:r w:rsidRPr="00442B02">
        <w:t xml:space="preserve"> создани</w:t>
      </w:r>
      <w:r w:rsidR="003B4EB4">
        <w:t>е</w:t>
      </w:r>
      <w:r w:rsidRPr="00442B02">
        <w:t xml:space="preserve"> общественных пунктов охраны порядка (далее </w:t>
      </w:r>
      <w:r>
        <w:t>–</w:t>
      </w:r>
      <w:r w:rsidRPr="00442B02">
        <w:t xml:space="preserve"> ОПОП)</w:t>
      </w:r>
      <w:r>
        <w:t>.</w:t>
      </w:r>
      <w:r w:rsidRPr="00442B02">
        <w:t xml:space="preserve"> </w:t>
      </w:r>
      <w:r w:rsidR="000A43CA" w:rsidRPr="00442B02">
        <w:rPr>
          <w:lang w:eastAsia="en-US"/>
        </w:rPr>
        <w:t xml:space="preserve">Участие народных дружин в охране общественного порядка на территории ЗГМО может стать надежной поддержкой для сотрудников полиции и дополнительными силами в противодействии правонарушителям. В целях содействия развития данного движения необходимо принимать меры повышающие заинтересованность граждан к участию в данном направлении деятельности. </w:t>
      </w:r>
    </w:p>
    <w:p w:rsidR="00FC69EE" w:rsidRPr="00442B02" w:rsidRDefault="00FC69EE" w:rsidP="00FC69EE">
      <w:pPr>
        <w:ind w:firstLine="539"/>
        <w:jc w:val="both"/>
      </w:pPr>
      <w:r w:rsidRPr="00442B02">
        <w:t>Комплексное решение задач по укреплению правопорядка в соответствии с федеральным законодательством возлагается на органы внутренни</w:t>
      </w:r>
      <w:r w:rsidR="00545138">
        <w:t xml:space="preserve">х дел (полицию). В связи с этим </w:t>
      </w:r>
      <w:r w:rsidRPr="00442B02">
        <w:t xml:space="preserve"> подпрограмма не ставит целей добиться коренного улучшения крим</w:t>
      </w:r>
      <w:r w:rsidR="00545138">
        <w:t>инальной ситуации. Вместе с тем</w:t>
      </w:r>
      <w:r w:rsidRPr="00442B02">
        <w:t xml:space="preserve"> решение поставленных в подпрограмме задач, в рамках компетенции и полномочий администрации ЗГМО, позволит ослабить негативные криминогенные факторы, окажет позитивное влияние на уровень безопасности граждан в городе и будет способствовать укреплению правопорядка.</w:t>
      </w:r>
    </w:p>
    <w:p w:rsidR="005D5C5E" w:rsidRDefault="005D5C5E" w:rsidP="005D5C5E">
      <w:pPr>
        <w:pStyle w:val="ConsPlusNormal"/>
        <w:widowControl/>
        <w:tabs>
          <w:tab w:val="left" w:pos="851"/>
        </w:tabs>
        <w:ind w:left="567"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B22C3" w:rsidRPr="00442B02" w:rsidRDefault="00985806" w:rsidP="00985806">
      <w:pPr>
        <w:pStyle w:val="ConsPlusNormal"/>
        <w:widowControl/>
        <w:tabs>
          <w:tab w:val="left" w:pos="851"/>
        </w:tabs>
        <w:ind w:left="566"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12.1.4</w:t>
      </w:r>
      <w:r w:rsidR="0054513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BB22C3"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Цели и задачи подпрограммы</w:t>
      </w:r>
    </w:p>
    <w:p w:rsidR="00BB22C3" w:rsidRPr="00442B02" w:rsidRDefault="00BB22C3" w:rsidP="007240A9">
      <w:pPr>
        <w:autoSpaceDE w:val="0"/>
        <w:autoSpaceDN w:val="0"/>
        <w:adjustRightInd w:val="0"/>
        <w:ind w:firstLine="567"/>
        <w:jc w:val="both"/>
      </w:pPr>
      <w:r w:rsidRPr="00442B02">
        <w:t>Цель: Повышение уровн</w:t>
      </w:r>
      <w:r w:rsidR="00545138">
        <w:t>я безопасности граждан в городе путем реализации комплекса мероприятий по развитию средств и способов защиты населения, охраны общественного порядка, конституционных прав и свобод граждан, оперативного</w:t>
      </w:r>
      <w:r w:rsidRPr="00442B02">
        <w:t xml:space="preserve"> </w:t>
      </w:r>
      <w:r w:rsidR="00545138">
        <w:t>реагирования правоохранительных органов на изменения криминальной обстановки.</w:t>
      </w:r>
    </w:p>
    <w:p w:rsidR="00BB22C3" w:rsidRPr="00442B02" w:rsidRDefault="00BB22C3" w:rsidP="007240A9">
      <w:pPr>
        <w:autoSpaceDE w:val="0"/>
        <w:autoSpaceDN w:val="0"/>
        <w:adjustRightInd w:val="0"/>
        <w:ind w:firstLine="567"/>
        <w:jc w:val="both"/>
      </w:pPr>
      <w:r w:rsidRPr="00442B02">
        <w:t>Задачи:</w:t>
      </w:r>
    </w:p>
    <w:p w:rsidR="00BB22C3" w:rsidRPr="00442B02" w:rsidRDefault="00BB22C3" w:rsidP="001B4C9D">
      <w:pPr>
        <w:numPr>
          <w:ilvl w:val="0"/>
          <w:numId w:val="1"/>
        </w:numPr>
        <w:autoSpaceDE w:val="0"/>
        <w:autoSpaceDN w:val="0"/>
        <w:ind w:left="0" w:firstLine="567"/>
        <w:jc w:val="both"/>
      </w:pPr>
      <w:r w:rsidRPr="00442B02">
        <w:t>Совершенствование и развитие взаимодействия правоохранительных органов и всеми заинтересованными структурами ЗГМО при решении задач общественной безопасности и охраны правопорядка на территории города;</w:t>
      </w:r>
    </w:p>
    <w:p w:rsidR="00BB22C3" w:rsidRPr="00442B02" w:rsidRDefault="00BB22C3" w:rsidP="001B4C9D">
      <w:pPr>
        <w:numPr>
          <w:ilvl w:val="0"/>
          <w:numId w:val="1"/>
        </w:numPr>
        <w:autoSpaceDE w:val="0"/>
        <w:autoSpaceDN w:val="0"/>
        <w:ind w:left="0" w:firstLine="567"/>
        <w:jc w:val="both"/>
      </w:pPr>
      <w:r w:rsidRPr="00442B02">
        <w:t>Создание и совершенствование условий для деятельности добровольных формирований жителей города по охране общественного порядка;</w:t>
      </w:r>
    </w:p>
    <w:p w:rsidR="00BB22C3" w:rsidRPr="00442B02" w:rsidRDefault="00BB22C3" w:rsidP="001B4C9D">
      <w:pPr>
        <w:numPr>
          <w:ilvl w:val="0"/>
          <w:numId w:val="1"/>
        </w:numPr>
        <w:autoSpaceDE w:val="0"/>
        <w:autoSpaceDN w:val="0"/>
        <w:ind w:left="0" w:firstLine="567"/>
        <w:jc w:val="both"/>
      </w:pPr>
      <w:r w:rsidRPr="00442B02">
        <w:lastRenderedPageBreak/>
        <w:t>Проведение мероприятий, направленных на мониторинг и предупреждение экстремистских проявлений среди молодежи, жителей и мигрантов ЗГМО, противодействие проявлениям террористической направленности.</w:t>
      </w:r>
    </w:p>
    <w:p w:rsidR="00BB22C3" w:rsidRPr="00442B02" w:rsidRDefault="00BB22C3" w:rsidP="005C0395">
      <w:pPr>
        <w:pStyle w:val="ConsPlusNormal"/>
        <w:widowControl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BB22C3" w:rsidRPr="00442B02" w:rsidRDefault="00985806" w:rsidP="00BC6310">
      <w:pPr>
        <w:pStyle w:val="ConsPlusNormal"/>
        <w:widowControl/>
        <w:tabs>
          <w:tab w:val="left" w:pos="851"/>
        </w:tabs>
        <w:ind w:firstLine="0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  12</w:t>
      </w:r>
      <w:r w:rsidR="00BB22C3"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.1.5 Сроки реализации и ресурсное обеспечение подпрограммы</w:t>
      </w:r>
    </w:p>
    <w:p w:rsidR="00BB22C3" w:rsidRPr="00442B02" w:rsidRDefault="00586112" w:rsidP="00F47087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Подпрограмма реализуется с 2020</w:t>
      </w:r>
      <w:r w:rsidR="00BB22C3"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 по 20</w:t>
      </w:r>
      <w:r>
        <w:rPr>
          <w:rFonts w:ascii="Times New Roman" w:hAnsi="Times New Roman" w:cs="Times New Roman"/>
          <w:sz w:val="24"/>
          <w:szCs w:val="24"/>
          <w:lang w:eastAsia="ar-SA"/>
        </w:rPr>
        <w:t>24</w:t>
      </w:r>
      <w:r w:rsidR="00BB22C3"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 годы.</w:t>
      </w:r>
    </w:p>
    <w:p w:rsidR="00C9782F" w:rsidRDefault="00C9782F" w:rsidP="00F47087">
      <w:pPr>
        <w:pStyle w:val="af1"/>
        <w:ind w:left="928"/>
        <w:jc w:val="right"/>
      </w:pPr>
    </w:p>
    <w:p w:rsidR="00BB22C3" w:rsidRDefault="00BB22C3" w:rsidP="00F47087">
      <w:pPr>
        <w:pStyle w:val="af1"/>
        <w:ind w:left="928"/>
        <w:jc w:val="right"/>
      </w:pPr>
      <w:r w:rsidRPr="00442B02">
        <w:t>Таблица 3</w:t>
      </w: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0"/>
        <w:gridCol w:w="1012"/>
        <w:gridCol w:w="1114"/>
        <w:gridCol w:w="1134"/>
        <w:gridCol w:w="1134"/>
        <w:gridCol w:w="1276"/>
        <w:gridCol w:w="1275"/>
      </w:tblGrid>
      <w:tr w:rsidR="00711BCE" w:rsidRPr="00442B02" w:rsidTr="00711BCE">
        <w:tc>
          <w:tcPr>
            <w:tcW w:w="2800" w:type="dxa"/>
          </w:tcPr>
          <w:p w:rsidR="00711BCE" w:rsidRPr="00413A4E" w:rsidRDefault="00711BCE" w:rsidP="003C7CE3">
            <w:pPr>
              <w:spacing w:line="240" w:lineRule="exac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13A4E">
              <w:rPr>
                <w:b/>
                <w:bCs/>
                <w:sz w:val="22"/>
                <w:szCs w:val="22"/>
              </w:rPr>
              <w:t>Сроки реализации</w:t>
            </w:r>
          </w:p>
        </w:tc>
        <w:tc>
          <w:tcPr>
            <w:tcW w:w="1012" w:type="dxa"/>
          </w:tcPr>
          <w:p w:rsidR="00711BCE" w:rsidRPr="003D243E" w:rsidRDefault="00711BCE" w:rsidP="003C7CE3">
            <w:pPr>
              <w:spacing w:line="240" w:lineRule="exac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Всего по программе тыс.руб</w:t>
            </w:r>
          </w:p>
        </w:tc>
        <w:tc>
          <w:tcPr>
            <w:tcW w:w="1114" w:type="dxa"/>
            <w:vAlign w:val="center"/>
          </w:tcPr>
          <w:p w:rsidR="00711BCE" w:rsidRPr="003D243E" w:rsidRDefault="00711BCE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  <w:r w:rsidRPr="003D243E">
              <w:rPr>
                <w:b/>
                <w:bCs/>
                <w:sz w:val="22"/>
                <w:szCs w:val="22"/>
              </w:rPr>
              <w:t xml:space="preserve"> год</w:t>
            </w:r>
          </w:p>
          <w:p w:rsidR="00711BCE" w:rsidRPr="003D243E" w:rsidRDefault="00711BCE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тыс.руб</w:t>
            </w:r>
          </w:p>
        </w:tc>
        <w:tc>
          <w:tcPr>
            <w:tcW w:w="1134" w:type="dxa"/>
            <w:vAlign w:val="center"/>
          </w:tcPr>
          <w:p w:rsidR="00711BCE" w:rsidRPr="003D243E" w:rsidRDefault="00711BCE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2021</w:t>
            </w:r>
            <w:r w:rsidRPr="003D243E">
              <w:rPr>
                <w:b/>
                <w:bCs/>
                <w:sz w:val="22"/>
                <w:szCs w:val="22"/>
              </w:rPr>
              <w:t xml:space="preserve"> год</w:t>
            </w:r>
          </w:p>
          <w:p w:rsidR="00711BCE" w:rsidRPr="003D243E" w:rsidRDefault="00711BCE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тыс.руб</w:t>
            </w:r>
          </w:p>
        </w:tc>
        <w:tc>
          <w:tcPr>
            <w:tcW w:w="1134" w:type="dxa"/>
            <w:vAlign w:val="center"/>
          </w:tcPr>
          <w:p w:rsidR="00711BCE" w:rsidRPr="003D243E" w:rsidRDefault="00711BCE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2022</w:t>
            </w:r>
            <w:r w:rsidRPr="003D243E">
              <w:rPr>
                <w:b/>
                <w:bCs/>
                <w:sz w:val="22"/>
                <w:szCs w:val="22"/>
              </w:rPr>
              <w:t xml:space="preserve"> год</w:t>
            </w:r>
          </w:p>
          <w:p w:rsidR="00711BCE" w:rsidRPr="003D243E" w:rsidRDefault="00711BCE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тыс.руб</w:t>
            </w:r>
          </w:p>
        </w:tc>
        <w:tc>
          <w:tcPr>
            <w:tcW w:w="1276" w:type="dxa"/>
            <w:vAlign w:val="center"/>
          </w:tcPr>
          <w:p w:rsidR="00711BCE" w:rsidRPr="003D243E" w:rsidRDefault="00711BCE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</w:t>
            </w:r>
            <w:r w:rsidRPr="003D243E">
              <w:rPr>
                <w:b/>
                <w:bCs/>
                <w:sz w:val="22"/>
                <w:szCs w:val="22"/>
              </w:rPr>
              <w:t xml:space="preserve"> год</w:t>
            </w:r>
          </w:p>
          <w:p w:rsidR="00711BCE" w:rsidRPr="003D243E" w:rsidRDefault="00711BCE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тыс.руб</w:t>
            </w:r>
          </w:p>
        </w:tc>
        <w:tc>
          <w:tcPr>
            <w:tcW w:w="1275" w:type="dxa"/>
            <w:vAlign w:val="center"/>
          </w:tcPr>
          <w:p w:rsidR="00711BCE" w:rsidRPr="003D243E" w:rsidRDefault="00711BCE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3D243E">
              <w:rPr>
                <w:b/>
                <w:bCs/>
                <w:sz w:val="22"/>
                <w:szCs w:val="22"/>
              </w:rPr>
              <w:t xml:space="preserve"> год</w:t>
            </w:r>
          </w:p>
          <w:p w:rsidR="00711BCE" w:rsidRPr="003D243E" w:rsidRDefault="00711BCE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тыс.руб</w:t>
            </w:r>
          </w:p>
        </w:tc>
      </w:tr>
      <w:tr w:rsidR="00711BCE" w:rsidRPr="00442B02" w:rsidTr="00711BCE">
        <w:tc>
          <w:tcPr>
            <w:tcW w:w="2800" w:type="dxa"/>
          </w:tcPr>
          <w:p w:rsidR="00711BCE" w:rsidRPr="00413A4E" w:rsidRDefault="00711BCE" w:rsidP="003C7CE3">
            <w:pPr>
              <w:spacing w:line="240" w:lineRule="exact"/>
              <w:rPr>
                <w:sz w:val="22"/>
                <w:szCs w:val="22"/>
              </w:rPr>
            </w:pPr>
            <w:r w:rsidRPr="00413A4E">
              <w:rPr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1012" w:type="dxa"/>
            <w:vAlign w:val="center"/>
          </w:tcPr>
          <w:p w:rsidR="00711BCE" w:rsidRPr="00413A4E" w:rsidRDefault="00A017AB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 w:rsidR="00FA56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3209,0</w:t>
            </w:r>
          </w:p>
        </w:tc>
        <w:tc>
          <w:tcPr>
            <w:tcW w:w="1114" w:type="dxa"/>
            <w:vAlign w:val="center"/>
          </w:tcPr>
          <w:p w:rsidR="00711BCE" w:rsidRPr="0035367F" w:rsidRDefault="00A017AB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A5646">
              <w:rPr>
                <w:rFonts w:ascii="Times New Roman" w:hAnsi="Times New Roman" w:cs="Times New Roman"/>
                <w:sz w:val="22"/>
                <w:szCs w:val="22"/>
              </w:rPr>
              <w:t>604,8</w:t>
            </w:r>
          </w:p>
        </w:tc>
        <w:tc>
          <w:tcPr>
            <w:tcW w:w="1134" w:type="dxa"/>
            <w:vAlign w:val="center"/>
          </w:tcPr>
          <w:p w:rsidR="00711BCE" w:rsidRPr="0035367F" w:rsidRDefault="00147F6B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A5646">
              <w:rPr>
                <w:rFonts w:ascii="Times New Roman" w:hAnsi="Times New Roman" w:cs="Times New Roman"/>
                <w:sz w:val="22"/>
                <w:szCs w:val="22"/>
              </w:rPr>
              <w:t>629,8</w:t>
            </w:r>
          </w:p>
        </w:tc>
        <w:tc>
          <w:tcPr>
            <w:tcW w:w="1134" w:type="dxa"/>
            <w:vAlign w:val="center"/>
          </w:tcPr>
          <w:p w:rsidR="00711BCE" w:rsidRPr="00413A4E" w:rsidRDefault="00711BCE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  <w:r w:rsidR="00FA56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644,8</w:t>
            </w:r>
          </w:p>
        </w:tc>
        <w:tc>
          <w:tcPr>
            <w:tcW w:w="1276" w:type="dxa"/>
            <w:vAlign w:val="center"/>
          </w:tcPr>
          <w:p w:rsidR="00711BCE" w:rsidRPr="00413A4E" w:rsidRDefault="00FA5646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2659,8</w:t>
            </w:r>
          </w:p>
        </w:tc>
        <w:tc>
          <w:tcPr>
            <w:tcW w:w="1275" w:type="dxa"/>
            <w:vAlign w:val="center"/>
          </w:tcPr>
          <w:p w:rsidR="00711BCE" w:rsidRPr="00413A4E" w:rsidRDefault="00711BCE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  <w:r w:rsidR="00FA56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669,8</w:t>
            </w:r>
          </w:p>
        </w:tc>
      </w:tr>
      <w:tr w:rsidR="00711BCE" w:rsidRPr="00442B02" w:rsidTr="00711BCE">
        <w:tc>
          <w:tcPr>
            <w:tcW w:w="2800" w:type="dxa"/>
          </w:tcPr>
          <w:p w:rsidR="00711BCE" w:rsidRPr="00413A4E" w:rsidRDefault="00711BCE" w:rsidP="003C7CE3">
            <w:pPr>
              <w:spacing w:line="240" w:lineRule="exact"/>
              <w:rPr>
                <w:sz w:val="22"/>
                <w:szCs w:val="22"/>
              </w:rPr>
            </w:pPr>
            <w:r w:rsidRPr="00413A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12" w:type="dxa"/>
            <w:vAlign w:val="center"/>
          </w:tcPr>
          <w:p w:rsidR="00711BCE" w:rsidRPr="00413A4E" w:rsidRDefault="00711BCE" w:rsidP="003C7CE3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:rsidR="00711BCE" w:rsidRPr="0035367F" w:rsidRDefault="00711BCE" w:rsidP="003C7CE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11BCE" w:rsidRPr="0035367F" w:rsidRDefault="00711BCE" w:rsidP="003C7CE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11BCE" w:rsidRPr="00413A4E" w:rsidRDefault="00711BCE" w:rsidP="003C7CE3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11BCE" w:rsidRPr="00413A4E" w:rsidRDefault="00711BCE" w:rsidP="003C7CE3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11BCE" w:rsidRPr="00413A4E" w:rsidRDefault="00711BCE" w:rsidP="003C7CE3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1BCE" w:rsidRPr="00442B02" w:rsidTr="00711BCE">
        <w:tc>
          <w:tcPr>
            <w:tcW w:w="2800" w:type="dxa"/>
          </w:tcPr>
          <w:p w:rsidR="00711BCE" w:rsidRPr="00413A4E" w:rsidRDefault="00711BCE" w:rsidP="003C7CE3">
            <w:pPr>
              <w:spacing w:line="240" w:lineRule="exact"/>
              <w:rPr>
                <w:sz w:val="22"/>
                <w:szCs w:val="22"/>
              </w:rPr>
            </w:pPr>
            <w:r w:rsidRPr="00413A4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12" w:type="dxa"/>
            <w:vAlign w:val="center"/>
          </w:tcPr>
          <w:p w:rsidR="00711BCE" w:rsidRPr="00413A4E" w:rsidRDefault="00147F6B" w:rsidP="003C7CE3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6346,5</w:t>
            </w:r>
          </w:p>
        </w:tc>
        <w:tc>
          <w:tcPr>
            <w:tcW w:w="1114" w:type="dxa"/>
            <w:vAlign w:val="center"/>
          </w:tcPr>
          <w:p w:rsidR="00711BCE" w:rsidRPr="0035367F" w:rsidRDefault="00711BCE" w:rsidP="003C7CE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5367F">
              <w:rPr>
                <w:sz w:val="22"/>
                <w:szCs w:val="22"/>
              </w:rPr>
              <w:t>12</w:t>
            </w:r>
            <w:r w:rsidR="00147F6B">
              <w:rPr>
                <w:sz w:val="22"/>
                <w:szCs w:val="22"/>
              </w:rPr>
              <w:t>69,3</w:t>
            </w:r>
          </w:p>
        </w:tc>
        <w:tc>
          <w:tcPr>
            <w:tcW w:w="1134" w:type="dxa"/>
            <w:vAlign w:val="center"/>
          </w:tcPr>
          <w:p w:rsidR="00711BCE" w:rsidRPr="0035367F" w:rsidRDefault="00711BCE" w:rsidP="003C7CE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5367F">
              <w:rPr>
                <w:sz w:val="22"/>
                <w:szCs w:val="22"/>
              </w:rPr>
              <w:t>1269,3</w:t>
            </w:r>
          </w:p>
        </w:tc>
        <w:tc>
          <w:tcPr>
            <w:tcW w:w="1134" w:type="dxa"/>
            <w:vAlign w:val="center"/>
          </w:tcPr>
          <w:p w:rsidR="00711BCE" w:rsidRPr="00413A4E" w:rsidRDefault="00711BCE" w:rsidP="003C7CE3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1269,3</w:t>
            </w:r>
          </w:p>
        </w:tc>
        <w:tc>
          <w:tcPr>
            <w:tcW w:w="1276" w:type="dxa"/>
            <w:vAlign w:val="center"/>
          </w:tcPr>
          <w:p w:rsidR="00711BCE" w:rsidRPr="00413A4E" w:rsidRDefault="00711BCE" w:rsidP="003C7CE3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1269,3</w:t>
            </w:r>
          </w:p>
        </w:tc>
        <w:tc>
          <w:tcPr>
            <w:tcW w:w="1275" w:type="dxa"/>
            <w:vAlign w:val="center"/>
          </w:tcPr>
          <w:p w:rsidR="00711BCE" w:rsidRPr="00413A4E" w:rsidRDefault="00711BCE" w:rsidP="003C7CE3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1269,3</w:t>
            </w:r>
          </w:p>
        </w:tc>
      </w:tr>
      <w:tr w:rsidR="00711BCE" w:rsidRPr="00442B02" w:rsidTr="00711BCE">
        <w:tc>
          <w:tcPr>
            <w:tcW w:w="2800" w:type="dxa"/>
          </w:tcPr>
          <w:p w:rsidR="00711BCE" w:rsidRPr="00413A4E" w:rsidRDefault="00711BCE" w:rsidP="003C7CE3">
            <w:pPr>
              <w:spacing w:line="240" w:lineRule="exact"/>
              <w:rPr>
                <w:sz w:val="22"/>
                <w:szCs w:val="22"/>
              </w:rPr>
            </w:pPr>
            <w:r w:rsidRPr="00413A4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12" w:type="dxa"/>
            <w:vAlign w:val="center"/>
          </w:tcPr>
          <w:p w:rsidR="00711BCE" w:rsidRPr="00413A4E" w:rsidRDefault="00FA5646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6862,5</w:t>
            </w:r>
          </w:p>
        </w:tc>
        <w:tc>
          <w:tcPr>
            <w:tcW w:w="1114" w:type="dxa"/>
            <w:vAlign w:val="center"/>
          </w:tcPr>
          <w:p w:rsidR="00711BCE" w:rsidRPr="0035367F" w:rsidRDefault="00FA5646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1335,5</w:t>
            </w:r>
          </w:p>
        </w:tc>
        <w:tc>
          <w:tcPr>
            <w:tcW w:w="1134" w:type="dxa"/>
            <w:vAlign w:val="center"/>
          </w:tcPr>
          <w:p w:rsidR="00B264DF" w:rsidRPr="00B264DF" w:rsidRDefault="00B264DF" w:rsidP="00B264DF">
            <w:r>
              <w:t xml:space="preserve">  1</w:t>
            </w:r>
            <w:r w:rsidR="00FA5646">
              <w:t>360,5</w:t>
            </w:r>
          </w:p>
        </w:tc>
        <w:tc>
          <w:tcPr>
            <w:tcW w:w="1134" w:type="dxa"/>
            <w:vAlign w:val="center"/>
          </w:tcPr>
          <w:p w:rsidR="00711BCE" w:rsidRPr="00413A4E" w:rsidRDefault="00B264DF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 w:rsidR="00FA56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375,5</w:t>
            </w:r>
          </w:p>
        </w:tc>
        <w:tc>
          <w:tcPr>
            <w:tcW w:w="1276" w:type="dxa"/>
            <w:vAlign w:val="center"/>
          </w:tcPr>
          <w:p w:rsidR="00711BCE" w:rsidRPr="00413A4E" w:rsidRDefault="00B264DF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 w:rsidR="00FA56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390,5</w:t>
            </w:r>
          </w:p>
        </w:tc>
        <w:tc>
          <w:tcPr>
            <w:tcW w:w="1275" w:type="dxa"/>
            <w:vAlign w:val="center"/>
          </w:tcPr>
          <w:p w:rsidR="00711BCE" w:rsidRPr="00413A4E" w:rsidRDefault="00B264DF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 w:rsidR="00FA56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400,5</w:t>
            </w:r>
          </w:p>
        </w:tc>
      </w:tr>
      <w:tr w:rsidR="00711BCE" w:rsidRPr="00442B02" w:rsidTr="00711BCE">
        <w:tc>
          <w:tcPr>
            <w:tcW w:w="2800" w:type="dxa"/>
          </w:tcPr>
          <w:p w:rsidR="00711BCE" w:rsidRPr="00413A4E" w:rsidRDefault="00711BCE" w:rsidP="003C7CE3">
            <w:pPr>
              <w:spacing w:line="240" w:lineRule="exact"/>
              <w:rPr>
                <w:sz w:val="22"/>
                <w:szCs w:val="22"/>
              </w:rPr>
            </w:pPr>
            <w:r w:rsidRPr="00413A4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012" w:type="dxa"/>
            <w:vAlign w:val="center"/>
          </w:tcPr>
          <w:p w:rsidR="00711BCE" w:rsidRPr="00413A4E" w:rsidRDefault="00711BCE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:rsidR="00711BCE" w:rsidRPr="00413A4E" w:rsidRDefault="00711BCE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11BCE" w:rsidRPr="00413A4E" w:rsidRDefault="00711BCE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11BCE" w:rsidRPr="00413A4E" w:rsidRDefault="00711BCE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11BCE" w:rsidRPr="00413A4E" w:rsidRDefault="00711BCE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11BCE" w:rsidRPr="00413A4E" w:rsidRDefault="00711BCE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5D5C5E" w:rsidRPr="00442B02" w:rsidRDefault="005D5C5E" w:rsidP="00F47087">
      <w:pPr>
        <w:pStyle w:val="af1"/>
        <w:ind w:left="928"/>
        <w:jc w:val="right"/>
      </w:pPr>
    </w:p>
    <w:p w:rsidR="004A5C4C" w:rsidRDefault="004A5C4C" w:rsidP="004A5C4C">
      <w:pPr>
        <w:pStyle w:val="ConsPlusNormal"/>
        <w:widowControl/>
        <w:tabs>
          <w:tab w:val="left" w:pos="851"/>
        </w:tabs>
        <w:ind w:left="720" w:firstLine="0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B22C3" w:rsidRPr="00442B02" w:rsidRDefault="00985806" w:rsidP="00BC6310">
      <w:pPr>
        <w:pStyle w:val="ConsPlusNormal"/>
        <w:widowControl/>
        <w:tabs>
          <w:tab w:val="left" w:pos="851"/>
        </w:tabs>
        <w:ind w:firstLine="0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    12</w:t>
      </w:r>
      <w:r w:rsidR="00BC631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.1.6   </w:t>
      </w:r>
      <w:r w:rsidR="0035292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BB22C3"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Система мероприятий подпрограммы и предполагаемые объемы финансирования</w:t>
      </w:r>
    </w:p>
    <w:p w:rsidR="00BB22C3" w:rsidRPr="00442B02" w:rsidRDefault="00BB22C3" w:rsidP="00941EB6">
      <w:pPr>
        <w:pStyle w:val="af1"/>
        <w:ind w:left="0" w:firstLine="567"/>
        <w:rPr>
          <w:lang w:eastAsia="ar-SA"/>
        </w:rPr>
      </w:pPr>
      <w:r w:rsidRPr="00442B02">
        <w:t xml:space="preserve">Реализация подпрограммы осуществляется системой мероприятий, представленной в </w:t>
      </w:r>
      <w:hyperlink w:anchor="sub_999102" w:history="1">
        <w:r w:rsidRPr="00442B02">
          <w:rPr>
            <w:rStyle w:val="aff4"/>
          </w:rPr>
          <w:t>таблице</w:t>
        </w:r>
      </w:hyperlink>
      <w:r w:rsidRPr="00442B02">
        <w:t xml:space="preserve"> 4.</w:t>
      </w:r>
    </w:p>
    <w:p w:rsidR="00BB22C3" w:rsidRPr="00442B02" w:rsidRDefault="00BB22C3" w:rsidP="001412E9">
      <w:pPr>
        <w:pStyle w:val="ConsPlusNormal"/>
        <w:ind w:firstLine="0"/>
        <w:rPr>
          <w:rFonts w:ascii="Times New Roman" w:hAnsi="Times New Roman" w:cs="Times New Roman"/>
          <w:b/>
          <w:bCs/>
          <w:sz w:val="24"/>
          <w:szCs w:val="24"/>
          <w:lang w:eastAsia="ar-SA"/>
        </w:rPr>
        <w:sectPr w:rsidR="00BB22C3" w:rsidRPr="00442B02" w:rsidSect="004A5C4C">
          <w:pgSz w:w="11906" w:h="16838"/>
          <w:pgMar w:top="794" w:right="737" w:bottom="737" w:left="1531" w:header="709" w:footer="403" w:gutter="0"/>
          <w:cols w:space="708"/>
          <w:docGrid w:linePitch="360"/>
        </w:sectPr>
      </w:pPr>
    </w:p>
    <w:p w:rsidR="00BB22C3" w:rsidRPr="00442B02" w:rsidRDefault="00BB22C3" w:rsidP="00DE463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B22C3" w:rsidRPr="00442B02" w:rsidRDefault="00BB22C3" w:rsidP="00DE463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442B02">
        <w:rPr>
          <w:rFonts w:ascii="Times New Roman" w:hAnsi="Times New Roman" w:cs="Times New Roman"/>
          <w:color w:val="auto"/>
        </w:rPr>
        <w:t>Система мероприятий подпрограммы</w:t>
      </w:r>
    </w:p>
    <w:p w:rsidR="00BB22C3" w:rsidRPr="00442B02" w:rsidRDefault="00BB22C3" w:rsidP="00DE463F">
      <w:pPr>
        <w:jc w:val="center"/>
        <w:rPr>
          <w:b/>
          <w:bCs/>
          <w:sz w:val="28"/>
          <w:szCs w:val="28"/>
          <w:lang w:eastAsia="ar-SA"/>
        </w:rPr>
      </w:pPr>
      <w:r w:rsidRPr="00442B02">
        <w:rPr>
          <w:b/>
          <w:bCs/>
          <w:sz w:val="28"/>
          <w:szCs w:val="28"/>
          <w:lang w:eastAsia="ar-SA"/>
        </w:rPr>
        <w:t>«</w:t>
      </w:r>
      <w:r w:rsidRPr="00442B02">
        <w:rPr>
          <w:b/>
          <w:bCs/>
          <w:sz w:val="28"/>
          <w:szCs w:val="28"/>
        </w:rPr>
        <w:t>Профилактика правонарушений в Зиминском городском муниципальном образовании</w:t>
      </w:r>
      <w:r w:rsidRPr="00442B02">
        <w:rPr>
          <w:b/>
          <w:bCs/>
          <w:sz w:val="28"/>
          <w:szCs w:val="28"/>
          <w:lang w:eastAsia="ar-SA"/>
        </w:rPr>
        <w:t>»</w:t>
      </w:r>
    </w:p>
    <w:p w:rsidR="00BB22C3" w:rsidRPr="00442B02" w:rsidRDefault="00BB22C3" w:rsidP="00DE463F">
      <w:pPr>
        <w:jc w:val="center"/>
        <w:rPr>
          <w:b/>
          <w:bCs/>
          <w:sz w:val="28"/>
          <w:szCs w:val="28"/>
          <w:lang w:eastAsia="ar-SA"/>
        </w:rPr>
      </w:pPr>
    </w:p>
    <w:p w:rsidR="00BB22C3" w:rsidRDefault="00BB22C3" w:rsidP="00847900">
      <w:pPr>
        <w:jc w:val="right"/>
      </w:pPr>
      <w:r w:rsidRPr="00442B02">
        <w:t>Таблица 4</w:t>
      </w:r>
    </w:p>
    <w:tbl>
      <w:tblPr>
        <w:tblW w:w="153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8"/>
        <w:gridCol w:w="2977"/>
        <w:gridCol w:w="4677"/>
        <w:gridCol w:w="1843"/>
        <w:gridCol w:w="1276"/>
        <w:gridCol w:w="1276"/>
        <w:gridCol w:w="992"/>
        <w:gridCol w:w="900"/>
        <w:gridCol w:w="943"/>
      </w:tblGrid>
      <w:tr w:rsidR="0018259F" w:rsidRPr="0081735A" w:rsidTr="003C7CE3">
        <w:tc>
          <w:tcPr>
            <w:tcW w:w="498" w:type="dxa"/>
            <w:vMerge w:val="restart"/>
            <w:vAlign w:val="center"/>
          </w:tcPr>
          <w:p w:rsidR="0018259F" w:rsidRPr="0081735A" w:rsidRDefault="0018259F" w:rsidP="003C7CE3">
            <w:pPr>
              <w:ind w:left="-178" w:right="-161"/>
              <w:jc w:val="center"/>
              <w:rPr>
                <w:b/>
                <w:bCs/>
                <w:lang w:eastAsia="ar-SA"/>
              </w:rPr>
            </w:pPr>
            <w:r w:rsidRPr="0081735A">
              <w:rPr>
                <w:b/>
                <w:bCs/>
                <w:lang w:eastAsia="ar-SA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  <w:r w:rsidRPr="0081735A">
              <w:rPr>
                <w:b/>
                <w:bCs/>
                <w:lang w:eastAsia="ar-SA"/>
              </w:rPr>
              <w:t>Наименование программы, подпрограммы, мероприятия</w:t>
            </w:r>
          </w:p>
        </w:tc>
        <w:tc>
          <w:tcPr>
            <w:tcW w:w="4677" w:type="dxa"/>
            <w:vMerge w:val="restart"/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  <w:r w:rsidRPr="0081735A">
              <w:rPr>
                <w:b/>
                <w:bCs/>
                <w:lang w:eastAsia="ar-SA"/>
              </w:rPr>
              <w:t>Результат</w:t>
            </w:r>
          </w:p>
        </w:tc>
        <w:tc>
          <w:tcPr>
            <w:tcW w:w="1843" w:type="dxa"/>
            <w:vMerge w:val="restart"/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  <w:r w:rsidRPr="0081735A">
              <w:rPr>
                <w:b/>
                <w:bCs/>
                <w:lang w:eastAsia="ar-SA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  <w:r w:rsidRPr="0081735A">
              <w:rPr>
                <w:b/>
                <w:bCs/>
                <w:lang w:eastAsia="ar-SA"/>
              </w:rPr>
              <w:t>Срок исполнения</w:t>
            </w:r>
          </w:p>
        </w:tc>
        <w:tc>
          <w:tcPr>
            <w:tcW w:w="1276" w:type="dxa"/>
            <w:vMerge w:val="restart"/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  <w:r w:rsidRPr="0081735A">
              <w:rPr>
                <w:b/>
                <w:bCs/>
                <w:lang w:eastAsia="ar-SA"/>
              </w:rPr>
              <w:t>Объем финансирования</w:t>
            </w:r>
          </w:p>
        </w:tc>
        <w:tc>
          <w:tcPr>
            <w:tcW w:w="2835" w:type="dxa"/>
            <w:gridSpan w:val="3"/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  <w:r w:rsidRPr="0081735A">
              <w:rPr>
                <w:b/>
                <w:bCs/>
                <w:lang w:eastAsia="ar-SA"/>
              </w:rPr>
              <w:t>в т.ч. планируемое привлечение из:</w:t>
            </w:r>
          </w:p>
        </w:tc>
      </w:tr>
      <w:tr w:rsidR="0018259F" w:rsidRPr="0081735A" w:rsidTr="003C7CE3">
        <w:tc>
          <w:tcPr>
            <w:tcW w:w="498" w:type="dxa"/>
            <w:vMerge/>
            <w:vAlign w:val="center"/>
          </w:tcPr>
          <w:p w:rsidR="0018259F" w:rsidRPr="0081735A" w:rsidRDefault="0018259F" w:rsidP="003C7CE3">
            <w:pPr>
              <w:ind w:left="-178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2977" w:type="dxa"/>
            <w:vMerge/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4677" w:type="dxa"/>
            <w:vMerge/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8259F" w:rsidRPr="00167A83" w:rsidRDefault="0018259F" w:rsidP="003C7CE3">
            <w:pPr>
              <w:ind w:left="-56" w:right="-161"/>
              <w:jc w:val="center"/>
              <w:rPr>
                <w:sz w:val="20"/>
                <w:szCs w:val="20"/>
                <w:lang w:eastAsia="ar-SA"/>
              </w:rPr>
            </w:pPr>
            <w:r w:rsidRPr="00167A83">
              <w:rPr>
                <w:sz w:val="20"/>
                <w:szCs w:val="20"/>
                <w:lang w:eastAsia="ar-SA"/>
              </w:rPr>
              <w:t>областного бюджета</w:t>
            </w:r>
          </w:p>
        </w:tc>
        <w:tc>
          <w:tcPr>
            <w:tcW w:w="900" w:type="dxa"/>
            <w:vAlign w:val="center"/>
          </w:tcPr>
          <w:p w:rsidR="0018259F" w:rsidRPr="00167A83" w:rsidRDefault="0018259F" w:rsidP="003C7CE3">
            <w:pPr>
              <w:ind w:left="-56" w:right="-161"/>
              <w:jc w:val="center"/>
              <w:rPr>
                <w:sz w:val="20"/>
                <w:szCs w:val="20"/>
                <w:lang w:eastAsia="ar-SA"/>
              </w:rPr>
            </w:pPr>
            <w:r w:rsidRPr="00167A83">
              <w:rPr>
                <w:sz w:val="20"/>
                <w:szCs w:val="20"/>
                <w:lang w:eastAsia="ar-SA"/>
              </w:rPr>
              <w:t>местного бюджета</w:t>
            </w:r>
          </w:p>
        </w:tc>
        <w:tc>
          <w:tcPr>
            <w:tcW w:w="943" w:type="dxa"/>
            <w:vAlign w:val="center"/>
          </w:tcPr>
          <w:p w:rsidR="0018259F" w:rsidRPr="00167A83" w:rsidRDefault="0018259F" w:rsidP="003C7CE3">
            <w:pPr>
              <w:ind w:left="-56" w:right="-161"/>
              <w:jc w:val="center"/>
              <w:rPr>
                <w:sz w:val="20"/>
                <w:szCs w:val="20"/>
                <w:lang w:eastAsia="ar-SA"/>
              </w:rPr>
            </w:pPr>
            <w:r w:rsidRPr="00167A83">
              <w:rPr>
                <w:sz w:val="20"/>
                <w:szCs w:val="20"/>
                <w:lang w:eastAsia="ar-SA"/>
              </w:rPr>
              <w:t>внебюдж ист-в</w:t>
            </w:r>
          </w:p>
        </w:tc>
      </w:tr>
      <w:tr w:rsidR="0018259F" w:rsidRPr="0081735A" w:rsidTr="003C7CE3">
        <w:trPr>
          <w:trHeight w:val="264"/>
        </w:trPr>
        <w:tc>
          <w:tcPr>
            <w:tcW w:w="498" w:type="dxa"/>
            <w:vMerge w:val="restart"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18259F" w:rsidRPr="00733144" w:rsidRDefault="0018259F" w:rsidP="003C7CE3">
            <w:pPr>
              <w:pStyle w:val="aff3"/>
              <w:ind w:left="-36" w:right="-161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733144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«Профилактика правонарушений в ЗГМО</w:t>
            </w:r>
            <w:r w:rsidR="00985806" w:rsidRPr="00733144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».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</w:pPr>
            <w:r w:rsidRPr="0081735A">
              <w:t xml:space="preserve">Снижение количества </w:t>
            </w:r>
            <w:r w:rsidRPr="0081735A">
              <w:rPr>
                <w:lang w:eastAsia="ar-SA"/>
              </w:rPr>
              <w:t xml:space="preserve">зарегистрированных </w:t>
            </w:r>
            <w:r w:rsidRPr="0081735A">
              <w:t xml:space="preserve">деструктивных событий и </w:t>
            </w:r>
            <w:r w:rsidRPr="0081735A">
              <w:rPr>
                <w:lang w:eastAsia="ar-SA"/>
              </w:rPr>
              <w:t>общественно-опасных деяний</w:t>
            </w:r>
            <w:r w:rsidR="00985806">
              <w:rPr>
                <w:lang w:eastAsia="ar-SA"/>
              </w:rPr>
              <w:t>.</w:t>
            </w:r>
          </w:p>
        </w:tc>
        <w:tc>
          <w:tcPr>
            <w:tcW w:w="1843" w:type="dxa"/>
            <w:vMerge w:val="restart"/>
          </w:tcPr>
          <w:p w:rsidR="0018259F" w:rsidRPr="0081735A" w:rsidRDefault="0018259F" w:rsidP="003C7CE3">
            <w:pPr>
              <w:pStyle w:val="aff3"/>
              <w:ind w:left="-36" w:right="-1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35A">
              <w:rPr>
                <w:rFonts w:ascii="Times New Roman" w:hAnsi="Times New Roman" w:cs="Times New Roman"/>
                <w:sz w:val="22"/>
                <w:szCs w:val="22"/>
              </w:rPr>
              <w:t>Отдел ГО, ЧС и ОПБ администрации ЗГМО</w:t>
            </w:r>
          </w:p>
        </w:tc>
        <w:tc>
          <w:tcPr>
            <w:tcW w:w="1276" w:type="dxa"/>
            <w:vAlign w:val="center"/>
          </w:tcPr>
          <w:p w:rsidR="0018259F" w:rsidRPr="0081735A" w:rsidRDefault="005A7611" w:rsidP="003C7CE3">
            <w:pPr>
              <w:pStyle w:val="aff3"/>
              <w:ind w:left="-36" w:right="-16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="0018259F" w:rsidRPr="0081735A">
              <w:rPr>
                <w:rFonts w:ascii="Times New Roman" w:hAnsi="Times New Roman" w:cs="Times New Roman"/>
                <w:b/>
                <w:sz w:val="22"/>
                <w:szCs w:val="22"/>
              </w:rPr>
              <w:t>сего</w:t>
            </w:r>
          </w:p>
        </w:tc>
        <w:tc>
          <w:tcPr>
            <w:tcW w:w="1276" w:type="dxa"/>
            <w:vAlign w:val="center"/>
          </w:tcPr>
          <w:p w:rsidR="0018259F" w:rsidRPr="0081735A" w:rsidRDefault="00A017AB" w:rsidP="003C7CE3">
            <w:pPr>
              <w:ind w:left="-36" w:right="-161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  <w:r w:rsidR="00FA5646">
              <w:rPr>
                <w:b/>
                <w:lang w:eastAsia="ar-SA"/>
              </w:rPr>
              <w:t>3209,0</w:t>
            </w:r>
          </w:p>
        </w:tc>
        <w:tc>
          <w:tcPr>
            <w:tcW w:w="992" w:type="dxa"/>
            <w:vAlign w:val="center"/>
          </w:tcPr>
          <w:p w:rsidR="0018259F" w:rsidRPr="0081735A" w:rsidRDefault="0091650E" w:rsidP="003C7CE3">
            <w:pPr>
              <w:ind w:left="-36" w:right="-161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6346,5</w:t>
            </w:r>
          </w:p>
        </w:tc>
        <w:tc>
          <w:tcPr>
            <w:tcW w:w="900" w:type="dxa"/>
            <w:vAlign w:val="center"/>
          </w:tcPr>
          <w:p w:rsidR="0018259F" w:rsidRPr="0081735A" w:rsidRDefault="00FA5646" w:rsidP="003C7CE3">
            <w:pPr>
              <w:ind w:left="-36" w:right="-161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6862,5</w:t>
            </w:r>
          </w:p>
        </w:tc>
        <w:tc>
          <w:tcPr>
            <w:tcW w:w="943" w:type="dxa"/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</w:tr>
      <w:tr w:rsidR="0018259F" w:rsidRPr="0081735A" w:rsidTr="003C7CE3">
        <w:trPr>
          <w:trHeight w:val="264"/>
        </w:trPr>
        <w:tc>
          <w:tcPr>
            <w:tcW w:w="498" w:type="dxa"/>
            <w:vMerge/>
            <w:vAlign w:val="center"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1843" w:type="dxa"/>
            <w:vMerge/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18259F" w:rsidRPr="0081735A" w:rsidRDefault="005A7611" w:rsidP="003C7CE3">
            <w:pPr>
              <w:ind w:left="-36" w:right="-161"/>
              <w:jc w:val="center"/>
              <w:rPr>
                <w:lang w:eastAsia="ar-SA"/>
              </w:rPr>
            </w:pPr>
            <w:r>
              <w:t>2020</w:t>
            </w:r>
            <w:r w:rsidR="0018259F" w:rsidRPr="0081735A">
              <w:t xml:space="preserve"> год</w:t>
            </w:r>
          </w:p>
        </w:tc>
        <w:tc>
          <w:tcPr>
            <w:tcW w:w="1276" w:type="dxa"/>
            <w:vAlign w:val="center"/>
          </w:tcPr>
          <w:p w:rsidR="0018259F" w:rsidRPr="001E07A9" w:rsidRDefault="00A017AB" w:rsidP="003C7CE3">
            <w:pPr>
              <w:ind w:left="-36" w:right="-161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FA5646">
              <w:rPr>
                <w:lang w:eastAsia="ar-SA"/>
              </w:rPr>
              <w:t>604,8</w:t>
            </w:r>
          </w:p>
        </w:tc>
        <w:tc>
          <w:tcPr>
            <w:tcW w:w="992" w:type="dxa"/>
            <w:vAlign w:val="center"/>
          </w:tcPr>
          <w:p w:rsidR="0018259F" w:rsidRPr="001E07A9" w:rsidRDefault="006B198C" w:rsidP="003C7CE3">
            <w:pPr>
              <w:ind w:left="-36" w:right="-161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1269,3</w:t>
            </w:r>
          </w:p>
        </w:tc>
        <w:tc>
          <w:tcPr>
            <w:tcW w:w="900" w:type="dxa"/>
            <w:vAlign w:val="center"/>
          </w:tcPr>
          <w:p w:rsidR="0018259F" w:rsidRPr="001E07A9" w:rsidRDefault="00A017AB" w:rsidP="003C7CE3">
            <w:pPr>
              <w:ind w:left="-36" w:right="-161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FA5646">
              <w:rPr>
                <w:lang w:eastAsia="ar-SA"/>
              </w:rPr>
              <w:t>335,5</w:t>
            </w:r>
          </w:p>
        </w:tc>
        <w:tc>
          <w:tcPr>
            <w:tcW w:w="943" w:type="dxa"/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264"/>
        </w:trPr>
        <w:tc>
          <w:tcPr>
            <w:tcW w:w="498" w:type="dxa"/>
            <w:vMerge/>
            <w:vAlign w:val="center"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1843" w:type="dxa"/>
            <w:vMerge/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8259F" w:rsidRPr="0081735A" w:rsidRDefault="005A7611" w:rsidP="003C7CE3">
            <w:pPr>
              <w:ind w:left="-36" w:right="-161"/>
              <w:jc w:val="center"/>
              <w:rPr>
                <w:lang w:eastAsia="ar-SA"/>
              </w:rPr>
            </w:pPr>
            <w:r>
              <w:t>2021</w:t>
            </w:r>
            <w:r w:rsidR="0018259F" w:rsidRPr="0081735A"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521B5D" w:rsidRDefault="00AD1F42" w:rsidP="003C7CE3">
            <w:pPr>
              <w:ind w:left="-36" w:right="-161"/>
              <w:jc w:val="center"/>
              <w:rPr>
                <w:color w:val="00B0F0"/>
                <w:lang w:eastAsia="ar-SA"/>
              </w:rPr>
            </w:pPr>
            <w:r>
              <w:rPr>
                <w:color w:val="00B0F0"/>
                <w:lang w:eastAsia="ar-SA"/>
              </w:rPr>
              <w:t>2</w:t>
            </w:r>
            <w:r w:rsidR="00FA5646">
              <w:rPr>
                <w:color w:val="00B0F0"/>
                <w:lang w:eastAsia="ar-SA"/>
              </w:rPr>
              <w:t>629,8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8259F" w:rsidRPr="00521B5D" w:rsidRDefault="0018259F" w:rsidP="003C7CE3">
            <w:pPr>
              <w:ind w:left="-36" w:right="-161"/>
              <w:jc w:val="center"/>
              <w:rPr>
                <w:color w:val="00B0F0"/>
                <w:lang w:eastAsia="ar-SA"/>
              </w:rPr>
            </w:pPr>
            <w:r w:rsidRPr="00521B5D">
              <w:rPr>
                <w:color w:val="00B0F0"/>
                <w:lang w:eastAsia="ar-SA"/>
              </w:rPr>
              <w:t>1269,3</w:t>
            </w:r>
          </w:p>
        </w:tc>
        <w:tc>
          <w:tcPr>
            <w:tcW w:w="900" w:type="dxa"/>
            <w:vAlign w:val="center"/>
          </w:tcPr>
          <w:p w:rsidR="0018259F" w:rsidRPr="00521B5D" w:rsidRDefault="00AD1F42" w:rsidP="003C7CE3">
            <w:pPr>
              <w:ind w:left="-36" w:right="-161"/>
              <w:jc w:val="center"/>
              <w:rPr>
                <w:color w:val="00B0F0"/>
                <w:lang w:eastAsia="ar-SA"/>
              </w:rPr>
            </w:pPr>
            <w:r>
              <w:rPr>
                <w:color w:val="00B0F0"/>
                <w:lang w:eastAsia="ar-SA"/>
              </w:rPr>
              <w:t>1</w:t>
            </w:r>
            <w:r w:rsidR="003F7386">
              <w:rPr>
                <w:color w:val="00B0F0"/>
                <w:lang w:eastAsia="ar-SA"/>
              </w:rPr>
              <w:t>360,5</w:t>
            </w:r>
          </w:p>
        </w:tc>
        <w:tc>
          <w:tcPr>
            <w:tcW w:w="943" w:type="dxa"/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264"/>
        </w:trPr>
        <w:tc>
          <w:tcPr>
            <w:tcW w:w="498" w:type="dxa"/>
            <w:vMerge/>
            <w:vAlign w:val="center"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1843" w:type="dxa"/>
            <w:vMerge/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8259F" w:rsidRPr="0081735A" w:rsidRDefault="005A7611" w:rsidP="003C7CE3">
            <w:pPr>
              <w:ind w:left="-36" w:right="-161"/>
              <w:jc w:val="center"/>
            </w:pPr>
            <w:r>
              <w:t>2022</w:t>
            </w:r>
            <w:r w:rsidR="0018259F" w:rsidRPr="0081735A"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AD1F42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2</w:t>
            </w:r>
            <w:r w:rsidR="00FA5646">
              <w:rPr>
                <w:color w:val="FF0000"/>
                <w:lang w:eastAsia="ar-SA"/>
              </w:rPr>
              <w:t>644,8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8259F" w:rsidRPr="00521B5D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521B5D">
              <w:rPr>
                <w:color w:val="FF0000"/>
                <w:lang w:eastAsia="ar-SA"/>
              </w:rPr>
              <w:t>1269,3</w:t>
            </w:r>
          </w:p>
        </w:tc>
        <w:tc>
          <w:tcPr>
            <w:tcW w:w="900" w:type="dxa"/>
            <w:vAlign w:val="center"/>
          </w:tcPr>
          <w:p w:rsidR="0018259F" w:rsidRPr="0081735A" w:rsidRDefault="00AD1F42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1</w:t>
            </w:r>
            <w:r w:rsidR="003F7386">
              <w:rPr>
                <w:color w:val="FF0000"/>
                <w:lang w:eastAsia="ar-SA"/>
              </w:rPr>
              <w:t>375,5</w:t>
            </w:r>
          </w:p>
        </w:tc>
        <w:tc>
          <w:tcPr>
            <w:tcW w:w="943" w:type="dxa"/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264"/>
        </w:trPr>
        <w:tc>
          <w:tcPr>
            <w:tcW w:w="498" w:type="dxa"/>
            <w:vMerge/>
            <w:vAlign w:val="center"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1843" w:type="dxa"/>
            <w:vMerge/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8259F" w:rsidRPr="0081735A" w:rsidRDefault="005A7611" w:rsidP="003C7CE3">
            <w:pPr>
              <w:ind w:left="-36" w:right="-161"/>
              <w:jc w:val="center"/>
            </w:pPr>
            <w:r>
              <w:t>2023</w:t>
            </w:r>
            <w:r w:rsidR="0018259F" w:rsidRPr="0081735A"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FA5646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2659,8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8259F" w:rsidRPr="00521B5D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521B5D">
              <w:rPr>
                <w:color w:val="FF0000"/>
                <w:lang w:eastAsia="ar-SA"/>
              </w:rPr>
              <w:t>1269,3</w:t>
            </w:r>
          </w:p>
        </w:tc>
        <w:tc>
          <w:tcPr>
            <w:tcW w:w="900" w:type="dxa"/>
            <w:vAlign w:val="center"/>
          </w:tcPr>
          <w:p w:rsidR="0018259F" w:rsidRPr="0081735A" w:rsidRDefault="00AD1F42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1</w:t>
            </w:r>
            <w:r w:rsidR="003F7386">
              <w:rPr>
                <w:color w:val="FF0000"/>
                <w:lang w:eastAsia="ar-SA"/>
              </w:rPr>
              <w:t>390,5</w:t>
            </w:r>
          </w:p>
        </w:tc>
        <w:tc>
          <w:tcPr>
            <w:tcW w:w="943" w:type="dxa"/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264"/>
        </w:trPr>
        <w:tc>
          <w:tcPr>
            <w:tcW w:w="498" w:type="dxa"/>
            <w:vMerge/>
            <w:vAlign w:val="center"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1843" w:type="dxa"/>
            <w:vMerge/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8259F" w:rsidRPr="0081735A" w:rsidRDefault="005A7611" w:rsidP="003C7CE3">
            <w:pPr>
              <w:ind w:left="-36" w:right="-161"/>
              <w:jc w:val="center"/>
            </w:pPr>
            <w:r>
              <w:t>2024</w:t>
            </w:r>
            <w:r w:rsidR="0018259F"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91650E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2</w:t>
            </w:r>
            <w:r w:rsidR="00FA5646">
              <w:rPr>
                <w:color w:val="FF0000"/>
                <w:lang w:eastAsia="ar-SA"/>
              </w:rPr>
              <w:t>669</w:t>
            </w:r>
            <w:r w:rsidR="000E6AD6">
              <w:rPr>
                <w:color w:val="FF0000"/>
                <w:lang w:eastAsia="ar-SA"/>
              </w:rPr>
              <w:t>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8259F" w:rsidRPr="00521B5D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521B5D">
              <w:rPr>
                <w:color w:val="FF0000"/>
                <w:lang w:eastAsia="ar-SA"/>
              </w:rPr>
              <w:t>1269,3</w:t>
            </w:r>
          </w:p>
        </w:tc>
        <w:tc>
          <w:tcPr>
            <w:tcW w:w="900" w:type="dxa"/>
            <w:vAlign w:val="center"/>
          </w:tcPr>
          <w:p w:rsidR="0018259F" w:rsidRPr="0081735A" w:rsidRDefault="0091650E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1</w:t>
            </w:r>
            <w:r w:rsidR="003F7386">
              <w:rPr>
                <w:color w:val="FF0000"/>
                <w:lang w:eastAsia="ar-SA"/>
              </w:rPr>
              <w:t>400,5</w:t>
            </w:r>
          </w:p>
        </w:tc>
        <w:tc>
          <w:tcPr>
            <w:tcW w:w="943" w:type="dxa"/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316"/>
        </w:trPr>
        <w:tc>
          <w:tcPr>
            <w:tcW w:w="498" w:type="dxa"/>
            <w:vMerge w:val="restart"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  <w:r w:rsidRPr="0081735A">
              <w:rPr>
                <w:lang w:eastAsia="ar-SA"/>
              </w:rPr>
              <w:t>1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18259F" w:rsidRPr="003F7386" w:rsidRDefault="0018259F" w:rsidP="003C7CE3">
            <w:pPr>
              <w:pStyle w:val="aff3"/>
              <w:ind w:left="-36" w:right="-161"/>
              <w:jc w:val="left"/>
              <w:rPr>
                <w:rFonts w:ascii="Times New Roman" w:hAnsi="Times New Roman" w:cs="Times New Roman"/>
              </w:rPr>
            </w:pPr>
            <w:r w:rsidRPr="003F7386">
              <w:rPr>
                <w:rFonts w:ascii="Times New Roman" w:hAnsi="Times New Roman" w:cs="Times New Roman"/>
              </w:rPr>
              <w:t>Совершенствование и развитие системы взаимодействия правоохранительных органов и всех заинтересованных структур ЗГМО при решении задач общественной безопасности и охраны правопорядка на территории города</w:t>
            </w:r>
            <w:r w:rsidR="00985806" w:rsidRPr="003F73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18259F">
            <w:pPr>
              <w:pStyle w:val="af1"/>
              <w:numPr>
                <w:ilvl w:val="0"/>
                <w:numId w:val="22"/>
              </w:numPr>
              <w:tabs>
                <w:tab w:val="left" w:pos="231"/>
              </w:tabs>
              <w:autoSpaceDE w:val="0"/>
              <w:autoSpaceDN w:val="0"/>
              <w:adjustRightInd w:val="0"/>
              <w:snapToGrid w:val="0"/>
              <w:ind w:left="-34" w:right="-159" w:firstLine="0"/>
              <w:rPr>
                <w:sz w:val="22"/>
                <w:szCs w:val="22"/>
                <w:lang w:eastAsia="ar-SA"/>
              </w:rPr>
            </w:pPr>
            <w:r w:rsidRPr="0081735A">
              <w:rPr>
                <w:sz w:val="22"/>
                <w:szCs w:val="22"/>
                <w:lang w:eastAsia="ar-SA"/>
              </w:rPr>
              <w:t>Снижение общего количества за</w:t>
            </w:r>
            <w:r w:rsidR="008910D4">
              <w:rPr>
                <w:sz w:val="22"/>
                <w:szCs w:val="22"/>
                <w:lang w:eastAsia="ar-SA"/>
              </w:rPr>
              <w:t>регистрированных правонарушений.</w:t>
            </w:r>
            <w:r w:rsidRPr="0081735A">
              <w:rPr>
                <w:sz w:val="22"/>
                <w:szCs w:val="22"/>
              </w:rPr>
              <w:t xml:space="preserve"> </w:t>
            </w:r>
          </w:p>
          <w:p w:rsidR="0018259F" w:rsidRPr="0081735A" w:rsidRDefault="0018259F" w:rsidP="0018259F">
            <w:pPr>
              <w:pStyle w:val="af1"/>
              <w:numPr>
                <w:ilvl w:val="0"/>
                <w:numId w:val="22"/>
              </w:numPr>
              <w:tabs>
                <w:tab w:val="left" w:pos="231"/>
              </w:tabs>
              <w:autoSpaceDE w:val="0"/>
              <w:autoSpaceDN w:val="0"/>
              <w:adjustRightInd w:val="0"/>
              <w:snapToGrid w:val="0"/>
              <w:ind w:left="-34" w:right="-159" w:firstLine="0"/>
              <w:rPr>
                <w:sz w:val="22"/>
                <w:szCs w:val="22"/>
                <w:lang w:eastAsia="ar-SA"/>
              </w:rPr>
            </w:pPr>
            <w:r w:rsidRPr="0081735A">
              <w:rPr>
                <w:sz w:val="22"/>
                <w:szCs w:val="22"/>
              </w:rPr>
              <w:t>Реализация мероприятий по профилактике, мониторингу и предупр</w:t>
            </w:r>
            <w:r w:rsidR="008910D4">
              <w:rPr>
                <w:sz w:val="22"/>
                <w:szCs w:val="22"/>
              </w:rPr>
              <w:t>еждению противоправных действий.</w:t>
            </w:r>
          </w:p>
          <w:p w:rsidR="0018259F" w:rsidRPr="0081735A" w:rsidRDefault="0018259F" w:rsidP="0018259F">
            <w:pPr>
              <w:pStyle w:val="af1"/>
              <w:numPr>
                <w:ilvl w:val="0"/>
                <w:numId w:val="22"/>
              </w:numPr>
              <w:tabs>
                <w:tab w:val="left" w:pos="231"/>
              </w:tabs>
              <w:autoSpaceDE w:val="0"/>
              <w:autoSpaceDN w:val="0"/>
              <w:adjustRightInd w:val="0"/>
              <w:snapToGrid w:val="0"/>
              <w:ind w:left="-34" w:right="-159" w:firstLine="0"/>
              <w:rPr>
                <w:sz w:val="22"/>
                <w:szCs w:val="22"/>
                <w:lang w:eastAsia="ar-SA"/>
              </w:rPr>
            </w:pPr>
            <w:r w:rsidRPr="0081735A">
              <w:rPr>
                <w:sz w:val="22"/>
                <w:szCs w:val="22"/>
              </w:rPr>
              <w:t>Создание условий для обеспечения комплексной безопасности жизнедеятельности населения.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pStyle w:val="ConsPlusNormal"/>
              <w:widowControl/>
              <w:tabs>
                <w:tab w:val="left" w:pos="179"/>
                <w:tab w:val="left" w:pos="321"/>
              </w:tabs>
              <w:ind w:left="-36" w:right="-161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81735A">
              <w:rPr>
                <w:rFonts w:ascii="Times New Roman" w:hAnsi="Times New Roman" w:cs="Times New Roman"/>
                <w:sz w:val="22"/>
                <w:szCs w:val="22"/>
              </w:rPr>
              <w:t>Отдел ГО, ЧС и ОПБ администрации ЗГМО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18259F" w:rsidP="003C7CE3">
            <w:pPr>
              <w:pStyle w:val="aff3"/>
              <w:ind w:left="-36" w:right="-16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735A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A017AB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1395</w:t>
            </w:r>
            <w:r w:rsidR="00471C9D">
              <w:rPr>
                <w:b/>
                <w:bCs/>
                <w:lang w:eastAsia="ar-SA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  <w:r w:rsidRPr="0081735A">
              <w:rPr>
                <w:b/>
                <w:bCs/>
                <w:lang w:eastAsia="ar-SA"/>
              </w:rPr>
              <w:t>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A017AB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1395</w:t>
            </w:r>
            <w:r w:rsidR="00471C9D">
              <w:rPr>
                <w:b/>
                <w:bCs/>
                <w:lang w:eastAsia="ar-SA"/>
              </w:rPr>
              <w:t>,0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</w:tr>
      <w:tr w:rsidR="0018259F" w:rsidRPr="0081735A" w:rsidTr="003C7CE3">
        <w:trPr>
          <w:trHeight w:val="317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5A7611" w:rsidP="003C7CE3">
            <w:pPr>
              <w:ind w:left="-36" w:right="-161"/>
              <w:jc w:val="center"/>
              <w:rPr>
                <w:lang w:eastAsia="ar-SA"/>
              </w:rPr>
            </w:pPr>
            <w:r>
              <w:t>2020</w:t>
            </w:r>
            <w:r w:rsidR="0018259F" w:rsidRPr="0081735A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1E07A9" w:rsidRDefault="00471C9D" w:rsidP="003C7CE3">
            <w:pPr>
              <w:ind w:left="-36" w:right="-161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1E07A9" w:rsidRDefault="0018259F" w:rsidP="003C7CE3">
            <w:pPr>
              <w:ind w:left="-36" w:right="-161"/>
              <w:jc w:val="center"/>
              <w:rPr>
                <w:lang w:eastAsia="ar-SA"/>
              </w:rPr>
            </w:pPr>
            <w:r w:rsidRPr="001E07A9">
              <w:rPr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1E07A9" w:rsidRDefault="00471C9D" w:rsidP="003C7CE3">
            <w:pPr>
              <w:ind w:left="-36" w:right="-161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316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5A7611" w:rsidP="003C7CE3">
            <w:pPr>
              <w:ind w:left="-36" w:right="-161"/>
              <w:jc w:val="center"/>
              <w:rPr>
                <w:lang w:eastAsia="ar-SA"/>
              </w:rPr>
            </w:pPr>
            <w:r>
              <w:t>2021</w:t>
            </w:r>
            <w:r w:rsidR="0018259F" w:rsidRPr="0081735A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00B0F0"/>
                <w:lang w:eastAsia="ar-SA"/>
              </w:rPr>
            </w:pPr>
            <w:r w:rsidRPr="007262B3">
              <w:rPr>
                <w:color w:val="00B0F0"/>
                <w:lang w:eastAsia="ar-SA"/>
              </w:rPr>
              <w:t>2</w:t>
            </w:r>
            <w:r w:rsidR="003F7386">
              <w:rPr>
                <w:color w:val="00B0F0"/>
                <w:lang w:eastAsia="ar-SA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00B0F0"/>
                <w:lang w:eastAsia="ar-SA"/>
              </w:rPr>
            </w:pPr>
            <w:r w:rsidRPr="007262B3">
              <w:rPr>
                <w:color w:val="00B0F0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00B0F0"/>
                <w:lang w:eastAsia="ar-SA"/>
              </w:rPr>
            </w:pPr>
            <w:r w:rsidRPr="007262B3">
              <w:rPr>
                <w:color w:val="00B0F0"/>
                <w:lang w:eastAsia="ar-SA"/>
              </w:rPr>
              <w:t>2</w:t>
            </w:r>
            <w:r w:rsidR="003F7386">
              <w:rPr>
                <w:color w:val="00B0F0"/>
                <w:lang w:eastAsia="ar-SA"/>
              </w:rPr>
              <w:t>65,0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317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5A7611" w:rsidP="003C7CE3">
            <w:pPr>
              <w:ind w:left="-36" w:right="-161"/>
              <w:jc w:val="center"/>
            </w:pPr>
            <w:r>
              <w:t>2022</w:t>
            </w:r>
            <w:r w:rsidR="0018259F" w:rsidRPr="0081735A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471C9D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2</w:t>
            </w:r>
            <w:r w:rsidR="003F7386">
              <w:rPr>
                <w:color w:val="FF0000"/>
                <w:lang w:eastAsia="ar-S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81735A">
              <w:rPr>
                <w:color w:val="FF0000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471C9D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2</w:t>
            </w:r>
            <w:r w:rsidR="003F7386">
              <w:rPr>
                <w:color w:val="FF0000"/>
                <w:lang w:eastAsia="ar-SA"/>
              </w:rPr>
              <w:t>80,0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317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5A7611" w:rsidP="003C7CE3">
            <w:pPr>
              <w:ind w:left="-36" w:right="-161"/>
              <w:jc w:val="center"/>
            </w:pPr>
            <w:r>
              <w:t>2023</w:t>
            </w:r>
            <w:r w:rsidR="0018259F" w:rsidRPr="0081735A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471C9D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2</w:t>
            </w:r>
            <w:r w:rsidR="003F7386">
              <w:rPr>
                <w:color w:val="FF0000"/>
                <w:lang w:eastAsia="ar-SA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81735A">
              <w:rPr>
                <w:color w:val="FF0000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471C9D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2</w:t>
            </w:r>
            <w:r w:rsidR="003F7386">
              <w:rPr>
                <w:color w:val="FF0000"/>
                <w:lang w:eastAsia="ar-SA"/>
              </w:rPr>
              <w:t>95,0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317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5A7611" w:rsidP="003C7CE3">
            <w:pPr>
              <w:ind w:left="-36" w:right="-161"/>
              <w:jc w:val="center"/>
            </w:pPr>
            <w:r>
              <w:t>2024</w:t>
            </w:r>
            <w:r w:rsidR="0018259F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3F7386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3F7386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305,0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253"/>
        </w:trPr>
        <w:tc>
          <w:tcPr>
            <w:tcW w:w="498" w:type="dxa"/>
            <w:vMerge w:val="restart"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  <w:r w:rsidRPr="0081735A">
              <w:rPr>
                <w:lang w:eastAsia="ar-SA"/>
              </w:rPr>
              <w:t>1.1.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18259F" w:rsidRPr="003F7386" w:rsidRDefault="0018259F" w:rsidP="003C7CE3">
            <w:pPr>
              <w:pStyle w:val="1"/>
              <w:keepNext w:val="0"/>
              <w:keepLines w:val="0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F738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Оказание содействия</w:t>
            </w:r>
            <w:hyperlink r:id="rId10" w:history="1">
              <w:r w:rsidRPr="003F7386">
                <w:rPr>
                  <w:rStyle w:val="aff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3F7386">
                <w:rPr>
                  <w:rStyle w:val="aff4"/>
                  <w:rFonts w:ascii="Times New Roman" w:hAnsi="Times New Roman" w:cs="Times New Roman"/>
                  <w:b w:val="0"/>
                  <w:sz w:val="24"/>
                  <w:szCs w:val="24"/>
                </w:rPr>
                <w:t>гражданам и общественным организациям, участвующим в охране общественного порядка</w:t>
              </w:r>
            </w:hyperlink>
            <w:r w:rsidRPr="003F7386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3F738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 территории города на добровольной основе</w:t>
            </w:r>
            <w:r w:rsidR="00985806" w:rsidRPr="003F738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3F7386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3F738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18259F">
            <w:pPr>
              <w:pStyle w:val="af1"/>
              <w:numPr>
                <w:ilvl w:val="0"/>
                <w:numId w:val="27"/>
              </w:numPr>
              <w:tabs>
                <w:tab w:val="left" w:pos="231"/>
              </w:tabs>
              <w:autoSpaceDE w:val="0"/>
              <w:autoSpaceDN w:val="0"/>
              <w:adjustRightInd w:val="0"/>
              <w:snapToGrid w:val="0"/>
              <w:ind w:left="0" w:right="-159" w:firstLine="0"/>
              <w:rPr>
                <w:sz w:val="22"/>
                <w:szCs w:val="22"/>
                <w:lang w:eastAsia="ar-SA"/>
              </w:rPr>
            </w:pPr>
            <w:r w:rsidRPr="0081735A">
              <w:rPr>
                <w:sz w:val="22"/>
                <w:szCs w:val="22"/>
                <w:lang w:eastAsia="ar-SA"/>
              </w:rPr>
              <w:t xml:space="preserve">Создание и совершенствование условий для деятельности добровольных формирований граждан </w:t>
            </w:r>
            <w:r w:rsidR="008910D4">
              <w:rPr>
                <w:sz w:val="22"/>
                <w:szCs w:val="22"/>
                <w:lang w:eastAsia="ar-SA"/>
              </w:rPr>
              <w:t>по охране общественного порядка.</w:t>
            </w:r>
            <w:r w:rsidRPr="0081735A">
              <w:rPr>
                <w:sz w:val="22"/>
                <w:szCs w:val="22"/>
              </w:rPr>
              <w:t xml:space="preserve"> </w:t>
            </w:r>
          </w:p>
          <w:p w:rsidR="0018259F" w:rsidRPr="00EC3552" w:rsidRDefault="0018259F" w:rsidP="0018259F">
            <w:pPr>
              <w:pStyle w:val="af1"/>
              <w:numPr>
                <w:ilvl w:val="0"/>
                <w:numId w:val="27"/>
              </w:numPr>
              <w:tabs>
                <w:tab w:val="left" w:pos="231"/>
              </w:tabs>
              <w:autoSpaceDE w:val="0"/>
              <w:autoSpaceDN w:val="0"/>
              <w:adjustRightInd w:val="0"/>
              <w:snapToGrid w:val="0"/>
              <w:ind w:left="0" w:right="-159" w:firstLine="0"/>
              <w:rPr>
                <w:sz w:val="22"/>
                <w:szCs w:val="22"/>
              </w:rPr>
            </w:pPr>
            <w:r w:rsidRPr="0081735A">
              <w:rPr>
                <w:sz w:val="22"/>
                <w:szCs w:val="22"/>
                <w:lang w:eastAsia="ar-SA"/>
              </w:rPr>
              <w:t>Повышение заинтересованности граждан в добровольном участии в обеспечении правопорядка.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  <w:r w:rsidRPr="0081735A">
              <w:t>Отдел ГО, ЧС и ОПБ администрации ЗГМО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18259F" w:rsidP="003C7CE3">
            <w:pPr>
              <w:pStyle w:val="aff3"/>
              <w:ind w:left="-36" w:right="-16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735A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471C9D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471C9D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471C9D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800,0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253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5A7611" w:rsidP="003C7CE3">
            <w:pPr>
              <w:ind w:left="-36" w:right="-161"/>
              <w:jc w:val="center"/>
              <w:rPr>
                <w:lang w:eastAsia="ar-SA"/>
              </w:rPr>
            </w:pPr>
            <w:r>
              <w:t>2020</w:t>
            </w:r>
            <w:r w:rsidR="0018259F" w:rsidRPr="0081735A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1E07A9" w:rsidRDefault="0018259F" w:rsidP="003C7CE3">
            <w:pPr>
              <w:ind w:left="-36" w:right="-161"/>
              <w:jc w:val="center"/>
              <w:rPr>
                <w:lang w:eastAsia="ar-SA"/>
              </w:rPr>
            </w:pPr>
            <w:r w:rsidRPr="001E07A9">
              <w:rPr>
                <w:lang w:eastAsia="ar-SA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1E07A9" w:rsidRDefault="0018259F" w:rsidP="003C7CE3">
            <w:pPr>
              <w:ind w:left="-36" w:right="-161"/>
              <w:jc w:val="center"/>
              <w:rPr>
                <w:lang w:eastAsia="ar-SA"/>
              </w:rPr>
            </w:pPr>
            <w:r w:rsidRPr="001E07A9">
              <w:rPr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1E07A9" w:rsidRDefault="0018259F" w:rsidP="003C7CE3">
            <w:pPr>
              <w:ind w:left="-36" w:right="-161"/>
              <w:jc w:val="center"/>
              <w:rPr>
                <w:lang w:eastAsia="ar-SA"/>
              </w:rPr>
            </w:pPr>
            <w:r w:rsidRPr="001E07A9">
              <w:rPr>
                <w:lang w:eastAsia="ar-SA"/>
              </w:rPr>
              <w:t>160,0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253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5A7611" w:rsidP="003C7CE3">
            <w:pPr>
              <w:ind w:left="-36" w:right="-161"/>
              <w:jc w:val="center"/>
              <w:rPr>
                <w:lang w:eastAsia="ar-SA"/>
              </w:rPr>
            </w:pPr>
            <w:r>
              <w:t>2021</w:t>
            </w:r>
            <w:r w:rsidR="0018259F" w:rsidRPr="0081735A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00B0F0"/>
                <w:lang w:eastAsia="ar-SA"/>
              </w:rPr>
            </w:pPr>
            <w:r w:rsidRPr="007262B3">
              <w:rPr>
                <w:color w:val="00B0F0"/>
                <w:lang w:eastAsia="ar-SA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00B0F0"/>
                <w:lang w:eastAsia="ar-SA"/>
              </w:rPr>
            </w:pPr>
            <w:r w:rsidRPr="007262B3">
              <w:rPr>
                <w:color w:val="00B0F0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00B0F0"/>
                <w:lang w:eastAsia="ar-SA"/>
              </w:rPr>
            </w:pPr>
            <w:r w:rsidRPr="007262B3">
              <w:rPr>
                <w:color w:val="00B0F0"/>
                <w:lang w:eastAsia="ar-SA"/>
              </w:rPr>
              <w:t>160,0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253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5A7611" w:rsidP="003C7CE3">
            <w:pPr>
              <w:ind w:left="-36" w:right="-161"/>
              <w:jc w:val="center"/>
            </w:pPr>
            <w:r>
              <w:t>2022</w:t>
            </w:r>
            <w:r w:rsidR="0018259F" w:rsidRPr="0081735A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10854" w:rsidRDefault="00471C9D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160</w:t>
            </w:r>
            <w:r w:rsidR="0018259F" w:rsidRPr="00710854">
              <w:rPr>
                <w:color w:val="FF0000"/>
                <w:lang w:eastAsia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10854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710854">
              <w:rPr>
                <w:color w:val="FF0000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10854" w:rsidRDefault="00471C9D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160</w:t>
            </w:r>
            <w:r w:rsidR="0018259F" w:rsidRPr="00710854">
              <w:rPr>
                <w:color w:val="FF0000"/>
                <w:lang w:eastAsia="ar-SA"/>
              </w:rPr>
              <w:t>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253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5A7611" w:rsidP="003C7CE3">
            <w:pPr>
              <w:ind w:left="-36" w:right="-161"/>
              <w:jc w:val="center"/>
            </w:pPr>
            <w:r>
              <w:t>2023</w:t>
            </w:r>
            <w:r w:rsidR="0018259F" w:rsidRPr="0081735A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10854" w:rsidRDefault="00471C9D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160</w:t>
            </w:r>
            <w:r w:rsidR="0018259F" w:rsidRPr="00710854">
              <w:rPr>
                <w:color w:val="FF0000"/>
                <w:lang w:eastAsia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10854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710854">
              <w:rPr>
                <w:color w:val="FF0000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10854" w:rsidRDefault="00471C9D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160</w:t>
            </w:r>
            <w:r w:rsidR="0018259F" w:rsidRPr="00710854">
              <w:rPr>
                <w:color w:val="FF0000"/>
                <w:lang w:eastAsia="ar-SA"/>
              </w:rPr>
              <w:t>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253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5A7611" w:rsidP="003C7CE3">
            <w:pPr>
              <w:ind w:left="-36" w:right="-161"/>
              <w:jc w:val="center"/>
            </w:pPr>
            <w:r>
              <w:t>2024</w:t>
            </w:r>
            <w:r w:rsidR="0018259F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10854" w:rsidRDefault="00471C9D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160</w:t>
            </w:r>
            <w:r w:rsidR="0018259F" w:rsidRPr="00710854">
              <w:rPr>
                <w:color w:val="FF0000"/>
                <w:lang w:eastAsia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10854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710854">
              <w:rPr>
                <w:color w:val="FF0000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10854" w:rsidRDefault="00471C9D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160</w:t>
            </w:r>
            <w:r w:rsidR="0018259F" w:rsidRPr="00710854">
              <w:rPr>
                <w:color w:val="FF0000"/>
                <w:lang w:eastAsia="ar-SA"/>
              </w:rPr>
              <w:t>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286"/>
        </w:trPr>
        <w:tc>
          <w:tcPr>
            <w:tcW w:w="498" w:type="dxa"/>
            <w:vMerge w:val="restart"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  <w:r w:rsidRPr="0081735A">
              <w:rPr>
                <w:lang w:eastAsia="ar-SA"/>
              </w:rPr>
              <w:t>1.2.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18259F" w:rsidRPr="00CE5FA9" w:rsidRDefault="0018259F" w:rsidP="003C7CE3">
            <w:pPr>
              <w:ind w:left="-34" w:right="-159"/>
            </w:pPr>
            <w:r w:rsidRPr="0081735A">
              <w:t xml:space="preserve">Развитие системы </w:t>
            </w:r>
            <w:r w:rsidRPr="0081735A">
              <w:lastRenderedPageBreak/>
              <w:t>профилактических мероприятий при решении задач по обеспечению общественной безопасности и охраны правопорядка на территории города</w:t>
            </w:r>
            <w:r w:rsidR="00985806">
              <w:t>.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59F" w:rsidRPr="005C5A3E" w:rsidRDefault="00985806" w:rsidP="00985806">
            <w:pPr>
              <w:pStyle w:val="af1"/>
              <w:tabs>
                <w:tab w:val="left" w:pos="231"/>
              </w:tabs>
              <w:ind w:left="0" w:right="-161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 xml:space="preserve">    </w:t>
            </w:r>
            <w:r w:rsidR="0018259F" w:rsidRPr="005C5A3E">
              <w:rPr>
                <w:sz w:val="22"/>
                <w:szCs w:val="22"/>
              </w:rPr>
              <w:t xml:space="preserve">Повышение качества и количества </w:t>
            </w:r>
            <w:r w:rsidR="0018259F" w:rsidRPr="005C5A3E">
              <w:rPr>
                <w:sz w:val="22"/>
                <w:szCs w:val="22"/>
              </w:rPr>
              <w:lastRenderedPageBreak/>
              <w:t>изготовления и распространения материалов профилактической направленности (памятки, листовки, баннеры, и т.д.), проведения профилактических мероприятий</w:t>
            </w:r>
            <w:r>
              <w:rPr>
                <w:sz w:val="22"/>
                <w:szCs w:val="22"/>
              </w:rPr>
              <w:t>.</w:t>
            </w:r>
            <w:r w:rsidR="0018259F" w:rsidRPr="005C5A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59F" w:rsidRDefault="0018259F" w:rsidP="003C7CE3">
            <w:pPr>
              <w:ind w:left="-36" w:right="-161"/>
              <w:jc w:val="center"/>
            </w:pPr>
            <w:r w:rsidRPr="0081735A">
              <w:lastRenderedPageBreak/>
              <w:t xml:space="preserve">Отдел ГО, ЧС и </w:t>
            </w:r>
            <w:r w:rsidRPr="0081735A">
              <w:lastRenderedPageBreak/>
              <w:t>ОПБ администрации ЗГМО</w:t>
            </w:r>
          </w:p>
          <w:p w:rsidR="0018259F" w:rsidRDefault="0018259F" w:rsidP="003C7CE3">
            <w:pPr>
              <w:ind w:left="-36" w:right="-161"/>
              <w:jc w:val="center"/>
            </w:pPr>
          </w:p>
          <w:p w:rsidR="0018259F" w:rsidRDefault="0018259F" w:rsidP="003C7CE3">
            <w:pPr>
              <w:ind w:left="-36" w:right="-161"/>
              <w:jc w:val="center"/>
            </w:pPr>
          </w:p>
          <w:p w:rsidR="0018259F" w:rsidRPr="0081735A" w:rsidRDefault="0018259F" w:rsidP="003C7CE3">
            <w:pPr>
              <w:ind w:right="-161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A577F7" w:rsidRDefault="0018259F" w:rsidP="003C7CE3">
            <w:pPr>
              <w:pStyle w:val="aff3"/>
              <w:ind w:left="-36" w:right="-16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77F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A577F7" w:rsidRDefault="00471C9D" w:rsidP="003C7CE3">
            <w:pPr>
              <w:ind w:left="-36" w:right="-161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A577F7" w:rsidRDefault="0018259F" w:rsidP="003C7CE3">
            <w:pPr>
              <w:ind w:left="-36" w:right="-161"/>
              <w:jc w:val="center"/>
              <w:rPr>
                <w:b/>
                <w:lang w:eastAsia="ar-SA"/>
              </w:rPr>
            </w:pPr>
            <w:r w:rsidRPr="00A577F7">
              <w:rPr>
                <w:b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A577F7" w:rsidRDefault="00471C9D" w:rsidP="003C7CE3">
            <w:pPr>
              <w:ind w:left="-36" w:right="-161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125,0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286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A577F7" w:rsidRDefault="005A7611" w:rsidP="003C7CE3">
            <w:pPr>
              <w:ind w:left="-36" w:right="-161"/>
              <w:jc w:val="center"/>
              <w:rPr>
                <w:lang w:eastAsia="ar-SA"/>
              </w:rPr>
            </w:pPr>
            <w:r>
              <w:t>2020</w:t>
            </w:r>
            <w:r w:rsidR="0018259F" w:rsidRPr="00A577F7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A577F7" w:rsidRDefault="00471C9D" w:rsidP="003C7CE3">
            <w:pPr>
              <w:ind w:left="-36" w:right="-161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A577F7" w:rsidRDefault="0018259F" w:rsidP="003C7CE3">
            <w:pPr>
              <w:ind w:left="-36" w:right="-161"/>
              <w:jc w:val="center"/>
              <w:rPr>
                <w:lang w:eastAsia="ar-SA"/>
              </w:rPr>
            </w:pPr>
            <w:r w:rsidRPr="00A577F7">
              <w:rPr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A577F7" w:rsidRDefault="00471C9D" w:rsidP="003C7CE3">
            <w:pPr>
              <w:ind w:left="-36" w:right="-161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286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A577F7" w:rsidRDefault="005A7611" w:rsidP="003C7CE3">
            <w:pPr>
              <w:ind w:left="-36" w:right="-161"/>
              <w:jc w:val="center"/>
              <w:rPr>
                <w:lang w:eastAsia="ar-SA"/>
              </w:rPr>
            </w:pPr>
            <w:r>
              <w:t>2021</w:t>
            </w:r>
            <w:r w:rsidR="0018259F" w:rsidRPr="00A577F7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00B0F0"/>
                <w:lang w:eastAsia="ar-SA"/>
              </w:rPr>
            </w:pPr>
            <w:r w:rsidRPr="007262B3">
              <w:rPr>
                <w:color w:val="00B0F0"/>
                <w:lang w:eastAsia="ar-SA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00B0F0"/>
                <w:lang w:eastAsia="ar-SA"/>
              </w:rPr>
            </w:pPr>
            <w:r w:rsidRPr="007262B3">
              <w:rPr>
                <w:color w:val="00B0F0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00B0F0"/>
                <w:lang w:eastAsia="ar-SA"/>
              </w:rPr>
            </w:pPr>
            <w:r w:rsidRPr="007262B3">
              <w:rPr>
                <w:color w:val="00B0F0"/>
                <w:lang w:eastAsia="ar-SA"/>
              </w:rPr>
              <w:t>25,0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286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A577F7" w:rsidRDefault="005A7611" w:rsidP="003C7CE3">
            <w:pPr>
              <w:ind w:left="-36" w:right="-161"/>
              <w:jc w:val="center"/>
            </w:pPr>
            <w:r>
              <w:t>2022</w:t>
            </w:r>
            <w:r w:rsidR="0018259F" w:rsidRPr="00A577F7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471C9D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7262B3">
              <w:rPr>
                <w:color w:val="FF0000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471C9D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25,0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286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A577F7" w:rsidRDefault="005A7611" w:rsidP="003C7CE3">
            <w:pPr>
              <w:ind w:left="-36" w:right="-161"/>
              <w:jc w:val="center"/>
            </w:pPr>
            <w:r>
              <w:t>2023</w:t>
            </w:r>
            <w:r w:rsidR="0018259F" w:rsidRPr="00A577F7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471C9D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7262B3">
              <w:rPr>
                <w:color w:val="FF0000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471C9D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25,0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286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A577F7" w:rsidRDefault="005A7611" w:rsidP="003C7CE3">
            <w:pPr>
              <w:ind w:left="-36" w:right="-161"/>
              <w:jc w:val="center"/>
            </w:pPr>
            <w:r>
              <w:t>2024</w:t>
            </w:r>
            <w:r w:rsidR="0018259F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471C9D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7262B3">
              <w:rPr>
                <w:color w:val="FF0000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471C9D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25,0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280"/>
        </w:trPr>
        <w:tc>
          <w:tcPr>
            <w:tcW w:w="498" w:type="dxa"/>
            <w:vMerge w:val="restart"/>
          </w:tcPr>
          <w:p w:rsidR="0018259F" w:rsidRPr="006F0CCB" w:rsidRDefault="0018259F" w:rsidP="003C7CE3">
            <w:pPr>
              <w:ind w:left="-178" w:right="-161"/>
              <w:jc w:val="center"/>
              <w:rPr>
                <w:lang w:eastAsia="ar-SA"/>
              </w:rPr>
            </w:pPr>
            <w:r w:rsidRPr="006F0CCB">
              <w:rPr>
                <w:lang w:eastAsia="ar-SA"/>
              </w:rPr>
              <w:t>1.3.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18259F" w:rsidRPr="006F0CCB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  <w:r w:rsidRPr="006F0CCB">
              <w:rPr>
                <w:bCs/>
                <w:lang w:eastAsia="ar-SA"/>
              </w:rPr>
              <w:t>Реализация комплекса мер, направленных на предотвращение и противодействие возможным экстремистским угрозам и их проявлениям.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59F" w:rsidRDefault="0018259F" w:rsidP="0018259F">
            <w:pPr>
              <w:pStyle w:val="af1"/>
              <w:numPr>
                <w:ilvl w:val="0"/>
                <w:numId w:val="30"/>
              </w:numPr>
              <w:tabs>
                <w:tab w:val="left" w:pos="-52"/>
                <w:tab w:val="left" w:pos="231"/>
              </w:tabs>
              <w:autoSpaceDE w:val="0"/>
              <w:autoSpaceDN w:val="0"/>
              <w:adjustRightInd w:val="0"/>
              <w:snapToGrid w:val="0"/>
              <w:ind w:left="0" w:right="-159" w:firstLine="0"/>
              <w:rPr>
                <w:sz w:val="22"/>
                <w:szCs w:val="22"/>
                <w:lang w:eastAsia="en-US"/>
              </w:rPr>
            </w:pPr>
            <w:r w:rsidRPr="006F0CCB">
              <w:rPr>
                <w:sz w:val="22"/>
                <w:szCs w:val="22"/>
                <w:lang w:eastAsia="ar-SA"/>
              </w:rPr>
              <w:t>Снижение количества нарушений миграционного законодательства</w:t>
            </w:r>
            <w:r w:rsidR="008910D4">
              <w:rPr>
                <w:sz w:val="22"/>
                <w:szCs w:val="22"/>
                <w:lang w:eastAsia="en-US"/>
              </w:rPr>
              <w:t>.</w:t>
            </w:r>
          </w:p>
          <w:p w:rsidR="0018259F" w:rsidRDefault="0018259F" w:rsidP="0018259F">
            <w:pPr>
              <w:pStyle w:val="af1"/>
              <w:numPr>
                <w:ilvl w:val="0"/>
                <w:numId w:val="30"/>
              </w:numPr>
              <w:tabs>
                <w:tab w:val="left" w:pos="-52"/>
                <w:tab w:val="left" w:pos="231"/>
              </w:tabs>
              <w:autoSpaceDE w:val="0"/>
              <w:autoSpaceDN w:val="0"/>
              <w:adjustRightInd w:val="0"/>
              <w:snapToGrid w:val="0"/>
              <w:ind w:left="0" w:right="-159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Сохранение стабильности социально-психологического </w:t>
            </w:r>
            <w:r w:rsidR="008910D4">
              <w:rPr>
                <w:sz w:val="22"/>
                <w:szCs w:val="22"/>
                <w:lang w:eastAsia="en-US"/>
              </w:rPr>
              <w:t>климата общественных территорий.</w:t>
            </w:r>
          </w:p>
          <w:p w:rsidR="0018259F" w:rsidRPr="006F0CCB" w:rsidRDefault="0018259F" w:rsidP="0018259F">
            <w:pPr>
              <w:pStyle w:val="af1"/>
              <w:numPr>
                <w:ilvl w:val="0"/>
                <w:numId w:val="30"/>
              </w:numPr>
              <w:tabs>
                <w:tab w:val="left" w:pos="-52"/>
                <w:tab w:val="left" w:pos="231"/>
              </w:tabs>
              <w:autoSpaceDE w:val="0"/>
              <w:autoSpaceDN w:val="0"/>
              <w:adjustRightInd w:val="0"/>
              <w:snapToGrid w:val="0"/>
              <w:ind w:left="0" w:right="-159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Внедрение комплекса мер по обеспечения антитеррористической защищенности мест массового пребывания граждан</w:t>
            </w:r>
            <w:r w:rsidR="00985806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59F" w:rsidRPr="006F0CCB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  <w:r w:rsidRPr="0081735A">
              <w:t>Отдел ГО, ЧС и ОПБ администрации ЗГМО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6F0CCB" w:rsidRDefault="0018259F" w:rsidP="003C7CE3">
            <w:pPr>
              <w:pStyle w:val="aff3"/>
              <w:ind w:left="-36" w:right="-16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0CCB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6F0CCB" w:rsidRDefault="00442817" w:rsidP="003C7CE3">
            <w:pPr>
              <w:ind w:left="-36" w:right="-161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6F0CCB" w:rsidRDefault="0018259F" w:rsidP="003C7CE3">
            <w:pPr>
              <w:ind w:left="-36" w:right="-161"/>
              <w:jc w:val="center"/>
              <w:rPr>
                <w:b/>
                <w:lang w:eastAsia="ar-SA"/>
              </w:rPr>
            </w:pPr>
            <w:r w:rsidRPr="006F0CCB">
              <w:rPr>
                <w:b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6F0CCB" w:rsidRDefault="00442817" w:rsidP="003C7CE3">
            <w:pPr>
              <w:ind w:left="-36" w:right="-161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220,0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7E1B5C" w:rsidRDefault="0018259F" w:rsidP="003C7CE3">
            <w:pPr>
              <w:ind w:left="-36" w:right="-161"/>
              <w:jc w:val="center"/>
              <w:rPr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</w:tr>
      <w:tr w:rsidR="0018259F" w:rsidRPr="0081735A" w:rsidTr="003C7CE3">
        <w:trPr>
          <w:trHeight w:val="280"/>
        </w:trPr>
        <w:tc>
          <w:tcPr>
            <w:tcW w:w="498" w:type="dxa"/>
            <w:vMerge/>
          </w:tcPr>
          <w:p w:rsidR="0018259F" w:rsidRPr="007E1B5C" w:rsidRDefault="0018259F" w:rsidP="003C7CE3">
            <w:pPr>
              <w:ind w:left="-178" w:right="-161"/>
              <w:jc w:val="center"/>
              <w:rPr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7E1B5C" w:rsidRDefault="0018259F" w:rsidP="003C7CE3">
            <w:pPr>
              <w:ind w:left="-36" w:right="-161"/>
              <w:rPr>
                <w:b/>
                <w:bCs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7E1B5C" w:rsidRDefault="0018259F" w:rsidP="003C7CE3">
            <w:pPr>
              <w:ind w:left="-36" w:right="-161"/>
              <w:rPr>
                <w:b/>
                <w:bCs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6F0CCB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6F0CCB" w:rsidRDefault="005A7611" w:rsidP="003C7CE3">
            <w:pPr>
              <w:ind w:left="-36" w:right="-161"/>
              <w:jc w:val="center"/>
              <w:rPr>
                <w:lang w:eastAsia="ar-SA"/>
              </w:rPr>
            </w:pPr>
            <w:r>
              <w:t>2020</w:t>
            </w:r>
            <w:r w:rsidR="0018259F" w:rsidRPr="006F0CCB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6F0CCB" w:rsidRDefault="00C75557" w:rsidP="003C7CE3">
            <w:pPr>
              <w:ind w:left="-36" w:right="-161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6F0CCB" w:rsidRDefault="0018259F" w:rsidP="003C7CE3">
            <w:pPr>
              <w:ind w:left="-36" w:right="-161"/>
              <w:jc w:val="center"/>
              <w:rPr>
                <w:lang w:eastAsia="ar-SA"/>
              </w:rPr>
            </w:pPr>
            <w:r w:rsidRPr="006F0CCB">
              <w:rPr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6F0CCB" w:rsidRDefault="0018259F" w:rsidP="003C7CE3">
            <w:pPr>
              <w:ind w:left="-36" w:right="-161"/>
              <w:jc w:val="center"/>
              <w:rPr>
                <w:lang w:eastAsia="ar-SA"/>
              </w:rPr>
            </w:pPr>
            <w:r w:rsidRPr="006F0CCB">
              <w:rPr>
                <w:lang w:eastAsia="ar-SA"/>
              </w:rPr>
              <w:t>3</w:t>
            </w:r>
            <w:r w:rsidR="00C75557">
              <w:rPr>
                <w:lang w:eastAsia="ar-SA"/>
              </w:rPr>
              <w:t>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7E1B5C" w:rsidRDefault="0018259F" w:rsidP="003C7CE3">
            <w:pPr>
              <w:ind w:left="-36" w:right="-161"/>
              <w:jc w:val="center"/>
              <w:rPr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</w:tr>
      <w:tr w:rsidR="0018259F" w:rsidRPr="0081735A" w:rsidTr="003C7CE3">
        <w:trPr>
          <w:trHeight w:val="281"/>
        </w:trPr>
        <w:tc>
          <w:tcPr>
            <w:tcW w:w="498" w:type="dxa"/>
            <w:vMerge/>
          </w:tcPr>
          <w:p w:rsidR="0018259F" w:rsidRPr="007E1B5C" w:rsidRDefault="0018259F" w:rsidP="003C7CE3">
            <w:pPr>
              <w:ind w:left="-178" w:right="-161"/>
              <w:jc w:val="center"/>
              <w:rPr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7E1B5C" w:rsidRDefault="0018259F" w:rsidP="003C7CE3">
            <w:pPr>
              <w:ind w:left="-36" w:right="-161"/>
              <w:rPr>
                <w:b/>
                <w:bCs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7E1B5C" w:rsidRDefault="0018259F" w:rsidP="003C7CE3">
            <w:pPr>
              <w:ind w:left="-36" w:right="-161"/>
              <w:rPr>
                <w:b/>
                <w:bCs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6F0CCB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6F0CCB" w:rsidRDefault="005A7611" w:rsidP="003C7CE3">
            <w:pPr>
              <w:ind w:left="-36" w:right="-161"/>
              <w:jc w:val="center"/>
              <w:rPr>
                <w:lang w:eastAsia="ar-SA"/>
              </w:rPr>
            </w:pPr>
            <w:r>
              <w:t>2021</w:t>
            </w:r>
            <w:r w:rsidR="0018259F" w:rsidRPr="006F0CCB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C75557" w:rsidP="003C7CE3">
            <w:pPr>
              <w:ind w:left="-36" w:right="-161"/>
              <w:jc w:val="center"/>
              <w:rPr>
                <w:color w:val="00B0F0"/>
                <w:lang w:eastAsia="ar-SA"/>
              </w:rPr>
            </w:pPr>
            <w:r>
              <w:rPr>
                <w:color w:val="00B0F0"/>
                <w:lang w:eastAsia="ar-SA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00B0F0"/>
                <w:lang w:eastAsia="ar-SA"/>
              </w:rPr>
            </w:pPr>
            <w:r w:rsidRPr="007262B3">
              <w:rPr>
                <w:color w:val="00B0F0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C75557" w:rsidP="003C7CE3">
            <w:pPr>
              <w:ind w:left="-36" w:right="-161"/>
              <w:jc w:val="center"/>
              <w:rPr>
                <w:color w:val="00B0F0"/>
                <w:lang w:eastAsia="ar-SA"/>
              </w:rPr>
            </w:pPr>
            <w:r>
              <w:rPr>
                <w:color w:val="00B0F0"/>
                <w:lang w:eastAsia="ar-SA"/>
              </w:rPr>
              <w:t>40,0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7E1B5C" w:rsidRDefault="0018259F" w:rsidP="003C7CE3">
            <w:pPr>
              <w:ind w:left="-36" w:right="-161"/>
              <w:jc w:val="center"/>
              <w:rPr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</w:tr>
      <w:tr w:rsidR="0018259F" w:rsidRPr="0081735A" w:rsidTr="003C7CE3">
        <w:trPr>
          <w:trHeight w:val="280"/>
        </w:trPr>
        <w:tc>
          <w:tcPr>
            <w:tcW w:w="498" w:type="dxa"/>
            <w:vMerge/>
          </w:tcPr>
          <w:p w:rsidR="0018259F" w:rsidRPr="007E1B5C" w:rsidRDefault="0018259F" w:rsidP="003C7CE3">
            <w:pPr>
              <w:ind w:left="-178" w:right="-161"/>
              <w:jc w:val="center"/>
              <w:rPr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7E1B5C" w:rsidRDefault="0018259F" w:rsidP="003C7CE3">
            <w:pPr>
              <w:ind w:left="-36" w:right="-161"/>
              <w:rPr>
                <w:b/>
                <w:bCs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7E1B5C" w:rsidRDefault="0018259F" w:rsidP="003C7CE3">
            <w:pPr>
              <w:ind w:left="-36" w:right="-161"/>
              <w:rPr>
                <w:b/>
                <w:bCs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6F0CCB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6F0CCB" w:rsidRDefault="005A7611" w:rsidP="003C7CE3">
            <w:pPr>
              <w:ind w:left="-36" w:right="-161"/>
              <w:jc w:val="center"/>
            </w:pPr>
            <w:r>
              <w:t>2022</w:t>
            </w:r>
            <w:r w:rsidR="0018259F" w:rsidRPr="006F0CCB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7262B3">
              <w:rPr>
                <w:color w:val="FF0000"/>
                <w:lang w:eastAsia="ar-SA"/>
              </w:rPr>
              <w:t>4</w:t>
            </w:r>
            <w:r w:rsidR="00C75557">
              <w:rPr>
                <w:color w:val="FF0000"/>
                <w:lang w:eastAsia="ar-S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7262B3">
              <w:rPr>
                <w:color w:val="FF0000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7262B3">
              <w:rPr>
                <w:color w:val="FF0000"/>
                <w:lang w:eastAsia="ar-SA"/>
              </w:rPr>
              <w:t>4</w:t>
            </w:r>
            <w:r w:rsidR="00C75557">
              <w:rPr>
                <w:color w:val="FF0000"/>
                <w:lang w:eastAsia="ar-SA"/>
              </w:rPr>
              <w:t>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7E1B5C" w:rsidRDefault="0018259F" w:rsidP="003C7CE3">
            <w:pPr>
              <w:ind w:left="-36" w:right="-161"/>
              <w:jc w:val="center"/>
              <w:rPr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</w:tr>
      <w:tr w:rsidR="0018259F" w:rsidRPr="0081735A" w:rsidTr="003C7CE3">
        <w:trPr>
          <w:trHeight w:val="281"/>
        </w:trPr>
        <w:tc>
          <w:tcPr>
            <w:tcW w:w="498" w:type="dxa"/>
            <w:vMerge/>
          </w:tcPr>
          <w:p w:rsidR="0018259F" w:rsidRPr="007E1B5C" w:rsidRDefault="0018259F" w:rsidP="003C7CE3">
            <w:pPr>
              <w:ind w:left="-178" w:right="-161"/>
              <w:jc w:val="center"/>
              <w:rPr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7E1B5C" w:rsidRDefault="0018259F" w:rsidP="003C7CE3">
            <w:pPr>
              <w:ind w:left="-36" w:right="-161"/>
              <w:rPr>
                <w:b/>
                <w:bCs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7E1B5C" w:rsidRDefault="0018259F" w:rsidP="003C7CE3">
            <w:pPr>
              <w:ind w:left="-36" w:right="-161"/>
              <w:rPr>
                <w:b/>
                <w:bCs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6F0CCB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6F0CCB" w:rsidRDefault="005A7611" w:rsidP="003C7CE3">
            <w:pPr>
              <w:ind w:left="-36" w:right="-161"/>
              <w:jc w:val="center"/>
            </w:pPr>
            <w:r>
              <w:t>2023</w:t>
            </w:r>
            <w:r w:rsidR="0018259F" w:rsidRPr="006F0CCB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C75557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7262B3">
              <w:rPr>
                <w:color w:val="FF0000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C75557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50,0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7E1B5C" w:rsidRDefault="0018259F" w:rsidP="003C7CE3">
            <w:pPr>
              <w:ind w:left="-36" w:right="-161"/>
              <w:jc w:val="center"/>
              <w:rPr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</w:tr>
      <w:tr w:rsidR="0018259F" w:rsidRPr="0081735A" w:rsidTr="003C7CE3">
        <w:trPr>
          <w:trHeight w:val="281"/>
        </w:trPr>
        <w:tc>
          <w:tcPr>
            <w:tcW w:w="498" w:type="dxa"/>
            <w:vMerge/>
          </w:tcPr>
          <w:p w:rsidR="0018259F" w:rsidRPr="007E1B5C" w:rsidRDefault="0018259F" w:rsidP="003C7CE3">
            <w:pPr>
              <w:ind w:left="-178" w:right="-161"/>
              <w:jc w:val="center"/>
              <w:rPr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7E1B5C" w:rsidRDefault="0018259F" w:rsidP="003C7CE3">
            <w:pPr>
              <w:ind w:left="-36" w:right="-161"/>
              <w:rPr>
                <w:b/>
                <w:bCs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7E1B5C" w:rsidRDefault="0018259F" w:rsidP="003C7CE3">
            <w:pPr>
              <w:ind w:left="-36" w:right="-161"/>
              <w:rPr>
                <w:b/>
                <w:bCs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6F0CCB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6F0CCB" w:rsidRDefault="005A7611" w:rsidP="003C7CE3">
            <w:pPr>
              <w:ind w:left="-36" w:right="-161"/>
              <w:jc w:val="center"/>
            </w:pPr>
            <w:r>
              <w:t>2024</w:t>
            </w:r>
            <w:r w:rsidR="0018259F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7262B3">
              <w:rPr>
                <w:color w:val="FF0000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7262B3">
              <w:rPr>
                <w:color w:val="FF0000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7262B3">
              <w:rPr>
                <w:color w:val="FF0000"/>
                <w:lang w:eastAsia="ar-SA"/>
              </w:rPr>
              <w:t>50,0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7E1B5C" w:rsidRDefault="0018259F" w:rsidP="003C7CE3">
            <w:pPr>
              <w:ind w:left="-36" w:right="-161"/>
              <w:jc w:val="center"/>
              <w:rPr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</w:tr>
      <w:tr w:rsidR="0018259F" w:rsidRPr="0081735A" w:rsidTr="003C7CE3">
        <w:trPr>
          <w:trHeight w:val="227"/>
        </w:trPr>
        <w:tc>
          <w:tcPr>
            <w:tcW w:w="498" w:type="dxa"/>
            <w:vMerge w:val="restart"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  <w:r w:rsidRPr="0081735A">
              <w:rPr>
                <w:lang w:eastAsia="ar-SA"/>
              </w:rPr>
              <w:t>1.</w:t>
            </w:r>
            <w:r>
              <w:rPr>
                <w:lang w:eastAsia="ar-SA"/>
              </w:rPr>
              <w:t>4</w:t>
            </w:r>
            <w:r w:rsidRPr="0081735A">
              <w:rPr>
                <w:lang w:eastAsia="ar-SA"/>
              </w:rPr>
              <w:t>.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4" w:right="-159"/>
              <w:rPr>
                <w:bCs/>
                <w:lang w:eastAsia="ar-SA"/>
              </w:rPr>
            </w:pPr>
            <w:r w:rsidRPr="0081735A">
              <w:t xml:space="preserve">Реализация Концепции комплексной системы обеспечения безопасности жизнедеятельности </w:t>
            </w:r>
            <w:r>
              <w:t>населения</w:t>
            </w:r>
            <w:r w:rsidR="00985806">
              <w:t>.</w:t>
            </w:r>
            <w:r>
              <w:t xml:space="preserve"> 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59F" w:rsidRPr="006F0CCB" w:rsidRDefault="0018259F" w:rsidP="0018259F">
            <w:pPr>
              <w:pStyle w:val="af1"/>
              <w:numPr>
                <w:ilvl w:val="0"/>
                <w:numId w:val="29"/>
              </w:numPr>
              <w:tabs>
                <w:tab w:val="left" w:pos="231"/>
              </w:tabs>
              <w:autoSpaceDE w:val="0"/>
              <w:autoSpaceDN w:val="0"/>
              <w:adjustRightInd w:val="0"/>
              <w:ind w:left="0" w:firstLine="0"/>
              <w:rPr>
                <w:b/>
                <w:bCs/>
                <w:sz w:val="22"/>
                <w:szCs w:val="22"/>
                <w:lang w:eastAsia="ar-SA"/>
              </w:rPr>
            </w:pPr>
            <w:r w:rsidRPr="0081735A">
              <w:rPr>
                <w:sz w:val="22"/>
                <w:szCs w:val="22"/>
              </w:rPr>
              <w:t>Создание, развитие и совершенствование системы мониторинга, прогнозирования и поддержки принятия решений в сферах обеспечения безопасности жизнедеятельности населения</w:t>
            </w:r>
            <w:r w:rsidR="008910D4">
              <w:rPr>
                <w:sz w:val="22"/>
                <w:szCs w:val="22"/>
              </w:rPr>
              <w:t>.</w:t>
            </w:r>
          </w:p>
          <w:p w:rsidR="0018259F" w:rsidRPr="006F0CCB" w:rsidRDefault="0018259F" w:rsidP="0018259F">
            <w:pPr>
              <w:pStyle w:val="af1"/>
              <w:numPr>
                <w:ilvl w:val="0"/>
                <w:numId w:val="29"/>
              </w:numPr>
              <w:tabs>
                <w:tab w:val="left" w:pos="231"/>
              </w:tabs>
              <w:autoSpaceDE w:val="0"/>
              <w:autoSpaceDN w:val="0"/>
              <w:adjustRightInd w:val="0"/>
              <w:ind w:left="0" w:firstLine="0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Внедрение элементов</w:t>
            </w:r>
            <w:r>
              <w:rPr>
                <w:sz w:val="22"/>
                <w:szCs w:val="22"/>
                <w:lang w:eastAsia="en-US"/>
              </w:rPr>
              <w:t xml:space="preserve"> аппаратно-программного комплекса «Безопасный город»</w:t>
            </w:r>
            <w:r w:rsidR="00985806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  <w:r w:rsidRPr="0081735A">
              <w:t>Отдел ГО, ЧС и ОПБ администрации ЗГМО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5A7611" w:rsidRDefault="0018259F" w:rsidP="003C7CE3">
            <w:pPr>
              <w:pStyle w:val="aff3"/>
              <w:ind w:left="-36" w:right="-16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7611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E27FBC" w:rsidRDefault="00442817" w:rsidP="003C7CE3">
            <w:pPr>
              <w:ind w:left="-36" w:right="-161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25</w:t>
            </w:r>
            <w:r w:rsidR="00C75557">
              <w:rPr>
                <w:b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E27FBC" w:rsidRDefault="0018259F" w:rsidP="003C7CE3">
            <w:pPr>
              <w:ind w:left="-36" w:right="-161"/>
              <w:jc w:val="center"/>
              <w:rPr>
                <w:b/>
                <w:lang w:eastAsia="ar-SA"/>
              </w:rPr>
            </w:pPr>
            <w:r w:rsidRPr="00E27FBC">
              <w:rPr>
                <w:b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E27FBC" w:rsidRDefault="00442817" w:rsidP="003C7CE3">
            <w:pPr>
              <w:ind w:left="-36" w:right="-161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250,0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227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5A7611" w:rsidP="003C7CE3">
            <w:pPr>
              <w:ind w:left="-36" w:right="-161"/>
              <w:jc w:val="center"/>
              <w:rPr>
                <w:lang w:eastAsia="ar-SA"/>
              </w:rPr>
            </w:pPr>
            <w:r>
              <w:t>2020</w:t>
            </w:r>
            <w:r w:rsidR="0018259F" w:rsidRPr="0081735A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1E07A9" w:rsidRDefault="00C75557" w:rsidP="003C7CE3">
            <w:pPr>
              <w:ind w:left="-36" w:right="-161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1E07A9" w:rsidRDefault="0018259F" w:rsidP="003C7CE3">
            <w:pPr>
              <w:ind w:left="-36" w:right="-161"/>
              <w:jc w:val="center"/>
              <w:rPr>
                <w:lang w:eastAsia="ar-SA"/>
              </w:rPr>
            </w:pPr>
            <w:r w:rsidRPr="001E07A9">
              <w:rPr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1E07A9" w:rsidRDefault="00442817" w:rsidP="003C7CE3">
            <w:pPr>
              <w:ind w:left="-36" w:right="-161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227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5A7611" w:rsidP="003C7CE3">
            <w:pPr>
              <w:ind w:left="-36" w:right="-161"/>
              <w:jc w:val="center"/>
              <w:rPr>
                <w:lang w:eastAsia="ar-SA"/>
              </w:rPr>
            </w:pPr>
            <w:r>
              <w:t>2021</w:t>
            </w:r>
            <w:r w:rsidR="0018259F" w:rsidRPr="0081735A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C75557" w:rsidP="003C7CE3">
            <w:pPr>
              <w:ind w:left="-36" w:right="-161"/>
              <w:jc w:val="center"/>
              <w:rPr>
                <w:color w:val="00B0F0"/>
                <w:lang w:eastAsia="ar-SA"/>
              </w:rPr>
            </w:pPr>
            <w:r>
              <w:rPr>
                <w:color w:val="00B0F0"/>
                <w:lang w:eastAsia="ar-SA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00B0F0"/>
                <w:lang w:eastAsia="ar-SA"/>
              </w:rPr>
            </w:pPr>
            <w:r w:rsidRPr="007262B3">
              <w:rPr>
                <w:color w:val="00B0F0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442817" w:rsidP="003C7CE3">
            <w:pPr>
              <w:ind w:left="-36" w:right="-161"/>
              <w:jc w:val="center"/>
              <w:rPr>
                <w:color w:val="00B0F0"/>
                <w:lang w:eastAsia="ar-SA"/>
              </w:rPr>
            </w:pPr>
            <w:r>
              <w:rPr>
                <w:color w:val="00B0F0"/>
                <w:lang w:eastAsia="ar-SA"/>
              </w:rPr>
              <w:t>40,0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227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5A7611" w:rsidP="003C7CE3">
            <w:pPr>
              <w:ind w:left="-36" w:right="-161"/>
              <w:jc w:val="center"/>
            </w:pPr>
            <w:r>
              <w:t>2022</w:t>
            </w:r>
            <w:r w:rsidR="0018259F" w:rsidRPr="0081735A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C75557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10854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710854">
              <w:rPr>
                <w:color w:val="FF0000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442817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50,0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227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5A7611" w:rsidP="003C7CE3">
            <w:pPr>
              <w:ind w:left="-36" w:right="-161"/>
              <w:jc w:val="center"/>
            </w:pPr>
            <w:r>
              <w:t>2023</w:t>
            </w:r>
            <w:r w:rsidR="0018259F" w:rsidRPr="0081735A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C75557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10854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710854">
              <w:rPr>
                <w:color w:val="FF0000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442817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60,0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227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5A7611" w:rsidP="003C7CE3">
            <w:pPr>
              <w:ind w:left="-36" w:right="-161"/>
              <w:jc w:val="center"/>
            </w:pPr>
            <w:r>
              <w:t>2024</w:t>
            </w:r>
            <w:r w:rsidR="0018259F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Default="00C75557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10854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710854">
              <w:rPr>
                <w:color w:val="FF0000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Default="00442817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70,0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329"/>
        </w:trPr>
        <w:tc>
          <w:tcPr>
            <w:tcW w:w="498" w:type="dxa"/>
            <w:vMerge w:val="restart"/>
            <w:tcBorders>
              <w:top w:val="single" w:sz="4" w:space="0" w:color="auto"/>
            </w:tcBorders>
          </w:tcPr>
          <w:p w:rsidR="0018259F" w:rsidRPr="0081735A" w:rsidRDefault="0018259F" w:rsidP="003C7CE3">
            <w:pPr>
              <w:ind w:left="-178" w:right="-161"/>
              <w:jc w:val="center"/>
              <w:rPr>
                <w:lang w:eastAsia="ar-SA"/>
              </w:rPr>
            </w:pPr>
            <w:r w:rsidRPr="0081735A">
              <w:rPr>
                <w:lang w:eastAsia="ar-SA"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259F" w:rsidRDefault="0018259F" w:rsidP="003C7CE3">
            <w:pPr>
              <w:ind w:left="-36" w:right="-161"/>
              <w:rPr>
                <w:lang w:eastAsia="ar-SA"/>
              </w:rPr>
            </w:pPr>
            <w:r w:rsidRPr="0081735A">
              <w:rPr>
                <w:lang w:eastAsia="ar-SA"/>
              </w:rPr>
              <w:t>Обеспечение Функций управления в сфере государственных полномочи</w:t>
            </w:r>
            <w:r w:rsidR="00D92567">
              <w:rPr>
                <w:lang w:eastAsia="ar-SA"/>
              </w:rPr>
              <w:t>й состава деятельности городской комиссии</w:t>
            </w:r>
            <w:r w:rsidRPr="0081735A">
              <w:rPr>
                <w:lang w:eastAsia="ar-SA"/>
              </w:rPr>
              <w:t xml:space="preserve"> по делам несовершеннолетних</w:t>
            </w:r>
            <w:r w:rsidR="00985806">
              <w:rPr>
                <w:lang w:eastAsia="ar-SA"/>
              </w:rPr>
              <w:t>.</w:t>
            </w:r>
          </w:p>
          <w:p w:rsidR="0018259F" w:rsidRPr="00DF1389" w:rsidRDefault="0018259F" w:rsidP="003C7CE3">
            <w:pPr>
              <w:ind w:left="-36" w:right="-161"/>
              <w:rPr>
                <w:color w:val="4F81BD" w:themeColor="accent1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pStyle w:val="af1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ind w:left="-36" w:right="-161"/>
              <w:rPr>
                <w:sz w:val="22"/>
                <w:szCs w:val="22"/>
                <w:lang w:eastAsia="ar-SA"/>
              </w:rPr>
            </w:pPr>
            <w:r w:rsidRPr="0081735A">
              <w:rPr>
                <w:sz w:val="22"/>
                <w:szCs w:val="22"/>
                <w:lang w:eastAsia="ar-SA"/>
              </w:rPr>
              <w:t>1. Снижение общего количества за</w:t>
            </w:r>
            <w:r w:rsidR="008910D4">
              <w:rPr>
                <w:sz w:val="22"/>
                <w:szCs w:val="22"/>
                <w:lang w:eastAsia="ar-SA"/>
              </w:rPr>
              <w:t>регистрированных правонарушений.</w:t>
            </w:r>
            <w:r w:rsidRPr="0081735A">
              <w:rPr>
                <w:sz w:val="22"/>
                <w:szCs w:val="22"/>
              </w:rPr>
              <w:t xml:space="preserve"> </w:t>
            </w:r>
          </w:p>
          <w:p w:rsidR="0018259F" w:rsidRPr="0081735A" w:rsidRDefault="0018259F" w:rsidP="003C7CE3">
            <w:pPr>
              <w:pStyle w:val="af1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ind w:left="-36" w:right="-161"/>
              <w:rPr>
                <w:sz w:val="22"/>
                <w:szCs w:val="22"/>
              </w:rPr>
            </w:pPr>
            <w:r w:rsidRPr="0081735A">
              <w:rPr>
                <w:sz w:val="22"/>
                <w:szCs w:val="22"/>
                <w:lang w:eastAsia="ar-SA"/>
              </w:rPr>
              <w:t>2. Снижение количества несовершеннолетних, состоящих на учете во всех субъектах профилактики</w:t>
            </w:r>
            <w:r w:rsidR="008910D4">
              <w:rPr>
                <w:sz w:val="22"/>
                <w:szCs w:val="22"/>
                <w:lang w:eastAsia="en-US"/>
              </w:rPr>
              <w:t>.</w:t>
            </w:r>
          </w:p>
          <w:p w:rsidR="0018259F" w:rsidRPr="0081735A" w:rsidRDefault="0018259F" w:rsidP="003C7CE3">
            <w:pPr>
              <w:ind w:left="-36" w:right="-161"/>
              <w:jc w:val="both"/>
              <w:rPr>
                <w:lang w:eastAsia="ar-SA"/>
              </w:rPr>
            </w:pPr>
            <w:r w:rsidRPr="0081735A">
              <w:t>3. Повышение качества и количества профилактических и информационных мероприятий</w:t>
            </w:r>
            <w:r w:rsidRPr="0081735A">
              <w:rPr>
                <w:lang w:eastAsia="ar-SA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D92567">
            <w:pPr>
              <w:ind w:left="-36" w:right="-161"/>
              <w:jc w:val="center"/>
              <w:rPr>
                <w:lang w:eastAsia="ar-SA"/>
              </w:rPr>
            </w:pPr>
            <w:r w:rsidRPr="0081735A">
              <w:rPr>
                <w:lang w:eastAsia="ar-SA"/>
              </w:rPr>
              <w:t>Комиссия по делам несовершеннолетних и защиты их прав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5A7611" w:rsidRDefault="005A7611" w:rsidP="003C7CE3">
            <w:pPr>
              <w:pStyle w:val="aff3"/>
              <w:ind w:left="-36" w:right="-16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7611"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="0018259F" w:rsidRPr="005A7611">
              <w:rPr>
                <w:rFonts w:ascii="Times New Roman" w:hAnsi="Times New Roman" w:cs="Times New Roman"/>
                <w:b/>
                <w:sz w:val="22"/>
                <w:szCs w:val="22"/>
              </w:rPr>
              <w:t>сего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A017AB" w:rsidP="003C7CE3">
            <w:pPr>
              <w:ind w:left="-36" w:right="-161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11814</w:t>
            </w:r>
            <w:r w:rsidR="000269D1">
              <w:rPr>
                <w:b/>
                <w:lang w:eastAsia="ar-SA"/>
              </w:rPr>
              <w:t>,</w:t>
            </w:r>
            <w:r w:rsidR="003F7386">
              <w:rPr>
                <w:b/>
                <w:lang w:eastAsia="ar-SA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6</w:t>
            </w:r>
            <w:r w:rsidR="004F5E6E">
              <w:rPr>
                <w:b/>
                <w:lang w:eastAsia="ar-SA"/>
              </w:rPr>
              <w:t>346,</w:t>
            </w:r>
            <w:r w:rsidR="003F7386">
              <w:rPr>
                <w:b/>
                <w:lang w:eastAsia="ar-SA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A017AB" w:rsidP="003C7CE3">
            <w:pPr>
              <w:ind w:left="-36" w:right="-161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546</w:t>
            </w:r>
            <w:r w:rsidR="004F5E6E">
              <w:rPr>
                <w:b/>
                <w:lang w:eastAsia="ar-SA"/>
              </w:rPr>
              <w:t>7,5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329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5A7611" w:rsidP="00855DA0">
            <w:pPr>
              <w:ind w:left="-36" w:right="-161"/>
              <w:jc w:val="center"/>
              <w:rPr>
                <w:lang w:eastAsia="ar-SA"/>
              </w:rPr>
            </w:pPr>
            <w:r>
              <w:t>2020</w:t>
            </w:r>
            <w:r w:rsidR="0018259F" w:rsidRPr="0081735A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1E07A9" w:rsidRDefault="00A017AB" w:rsidP="003C7CE3">
            <w:pPr>
              <w:ind w:left="-36" w:right="-161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235</w:t>
            </w:r>
            <w:r w:rsidR="004F5E6E">
              <w:rPr>
                <w:lang w:eastAsia="ar-SA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1E07A9" w:rsidRDefault="004F5E6E" w:rsidP="003C7CE3">
            <w:pPr>
              <w:ind w:left="-36" w:right="-161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1E07A9" w:rsidRDefault="00A017AB" w:rsidP="003C7CE3">
            <w:pPr>
              <w:ind w:left="-36" w:right="-161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</w:t>
            </w:r>
            <w:r w:rsidR="004F5E6E">
              <w:rPr>
                <w:lang w:eastAsia="ar-SA"/>
              </w:rPr>
              <w:t>5,5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329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5A7611" w:rsidP="00855DA0">
            <w:pPr>
              <w:ind w:left="-36" w:right="-161"/>
              <w:jc w:val="center"/>
              <w:rPr>
                <w:lang w:eastAsia="ar-SA"/>
              </w:rPr>
            </w:pPr>
            <w:r>
              <w:t>2021</w:t>
            </w:r>
            <w:r w:rsidR="0018259F" w:rsidRPr="0081735A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8532A6" w:rsidRDefault="004F5E6E" w:rsidP="003C7CE3">
            <w:pPr>
              <w:ind w:left="-36" w:right="-161"/>
              <w:jc w:val="center"/>
              <w:rPr>
                <w:color w:val="00B0F0"/>
                <w:lang w:eastAsia="ar-SA"/>
              </w:rPr>
            </w:pPr>
            <w:r>
              <w:rPr>
                <w:color w:val="00B0F0"/>
                <w:lang w:eastAsia="ar-SA"/>
              </w:rPr>
              <w:t>2364,8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8532A6" w:rsidRDefault="0018259F" w:rsidP="003C7CE3">
            <w:pPr>
              <w:ind w:left="-36" w:right="-161"/>
              <w:jc w:val="center"/>
              <w:rPr>
                <w:color w:val="00B0F0"/>
                <w:lang w:eastAsia="ar-SA"/>
              </w:rPr>
            </w:pPr>
            <w:r w:rsidRPr="008532A6">
              <w:rPr>
                <w:color w:val="00B0F0"/>
                <w:lang w:eastAsia="ar-SA"/>
              </w:rPr>
              <w:t>1269,3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8532A6" w:rsidRDefault="004F5E6E" w:rsidP="003C7CE3">
            <w:pPr>
              <w:ind w:left="-36" w:right="-161"/>
              <w:jc w:val="center"/>
              <w:rPr>
                <w:color w:val="00B0F0"/>
                <w:lang w:eastAsia="ar-SA"/>
              </w:rPr>
            </w:pPr>
            <w:r>
              <w:rPr>
                <w:color w:val="00B0F0"/>
                <w:lang w:eastAsia="ar-SA"/>
              </w:rPr>
              <w:t>1095,5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329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5A7611" w:rsidP="00855DA0">
            <w:pPr>
              <w:ind w:left="-36" w:right="-161"/>
              <w:jc w:val="center"/>
            </w:pPr>
            <w:r>
              <w:t>2022</w:t>
            </w:r>
            <w:r w:rsidR="0018259F" w:rsidRPr="0081735A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4F5E6E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2364,8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7262B3">
              <w:rPr>
                <w:color w:val="FF0000"/>
                <w:lang w:eastAsia="ar-SA"/>
              </w:rPr>
              <w:t>1269,3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4F5E6E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1095,5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329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5A7611" w:rsidP="00855DA0">
            <w:pPr>
              <w:ind w:left="-36" w:right="-161"/>
              <w:jc w:val="center"/>
            </w:pPr>
            <w:r>
              <w:t>2023</w:t>
            </w:r>
            <w:r w:rsidR="0018259F" w:rsidRPr="0081735A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4F5E6E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2364,8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7262B3">
              <w:rPr>
                <w:color w:val="FF0000"/>
                <w:lang w:eastAsia="ar-SA"/>
              </w:rPr>
              <w:t>1269,3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4F5E6E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1095,5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  <w:tr w:rsidR="0018259F" w:rsidRPr="0081735A" w:rsidTr="003C7CE3">
        <w:trPr>
          <w:trHeight w:val="329"/>
        </w:trPr>
        <w:tc>
          <w:tcPr>
            <w:tcW w:w="498" w:type="dxa"/>
            <w:vMerge/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5A7611" w:rsidP="00855DA0">
            <w:pPr>
              <w:ind w:left="-36" w:right="-161"/>
              <w:jc w:val="center"/>
            </w:pPr>
            <w:r>
              <w:t>2024</w:t>
            </w:r>
            <w:r w:rsidR="0018259F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4F5E6E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2364,8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7262B3" w:rsidRDefault="0018259F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 w:rsidRPr="007262B3">
              <w:rPr>
                <w:color w:val="FF0000"/>
                <w:lang w:eastAsia="ar-SA"/>
              </w:rPr>
              <w:t>1269,3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9F" w:rsidRPr="0081735A" w:rsidRDefault="004F5E6E" w:rsidP="003C7CE3">
            <w:pPr>
              <w:ind w:left="-36" w:right="-161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1095,5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9F" w:rsidRPr="0081735A" w:rsidRDefault="0018259F" w:rsidP="003C7CE3">
            <w:pPr>
              <w:ind w:left="-36" w:right="-161"/>
              <w:jc w:val="center"/>
              <w:rPr>
                <w:lang w:eastAsia="ar-SA"/>
              </w:rPr>
            </w:pPr>
          </w:p>
        </w:tc>
      </w:tr>
    </w:tbl>
    <w:p w:rsidR="0018259F" w:rsidRDefault="0018259F" w:rsidP="00847900">
      <w:pPr>
        <w:jc w:val="right"/>
      </w:pPr>
    </w:p>
    <w:p w:rsidR="00BB22C3" w:rsidRPr="00442B02" w:rsidRDefault="00BB22C3" w:rsidP="00603DA6">
      <w:pPr>
        <w:jc w:val="both"/>
      </w:pPr>
    </w:p>
    <w:p w:rsidR="00BB22C3" w:rsidRPr="00442B02" w:rsidRDefault="00BB22C3" w:rsidP="00F85A70">
      <w:pPr>
        <w:tabs>
          <w:tab w:val="left" w:pos="916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sectPr w:rsidR="00BB22C3" w:rsidRPr="00442B02" w:rsidSect="00494D2A">
          <w:pgSz w:w="16838" w:h="11906" w:orient="landscape" w:code="9"/>
          <w:pgMar w:top="-993" w:right="1134" w:bottom="993" w:left="1077" w:header="709" w:footer="0" w:gutter="0"/>
          <w:cols w:space="708"/>
          <w:docGrid w:linePitch="360"/>
        </w:sectPr>
      </w:pPr>
    </w:p>
    <w:p w:rsidR="00BB22C3" w:rsidRPr="00442B02" w:rsidRDefault="008910D4" w:rsidP="009D5E1F">
      <w:pPr>
        <w:pStyle w:val="ConsPlusNormal"/>
        <w:widowControl/>
        <w:tabs>
          <w:tab w:val="left" w:pos="851"/>
        </w:tabs>
        <w:ind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>12</w:t>
      </w:r>
      <w:r w:rsidR="00BB22C3"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.1.7 Целевые индикаторы и показатели результативности подпрограммы</w:t>
      </w:r>
    </w:p>
    <w:p w:rsidR="00BB22C3" w:rsidRPr="00442B02" w:rsidRDefault="00BB22C3" w:rsidP="00185BB2">
      <w:pPr>
        <w:pStyle w:val="1"/>
        <w:spacing w:before="0"/>
        <w:ind w:right="-614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B22C3" w:rsidRPr="00442B02" w:rsidRDefault="00BB22C3" w:rsidP="00185BB2">
      <w:pPr>
        <w:pStyle w:val="1"/>
        <w:spacing w:before="0"/>
        <w:ind w:right="-614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42B02">
        <w:rPr>
          <w:rFonts w:ascii="Times New Roman" w:hAnsi="Times New Roman" w:cs="Times New Roman"/>
          <w:color w:val="auto"/>
          <w:sz w:val="24"/>
          <w:szCs w:val="24"/>
        </w:rPr>
        <w:t xml:space="preserve">Планируемые целевые показатели муниципальной </w:t>
      </w:r>
      <w:r w:rsidR="002E4149">
        <w:rPr>
          <w:rFonts w:ascii="Times New Roman" w:hAnsi="Times New Roman" w:cs="Times New Roman"/>
          <w:color w:val="auto"/>
          <w:sz w:val="24"/>
          <w:szCs w:val="24"/>
        </w:rPr>
        <w:t>под</w:t>
      </w:r>
      <w:r w:rsidRPr="00442B02">
        <w:rPr>
          <w:rFonts w:ascii="Times New Roman" w:hAnsi="Times New Roman" w:cs="Times New Roman"/>
          <w:color w:val="auto"/>
          <w:sz w:val="24"/>
          <w:szCs w:val="24"/>
        </w:rPr>
        <w:t>программы</w:t>
      </w:r>
    </w:p>
    <w:p w:rsidR="00BB22C3" w:rsidRDefault="00BB22C3" w:rsidP="00EE0479">
      <w:pPr>
        <w:ind w:firstLine="567"/>
        <w:jc w:val="right"/>
      </w:pPr>
      <w:r w:rsidRPr="00442B02">
        <w:t>Таблица 5</w:t>
      </w: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9"/>
        <w:gridCol w:w="850"/>
        <w:gridCol w:w="1844"/>
        <w:gridCol w:w="567"/>
        <w:gridCol w:w="994"/>
        <w:gridCol w:w="851"/>
        <w:gridCol w:w="851"/>
        <w:gridCol w:w="992"/>
        <w:gridCol w:w="992"/>
        <w:gridCol w:w="992"/>
        <w:gridCol w:w="709"/>
      </w:tblGrid>
      <w:tr w:rsidR="00966D87" w:rsidRPr="00535C6C" w:rsidTr="00966D87">
        <w:tc>
          <w:tcPr>
            <w:tcW w:w="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6D87" w:rsidRPr="00035217" w:rsidRDefault="00966D87" w:rsidP="003C7CE3">
            <w:pPr>
              <w:pStyle w:val="aff3"/>
              <w:spacing w:line="220" w:lineRule="exact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21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87" w:rsidRPr="00035217" w:rsidRDefault="00966D87" w:rsidP="003C7CE3">
            <w:pPr>
              <w:pStyle w:val="aff3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21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целевого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87" w:rsidRPr="00035217" w:rsidRDefault="00966D87" w:rsidP="003C7CE3">
            <w:pPr>
              <w:pStyle w:val="aff3"/>
              <w:spacing w:line="220" w:lineRule="exac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217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6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D87" w:rsidRPr="00035217" w:rsidRDefault="00966D87" w:rsidP="003C7CE3">
            <w:pPr>
              <w:pStyle w:val="aff3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217"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</w:t>
            </w:r>
          </w:p>
        </w:tc>
      </w:tr>
      <w:tr w:rsidR="003F6623" w:rsidRPr="00535C6C" w:rsidTr="00966D87">
        <w:tc>
          <w:tcPr>
            <w:tcW w:w="529" w:type="dxa"/>
            <w:vMerge/>
            <w:tcBorders>
              <w:right w:val="single" w:sz="4" w:space="0" w:color="auto"/>
            </w:tcBorders>
          </w:tcPr>
          <w:p w:rsidR="003F6623" w:rsidRPr="00035217" w:rsidRDefault="003F6623" w:rsidP="003C7CE3">
            <w:pPr>
              <w:pStyle w:val="aff3"/>
              <w:spacing w:line="220" w:lineRule="exact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623" w:rsidRPr="00035217" w:rsidRDefault="003F6623" w:rsidP="003C7CE3">
            <w:pPr>
              <w:pStyle w:val="aff3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623" w:rsidRPr="00035217" w:rsidRDefault="003F6623" w:rsidP="003C7CE3">
            <w:pPr>
              <w:pStyle w:val="aff3"/>
              <w:spacing w:line="220" w:lineRule="exac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87" w:rsidRDefault="00966D87" w:rsidP="003C7CE3">
            <w:pPr>
              <w:pStyle w:val="aff3"/>
              <w:spacing w:line="22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Отчетный </w:t>
            </w:r>
            <w:r w:rsidR="003F738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3F6623" w:rsidRPr="00177119" w:rsidRDefault="00966D87" w:rsidP="003C7CE3">
            <w:pPr>
              <w:pStyle w:val="aff3"/>
              <w:spacing w:line="22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(факт)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623" w:rsidRPr="00177119" w:rsidRDefault="003F6623" w:rsidP="003C7CE3">
            <w:pPr>
              <w:pStyle w:val="aff3"/>
              <w:spacing w:line="22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119">
              <w:rPr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177119">
              <w:rPr>
                <w:rFonts w:ascii="Times New Roman" w:hAnsi="Times New Roman" w:cs="Times New Roman"/>
                <w:sz w:val="20"/>
                <w:szCs w:val="20"/>
              </w:rPr>
              <w:t>год (оценка)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623" w:rsidRPr="00177119" w:rsidRDefault="003F6623" w:rsidP="003C7CE3">
            <w:pPr>
              <w:pStyle w:val="aff3"/>
              <w:spacing w:line="22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119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3F6623" w:rsidRPr="00535C6C" w:rsidTr="00966D87">
        <w:tc>
          <w:tcPr>
            <w:tcW w:w="5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F6623" w:rsidRPr="00035217" w:rsidRDefault="003F6623" w:rsidP="003C7CE3">
            <w:pPr>
              <w:pStyle w:val="aff3"/>
              <w:spacing w:line="220" w:lineRule="exact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035217" w:rsidRDefault="003F6623" w:rsidP="003C7CE3">
            <w:pPr>
              <w:pStyle w:val="aff3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035217" w:rsidRDefault="003F6623" w:rsidP="003C7CE3">
            <w:pPr>
              <w:pStyle w:val="aff3"/>
              <w:spacing w:line="220" w:lineRule="exac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177119" w:rsidRDefault="003F6623" w:rsidP="003C7CE3">
            <w:pPr>
              <w:pStyle w:val="aff3"/>
              <w:spacing w:line="22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177119" w:rsidRDefault="003F6623" w:rsidP="003C7CE3">
            <w:pPr>
              <w:pStyle w:val="aff3"/>
              <w:spacing w:line="22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177119" w:rsidRDefault="003F6623" w:rsidP="003C7CE3">
            <w:pPr>
              <w:pStyle w:val="aff3"/>
              <w:spacing w:line="22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177119" w:rsidRDefault="003F6623" w:rsidP="003C7CE3">
            <w:pPr>
              <w:pStyle w:val="aff3"/>
              <w:spacing w:line="22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177119" w:rsidRDefault="003F6623" w:rsidP="003C7CE3">
            <w:pPr>
              <w:pStyle w:val="aff3"/>
              <w:spacing w:line="22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177119" w:rsidRDefault="003F6623" w:rsidP="003C7CE3">
            <w:pPr>
              <w:pStyle w:val="aff3"/>
              <w:spacing w:line="22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177119" w:rsidRDefault="003F6623" w:rsidP="003C7CE3">
            <w:pPr>
              <w:pStyle w:val="aff3"/>
              <w:spacing w:line="22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3F6623" w:rsidRPr="00535C6C" w:rsidTr="00966D87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535C6C" w:rsidRDefault="003F6623" w:rsidP="003C7CE3">
            <w:pPr>
              <w:pStyle w:val="aff3"/>
              <w:spacing w:line="22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535C6C" w:rsidRDefault="003F6623" w:rsidP="003C7CE3">
            <w:pPr>
              <w:pStyle w:val="aff3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535C6C" w:rsidRDefault="003F6623" w:rsidP="003C7CE3">
            <w:pPr>
              <w:pStyle w:val="aff3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Подпрограмма </w:t>
            </w:r>
            <w:r w:rsidRPr="00535C6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«</w:t>
            </w:r>
            <w:r w:rsidRPr="00535C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Профилактика правонарушений в Зиминском городском муниципальном образовании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  <w:r w:rsidRPr="00535C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на </w:t>
            </w:r>
            <w:r w:rsidRPr="00535C6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 xml:space="preserve">2016 – </w:t>
            </w:r>
            <w:r w:rsidRPr="008753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2021 годы</w:t>
            </w:r>
          </w:p>
        </w:tc>
      </w:tr>
      <w:tr w:rsidR="003F6623" w:rsidRPr="00535C6C" w:rsidTr="00966D87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535C6C" w:rsidRDefault="003F6623" w:rsidP="003C7CE3">
            <w:pPr>
              <w:pStyle w:val="aff3"/>
              <w:spacing w:line="22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535C6C" w:rsidRDefault="003F6623" w:rsidP="003C7CE3">
            <w:pPr>
              <w:pStyle w:val="af4"/>
              <w:spacing w:line="220" w:lineRule="exact"/>
              <w:ind w:right="-108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Общее количество зарегистрированных преступлений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535C6C" w:rsidRDefault="003F6623" w:rsidP="003C7CE3">
            <w:pPr>
              <w:pStyle w:val="aff3"/>
              <w:spacing w:line="220" w:lineRule="exac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10" w:rsidRDefault="00BC6310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623" w:rsidRDefault="003F7386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BC6310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F662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BC6310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BC6310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BC6310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BC6310" w:rsidP="003F662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</w:tr>
      <w:tr w:rsidR="003F6623" w:rsidRPr="00535C6C" w:rsidTr="00966D87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535C6C" w:rsidRDefault="003F6623" w:rsidP="003C7CE3">
            <w:pPr>
              <w:pStyle w:val="aff3"/>
              <w:spacing w:line="22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535C6C" w:rsidRDefault="003F6623" w:rsidP="003C7CE3">
            <w:pPr>
              <w:pStyle w:val="af4"/>
              <w:spacing w:line="22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Количество административных протоколов за нарушение миграционного законодательства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535C6C" w:rsidRDefault="003F6623" w:rsidP="003C7CE3">
            <w:pPr>
              <w:pStyle w:val="aff3"/>
              <w:spacing w:line="220" w:lineRule="exac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10" w:rsidRDefault="00BC6310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310" w:rsidRDefault="00BC6310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623" w:rsidRPr="000F56EC" w:rsidRDefault="00BC6310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3F7386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3F7386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7386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7386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7386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7386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</w:tr>
      <w:tr w:rsidR="003F6623" w:rsidRPr="00535C6C" w:rsidTr="00966D87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535C6C" w:rsidRDefault="003F6623" w:rsidP="003C7CE3">
            <w:pPr>
              <w:pStyle w:val="aff3"/>
              <w:spacing w:line="22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535C6C" w:rsidRDefault="003F6623" w:rsidP="003C7CE3">
            <w:pPr>
              <w:spacing w:line="220" w:lineRule="exact"/>
              <w:ind w:right="-108"/>
              <w:rPr>
                <w:sz w:val="22"/>
                <w:szCs w:val="22"/>
                <w:lang w:eastAsia="ar-SA"/>
              </w:rPr>
            </w:pPr>
            <w:r w:rsidRPr="00535C6C">
              <w:rPr>
                <w:sz w:val="22"/>
                <w:szCs w:val="22"/>
                <w:lang w:eastAsia="ar-SA"/>
              </w:rPr>
              <w:t>Количество несовершеннолетних, состоящих на учете во всех субъектах профилактики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535C6C" w:rsidRDefault="003F6623" w:rsidP="003C7CE3">
            <w:pPr>
              <w:pStyle w:val="aff3"/>
              <w:spacing w:line="220" w:lineRule="exac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10" w:rsidRDefault="00BC6310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AD6" w:rsidRDefault="000E6AD6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310" w:rsidRDefault="00BC6310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3F6623" w:rsidRPr="000F56EC" w:rsidRDefault="003F6623" w:rsidP="00BC6310">
            <w:pPr>
              <w:pStyle w:val="aff3"/>
              <w:tabs>
                <w:tab w:val="left" w:pos="170"/>
              </w:tabs>
              <w:spacing w:line="240" w:lineRule="exact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3F7386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3F7386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3F6623" w:rsidRPr="00535C6C" w:rsidTr="00966D87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535C6C" w:rsidRDefault="003F6623" w:rsidP="003C7CE3">
            <w:pPr>
              <w:pStyle w:val="aff3"/>
              <w:spacing w:line="22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535C6C" w:rsidRDefault="003F6623" w:rsidP="003C7CE3">
            <w:pPr>
              <w:spacing w:line="220" w:lineRule="exact"/>
              <w:ind w:right="-108"/>
              <w:rPr>
                <w:sz w:val="22"/>
                <w:szCs w:val="22"/>
                <w:lang w:eastAsia="ar-SA"/>
              </w:rPr>
            </w:pPr>
            <w:r w:rsidRPr="00535C6C">
              <w:rPr>
                <w:sz w:val="22"/>
                <w:szCs w:val="22"/>
                <w:lang w:eastAsia="ar-SA"/>
              </w:rPr>
              <w:t>Количество граждан, принимающих добровольное участие в обеспечении правопорядка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535C6C" w:rsidRDefault="003F6623" w:rsidP="003C7CE3">
            <w:pPr>
              <w:pStyle w:val="aff3"/>
              <w:spacing w:line="220" w:lineRule="exac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10" w:rsidRDefault="00BC6310" w:rsidP="00BC6310">
            <w:pPr>
              <w:pStyle w:val="aff3"/>
              <w:tabs>
                <w:tab w:val="left" w:pos="170"/>
              </w:tabs>
              <w:spacing w:line="240" w:lineRule="exact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623" w:rsidRPr="000F56EC" w:rsidRDefault="00BC6310" w:rsidP="00BC6310">
            <w:pPr>
              <w:pStyle w:val="aff3"/>
              <w:tabs>
                <w:tab w:val="left" w:pos="170"/>
              </w:tabs>
              <w:spacing w:line="240" w:lineRule="exact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Default="003F6623" w:rsidP="003C7CE3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3F6623" w:rsidRPr="00535C6C" w:rsidTr="00966D87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535C6C" w:rsidRDefault="003F6623" w:rsidP="003C7CE3">
            <w:pPr>
              <w:pStyle w:val="aff3"/>
              <w:spacing w:line="22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23" w:rsidRPr="00535C6C" w:rsidRDefault="003F6623" w:rsidP="003C7CE3">
            <w:pPr>
              <w:spacing w:line="220" w:lineRule="exact"/>
              <w:ind w:right="-108"/>
              <w:rPr>
                <w:sz w:val="22"/>
                <w:szCs w:val="22"/>
                <w:lang w:eastAsia="ar-SA"/>
              </w:rPr>
            </w:pPr>
            <w:r w:rsidRPr="00535C6C">
              <w:rPr>
                <w:sz w:val="22"/>
                <w:szCs w:val="22"/>
              </w:rPr>
              <w:t>Количество проведенных профилактических и информационных мероприятий</w:t>
            </w:r>
            <w:r w:rsidRPr="00535C6C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535C6C" w:rsidRDefault="003F6623" w:rsidP="003C7CE3">
            <w:pPr>
              <w:pStyle w:val="aff3"/>
              <w:spacing w:line="220" w:lineRule="exac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10" w:rsidRDefault="00BC6310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</w:p>
          <w:p w:rsidR="00D871DB" w:rsidRDefault="00D871DB" w:rsidP="00D871DB">
            <w:pPr>
              <w:tabs>
                <w:tab w:val="left" w:pos="170"/>
              </w:tabs>
              <w:spacing w:line="240" w:lineRule="exact"/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3F6623" w:rsidRPr="000F56EC" w:rsidRDefault="00D871DB" w:rsidP="00D871DB">
            <w:pPr>
              <w:tabs>
                <w:tab w:val="left" w:pos="170"/>
              </w:tabs>
              <w:spacing w:line="240" w:lineRule="exact"/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BC6310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D871DB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23" w:rsidRPr="000F56EC" w:rsidRDefault="00D871DB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D871DB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D871DB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Pr="000F56EC" w:rsidRDefault="00D871DB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623" w:rsidRDefault="00D871DB" w:rsidP="003C7CE3">
            <w:pPr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</w:tbl>
    <w:p w:rsidR="0022108D" w:rsidRDefault="0022108D" w:rsidP="00EE0479">
      <w:pPr>
        <w:ind w:firstLine="567"/>
        <w:jc w:val="right"/>
      </w:pPr>
    </w:p>
    <w:p w:rsidR="00BB22C3" w:rsidRPr="00442B02" w:rsidRDefault="008910D4" w:rsidP="0049661F">
      <w:pPr>
        <w:pStyle w:val="ConsPlusNormal"/>
        <w:keepNext/>
        <w:widowControl/>
        <w:tabs>
          <w:tab w:val="left" w:pos="851"/>
          <w:tab w:val="left" w:pos="993"/>
        </w:tabs>
        <w:spacing w:line="18" w:lineRule="atLeast"/>
        <w:ind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    12</w:t>
      </w:r>
      <w:r w:rsidR="00BB22C3"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.1.8 Механизм реализации муниципальной подпрограммы и контроль за ходом ее реализации</w:t>
      </w:r>
    </w:p>
    <w:p w:rsidR="00C74229" w:rsidRPr="00442B02" w:rsidRDefault="00C74229" w:rsidP="002278F7">
      <w:pPr>
        <w:pStyle w:val="ConsPlusNormal"/>
        <w:widowControl/>
        <w:spacing w:line="18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Ответственн</w:t>
      </w:r>
      <w:r w:rsidR="00BC6310">
        <w:rPr>
          <w:rFonts w:ascii="Times New Roman" w:hAnsi="Times New Roman" w:cs="Times New Roman"/>
          <w:sz w:val="24"/>
          <w:szCs w:val="24"/>
          <w:lang w:eastAsia="ar-SA"/>
        </w:rPr>
        <w:t xml:space="preserve">ым исполнителем </w:t>
      </w:r>
      <w:r w:rsidR="0084326E">
        <w:rPr>
          <w:rFonts w:ascii="Times New Roman" w:hAnsi="Times New Roman" w:cs="Times New Roman"/>
          <w:sz w:val="24"/>
          <w:szCs w:val="24"/>
          <w:lang w:eastAsia="ar-SA"/>
        </w:rPr>
        <w:t>мероприятий подп</w:t>
      </w:r>
      <w:r w:rsidR="00BC6310">
        <w:rPr>
          <w:rFonts w:ascii="Times New Roman" w:hAnsi="Times New Roman" w:cs="Times New Roman"/>
          <w:sz w:val="24"/>
          <w:szCs w:val="24"/>
          <w:lang w:eastAsia="ar-SA"/>
        </w:rPr>
        <w:t>рограммы является отдел ГО,ЧС и ОПБ администрации ЗГМО.</w:t>
      </w:r>
    </w:p>
    <w:p w:rsidR="00C74229" w:rsidRPr="00442B02" w:rsidRDefault="00C74229" w:rsidP="002278F7">
      <w:pPr>
        <w:pStyle w:val="ConsPlusNormal"/>
        <w:widowControl/>
        <w:spacing w:line="18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Участники </w:t>
      </w:r>
      <w:r w:rsidR="0084326E">
        <w:rPr>
          <w:rFonts w:ascii="Times New Roman" w:hAnsi="Times New Roman" w:cs="Times New Roman"/>
          <w:sz w:val="24"/>
          <w:szCs w:val="24"/>
          <w:lang w:eastAsia="ar-SA"/>
        </w:rPr>
        <w:t>под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>программы:</w:t>
      </w:r>
    </w:p>
    <w:p w:rsidR="00C74229" w:rsidRPr="00B26EFD" w:rsidRDefault="00C74229" w:rsidP="0036676A">
      <w:pPr>
        <w:pStyle w:val="ConsPlusNormal"/>
        <w:widowControl/>
        <w:numPr>
          <w:ilvl w:val="0"/>
          <w:numId w:val="19"/>
        </w:numPr>
        <w:tabs>
          <w:tab w:val="left" w:pos="851"/>
        </w:tabs>
        <w:spacing w:line="18" w:lineRule="atLeast"/>
        <w:ind w:left="0" w:firstLine="567"/>
        <w:jc w:val="both"/>
      </w:pPr>
      <w:r w:rsidRPr="00B26EFD">
        <w:rPr>
          <w:rFonts w:ascii="Times New Roman" w:hAnsi="Times New Roman" w:cs="Times New Roman"/>
          <w:bCs/>
          <w:sz w:val="24"/>
          <w:szCs w:val="24"/>
        </w:rPr>
        <w:t>МО МВД России «Зиминский»;</w:t>
      </w:r>
    </w:p>
    <w:p w:rsidR="00C74229" w:rsidRPr="00E04079" w:rsidRDefault="00567426" w:rsidP="0036676A">
      <w:pPr>
        <w:pStyle w:val="ConsPlusNormal"/>
        <w:widowControl/>
        <w:numPr>
          <w:ilvl w:val="0"/>
          <w:numId w:val="19"/>
        </w:numPr>
        <w:tabs>
          <w:tab w:val="left" w:pos="851"/>
        </w:tabs>
        <w:spacing w:line="18" w:lineRule="atLeast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Комитет по</w:t>
      </w:r>
      <w:r w:rsidR="00C74229" w:rsidRPr="00E0407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образовани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ю</w:t>
      </w:r>
      <w:r w:rsidR="00C74229" w:rsidRPr="00E0407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адми</w:t>
      </w:r>
      <w:r w:rsidR="00C7422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ни</w:t>
      </w:r>
      <w:r w:rsidR="00C74229" w:rsidRPr="00E0407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страции ЗГМО</w:t>
      </w:r>
    </w:p>
    <w:p w:rsidR="0036676A" w:rsidRDefault="0036676A" w:rsidP="0036676A">
      <w:pPr>
        <w:pStyle w:val="ConsPlusNormal"/>
        <w:widowControl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по делам несовершеннолетних и защите их прав при администрации ЗГМО.</w:t>
      </w:r>
    </w:p>
    <w:p w:rsidR="0036676A" w:rsidRDefault="0036676A" w:rsidP="0036676A">
      <w:pPr>
        <w:pStyle w:val="af1"/>
        <w:numPr>
          <w:ilvl w:val="0"/>
          <w:numId w:val="19"/>
        </w:numPr>
        <w:tabs>
          <w:tab w:val="left" w:pos="0"/>
          <w:tab w:val="left" w:pos="426"/>
          <w:tab w:val="left" w:pos="851"/>
          <w:tab w:val="left" w:pos="993"/>
        </w:tabs>
        <w:ind w:left="0" w:firstLine="567"/>
        <w:jc w:val="both"/>
      </w:pPr>
      <w:r>
        <w:rPr>
          <w:lang w:eastAsia="ar-SA"/>
        </w:rPr>
        <w:t>ЗГМАУ «Зиминский информационный центр».</w:t>
      </w:r>
    </w:p>
    <w:p w:rsidR="0036676A" w:rsidRDefault="0036676A" w:rsidP="0036676A">
      <w:pPr>
        <w:pStyle w:val="af1"/>
        <w:tabs>
          <w:tab w:val="left" w:pos="0"/>
          <w:tab w:val="left" w:pos="426"/>
          <w:tab w:val="left" w:pos="851"/>
          <w:tab w:val="left" w:pos="993"/>
        </w:tabs>
        <w:ind w:left="0" w:firstLine="567"/>
        <w:jc w:val="both"/>
      </w:pPr>
    </w:p>
    <w:p w:rsidR="00A548F9" w:rsidRDefault="00A548F9" w:rsidP="002278F7">
      <w:pPr>
        <w:spacing w:line="18" w:lineRule="atLeast"/>
        <w:ind w:firstLine="567"/>
        <w:jc w:val="both"/>
        <w:rPr>
          <w:b/>
          <w:bCs/>
          <w:lang w:eastAsia="ar-SA"/>
        </w:rPr>
      </w:pPr>
    </w:p>
    <w:p w:rsidR="00C74229" w:rsidRDefault="00C74229" w:rsidP="002278F7">
      <w:pPr>
        <w:spacing w:line="18" w:lineRule="atLeast"/>
        <w:ind w:firstLine="567"/>
        <w:jc w:val="both"/>
        <w:rPr>
          <w:b/>
          <w:bCs/>
          <w:lang w:eastAsia="ar-SA"/>
        </w:rPr>
      </w:pPr>
      <w:r w:rsidRPr="00442B02">
        <w:rPr>
          <w:b/>
          <w:bCs/>
          <w:lang w:eastAsia="ar-SA"/>
        </w:rPr>
        <w:t xml:space="preserve">Обязанности и контроль </w:t>
      </w:r>
    </w:p>
    <w:p w:rsidR="00C74229" w:rsidRDefault="00C74229" w:rsidP="002278F7">
      <w:pPr>
        <w:spacing w:line="18" w:lineRule="atLeast"/>
        <w:ind w:firstLine="567"/>
        <w:jc w:val="both"/>
        <w:rPr>
          <w:bCs/>
          <w:lang w:eastAsia="ar-SA"/>
        </w:rPr>
      </w:pPr>
      <w:r>
        <w:rPr>
          <w:bCs/>
          <w:lang w:eastAsia="ar-SA"/>
        </w:rPr>
        <w:t xml:space="preserve">Обязанности ответственного исполнителя и соисполнителя </w:t>
      </w:r>
      <w:r w:rsidR="0084326E">
        <w:rPr>
          <w:bCs/>
          <w:lang w:eastAsia="ar-SA"/>
        </w:rPr>
        <w:t>под</w:t>
      </w:r>
      <w:r>
        <w:rPr>
          <w:bCs/>
          <w:lang w:eastAsia="ar-SA"/>
        </w:rPr>
        <w:t>программы (отдел ГО, ЧС и ОПБ администрации ЗГМО):</w:t>
      </w:r>
    </w:p>
    <w:p w:rsidR="00C74229" w:rsidRPr="00442B02" w:rsidRDefault="00C74229" w:rsidP="002278F7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 w:rsidRPr="00442B02">
        <w:t>обеспечи</w:t>
      </w:r>
      <w:r>
        <w:t>вает</w:t>
      </w:r>
      <w:r w:rsidR="0084326E">
        <w:t xml:space="preserve"> разработку под</w:t>
      </w:r>
      <w:r w:rsidRPr="00442B02">
        <w:t>программы, согласование и утверждение;</w:t>
      </w:r>
    </w:p>
    <w:p w:rsidR="00C74229" w:rsidRPr="00442B02" w:rsidRDefault="00C74229" w:rsidP="002278F7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 w:rsidRPr="00442B02">
        <w:t>формир</w:t>
      </w:r>
      <w:r>
        <w:t>ует</w:t>
      </w:r>
      <w:r w:rsidR="0084326E">
        <w:t xml:space="preserve"> структуру под</w:t>
      </w:r>
      <w:r w:rsidRPr="00442B02">
        <w:t>программы, а также перечень соисполни</w:t>
      </w:r>
      <w:r w:rsidR="0084326E">
        <w:t>телей и участников под</w:t>
      </w:r>
      <w:r w:rsidRPr="00442B02">
        <w:t>программы;</w:t>
      </w:r>
    </w:p>
    <w:p w:rsidR="00C74229" w:rsidRDefault="00C74229" w:rsidP="002278F7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 w:rsidRPr="00442B02">
        <w:t>организ</w:t>
      </w:r>
      <w:r>
        <w:t>ует</w:t>
      </w:r>
      <w:r w:rsidR="0084326E">
        <w:t xml:space="preserve"> реализацию под</w:t>
      </w:r>
      <w:r w:rsidRPr="00442B02">
        <w:t>программы, координир</w:t>
      </w:r>
      <w:r>
        <w:t>ует</w:t>
      </w:r>
      <w:r w:rsidRPr="00442B02">
        <w:t xml:space="preserve"> деяте</w:t>
      </w:r>
      <w:r w:rsidR="0084326E">
        <w:t xml:space="preserve">льность участников </w:t>
      </w:r>
      <w:r w:rsidRPr="00442B02">
        <w:t xml:space="preserve"> </w:t>
      </w:r>
      <w:r w:rsidR="0084326E">
        <w:t>под</w:t>
      </w:r>
      <w:r w:rsidRPr="00442B02">
        <w:t>программы;</w:t>
      </w:r>
    </w:p>
    <w:p w:rsidR="00C74229" w:rsidRPr="00442B02" w:rsidRDefault="00C74229" w:rsidP="002278F7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>
        <w:t>несет ответственность за достижение целевых показателей и достижение конечных резу</w:t>
      </w:r>
      <w:r w:rsidR="0084326E">
        <w:t>льтатов реализации под</w:t>
      </w:r>
      <w:r>
        <w:t>программы;</w:t>
      </w:r>
      <w:r w:rsidRPr="00442B02">
        <w:t xml:space="preserve"> </w:t>
      </w:r>
    </w:p>
    <w:p w:rsidR="00C74229" w:rsidRDefault="00C74229" w:rsidP="002278F7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 w:rsidRPr="00442B02">
        <w:t>принима</w:t>
      </w:r>
      <w:r>
        <w:t>ет</w:t>
      </w:r>
      <w:r w:rsidRPr="00442B02">
        <w:t xml:space="preserve"> решение </w:t>
      </w:r>
      <w:r>
        <w:t xml:space="preserve">о внесении изменений и </w:t>
      </w:r>
      <w:r w:rsidRPr="00442B02">
        <w:t>обеспечи</w:t>
      </w:r>
      <w:r>
        <w:t>вает</w:t>
      </w:r>
      <w:r w:rsidRPr="00442B02">
        <w:t xml:space="preserve"> разработку пр</w:t>
      </w:r>
      <w:r w:rsidR="0084326E">
        <w:t>оектов изменений в</w:t>
      </w:r>
      <w:r w:rsidRPr="00442B02">
        <w:t xml:space="preserve"> </w:t>
      </w:r>
      <w:r w:rsidR="0084326E">
        <w:t>под</w:t>
      </w:r>
      <w:r w:rsidRPr="00442B02">
        <w:t>программу, их согласование и утверждение;</w:t>
      </w:r>
    </w:p>
    <w:p w:rsidR="00C74229" w:rsidRPr="00442B02" w:rsidRDefault="00C74229" w:rsidP="002278F7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>
        <w:t>обеспе</w:t>
      </w:r>
      <w:r w:rsidR="0084326E">
        <w:t>чивает размещение под</w:t>
      </w:r>
      <w:r>
        <w:t>программы на официальном сайте администрации ЗГМО, а также опубликование в печатных средствах массовой информации;</w:t>
      </w:r>
    </w:p>
    <w:p w:rsidR="00C74229" w:rsidRPr="00442B02" w:rsidRDefault="00C74229" w:rsidP="002278F7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>
        <w:t xml:space="preserve">осуществляет мониторинг реализации и </w:t>
      </w:r>
      <w:r w:rsidRPr="00442B02">
        <w:t>проводит оценку эффекти</w:t>
      </w:r>
      <w:r w:rsidR="0084326E">
        <w:t xml:space="preserve">вности реализации </w:t>
      </w:r>
      <w:r w:rsidR="0084326E">
        <w:lastRenderedPageBreak/>
        <w:t>под</w:t>
      </w:r>
      <w:r w:rsidRPr="00442B02">
        <w:t>программы;</w:t>
      </w:r>
    </w:p>
    <w:p w:rsidR="00C74229" w:rsidRPr="00442B02" w:rsidRDefault="00C74229" w:rsidP="002278F7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 w:rsidRPr="00442B02">
        <w:t>запрашива</w:t>
      </w:r>
      <w:r>
        <w:t>ет</w:t>
      </w:r>
      <w:r w:rsidR="0084326E">
        <w:t xml:space="preserve"> у участников под</w:t>
      </w:r>
      <w:r w:rsidRPr="00442B02">
        <w:t>программы</w:t>
      </w:r>
      <w:r>
        <w:t xml:space="preserve"> </w:t>
      </w:r>
      <w:r w:rsidRPr="00442B02">
        <w:t xml:space="preserve">информацию о ходе </w:t>
      </w:r>
      <w:r>
        <w:t xml:space="preserve">их </w:t>
      </w:r>
      <w:r w:rsidRPr="00442B02">
        <w:t>реализации;</w:t>
      </w:r>
    </w:p>
    <w:p w:rsidR="00C74229" w:rsidRPr="00442B02" w:rsidRDefault="00C74229" w:rsidP="002278F7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 w:rsidRPr="00442B02">
        <w:t>осуществля</w:t>
      </w:r>
      <w:r>
        <w:t>ет</w:t>
      </w:r>
      <w:r w:rsidRPr="00442B02">
        <w:t xml:space="preserve"> распределение предельных объемов бюджетных ассигнований на очередной финансовый год и плановый период по основным мероприятиям </w:t>
      </w:r>
      <w:r w:rsidR="0084326E">
        <w:t>под</w:t>
      </w:r>
      <w:r w:rsidRPr="00442B02">
        <w:t>программ</w:t>
      </w:r>
      <w:r>
        <w:t>ы</w:t>
      </w:r>
      <w:r w:rsidRPr="00442B02">
        <w:t>;</w:t>
      </w:r>
    </w:p>
    <w:p w:rsidR="00C74229" w:rsidRPr="00442B02" w:rsidRDefault="00C74229" w:rsidP="002278F7">
      <w:pPr>
        <w:widowControl w:val="0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>
        <w:t>несет</w:t>
      </w:r>
      <w:r w:rsidRPr="00442B02">
        <w:t xml:space="preserve"> ответственность за целевое и эффективное использование выделенных им бюджетных средств на реа</w:t>
      </w:r>
      <w:r w:rsidR="0084326E">
        <w:t>лизацию под</w:t>
      </w:r>
      <w:r>
        <w:t>программы;</w:t>
      </w:r>
      <w:r w:rsidRPr="00442B02">
        <w:t xml:space="preserve"> </w:t>
      </w:r>
    </w:p>
    <w:p w:rsidR="00C74229" w:rsidRPr="00442B02" w:rsidRDefault="00C74229" w:rsidP="002278F7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 w:rsidRPr="00442B02">
        <w:t>в срок до 1 марта года, следующего за отчетным, а также по окончании</w:t>
      </w:r>
      <w:r w:rsidR="0084326E">
        <w:t xml:space="preserve"> срока реализации под</w:t>
      </w:r>
      <w:r w:rsidRPr="00442B02">
        <w:t>программы</w:t>
      </w:r>
      <w:r>
        <w:t>,</w:t>
      </w:r>
      <w:r w:rsidRPr="00442B02">
        <w:t xml:space="preserve"> готовит отчеты о реализации</w:t>
      </w:r>
      <w:r>
        <w:t xml:space="preserve"> и</w:t>
      </w:r>
      <w:r w:rsidRPr="00442B02">
        <w:t xml:space="preserve"> представля</w:t>
      </w:r>
      <w:r>
        <w:t>ет</w:t>
      </w:r>
      <w:r w:rsidRPr="00442B02">
        <w:t xml:space="preserve"> их в Управление по финансам и налогам администрации  ЗГМО (далее – Уп</w:t>
      </w:r>
      <w:r w:rsidR="00BC6310">
        <w:t>равление по финансам и налогам), управление экономической и инвестиционной политики администрации ЗГМО.</w:t>
      </w:r>
    </w:p>
    <w:p w:rsidR="00C74229" w:rsidRDefault="00C74229" w:rsidP="002278F7">
      <w:pPr>
        <w:pStyle w:val="af1"/>
        <w:tabs>
          <w:tab w:val="left" w:pos="851"/>
        </w:tabs>
        <w:spacing w:line="18" w:lineRule="atLeast"/>
        <w:ind w:left="0" w:firstLine="567"/>
        <w:jc w:val="both"/>
        <w:rPr>
          <w:bCs/>
        </w:rPr>
      </w:pPr>
    </w:p>
    <w:p w:rsidR="00C74229" w:rsidRDefault="00C74229" w:rsidP="002278F7">
      <w:pPr>
        <w:pStyle w:val="af1"/>
        <w:tabs>
          <w:tab w:val="left" w:pos="851"/>
        </w:tabs>
        <w:spacing w:line="18" w:lineRule="atLeast"/>
        <w:ind w:left="0" w:firstLine="567"/>
        <w:jc w:val="both"/>
        <w:rPr>
          <w:bCs/>
        </w:rPr>
      </w:pPr>
      <w:r>
        <w:rPr>
          <w:bCs/>
        </w:rPr>
        <w:t>Обязанности у</w:t>
      </w:r>
      <w:r w:rsidRPr="00DC2AEC">
        <w:rPr>
          <w:bCs/>
        </w:rPr>
        <w:t>частник</w:t>
      </w:r>
      <w:r>
        <w:rPr>
          <w:bCs/>
        </w:rPr>
        <w:t>ов</w:t>
      </w:r>
      <w:r w:rsidR="0084326E">
        <w:rPr>
          <w:bCs/>
        </w:rPr>
        <w:t xml:space="preserve"> под</w:t>
      </w:r>
      <w:r w:rsidRPr="00DC2AEC">
        <w:rPr>
          <w:bCs/>
        </w:rPr>
        <w:t>программы</w:t>
      </w:r>
      <w:r>
        <w:rPr>
          <w:bCs/>
        </w:rPr>
        <w:t>:</w:t>
      </w:r>
    </w:p>
    <w:p w:rsidR="00C74229" w:rsidRDefault="00C74229" w:rsidP="002278F7">
      <w:pPr>
        <w:pStyle w:val="af1"/>
        <w:numPr>
          <w:ilvl w:val="0"/>
          <w:numId w:val="20"/>
        </w:numPr>
        <w:tabs>
          <w:tab w:val="left" w:pos="851"/>
        </w:tabs>
        <w:spacing w:line="18" w:lineRule="atLeast"/>
        <w:ind w:left="0" w:firstLine="567"/>
        <w:jc w:val="both"/>
        <w:rPr>
          <w:bCs/>
        </w:rPr>
      </w:pPr>
      <w:r w:rsidRPr="00041110">
        <w:rPr>
          <w:bCs/>
        </w:rPr>
        <w:t>уча</w:t>
      </w:r>
      <w:r w:rsidR="0084326E">
        <w:rPr>
          <w:bCs/>
        </w:rPr>
        <w:t>ствуют в реализации под</w:t>
      </w:r>
      <w:r w:rsidRPr="00041110">
        <w:rPr>
          <w:bCs/>
        </w:rPr>
        <w:t>программы;</w:t>
      </w:r>
    </w:p>
    <w:p w:rsidR="00C74229" w:rsidRDefault="00C74229" w:rsidP="002278F7">
      <w:pPr>
        <w:pStyle w:val="af1"/>
        <w:numPr>
          <w:ilvl w:val="0"/>
          <w:numId w:val="20"/>
        </w:numPr>
        <w:tabs>
          <w:tab w:val="left" w:pos="851"/>
        </w:tabs>
        <w:spacing w:line="18" w:lineRule="atLeast"/>
        <w:ind w:left="0" w:firstLine="567"/>
        <w:jc w:val="both"/>
        <w:rPr>
          <w:bCs/>
        </w:rPr>
      </w:pPr>
      <w:r>
        <w:rPr>
          <w:bCs/>
        </w:rPr>
        <w:t xml:space="preserve">несут ответственность за реализацию основных мероприятий </w:t>
      </w:r>
      <w:r w:rsidR="00964F21">
        <w:rPr>
          <w:bCs/>
        </w:rPr>
        <w:t>под</w:t>
      </w:r>
      <w:r>
        <w:rPr>
          <w:bCs/>
        </w:rPr>
        <w:t>программы;</w:t>
      </w:r>
    </w:p>
    <w:p w:rsidR="00C74229" w:rsidRPr="00F87A41" w:rsidRDefault="00C74229" w:rsidP="002278F7">
      <w:pPr>
        <w:pStyle w:val="af1"/>
        <w:numPr>
          <w:ilvl w:val="0"/>
          <w:numId w:val="20"/>
        </w:numPr>
        <w:tabs>
          <w:tab w:val="left" w:pos="851"/>
        </w:tabs>
        <w:spacing w:line="18" w:lineRule="atLeast"/>
        <w:ind w:left="0" w:firstLine="567"/>
        <w:jc w:val="both"/>
        <w:rPr>
          <w:bCs/>
        </w:rPr>
      </w:pPr>
      <w:r>
        <w:t xml:space="preserve">осуществляют мониторинг реализации и </w:t>
      </w:r>
      <w:r w:rsidRPr="00442B02">
        <w:t>провод</w:t>
      </w:r>
      <w:r>
        <w:t>я</w:t>
      </w:r>
      <w:r w:rsidRPr="00442B02">
        <w:t>т оценку эффективности реализации</w:t>
      </w:r>
      <w:r>
        <w:t xml:space="preserve"> основных мероприятий </w:t>
      </w:r>
      <w:r w:rsidR="00964F21">
        <w:t>под</w:t>
      </w:r>
      <w:r>
        <w:t>программы;</w:t>
      </w:r>
    </w:p>
    <w:p w:rsidR="00C74229" w:rsidRPr="00F87A41" w:rsidRDefault="00C74229" w:rsidP="002278F7">
      <w:pPr>
        <w:pStyle w:val="af1"/>
        <w:numPr>
          <w:ilvl w:val="0"/>
          <w:numId w:val="20"/>
        </w:numPr>
        <w:tabs>
          <w:tab w:val="left" w:pos="851"/>
        </w:tabs>
        <w:spacing w:line="18" w:lineRule="atLeast"/>
        <w:ind w:left="0" w:firstLine="567"/>
        <w:jc w:val="both"/>
        <w:rPr>
          <w:bCs/>
        </w:rPr>
      </w:pPr>
      <w:r w:rsidRPr="00041110">
        <w:rPr>
          <w:bCs/>
        </w:rPr>
        <w:t xml:space="preserve">разрабатывают и представляют ответственному исполнителю отчеты о реализации основных мероприятий </w:t>
      </w:r>
      <w:r w:rsidR="00964F21">
        <w:rPr>
          <w:bCs/>
        </w:rPr>
        <w:t>под</w:t>
      </w:r>
      <w:r w:rsidRPr="00041110">
        <w:rPr>
          <w:bCs/>
        </w:rPr>
        <w:t>программы</w:t>
      </w:r>
      <w:r>
        <w:rPr>
          <w:bCs/>
        </w:rPr>
        <w:t>;</w:t>
      </w:r>
    </w:p>
    <w:p w:rsidR="00C74229" w:rsidRPr="00041110" w:rsidRDefault="00C74229" w:rsidP="002278F7">
      <w:pPr>
        <w:pStyle w:val="af1"/>
        <w:numPr>
          <w:ilvl w:val="0"/>
          <w:numId w:val="20"/>
        </w:numPr>
        <w:tabs>
          <w:tab w:val="left" w:pos="851"/>
        </w:tabs>
        <w:spacing w:line="18" w:lineRule="atLeast"/>
        <w:ind w:left="0" w:firstLine="567"/>
        <w:jc w:val="both"/>
        <w:rPr>
          <w:bCs/>
        </w:rPr>
      </w:pPr>
      <w:r w:rsidRPr="00041110">
        <w:rPr>
          <w:bCs/>
        </w:rPr>
        <w:t>формируют предложения по разработке вн</w:t>
      </w:r>
      <w:r w:rsidR="00964F21">
        <w:rPr>
          <w:bCs/>
        </w:rPr>
        <w:t>есению изменений в</w:t>
      </w:r>
      <w:r w:rsidRPr="00041110">
        <w:rPr>
          <w:bCs/>
        </w:rPr>
        <w:t xml:space="preserve"> </w:t>
      </w:r>
      <w:r w:rsidR="00964F21">
        <w:rPr>
          <w:bCs/>
        </w:rPr>
        <w:t>под</w:t>
      </w:r>
      <w:r w:rsidRPr="00041110">
        <w:rPr>
          <w:bCs/>
        </w:rPr>
        <w:t>программу, направляют их ответственному исполнителю;</w:t>
      </w:r>
    </w:p>
    <w:p w:rsidR="00C74229" w:rsidRDefault="00C74229" w:rsidP="002278F7">
      <w:pPr>
        <w:spacing w:line="18" w:lineRule="atLeast"/>
        <w:ind w:firstLine="567"/>
        <w:jc w:val="both"/>
      </w:pPr>
    </w:p>
    <w:p w:rsidR="00BB22C3" w:rsidRPr="00442B02" w:rsidRDefault="00BB22C3" w:rsidP="002278F7">
      <w:pPr>
        <w:spacing w:line="18" w:lineRule="atLeast"/>
        <w:ind w:firstLine="567"/>
        <w:jc w:val="both"/>
      </w:pPr>
      <w:r w:rsidRPr="00442B02">
        <w:t>Важным условием ус</w:t>
      </w:r>
      <w:r w:rsidR="00964F21">
        <w:t xml:space="preserve">пешной реализации </w:t>
      </w:r>
      <w:r w:rsidRPr="00442B02">
        <w:t>подпрограммы является управление рисками с целью минимизации их влияния н</w:t>
      </w:r>
      <w:r w:rsidR="00964F21">
        <w:t xml:space="preserve">а достижение целей </w:t>
      </w:r>
      <w:r w:rsidRPr="00442B02">
        <w:t xml:space="preserve"> подпрограммы.</w:t>
      </w:r>
    </w:p>
    <w:p w:rsidR="00BB22C3" w:rsidRPr="00442B02" w:rsidRDefault="00BB22C3" w:rsidP="002278F7">
      <w:pPr>
        <w:pStyle w:val="af1"/>
        <w:tabs>
          <w:tab w:val="left" w:pos="851"/>
        </w:tabs>
        <w:spacing w:line="18" w:lineRule="atLeast"/>
        <w:ind w:left="0" w:firstLine="567"/>
        <w:jc w:val="both"/>
      </w:pPr>
      <w:r w:rsidRPr="00442B02">
        <w:t xml:space="preserve">Реализация муниципальной </w:t>
      </w:r>
      <w:r w:rsidR="00964F21">
        <w:t>под</w:t>
      </w:r>
      <w:r w:rsidRPr="00442B02">
        <w:t>подпрограммы может быть подвержена влиянию следующих рисков:</w:t>
      </w:r>
    </w:p>
    <w:p w:rsidR="00BB22C3" w:rsidRPr="00442B02" w:rsidRDefault="00BB22C3" w:rsidP="002278F7">
      <w:pPr>
        <w:pStyle w:val="af1"/>
        <w:tabs>
          <w:tab w:val="left" w:pos="851"/>
        </w:tabs>
        <w:spacing w:line="18" w:lineRule="atLeast"/>
        <w:ind w:left="0" w:firstLine="567"/>
        <w:jc w:val="both"/>
      </w:pPr>
      <w:r w:rsidRPr="00442B02">
        <w:t xml:space="preserve">1. Финансового риска, связанного с отсутствием финансирования либо недофинансированием </w:t>
      </w:r>
      <w:r w:rsidR="00964F21">
        <w:t>под</w:t>
      </w:r>
      <w:r w:rsidRPr="00442B02">
        <w:t>программных мероприятий.</w:t>
      </w:r>
    </w:p>
    <w:p w:rsidR="00BB22C3" w:rsidRPr="00442B02" w:rsidRDefault="00BB22C3" w:rsidP="002278F7">
      <w:pPr>
        <w:pStyle w:val="af1"/>
        <w:tabs>
          <w:tab w:val="left" w:pos="851"/>
        </w:tabs>
        <w:spacing w:line="18" w:lineRule="atLeast"/>
        <w:ind w:left="0" w:firstLine="567"/>
        <w:jc w:val="both"/>
      </w:pPr>
      <w:r w:rsidRPr="00442B02">
        <w:t>Способы ограничения финансового риска:</w:t>
      </w:r>
    </w:p>
    <w:p w:rsidR="00BB22C3" w:rsidRPr="00442B02" w:rsidRDefault="00BB22C3" w:rsidP="002278F7">
      <w:pPr>
        <w:pStyle w:val="af1"/>
        <w:tabs>
          <w:tab w:val="left" w:pos="851"/>
        </w:tabs>
        <w:spacing w:line="18" w:lineRule="atLeast"/>
        <w:ind w:left="0" w:firstLine="567"/>
        <w:jc w:val="both"/>
      </w:pPr>
      <w:r w:rsidRPr="00442B02"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BB22C3" w:rsidRPr="00442B02" w:rsidRDefault="00BB22C3" w:rsidP="002278F7">
      <w:pPr>
        <w:pStyle w:val="af1"/>
        <w:tabs>
          <w:tab w:val="left" w:pos="851"/>
        </w:tabs>
        <w:spacing w:line="18" w:lineRule="atLeast"/>
        <w:ind w:left="0" w:firstLine="567"/>
        <w:jc w:val="both"/>
      </w:pPr>
      <w:r w:rsidRPr="00442B02">
        <w:t>б) определение наиболее значимых мероприятий для первоочередного финансирования;</w:t>
      </w:r>
    </w:p>
    <w:p w:rsidR="00BB22C3" w:rsidRPr="00442B02" w:rsidRDefault="00BB22C3" w:rsidP="002278F7">
      <w:pPr>
        <w:pStyle w:val="af1"/>
        <w:tabs>
          <w:tab w:val="left" w:pos="851"/>
        </w:tabs>
        <w:spacing w:line="18" w:lineRule="atLeast"/>
        <w:ind w:left="0" w:firstLine="567"/>
        <w:jc w:val="both"/>
      </w:pPr>
      <w:r w:rsidRPr="00442B02">
        <w:t>в) привлечение внебюджетных источников финансирования;</w:t>
      </w:r>
    </w:p>
    <w:p w:rsidR="00BB22C3" w:rsidRPr="00442B02" w:rsidRDefault="00BB22C3" w:rsidP="002278F7">
      <w:pPr>
        <w:pStyle w:val="af1"/>
        <w:tabs>
          <w:tab w:val="left" w:pos="851"/>
        </w:tabs>
        <w:spacing w:line="18" w:lineRule="atLeast"/>
        <w:ind w:left="0" w:firstLine="567"/>
        <w:jc w:val="both"/>
      </w:pPr>
      <w:r w:rsidRPr="00442B02">
        <w:t>2.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подпрограммы можно уменьшить путем мониторинга планируемых изменений в законодательстве;</w:t>
      </w:r>
    </w:p>
    <w:p w:rsidR="00BB22C3" w:rsidRPr="00442B02" w:rsidRDefault="00BB22C3" w:rsidP="002278F7">
      <w:pPr>
        <w:pStyle w:val="af1"/>
        <w:tabs>
          <w:tab w:val="left" w:pos="851"/>
        </w:tabs>
        <w:spacing w:line="18" w:lineRule="atLeast"/>
        <w:ind w:left="0" w:firstLine="567"/>
        <w:jc w:val="both"/>
      </w:pPr>
      <w:r w:rsidRPr="00442B02">
        <w:t>3.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муниципальной подпрограммы. Для минимизации данного риска будет осуществляться мониторинг реализации муниципальной подпрограммы.</w:t>
      </w:r>
    </w:p>
    <w:p w:rsidR="00BB22C3" w:rsidRPr="00442B02" w:rsidRDefault="00BB22C3" w:rsidP="002278F7">
      <w:pPr>
        <w:pStyle w:val="af1"/>
        <w:tabs>
          <w:tab w:val="left" w:pos="851"/>
        </w:tabs>
        <w:spacing w:line="18" w:lineRule="atLeast"/>
        <w:ind w:left="0" w:firstLine="567"/>
        <w:jc w:val="both"/>
      </w:pPr>
      <w:r w:rsidRPr="00442B02">
        <w:t>Меры по минимизации остальных возможных рисков, связанных со спецификой цели и задач муниципальной подпрограммы, будут приниматься в ходе оперативного управления реализацией муниципальной подпрограммы.</w:t>
      </w:r>
    </w:p>
    <w:p w:rsidR="00BB22C3" w:rsidRPr="00442B02" w:rsidRDefault="00BB22C3" w:rsidP="002278F7">
      <w:pPr>
        <w:pStyle w:val="ConsPlusNormal"/>
        <w:widowControl/>
        <w:spacing w:line="18" w:lineRule="atLeast"/>
        <w:ind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B22C3" w:rsidRPr="00442B02" w:rsidRDefault="008910D4" w:rsidP="002278F7">
      <w:pPr>
        <w:pStyle w:val="ConsPlusNormal"/>
        <w:widowControl/>
        <w:spacing w:line="18" w:lineRule="atLeast"/>
        <w:ind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12</w:t>
      </w:r>
      <w:r w:rsidR="00BB22C3"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.1.9 Оценка эффективности реализации подпрограммы</w:t>
      </w:r>
    </w:p>
    <w:p w:rsidR="00A548F9" w:rsidRDefault="00BB22C3" w:rsidP="002278F7">
      <w:pPr>
        <w:pStyle w:val="ConsPlusNormal"/>
        <w:widowControl/>
        <w:spacing w:line="18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ar-SA"/>
        </w:rPr>
        <w:t>Стандартизированные показатели и формы составления отчетности, указ</w:t>
      </w:r>
      <w:r w:rsidR="001535D6">
        <w:rPr>
          <w:rFonts w:ascii="Times New Roman" w:hAnsi="Times New Roman" w:cs="Times New Roman"/>
          <w:sz w:val="24"/>
          <w:szCs w:val="24"/>
          <w:lang w:eastAsia="ar-SA"/>
        </w:rPr>
        <w:t>анны в приложении 1</w:t>
      </w:r>
      <w:r w:rsidR="00D871DB">
        <w:rPr>
          <w:rFonts w:ascii="Times New Roman" w:hAnsi="Times New Roman" w:cs="Times New Roman"/>
          <w:sz w:val="24"/>
          <w:szCs w:val="24"/>
          <w:lang w:eastAsia="ar-SA"/>
        </w:rPr>
        <w:t xml:space="preserve"> к данной муниципальной 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>программе.</w:t>
      </w:r>
    </w:p>
    <w:p w:rsidR="00750C94" w:rsidRDefault="00750C94" w:rsidP="002278F7">
      <w:pPr>
        <w:pStyle w:val="ConsPlusNormal"/>
        <w:widowControl/>
        <w:spacing w:line="18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  <w:sectPr w:rsidR="00750C94" w:rsidSect="00B20FC2">
          <w:pgSz w:w="11906" w:h="16838"/>
          <w:pgMar w:top="851" w:right="737" w:bottom="709" w:left="1531" w:header="567" w:footer="403" w:gutter="0"/>
          <w:cols w:space="708"/>
          <w:docGrid w:linePitch="360"/>
        </w:sectPr>
      </w:pPr>
    </w:p>
    <w:p w:rsidR="00BB22C3" w:rsidRDefault="008910D4" w:rsidP="0049661F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 xml:space="preserve">       12</w:t>
      </w:r>
      <w:r w:rsidR="0049661F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.2 </w:t>
      </w:r>
      <w:r w:rsidR="00BB22C3"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ПОДПРОГРАММА</w:t>
      </w:r>
      <w:r w:rsidR="00051ED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BB22C3"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«Защита населения и территории г. Зимы от чрезвычайных ситуаций»</w:t>
      </w:r>
    </w:p>
    <w:p w:rsidR="00BB22C3" w:rsidRPr="00442B02" w:rsidRDefault="008910D4" w:rsidP="00904B6E">
      <w:pPr>
        <w:pStyle w:val="ConsPlusNormal"/>
        <w:widowControl/>
        <w:ind w:firstLine="53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12</w:t>
      </w:r>
      <w:r w:rsidR="00BB22C3"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.2.1 Паспорт подпрограммы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850"/>
        <w:gridCol w:w="7789"/>
      </w:tblGrid>
      <w:tr w:rsidR="00BB22C3" w:rsidRPr="00442B02" w:rsidTr="005862DE">
        <w:trPr>
          <w:trHeight w:val="480"/>
        </w:trPr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8C4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Наименование подпрограммы </w:t>
            </w:r>
          </w:p>
        </w:tc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2A51A1" w:rsidRDefault="00BB22C3" w:rsidP="008C4BB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51A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Защита населения и территории г. Зимы от чрезвычайных ситуаций </w:t>
            </w:r>
          </w:p>
        </w:tc>
      </w:tr>
      <w:tr w:rsidR="00BB22C3" w:rsidRPr="00442B02" w:rsidTr="005862DE">
        <w:trPr>
          <w:trHeight w:val="480"/>
        </w:trPr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8C4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Ответственный исполнитель </w:t>
            </w:r>
          </w:p>
        </w:tc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2C3" w:rsidRPr="00442B02" w:rsidRDefault="00BB22C3" w:rsidP="008C4BB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</w:rPr>
              <w:t>Отдел ГО, ЧС и ОПБ администрации ЗГМО</w:t>
            </w:r>
          </w:p>
          <w:p w:rsidR="00BB22C3" w:rsidRPr="00442B02" w:rsidRDefault="00BB22C3" w:rsidP="008C4BB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B22C3" w:rsidRPr="00442B02" w:rsidTr="005862DE">
        <w:trPr>
          <w:trHeight w:val="480"/>
        </w:trPr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8C4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Участники подпрограммы</w:t>
            </w:r>
          </w:p>
        </w:tc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C94" w:rsidRDefault="00750C94" w:rsidP="00750C94">
            <w:pPr>
              <w:pStyle w:val="ConsPlusNormal"/>
              <w:widowControl/>
              <w:numPr>
                <w:ilvl w:val="0"/>
                <w:numId w:val="25"/>
              </w:numPr>
              <w:tabs>
                <w:tab w:val="left" w:pos="20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Комитет жилищно-коммунального хозяйства, транспорта и связи администрации ЗГМО;</w:t>
            </w:r>
          </w:p>
          <w:p w:rsidR="00750C94" w:rsidRDefault="00750C94" w:rsidP="00750C94">
            <w:pPr>
              <w:pStyle w:val="ConsPlusNormal"/>
              <w:widowControl/>
              <w:numPr>
                <w:ilvl w:val="0"/>
                <w:numId w:val="25"/>
              </w:numPr>
              <w:tabs>
                <w:tab w:val="left" w:pos="270"/>
                <w:tab w:val="left" w:pos="851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МКУ «Единая дежурно-диспетчерская служба ЗГМО»;</w:t>
            </w:r>
          </w:p>
          <w:p w:rsidR="00BB22C3" w:rsidRPr="00750C94" w:rsidRDefault="00750C94" w:rsidP="008C4BB4">
            <w:pPr>
              <w:pStyle w:val="af1"/>
              <w:numPr>
                <w:ilvl w:val="0"/>
                <w:numId w:val="25"/>
              </w:numPr>
              <w:tabs>
                <w:tab w:val="left" w:pos="0"/>
                <w:tab w:val="left" w:pos="270"/>
                <w:tab w:val="left" w:pos="426"/>
                <w:tab w:val="left" w:pos="851"/>
                <w:tab w:val="left" w:pos="993"/>
              </w:tabs>
              <w:ind w:left="0" w:firstLine="0"/>
              <w:jc w:val="both"/>
            </w:pPr>
            <w:r>
              <w:rPr>
                <w:lang w:eastAsia="ar-SA"/>
              </w:rPr>
              <w:t>ЗГМАУ «Зиминский информационный центр».</w:t>
            </w:r>
          </w:p>
        </w:tc>
      </w:tr>
      <w:tr w:rsidR="00BB22C3" w:rsidRPr="00442B02" w:rsidTr="005862DE">
        <w:trPr>
          <w:trHeight w:val="867"/>
        </w:trPr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086C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Цель подпрограммы </w:t>
            </w:r>
          </w:p>
        </w:tc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086C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нижение</w:t>
            </w:r>
            <w:r w:rsidRPr="00442B02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возможных материальных потерь,</w:t>
            </w: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рисков причинения вреда жизни или здоровью граждан и окружающей среде, обеспечение безопасности территории и населения ЗГМО.</w:t>
            </w:r>
          </w:p>
        </w:tc>
      </w:tr>
      <w:tr w:rsidR="00BB22C3" w:rsidRPr="00442B02" w:rsidTr="005862DE">
        <w:trPr>
          <w:trHeight w:val="584"/>
        </w:trPr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8C4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Задачи подпрограммы</w:t>
            </w:r>
            <w:r w:rsidRPr="00442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1B4C9D">
            <w:pPr>
              <w:numPr>
                <w:ilvl w:val="0"/>
                <w:numId w:val="3"/>
              </w:numPr>
              <w:tabs>
                <w:tab w:val="left" w:pos="238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442B02">
              <w:t>Подготовка и поддержание в готовности объектов гражданской обороны, органов и технических систем управления, сил и средств муниципального звена ЗГМО областной территориальной подсистемы Российской системы предупреждения и действия в ЧС (далее - О</w:t>
            </w:r>
            <w:r w:rsidRPr="00442B02">
              <w:rPr>
                <w:lang w:eastAsia="ar-SA"/>
              </w:rPr>
              <w:t>ТП РСЧС)</w:t>
            </w:r>
            <w:r w:rsidR="000E6AD6">
              <w:t>;</w:t>
            </w:r>
            <w:r w:rsidRPr="00442B02">
              <w:t xml:space="preserve"> </w:t>
            </w:r>
          </w:p>
          <w:p w:rsidR="00BB22C3" w:rsidRPr="00442B02" w:rsidRDefault="00BB22C3" w:rsidP="001B4C9D">
            <w:pPr>
              <w:numPr>
                <w:ilvl w:val="0"/>
                <w:numId w:val="3"/>
              </w:numPr>
              <w:tabs>
                <w:tab w:val="left" w:pos="238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442B02">
              <w:t>Создание и поддержание необходимого объема материально-технических ресурсов для ликвидации возможных чрезвычайных ситуа</w:t>
            </w:r>
            <w:r w:rsidR="000E6AD6">
              <w:t>ций и устранения их последствий;</w:t>
            </w:r>
          </w:p>
          <w:p w:rsidR="00BB22C3" w:rsidRPr="00442B02" w:rsidRDefault="00BB22C3" w:rsidP="001B4C9D">
            <w:pPr>
              <w:numPr>
                <w:ilvl w:val="0"/>
                <w:numId w:val="3"/>
              </w:numPr>
              <w:tabs>
                <w:tab w:val="left" w:pos="238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442B02">
              <w:t>Обеспечение своевременного оповещения и информирования населения об угрозе возникновения или о возникновении ЧС и с</w:t>
            </w:r>
            <w:r w:rsidR="000E6AD6">
              <w:t>пособах защиты и действиях в ЧС;</w:t>
            </w:r>
          </w:p>
          <w:p w:rsidR="00BB22C3" w:rsidRPr="00442B02" w:rsidRDefault="00BB22C3" w:rsidP="001B4C9D">
            <w:pPr>
              <w:numPr>
                <w:ilvl w:val="0"/>
                <w:numId w:val="3"/>
              </w:numPr>
              <w:tabs>
                <w:tab w:val="left" w:pos="238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442B02">
              <w:t>Повышение уровня знаний руководящего состава нештатных формирований гражданской обороны в области ГОЧС. Совершенств</w:t>
            </w:r>
            <w:r w:rsidR="000E6AD6">
              <w:t>ование учебно-материальной базы;</w:t>
            </w:r>
          </w:p>
          <w:p w:rsidR="00BB22C3" w:rsidRPr="00442B02" w:rsidRDefault="00BB22C3" w:rsidP="001B4C9D">
            <w:pPr>
              <w:numPr>
                <w:ilvl w:val="0"/>
                <w:numId w:val="9"/>
              </w:numPr>
              <w:tabs>
                <w:tab w:val="left" w:pos="238"/>
                <w:tab w:val="left" w:pos="380"/>
              </w:tabs>
              <w:autoSpaceDE w:val="0"/>
              <w:autoSpaceDN w:val="0"/>
              <w:ind w:left="0" w:firstLine="0"/>
              <w:jc w:val="both"/>
            </w:pPr>
            <w:r w:rsidRPr="00442B02">
              <w:t>Проведение мероприятий, направленных на уменьшение риска возникновения чрезвычайных ситуаций природного и техногенного характера, снижение количества пожаров, профилактику паводковых явлений, недопущение травмирования и гибели людей</w:t>
            </w:r>
            <w:r w:rsidR="000E6AD6">
              <w:t>.</w:t>
            </w:r>
          </w:p>
        </w:tc>
      </w:tr>
      <w:tr w:rsidR="00BB22C3" w:rsidRPr="00442B02" w:rsidTr="005862DE">
        <w:trPr>
          <w:trHeight w:val="360"/>
        </w:trPr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8C4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Сроки реализации </w:t>
            </w:r>
          </w:p>
        </w:tc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2912BE" w:rsidP="002D4E35">
            <w:pPr>
              <w:pStyle w:val="ConsPlusNormal"/>
              <w:widowControl/>
              <w:ind w:left="96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2020</w:t>
            </w:r>
            <w:r w:rsidR="00BB22C3"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-20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</w:t>
            </w:r>
            <w:r w:rsidR="00BB22C3"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гг.</w:t>
            </w:r>
          </w:p>
        </w:tc>
      </w:tr>
      <w:tr w:rsidR="00BB22C3" w:rsidRPr="00442B02" w:rsidTr="005862DE">
        <w:trPr>
          <w:trHeight w:val="840"/>
        </w:trPr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8C4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Целевые показатели подпрограммы </w:t>
            </w:r>
          </w:p>
        </w:tc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Default="000739B0" w:rsidP="001B4C9D">
            <w:pPr>
              <w:pStyle w:val="af1"/>
              <w:numPr>
                <w:ilvl w:val="0"/>
                <w:numId w:val="12"/>
              </w:numPr>
              <w:tabs>
                <w:tab w:val="left" w:pos="380"/>
              </w:tabs>
              <w:autoSpaceDE w:val="0"/>
              <w:autoSpaceDN w:val="0"/>
              <w:adjustRightInd w:val="0"/>
              <w:snapToGrid w:val="0"/>
              <w:ind w:left="0" w:right="-108" w:firstLine="96"/>
              <w:jc w:val="both"/>
            </w:pPr>
            <w:r>
              <w:t>Уровень</w:t>
            </w:r>
            <w:r w:rsidRPr="00442B02">
              <w:t xml:space="preserve"> </w:t>
            </w:r>
            <w:r>
              <w:t xml:space="preserve">создания нормативного </w:t>
            </w:r>
            <w:r w:rsidRPr="00442B02">
              <w:t>резерва материально-технических ресурсов</w:t>
            </w:r>
            <w:r w:rsidR="000E6AD6">
              <w:t>;</w:t>
            </w:r>
          </w:p>
          <w:p w:rsidR="000739B0" w:rsidRDefault="000739B0" w:rsidP="001B4C9D">
            <w:pPr>
              <w:pStyle w:val="af1"/>
              <w:numPr>
                <w:ilvl w:val="0"/>
                <w:numId w:val="12"/>
              </w:numPr>
              <w:tabs>
                <w:tab w:val="left" w:pos="380"/>
              </w:tabs>
              <w:autoSpaceDE w:val="0"/>
              <w:autoSpaceDN w:val="0"/>
              <w:adjustRightInd w:val="0"/>
              <w:snapToGrid w:val="0"/>
              <w:ind w:left="0" w:right="-108" w:firstLine="96"/>
              <w:jc w:val="both"/>
            </w:pPr>
            <w:r>
              <w:t>Уровень г</w:t>
            </w:r>
            <w:r w:rsidRPr="00442B02">
              <w:t>отовност</w:t>
            </w:r>
            <w:r>
              <w:t>и</w:t>
            </w:r>
            <w:r w:rsidRPr="00442B02">
              <w:t xml:space="preserve"> к применению технических средств и систем управления</w:t>
            </w:r>
            <w:r>
              <w:t>, связи и оповещения.</w:t>
            </w:r>
          </w:p>
          <w:p w:rsidR="000739B0" w:rsidRDefault="000739B0" w:rsidP="001B4C9D">
            <w:pPr>
              <w:pStyle w:val="af1"/>
              <w:numPr>
                <w:ilvl w:val="0"/>
                <w:numId w:val="12"/>
              </w:numPr>
              <w:tabs>
                <w:tab w:val="left" w:pos="380"/>
              </w:tabs>
              <w:autoSpaceDE w:val="0"/>
              <w:autoSpaceDN w:val="0"/>
              <w:adjustRightInd w:val="0"/>
              <w:snapToGrid w:val="0"/>
              <w:ind w:left="0" w:right="-108" w:firstLine="96"/>
              <w:jc w:val="both"/>
            </w:pPr>
            <w:r w:rsidRPr="00442B02">
              <w:t>Количество пожаров в частном секторе</w:t>
            </w:r>
            <w:r w:rsidR="000E6AD6">
              <w:t>;</w:t>
            </w:r>
          </w:p>
          <w:p w:rsidR="000739B0" w:rsidRDefault="000739B0" w:rsidP="001B4C9D">
            <w:pPr>
              <w:pStyle w:val="af1"/>
              <w:numPr>
                <w:ilvl w:val="0"/>
                <w:numId w:val="12"/>
              </w:numPr>
              <w:tabs>
                <w:tab w:val="left" w:pos="380"/>
              </w:tabs>
              <w:autoSpaceDE w:val="0"/>
              <w:autoSpaceDN w:val="0"/>
              <w:adjustRightInd w:val="0"/>
              <w:snapToGrid w:val="0"/>
              <w:ind w:left="0" w:right="-108" w:firstLine="96"/>
              <w:jc w:val="both"/>
            </w:pPr>
            <w:r w:rsidRPr="00442B02">
              <w:t>Количество пострадавших (травмированных) при пожарах</w:t>
            </w:r>
            <w:r w:rsidR="000E6AD6">
              <w:t>;</w:t>
            </w:r>
          </w:p>
          <w:p w:rsidR="000739B0" w:rsidRDefault="000739B0" w:rsidP="001B4C9D">
            <w:pPr>
              <w:pStyle w:val="af1"/>
              <w:numPr>
                <w:ilvl w:val="0"/>
                <w:numId w:val="12"/>
              </w:numPr>
              <w:tabs>
                <w:tab w:val="left" w:pos="380"/>
              </w:tabs>
              <w:autoSpaceDE w:val="0"/>
              <w:autoSpaceDN w:val="0"/>
              <w:adjustRightInd w:val="0"/>
              <w:snapToGrid w:val="0"/>
              <w:ind w:left="0" w:right="-108" w:firstLine="96"/>
              <w:jc w:val="both"/>
            </w:pPr>
            <w:r w:rsidRPr="00442B02">
              <w:t>Количество погибших на пожарах</w:t>
            </w:r>
            <w:r w:rsidR="000E6AD6">
              <w:t>;</w:t>
            </w:r>
          </w:p>
          <w:p w:rsidR="000739B0" w:rsidRDefault="000739B0" w:rsidP="001B4C9D">
            <w:pPr>
              <w:pStyle w:val="af1"/>
              <w:numPr>
                <w:ilvl w:val="0"/>
                <w:numId w:val="12"/>
              </w:numPr>
              <w:tabs>
                <w:tab w:val="left" w:pos="380"/>
              </w:tabs>
              <w:autoSpaceDE w:val="0"/>
              <w:autoSpaceDN w:val="0"/>
              <w:adjustRightInd w:val="0"/>
              <w:snapToGrid w:val="0"/>
              <w:ind w:left="0" w:right="-108" w:firstLine="96"/>
              <w:jc w:val="both"/>
            </w:pPr>
            <w:r w:rsidRPr="00442B02">
              <w:t>Количество погибших на водных объектах</w:t>
            </w:r>
            <w:r w:rsidR="000E6AD6">
              <w:t>;</w:t>
            </w:r>
          </w:p>
          <w:p w:rsidR="000739B0" w:rsidRPr="00442B02" w:rsidRDefault="000739B0" w:rsidP="001B4C9D">
            <w:pPr>
              <w:pStyle w:val="af1"/>
              <w:numPr>
                <w:ilvl w:val="0"/>
                <w:numId w:val="12"/>
              </w:numPr>
              <w:tabs>
                <w:tab w:val="left" w:pos="380"/>
              </w:tabs>
              <w:autoSpaceDE w:val="0"/>
              <w:autoSpaceDN w:val="0"/>
              <w:adjustRightInd w:val="0"/>
              <w:snapToGrid w:val="0"/>
              <w:ind w:left="0" w:right="-108" w:firstLine="96"/>
              <w:jc w:val="both"/>
            </w:pPr>
            <w:r w:rsidRPr="00C87505">
              <w:t>Количество проведенных профилактических и информационных мероприятий</w:t>
            </w:r>
            <w:r w:rsidR="000E6AD6">
              <w:t>;</w:t>
            </w:r>
          </w:p>
        </w:tc>
      </w:tr>
      <w:tr w:rsidR="00BB22C3" w:rsidRPr="00442B02" w:rsidTr="005862DE">
        <w:trPr>
          <w:trHeight w:val="840"/>
        </w:trPr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8C4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Объемы и источники финансирования подпрограммы</w:t>
            </w:r>
          </w:p>
        </w:tc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35" w:rsidRPr="00442B02" w:rsidRDefault="002D4E35" w:rsidP="002D4E35">
            <w:pPr>
              <w:snapToGrid w:val="0"/>
              <w:spacing w:line="240" w:lineRule="exact"/>
            </w:pPr>
            <w:r w:rsidRPr="00442B02">
              <w:t xml:space="preserve">Общий объем финансирования – </w:t>
            </w:r>
            <w:r>
              <w:rPr>
                <w:color w:val="FF0000"/>
              </w:rPr>
              <w:t>2</w:t>
            </w:r>
            <w:r w:rsidR="00C83749">
              <w:rPr>
                <w:color w:val="FF0000"/>
              </w:rPr>
              <w:t>6063,4</w:t>
            </w:r>
            <w:r w:rsidRPr="00442B02">
              <w:t xml:space="preserve"> тыс. руб.</w:t>
            </w:r>
          </w:p>
          <w:p w:rsidR="002D4E35" w:rsidRPr="00442B02" w:rsidRDefault="002D4E35" w:rsidP="002D4E35">
            <w:pPr>
              <w:pStyle w:val="aff3"/>
              <w:spacing w:line="240" w:lineRule="exact"/>
              <w:rPr>
                <w:rFonts w:ascii="Times New Roman" w:hAnsi="Times New Roman" w:cs="Times New Roman"/>
              </w:rPr>
            </w:pPr>
            <w:r w:rsidRPr="00442B02">
              <w:rPr>
                <w:rFonts w:ascii="Times New Roman" w:hAnsi="Times New Roman" w:cs="Times New Roman"/>
              </w:rPr>
              <w:t>1) по годам реализации:</w:t>
            </w:r>
          </w:p>
          <w:p w:rsidR="002D4E35" w:rsidRPr="00442B02" w:rsidRDefault="000E3BAC" w:rsidP="002D4E35">
            <w:pPr>
              <w:pStyle w:val="aff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2D4E35" w:rsidRPr="00442B02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2020</w:t>
            </w:r>
            <w:r w:rsidR="002D4E35" w:rsidRPr="00442B02">
              <w:rPr>
                <w:rFonts w:ascii="Times New Roman" w:hAnsi="Times New Roman" w:cs="Times New Roman"/>
              </w:rPr>
              <w:t xml:space="preserve"> год – </w:t>
            </w:r>
            <w:r w:rsidR="00C83749">
              <w:rPr>
                <w:rFonts w:ascii="Times New Roman" w:hAnsi="Times New Roman" w:cs="Times New Roman"/>
              </w:rPr>
              <w:t>5150,4</w:t>
            </w:r>
            <w:r w:rsidR="002D4E35" w:rsidRPr="00442B02">
              <w:rPr>
                <w:rFonts w:ascii="Times New Roman" w:hAnsi="Times New Roman" w:cs="Times New Roman"/>
              </w:rPr>
              <w:t xml:space="preserve"> тыс. руб.</w:t>
            </w:r>
          </w:p>
          <w:p w:rsidR="002D4E35" w:rsidRPr="0035367F" w:rsidRDefault="000E3BAC" w:rsidP="002D4E35">
            <w:pPr>
              <w:pStyle w:val="aff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2D4E35" w:rsidRPr="00442B02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2021</w:t>
            </w:r>
            <w:r w:rsidR="00C83749">
              <w:rPr>
                <w:rFonts w:ascii="Times New Roman" w:hAnsi="Times New Roman" w:cs="Times New Roman"/>
              </w:rPr>
              <w:t xml:space="preserve"> год – 5157,6</w:t>
            </w:r>
            <w:r w:rsidR="002D4E35" w:rsidRPr="0035367F">
              <w:rPr>
                <w:rFonts w:ascii="Times New Roman" w:hAnsi="Times New Roman" w:cs="Times New Roman"/>
              </w:rPr>
              <w:t xml:space="preserve"> тыс. руб.</w:t>
            </w:r>
          </w:p>
          <w:p w:rsidR="002D4E35" w:rsidRDefault="000E3BAC" w:rsidP="002D4E35">
            <w:pPr>
              <w:spacing w:line="240" w:lineRule="exact"/>
            </w:pPr>
            <w:r>
              <w:t>в) 2022</w:t>
            </w:r>
            <w:r w:rsidR="002D4E35" w:rsidRPr="00F702E5">
              <w:t xml:space="preserve"> год –</w:t>
            </w:r>
            <w:r w:rsidR="002D4E35" w:rsidRPr="003D0857">
              <w:rPr>
                <w:color w:val="FF0000"/>
              </w:rPr>
              <w:t xml:space="preserve"> </w:t>
            </w:r>
            <w:r w:rsidR="002D4E35">
              <w:rPr>
                <w:color w:val="FF0000"/>
              </w:rPr>
              <w:t>5</w:t>
            </w:r>
            <w:r w:rsidR="004477FF">
              <w:rPr>
                <w:color w:val="FF0000"/>
              </w:rPr>
              <w:t>241,8</w:t>
            </w:r>
            <w:r w:rsidR="002D4E35">
              <w:t xml:space="preserve"> тыс. руб.</w:t>
            </w:r>
          </w:p>
          <w:p w:rsidR="002D4E35" w:rsidRDefault="000E3BAC" w:rsidP="002D4E35">
            <w:pPr>
              <w:spacing w:line="240" w:lineRule="exact"/>
            </w:pPr>
            <w:r>
              <w:t>г) 2023</w:t>
            </w:r>
            <w:r w:rsidR="002D4E35">
              <w:t xml:space="preserve"> год </w:t>
            </w:r>
            <w:r w:rsidR="002D4E35" w:rsidRPr="00B2135E">
              <w:t>–</w:t>
            </w:r>
            <w:r w:rsidR="002D4E35">
              <w:t xml:space="preserve"> </w:t>
            </w:r>
            <w:r w:rsidR="002D4E35">
              <w:rPr>
                <w:color w:val="FF0000"/>
              </w:rPr>
              <w:t>5</w:t>
            </w:r>
            <w:r w:rsidR="004477FF">
              <w:rPr>
                <w:color w:val="FF0000"/>
              </w:rPr>
              <w:t>251,8</w:t>
            </w:r>
            <w:r w:rsidR="002D4E35">
              <w:t xml:space="preserve"> тыс. руб.</w:t>
            </w:r>
          </w:p>
          <w:p w:rsidR="002D4E35" w:rsidRPr="003D0857" w:rsidRDefault="000E3BAC" w:rsidP="002D4E35">
            <w:pPr>
              <w:spacing w:line="240" w:lineRule="exact"/>
            </w:pPr>
            <w:r>
              <w:t>д) 2024</w:t>
            </w:r>
            <w:r w:rsidR="002D4E35">
              <w:t xml:space="preserve"> год – </w:t>
            </w:r>
            <w:r w:rsidR="002D4E35">
              <w:rPr>
                <w:color w:val="FF0000"/>
              </w:rPr>
              <w:t>5</w:t>
            </w:r>
            <w:r w:rsidR="004477FF">
              <w:rPr>
                <w:color w:val="FF0000"/>
              </w:rPr>
              <w:t>261,8</w:t>
            </w:r>
            <w:r w:rsidR="002D4E35">
              <w:t xml:space="preserve"> тыс. руб.</w:t>
            </w:r>
          </w:p>
          <w:p w:rsidR="002D4E35" w:rsidRPr="00442B02" w:rsidRDefault="002D4E35" w:rsidP="002D4E35">
            <w:pPr>
              <w:pStyle w:val="aff3"/>
              <w:spacing w:line="240" w:lineRule="exact"/>
              <w:rPr>
                <w:rFonts w:ascii="Times New Roman" w:hAnsi="Times New Roman" w:cs="Times New Roman"/>
              </w:rPr>
            </w:pPr>
            <w:r w:rsidRPr="00442B02">
              <w:rPr>
                <w:rFonts w:ascii="Times New Roman" w:hAnsi="Times New Roman" w:cs="Times New Roman"/>
              </w:rPr>
              <w:t>2) по источникам финансирования:</w:t>
            </w:r>
          </w:p>
          <w:p w:rsidR="00BB22C3" w:rsidRPr="00442B02" w:rsidRDefault="002D4E35" w:rsidP="002D4E35">
            <w:pPr>
              <w:pStyle w:val="aff3"/>
              <w:rPr>
                <w:rFonts w:ascii="Times New Roman" w:hAnsi="Times New Roman" w:cs="Times New Roman"/>
              </w:rPr>
            </w:pPr>
            <w:r w:rsidRPr="00442B02">
              <w:rPr>
                <w:rFonts w:ascii="Times New Roman" w:hAnsi="Times New Roman" w:cs="Times New Roman"/>
              </w:rPr>
              <w:t xml:space="preserve">а) бюджет МО – </w:t>
            </w: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4477FF">
              <w:rPr>
                <w:rFonts w:ascii="Times New Roman" w:hAnsi="Times New Roman" w:cs="Times New Roman"/>
                <w:color w:val="FF0000"/>
              </w:rPr>
              <w:t>6063,4</w:t>
            </w:r>
            <w:r w:rsidRPr="00442B02">
              <w:t xml:space="preserve"> </w:t>
            </w:r>
            <w:r w:rsidRPr="00442B02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BB22C3" w:rsidRPr="00442B02" w:rsidTr="005862DE">
        <w:trPr>
          <w:trHeight w:val="840"/>
        </w:trPr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8C4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Ожидаемые результаты подпрограммы</w:t>
            </w:r>
          </w:p>
        </w:tc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ADD" w:rsidRPr="00D07ADD" w:rsidRDefault="00D07ADD" w:rsidP="001B4C9D">
            <w:pPr>
              <w:numPr>
                <w:ilvl w:val="0"/>
                <w:numId w:val="23"/>
              </w:numPr>
              <w:tabs>
                <w:tab w:val="left" w:pos="270"/>
              </w:tabs>
              <w:autoSpaceDE w:val="0"/>
              <w:autoSpaceDN w:val="0"/>
              <w:adjustRightInd w:val="0"/>
              <w:ind w:left="0" w:firstLine="0"/>
            </w:pPr>
            <w:r w:rsidRPr="00D07ADD">
              <w:rPr>
                <w:lang w:eastAsia="en-US"/>
              </w:rPr>
              <w:t>Готовность муниципального звена ТП РСЧС к защите населения и территорий от ЧС природного и техногенного характера и в особый период</w:t>
            </w:r>
            <w:r w:rsidR="000E6AD6">
              <w:rPr>
                <w:lang w:eastAsia="en-US"/>
              </w:rPr>
              <w:t>;</w:t>
            </w:r>
          </w:p>
          <w:p w:rsidR="00BD5463" w:rsidRPr="00D07ADD" w:rsidRDefault="00BD5463" w:rsidP="001B4C9D">
            <w:pPr>
              <w:pStyle w:val="af1"/>
              <w:numPr>
                <w:ilvl w:val="0"/>
                <w:numId w:val="23"/>
              </w:numPr>
              <w:tabs>
                <w:tab w:val="left" w:pos="270"/>
                <w:tab w:val="left" w:pos="405"/>
              </w:tabs>
              <w:autoSpaceDE w:val="0"/>
              <w:autoSpaceDN w:val="0"/>
              <w:adjustRightInd w:val="0"/>
              <w:snapToGrid w:val="0"/>
              <w:ind w:left="0" w:right="-70" w:firstLine="0"/>
              <w:jc w:val="both"/>
            </w:pPr>
            <w:r w:rsidRPr="00D07ADD">
              <w:t>Создание резерва материально-технических ресурсов в полном объеме, необходимом для проведения аварийно-технических работ в кратчайшие сроки</w:t>
            </w:r>
            <w:r w:rsidR="000E6AD6">
              <w:t>;</w:t>
            </w:r>
          </w:p>
          <w:p w:rsidR="00BB22C3" w:rsidRPr="00D07ADD" w:rsidRDefault="00BD5463" w:rsidP="001B4C9D">
            <w:pPr>
              <w:pStyle w:val="af1"/>
              <w:numPr>
                <w:ilvl w:val="0"/>
                <w:numId w:val="23"/>
              </w:numPr>
              <w:tabs>
                <w:tab w:val="left" w:pos="270"/>
                <w:tab w:val="left" w:pos="405"/>
              </w:tabs>
              <w:autoSpaceDE w:val="0"/>
              <w:autoSpaceDN w:val="0"/>
              <w:adjustRightInd w:val="0"/>
              <w:snapToGrid w:val="0"/>
              <w:ind w:left="0" w:right="-70" w:firstLine="0"/>
              <w:jc w:val="both"/>
            </w:pPr>
            <w:r w:rsidRPr="00D07ADD">
              <w:t xml:space="preserve">Приведение в готовность </w:t>
            </w:r>
            <w:r w:rsidR="00BB22C3" w:rsidRPr="00D07ADD">
              <w:t>к применению</w:t>
            </w:r>
            <w:r w:rsidRPr="00D07ADD">
              <w:t xml:space="preserve"> технических средств и систем управления,</w:t>
            </w:r>
            <w:r w:rsidR="00BB22C3" w:rsidRPr="00D07ADD">
              <w:t xml:space="preserve"> системы связи</w:t>
            </w:r>
            <w:r w:rsidRPr="00D07ADD">
              <w:t xml:space="preserve"> и</w:t>
            </w:r>
            <w:r w:rsidR="000E6AD6">
              <w:t xml:space="preserve"> оповещения населения;</w:t>
            </w:r>
          </w:p>
          <w:p w:rsidR="00BB22C3" w:rsidRPr="00D07ADD" w:rsidRDefault="00BB22C3" w:rsidP="001B4C9D">
            <w:pPr>
              <w:pStyle w:val="af1"/>
              <w:numPr>
                <w:ilvl w:val="0"/>
                <w:numId w:val="23"/>
              </w:numPr>
              <w:tabs>
                <w:tab w:val="left" w:pos="270"/>
                <w:tab w:val="left" w:pos="405"/>
              </w:tabs>
              <w:autoSpaceDE w:val="0"/>
              <w:autoSpaceDN w:val="0"/>
              <w:adjustRightInd w:val="0"/>
              <w:snapToGrid w:val="0"/>
              <w:ind w:left="0" w:right="-70" w:firstLine="0"/>
              <w:jc w:val="both"/>
            </w:pPr>
            <w:r w:rsidRPr="00D07ADD">
              <w:t>Снижение количества пожаров в частном секторе</w:t>
            </w:r>
            <w:r w:rsidR="000E6AD6">
              <w:t>;</w:t>
            </w:r>
          </w:p>
          <w:p w:rsidR="00BB22C3" w:rsidRPr="00D07ADD" w:rsidRDefault="00BB22C3" w:rsidP="001B4C9D">
            <w:pPr>
              <w:pStyle w:val="af1"/>
              <w:numPr>
                <w:ilvl w:val="0"/>
                <w:numId w:val="23"/>
              </w:numPr>
              <w:tabs>
                <w:tab w:val="left" w:pos="270"/>
                <w:tab w:val="left" w:pos="405"/>
              </w:tabs>
              <w:autoSpaceDE w:val="0"/>
              <w:autoSpaceDN w:val="0"/>
              <w:adjustRightInd w:val="0"/>
              <w:snapToGrid w:val="0"/>
              <w:ind w:left="0" w:right="-70" w:firstLine="0"/>
              <w:jc w:val="both"/>
            </w:pPr>
            <w:r w:rsidRPr="00D07ADD">
              <w:t>Снижение количества пострадавших (травмированных) при пожарах</w:t>
            </w:r>
            <w:r w:rsidR="000E6AD6">
              <w:t>;</w:t>
            </w:r>
          </w:p>
          <w:p w:rsidR="00BB22C3" w:rsidRPr="00D07ADD" w:rsidRDefault="00BB22C3" w:rsidP="001B4C9D">
            <w:pPr>
              <w:pStyle w:val="af1"/>
              <w:numPr>
                <w:ilvl w:val="0"/>
                <w:numId w:val="23"/>
              </w:numPr>
              <w:tabs>
                <w:tab w:val="left" w:pos="270"/>
                <w:tab w:val="left" w:pos="405"/>
              </w:tabs>
              <w:autoSpaceDE w:val="0"/>
              <w:autoSpaceDN w:val="0"/>
              <w:adjustRightInd w:val="0"/>
              <w:snapToGrid w:val="0"/>
              <w:ind w:left="0" w:right="-70" w:firstLine="0"/>
              <w:jc w:val="both"/>
            </w:pPr>
            <w:r w:rsidRPr="00D07ADD">
              <w:t>Снижение количества погибших на водных объектах</w:t>
            </w:r>
            <w:r w:rsidR="000E6AD6">
              <w:t>;</w:t>
            </w:r>
          </w:p>
          <w:p w:rsidR="00BB22C3" w:rsidRPr="00442B02" w:rsidRDefault="00A518A3" w:rsidP="001B4C9D">
            <w:pPr>
              <w:pStyle w:val="af1"/>
              <w:numPr>
                <w:ilvl w:val="0"/>
                <w:numId w:val="23"/>
              </w:numPr>
              <w:tabs>
                <w:tab w:val="left" w:pos="270"/>
                <w:tab w:val="left" w:pos="405"/>
              </w:tabs>
              <w:autoSpaceDE w:val="0"/>
              <w:autoSpaceDN w:val="0"/>
              <w:adjustRightInd w:val="0"/>
              <w:snapToGrid w:val="0"/>
              <w:ind w:left="0" w:right="-70" w:firstLine="0"/>
              <w:jc w:val="both"/>
            </w:pPr>
            <w:r w:rsidRPr="00D07ADD">
              <w:t xml:space="preserve">Повышение качества и количества </w:t>
            </w:r>
            <w:r w:rsidR="00BB22C3" w:rsidRPr="00D07ADD">
              <w:t xml:space="preserve">профилактических </w:t>
            </w:r>
            <w:r w:rsidRPr="00D07ADD">
              <w:t xml:space="preserve">и информационных </w:t>
            </w:r>
            <w:r w:rsidR="00BB22C3" w:rsidRPr="00D07ADD">
              <w:t>мероприятий</w:t>
            </w:r>
            <w:r w:rsidR="000E6AD6">
              <w:t>.</w:t>
            </w:r>
          </w:p>
        </w:tc>
      </w:tr>
      <w:tr w:rsidR="00BB22C3" w:rsidRPr="00442B02" w:rsidTr="005862DE">
        <w:trPr>
          <w:trHeight w:val="840"/>
        </w:trPr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C3" w:rsidRPr="00442B02" w:rsidRDefault="00BB22C3" w:rsidP="008C4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Система управления и контроля подпрограммы</w:t>
            </w:r>
          </w:p>
        </w:tc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0FD" w:rsidRPr="00442B02" w:rsidRDefault="003B10FD" w:rsidP="003B10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Ответственным за реализацию мероприятий подпрограммы является отдел ГО, ЧС и ОПБ администрации ЗГМО.</w:t>
            </w:r>
          </w:p>
          <w:p w:rsidR="00BB22C3" w:rsidRPr="00442B02" w:rsidRDefault="003B10FD" w:rsidP="003B10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Контроль реализации подпрограммы осуществляет первый заместитель мэра городского округа.</w:t>
            </w:r>
          </w:p>
        </w:tc>
      </w:tr>
    </w:tbl>
    <w:p w:rsidR="00BB22C3" w:rsidRPr="00442B02" w:rsidRDefault="00BB22C3" w:rsidP="00FB0FB9">
      <w:pPr>
        <w:pStyle w:val="ConsPlusNormal"/>
        <w:widowControl/>
        <w:ind w:firstLine="53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B22C3" w:rsidRPr="00442B02" w:rsidRDefault="008910D4" w:rsidP="005862DE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12</w:t>
      </w:r>
      <w:r w:rsidR="00BB22C3"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.2.2 Характеристика текущего состояния сферы реализации подпрограммы</w:t>
      </w:r>
    </w:p>
    <w:p w:rsidR="00BB22C3" w:rsidRPr="00442B02" w:rsidRDefault="00BB22C3" w:rsidP="00C4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В настоящее время, в соответствии с действующим законодательством РФ, перед органами местного самоуправления стоит задача координации и концентрации всех усилий для создания безопасной среды, исполнения возложенных задач и полномочий в области гражданской обороны, защиты населения и территории от ЧС, обеспечения первичных мер пожарной безопасности и безопасности людей на водных объектах.</w:t>
      </w:r>
    </w:p>
    <w:p w:rsidR="00DE2CA3" w:rsidRPr="00442B02" w:rsidRDefault="00DE2CA3" w:rsidP="00DE2CA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На основании федеральных законов от </w:t>
      </w:r>
      <w:r w:rsidRPr="00442B02">
        <w:rPr>
          <w:rFonts w:ascii="Times New Roman" w:hAnsi="Times New Roman" w:cs="Times New Roman"/>
          <w:sz w:val="24"/>
          <w:szCs w:val="24"/>
          <w:lang w:eastAsia="en-US"/>
        </w:rPr>
        <w:t xml:space="preserve">06.10.2003 № 131-ФЗ «Об общих принципах организации местного самоуправления в Российской Федерации» и </w:t>
      </w:r>
      <w:r w:rsidRPr="00442B02">
        <w:rPr>
          <w:rFonts w:ascii="Times New Roman" w:hAnsi="Times New Roman" w:cs="Times New Roman"/>
          <w:sz w:val="24"/>
          <w:szCs w:val="24"/>
        </w:rPr>
        <w:t xml:space="preserve">от 12.02.1998 № 28-ФЗ "О гражданской обороне" </w:t>
      </w:r>
      <w:r w:rsidRPr="00442B02">
        <w:rPr>
          <w:rFonts w:ascii="Times New Roman" w:hAnsi="Times New Roman" w:cs="Times New Roman"/>
          <w:sz w:val="24"/>
          <w:szCs w:val="24"/>
          <w:lang w:eastAsia="en-US"/>
        </w:rPr>
        <w:t>на органы местного самоуправления возложены следующие задачи</w:t>
      </w:r>
      <w:r w:rsidRPr="00442B0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E2CA3" w:rsidRPr="00442B02" w:rsidRDefault="00DE2CA3" w:rsidP="001B4C9D">
      <w:pPr>
        <w:pStyle w:val="ConsPlusNormal"/>
        <w:widowControl/>
        <w:numPr>
          <w:ilvl w:val="0"/>
          <w:numId w:val="1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Участие в предупреждении и ликвидации последствий чрезвычайных ситуаций, создание и содержание в этих целях и целях гражданской обороны запасов продовольствия, товаров первой необходимости, материально-технических, медицинских средств, средств индивидуальной защиты и иных средств.</w:t>
      </w:r>
    </w:p>
    <w:p w:rsidR="00DE2CA3" w:rsidRPr="00442B02" w:rsidRDefault="00DE2CA3" w:rsidP="001B4C9D">
      <w:pPr>
        <w:pStyle w:val="ConsPlusNormal"/>
        <w:widowControl/>
        <w:numPr>
          <w:ilvl w:val="0"/>
          <w:numId w:val="1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Обеспечение первичных мер пожарной безопасности в границах городского округа.</w:t>
      </w:r>
    </w:p>
    <w:p w:rsidR="00DE2CA3" w:rsidRPr="00442B02" w:rsidRDefault="00DE2CA3" w:rsidP="001B4C9D">
      <w:pPr>
        <w:pStyle w:val="ConsNormal"/>
        <w:widowControl/>
        <w:numPr>
          <w:ilvl w:val="0"/>
          <w:numId w:val="11"/>
        </w:numPr>
        <w:tabs>
          <w:tab w:val="left" w:pos="851"/>
        </w:tabs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Поддержание в состоянии постоянной готовности к использованию технических систем управления, связи и оповещения населения об опасностях, возникающих при ведении военных действий или вследствие этих действий, возникновении чрезвычайных ситуаций природного и техногенного характера, защитных сооружения и другие объектов гражданской обороны.</w:t>
      </w:r>
    </w:p>
    <w:p w:rsidR="00DE2CA3" w:rsidRPr="00442B02" w:rsidRDefault="00DE2CA3" w:rsidP="001B4C9D">
      <w:pPr>
        <w:pStyle w:val="ConsNormal"/>
        <w:widowControl/>
        <w:numPr>
          <w:ilvl w:val="0"/>
          <w:numId w:val="11"/>
        </w:numPr>
        <w:tabs>
          <w:tab w:val="left" w:pos="851"/>
        </w:tabs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Создание, содержание и организация деятельности аварийно-спасательных служб и (или) нештатных формирований гражданской обороны.</w:t>
      </w:r>
    </w:p>
    <w:p w:rsidR="00DE2CA3" w:rsidRPr="00442B02" w:rsidRDefault="00DE2CA3" w:rsidP="001B4C9D">
      <w:pPr>
        <w:pStyle w:val="ConsNormal"/>
        <w:widowControl/>
        <w:numPr>
          <w:ilvl w:val="0"/>
          <w:numId w:val="11"/>
        </w:numPr>
        <w:tabs>
          <w:tab w:val="left" w:pos="851"/>
        </w:tabs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Осуществление мероприятий по обеспечению безопасности людей на водных объектах, охране их жизни и здоровья.</w:t>
      </w:r>
    </w:p>
    <w:p w:rsidR="00DE2CA3" w:rsidRPr="00442B02" w:rsidRDefault="00DE2CA3" w:rsidP="001B4C9D">
      <w:pPr>
        <w:pStyle w:val="ConsNormal"/>
        <w:widowControl/>
        <w:numPr>
          <w:ilvl w:val="0"/>
          <w:numId w:val="11"/>
        </w:numPr>
        <w:tabs>
          <w:tab w:val="left" w:pos="851"/>
        </w:tabs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Подготовка к эвакуации и эвакуация населения, материальных и культурных ценностей в безопасные районы и первоочередные мероприятия по поддержанию устойчивого функционирования организаций в военное время.</w:t>
      </w:r>
    </w:p>
    <w:p w:rsidR="00DE2CA3" w:rsidRPr="00442B02" w:rsidRDefault="00DE2CA3" w:rsidP="001B4C9D">
      <w:pPr>
        <w:pStyle w:val="ConsNormal"/>
        <w:widowControl/>
        <w:numPr>
          <w:ilvl w:val="0"/>
          <w:numId w:val="11"/>
        </w:numPr>
        <w:tabs>
          <w:tab w:val="left" w:pos="851"/>
        </w:tabs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Организация обучения руководящего состава, нештатных формирований гражданской обороны, населения в области ГОЧС.</w:t>
      </w:r>
    </w:p>
    <w:p w:rsidR="00BB22C3" w:rsidRPr="00442B02" w:rsidRDefault="00BB22C3" w:rsidP="00D91215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42B02">
        <w:rPr>
          <w:lang w:eastAsia="en-US"/>
        </w:rPr>
        <w:t xml:space="preserve">По данным </w:t>
      </w:r>
      <w:r w:rsidR="0003434D">
        <w:rPr>
          <w:lang w:eastAsia="en-US"/>
        </w:rPr>
        <w:t xml:space="preserve">ОНД и ПР по г.Саянску, г.Зиме, Зиминскому и Усть-Удинскому районам  на территории ЗГМО </w:t>
      </w:r>
      <w:r w:rsidR="0049661F">
        <w:rPr>
          <w:lang w:eastAsia="en-US"/>
        </w:rPr>
        <w:t>за 2019 год произошел</w:t>
      </w:r>
      <w:r w:rsidR="0003434D">
        <w:rPr>
          <w:lang w:eastAsia="en-US"/>
        </w:rPr>
        <w:t xml:space="preserve"> 91 пожар, на которых погибло 5 человек и 2</w:t>
      </w:r>
      <w:r w:rsidRPr="00442B02">
        <w:rPr>
          <w:lang w:eastAsia="en-US"/>
        </w:rPr>
        <w:t xml:space="preserve"> человек</w:t>
      </w:r>
      <w:r w:rsidR="00377EE0">
        <w:rPr>
          <w:lang w:eastAsia="en-US"/>
        </w:rPr>
        <w:t>а</w:t>
      </w:r>
      <w:r w:rsidRPr="00442B02">
        <w:rPr>
          <w:lang w:eastAsia="en-US"/>
        </w:rPr>
        <w:t xml:space="preserve"> получили травмы различной степени тяжести. Ежегодно уничтожаются здания, строения и имущество.</w:t>
      </w:r>
    </w:p>
    <w:p w:rsidR="00BB22C3" w:rsidRPr="00442B02" w:rsidRDefault="00BB22C3" w:rsidP="00F83F0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42B02">
        <w:rPr>
          <w:lang w:eastAsia="en-US"/>
        </w:rPr>
        <w:t>Основными причинами гибели и травматизма людей, полного уничтожения зданий, строений и имущества при пожарах являются:</w:t>
      </w:r>
    </w:p>
    <w:p w:rsidR="00BB22C3" w:rsidRPr="00442B02" w:rsidRDefault="00BB22C3" w:rsidP="00F83F0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42B02">
        <w:rPr>
          <w:lang w:eastAsia="en-US"/>
        </w:rPr>
        <w:lastRenderedPageBreak/>
        <w:t>- аварийное состояние или нарушения при эксплуатации печного отопления и электрооборудования, бытовых приборов;</w:t>
      </w:r>
    </w:p>
    <w:p w:rsidR="00BB22C3" w:rsidRPr="00442B02" w:rsidRDefault="00BB22C3" w:rsidP="00F83F0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42B02">
        <w:rPr>
          <w:lang w:eastAsia="en-US"/>
        </w:rPr>
        <w:t>- отсутствие, либо недостаточное количество первичных средств пожаротушения и противопожарного инвентаря, несвоевременное техническое обслуживание, а также слабые навыки практического применения;</w:t>
      </w:r>
    </w:p>
    <w:p w:rsidR="00BB22C3" w:rsidRPr="00442B02" w:rsidRDefault="00BB22C3" w:rsidP="00F83F0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42B02">
        <w:rPr>
          <w:lang w:eastAsia="en-US"/>
        </w:rPr>
        <w:t>- слабая обеспеченность индивидуальными и коллективными средствами спасения людей при пожаре;</w:t>
      </w:r>
    </w:p>
    <w:p w:rsidR="00BB22C3" w:rsidRPr="00442B02" w:rsidRDefault="00BB22C3" w:rsidP="00F83F0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42B02">
        <w:rPr>
          <w:lang w:eastAsia="en-US"/>
        </w:rPr>
        <w:t>- низкая обеспеченность условий для организации деятельности добровольных пожарных дружин и населения, участвующих в локализации и ликвидации пожаров до прибытия подразделений пожарной охраны;</w:t>
      </w:r>
    </w:p>
    <w:p w:rsidR="00BB22C3" w:rsidRPr="00442B02" w:rsidRDefault="00BB22C3" w:rsidP="00F83F0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42B02">
        <w:rPr>
          <w:lang w:eastAsia="en-US"/>
        </w:rPr>
        <w:t>- недостаточность знаний населения о действиях при возникновении пожара;</w:t>
      </w:r>
    </w:p>
    <w:p w:rsidR="00BB22C3" w:rsidRPr="00442B02" w:rsidRDefault="00BB22C3" w:rsidP="00F83F0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42B02">
        <w:rPr>
          <w:lang w:eastAsia="en-US"/>
        </w:rPr>
        <w:t>- недостаточное количество и неисправность источников наружного противопожарного водоснабжения;</w:t>
      </w:r>
    </w:p>
    <w:p w:rsidR="00BB22C3" w:rsidRPr="00442B02" w:rsidRDefault="00BB22C3" w:rsidP="00F83F0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42B02">
        <w:rPr>
          <w:lang w:eastAsia="en-US"/>
        </w:rPr>
        <w:t>- самовольно устраиваемые в противопожарных разрывах (расстояниях) зданий, строения и сооружения;</w:t>
      </w:r>
    </w:p>
    <w:p w:rsidR="00BB22C3" w:rsidRPr="00442B02" w:rsidRDefault="00BB22C3" w:rsidP="00F83F0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42B02">
        <w:rPr>
          <w:lang w:eastAsia="en-US"/>
        </w:rPr>
        <w:t>- необеспеченность нормативных проездов и подъездов для пожарной техники.</w:t>
      </w:r>
    </w:p>
    <w:p w:rsidR="00BB22C3" w:rsidRPr="00442B02" w:rsidRDefault="00BB22C3" w:rsidP="004B36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Еще одним источником опасности и возможных случаев гибели людей, являются водные объекты. На территории ЗГМО отсутствуют организованные места для отдыха горожан, санкционированные места зимних переправ и массового выхода людей на лед. К сожалению, человеческий фактор непреодолим, для города Зимы были и остаются актуальными следующие проблемные вопросы:</w:t>
      </w:r>
    </w:p>
    <w:p w:rsidR="00BB22C3" w:rsidRPr="00442B02" w:rsidRDefault="00BB22C3" w:rsidP="004B36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- дети, оставленные без контроля взрослых;</w:t>
      </w:r>
    </w:p>
    <w:p w:rsidR="00BB22C3" w:rsidRPr="00442B02" w:rsidRDefault="00BB22C3" w:rsidP="004B36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- купание населения в местах неорганизованного отдыха при наличии запрета;</w:t>
      </w:r>
    </w:p>
    <w:p w:rsidR="00BB22C3" w:rsidRPr="00442B02" w:rsidRDefault="00BB22C3" w:rsidP="004B36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- принятие алкогольных напитков на отдыхе у воды;</w:t>
      </w:r>
    </w:p>
    <w:p w:rsidR="00BB22C3" w:rsidRPr="00442B02" w:rsidRDefault="00BB22C3" w:rsidP="004B36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- нарушение правил личной безопасности, выезд техники и выход людей на неокрепший лед;</w:t>
      </w:r>
    </w:p>
    <w:p w:rsidR="00BB22C3" w:rsidRPr="00442B02" w:rsidRDefault="00BB22C3" w:rsidP="004B36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- совершение административных правонарушения и других противоправных действий, направленных на уничтожение муниципальной собственности.</w:t>
      </w:r>
    </w:p>
    <w:p w:rsidR="00BB22C3" w:rsidRPr="00442B02" w:rsidRDefault="0049661F" w:rsidP="00910060">
      <w:pPr>
        <w:spacing w:line="18" w:lineRule="atLeast"/>
        <w:ind w:firstLine="567"/>
        <w:jc w:val="both"/>
      </w:pPr>
      <w:r>
        <w:t>В 2019 году произошел</w:t>
      </w:r>
      <w:r w:rsidR="0003434D">
        <w:t xml:space="preserve"> 1 случай</w:t>
      </w:r>
      <w:r w:rsidR="00BB22C3" w:rsidRPr="00442B02">
        <w:t xml:space="preserve"> </w:t>
      </w:r>
      <w:r w:rsidR="0003434D">
        <w:t>гибели людей, погиб несовершеннолетний подросток</w:t>
      </w:r>
      <w:r w:rsidR="00BB22C3" w:rsidRPr="00442B02">
        <w:t>.</w:t>
      </w:r>
    </w:p>
    <w:p w:rsidR="00DE2CA3" w:rsidRPr="00442B02" w:rsidRDefault="00DE2CA3" w:rsidP="00DE2CA3">
      <w:pPr>
        <w:spacing w:line="18" w:lineRule="atLeast"/>
        <w:ind w:firstLine="567"/>
        <w:jc w:val="both"/>
      </w:pPr>
      <w:r w:rsidRPr="00442B02">
        <w:t>Недопущение случаев гибели людей является приоритетным направлением деятельности органов, уполномоченных на решение задач в области ГО и защиты населения от ЧС. К таким органам в ЗГМО относятся – отдел ГО</w:t>
      </w:r>
      <w:r w:rsidR="00050842">
        <w:t>,</w:t>
      </w:r>
      <w:r w:rsidRPr="00442B02">
        <w:t xml:space="preserve"> ЧС и ОПБ администрации ЗГМО и МКУ «Единая дежурно-диспетчерская служба ЗГМО» (далее – </w:t>
      </w:r>
      <w:r w:rsidR="00050842">
        <w:t>МКУ «</w:t>
      </w:r>
      <w:r w:rsidRPr="00442B02">
        <w:t>ЕДДС</w:t>
      </w:r>
      <w:r w:rsidR="00050842">
        <w:t xml:space="preserve"> ЗГМО»</w:t>
      </w:r>
      <w:r w:rsidRPr="00442B02">
        <w:t xml:space="preserve">). Оперативное реагирование при возникновении аварийных и других неблагоприятных ситуаций обеспечивается проведением поэтапного внедрения «Системы 112» и аппаратно-программного комплекса «Безопасный город». </w:t>
      </w:r>
    </w:p>
    <w:p w:rsidR="00BB22C3" w:rsidRPr="00442B02" w:rsidRDefault="00BB22C3" w:rsidP="00C4135F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8910D4" w:rsidRDefault="008910D4" w:rsidP="00377EE0">
      <w:pPr>
        <w:pStyle w:val="ConsPlusNormal"/>
        <w:widowControl/>
        <w:tabs>
          <w:tab w:val="left" w:pos="851"/>
        </w:tabs>
        <w:ind w:left="1316" w:firstLine="0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B22C3" w:rsidRDefault="00812A60" w:rsidP="008910D4">
      <w:pPr>
        <w:pStyle w:val="ConsPlusNormal"/>
        <w:widowControl/>
        <w:numPr>
          <w:ilvl w:val="2"/>
          <w:numId w:val="40"/>
        </w:numPr>
        <w:tabs>
          <w:tab w:val="left" w:pos="851"/>
        </w:tabs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812A6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Содержание проблемы</w:t>
      </w:r>
      <w:r w:rsidR="0049661F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и обоснование необходимости ее </w:t>
      </w:r>
      <w:r w:rsidRPr="00812A6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решения</w:t>
      </w:r>
    </w:p>
    <w:p w:rsidR="00360DCF" w:rsidRPr="00812A60" w:rsidRDefault="00360DCF" w:rsidP="00360DCF">
      <w:pPr>
        <w:pStyle w:val="ConsPlusNormal"/>
        <w:widowControl/>
        <w:tabs>
          <w:tab w:val="left" w:pos="851"/>
        </w:tabs>
        <w:ind w:left="567"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B22C3" w:rsidRPr="00442B02" w:rsidRDefault="00BB22C3" w:rsidP="00FB0F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Качественное изменение опасностей, возникающих при ведении военных действий или вследствие этих действий, негативные тенденции в экономике и социальной сфере, возрастание объемов ущерба, ежегодно приносимого авариями, катастрофами и стихийными бедствиями, требуют принятия более эффективных мер в области гражданской обороны, а также предупреждения и ликвидации ЧС природного и техногенного характера.</w:t>
      </w:r>
    </w:p>
    <w:p w:rsidR="00C60F38" w:rsidRDefault="00BB22C3" w:rsidP="00C60F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При этом должна произойти смена приоритетов при защите населения и территорий от опасностей и угроз различного характера. На первый план, взамен реагирования на возникновение ЧС, должно выйти предупреждение, то есть принятие адекватных превентивных мер</w:t>
      </w:r>
      <w:r w:rsidR="00C60F38">
        <w:rPr>
          <w:rFonts w:ascii="Times New Roman" w:hAnsi="Times New Roman" w:cs="Times New Roman"/>
          <w:sz w:val="24"/>
          <w:szCs w:val="24"/>
        </w:rPr>
        <w:t xml:space="preserve"> по </w:t>
      </w:r>
      <w:r w:rsidR="00C60F38" w:rsidRPr="00442B02">
        <w:rPr>
          <w:rFonts w:ascii="Times New Roman" w:hAnsi="Times New Roman" w:cs="Times New Roman"/>
          <w:sz w:val="24"/>
          <w:szCs w:val="24"/>
        </w:rPr>
        <w:t>заблаговременно</w:t>
      </w:r>
      <w:r w:rsidR="00C60F38">
        <w:rPr>
          <w:rFonts w:ascii="Times New Roman" w:hAnsi="Times New Roman" w:cs="Times New Roman"/>
          <w:sz w:val="24"/>
          <w:szCs w:val="24"/>
        </w:rPr>
        <w:t>му</w:t>
      </w:r>
      <w:r w:rsidR="00C60F38" w:rsidRPr="00442B02">
        <w:rPr>
          <w:rFonts w:ascii="Times New Roman" w:hAnsi="Times New Roman" w:cs="Times New Roman"/>
          <w:sz w:val="24"/>
          <w:szCs w:val="24"/>
        </w:rPr>
        <w:t xml:space="preserve"> выполнени</w:t>
      </w:r>
      <w:r w:rsidR="00C60F38">
        <w:rPr>
          <w:rFonts w:ascii="Times New Roman" w:hAnsi="Times New Roman" w:cs="Times New Roman"/>
          <w:sz w:val="24"/>
          <w:szCs w:val="24"/>
        </w:rPr>
        <w:t>ю</w:t>
      </w:r>
      <w:r w:rsidR="00C60F38" w:rsidRPr="00442B02">
        <w:rPr>
          <w:rFonts w:ascii="Times New Roman" w:hAnsi="Times New Roman" w:cs="Times New Roman"/>
          <w:sz w:val="24"/>
          <w:szCs w:val="24"/>
        </w:rPr>
        <w:t xml:space="preserve"> комплекса мероприятий, направленных на максимально возможное уменьшение риска возникновения ЧС, а также на сохранение здоровья людей, снижение размеров ущерба окружающей природной среде и материальных потерь в случае их возникновения</w:t>
      </w:r>
      <w:r w:rsidRPr="00442B02">
        <w:rPr>
          <w:rFonts w:ascii="Times New Roman" w:hAnsi="Times New Roman" w:cs="Times New Roman"/>
          <w:sz w:val="24"/>
          <w:szCs w:val="24"/>
        </w:rPr>
        <w:t xml:space="preserve">. С экономической точки зрения это обходится дешевле, чем ликвидация. </w:t>
      </w:r>
    </w:p>
    <w:p w:rsidR="009E4339" w:rsidRPr="00B9278D" w:rsidRDefault="005F3ECF" w:rsidP="005F3E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обеспечения</w:t>
      </w:r>
      <w:r w:rsidR="00DF6448" w:rsidRPr="00442B02">
        <w:rPr>
          <w:rFonts w:ascii="Times New Roman" w:hAnsi="Times New Roman" w:cs="Times New Roman"/>
          <w:sz w:val="24"/>
          <w:szCs w:val="24"/>
        </w:rPr>
        <w:t xml:space="preserve"> устойчивого развития городского сообщества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F6448" w:rsidRPr="00442B02">
        <w:rPr>
          <w:rFonts w:ascii="Times New Roman" w:hAnsi="Times New Roman" w:cs="Times New Roman"/>
          <w:sz w:val="24"/>
          <w:szCs w:val="24"/>
        </w:rPr>
        <w:t xml:space="preserve"> безопасности его жизнедеятельности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DF6448" w:rsidRPr="00442B02">
        <w:rPr>
          <w:rFonts w:ascii="Times New Roman" w:hAnsi="Times New Roman" w:cs="Times New Roman"/>
          <w:sz w:val="24"/>
          <w:szCs w:val="24"/>
        </w:rPr>
        <w:t xml:space="preserve"> </w:t>
      </w:r>
      <w:r w:rsidR="00DF6448" w:rsidRPr="00F91EAD">
        <w:rPr>
          <w:rFonts w:ascii="Times New Roman" w:hAnsi="Times New Roman" w:cs="Times New Roman"/>
          <w:sz w:val="24"/>
          <w:szCs w:val="24"/>
        </w:rPr>
        <w:t>повы</w:t>
      </w:r>
      <w:r>
        <w:rPr>
          <w:rFonts w:ascii="Times New Roman" w:hAnsi="Times New Roman" w:cs="Times New Roman"/>
          <w:sz w:val="24"/>
          <w:szCs w:val="24"/>
        </w:rPr>
        <w:t>шения</w:t>
      </w:r>
      <w:r w:rsidR="00DF6448" w:rsidRPr="00F91EAD">
        <w:rPr>
          <w:rFonts w:ascii="Times New Roman" w:hAnsi="Times New Roman" w:cs="Times New Roman"/>
          <w:sz w:val="24"/>
          <w:szCs w:val="24"/>
        </w:rPr>
        <w:t xml:space="preserve"> эффективност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F6448" w:rsidRPr="00F91EAD">
        <w:rPr>
          <w:rFonts w:ascii="Times New Roman" w:hAnsi="Times New Roman" w:cs="Times New Roman"/>
          <w:sz w:val="24"/>
          <w:szCs w:val="24"/>
        </w:rPr>
        <w:t xml:space="preserve"> системы защиты граждан от чрезвычайных ситуаций природного и техногенного характера (далее – ЧС), в том числе, путем совершенствования и развития муниципального звена территориальной подсистемы единой государственной системы предупреждения и ли</w:t>
      </w:r>
      <w:r>
        <w:rPr>
          <w:rFonts w:ascii="Times New Roman" w:hAnsi="Times New Roman" w:cs="Times New Roman"/>
          <w:sz w:val="24"/>
          <w:szCs w:val="24"/>
        </w:rPr>
        <w:t>квидации чрезвычайных ситуаций, необходимо решение следующих проблемных вопросов</w:t>
      </w:r>
      <w:r w:rsidR="009E4339" w:rsidRPr="00B9278D">
        <w:rPr>
          <w:rFonts w:ascii="Times New Roman" w:hAnsi="Times New Roman" w:cs="Times New Roman"/>
          <w:sz w:val="24"/>
          <w:szCs w:val="24"/>
        </w:rPr>
        <w:t>:</w:t>
      </w:r>
    </w:p>
    <w:p w:rsidR="00DE2CA3" w:rsidRPr="00442B02" w:rsidRDefault="009E4339" w:rsidP="00DE2CA3">
      <w:pPr>
        <w:pStyle w:val="af1"/>
        <w:spacing w:line="228" w:lineRule="auto"/>
        <w:ind w:left="0" w:firstLine="567"/>
        <w:jc w:val="both"/>
      </w:pPr>
      <w:r>
        <w:t xml:space="preserve">- </w:t>
      </w:r>
      <w:r w:rsidR="005F3ECF">
        <w:t xml:space="preserve">создание </w:t>
      </w:r>
      <w:r>
        <w:t>д</w:t>
      </w:r>
      <w:r w:rsidR="00DE2CA3" w:rsidRPr="00442B02">
        <w:t>остаточно</w:t>
      </w:r>
      <w:r w:rsidR="005F3ECF">
        <w:t>го резерва</w:t>
      </w:r>
      <w:r w:rsidR="00DE2CA3" w:rsidRPr="00442B02">
        <w:t xml:space="preserve"> материальных ресурсов</w:t>
      </w:r>
      <w:r>
        <w:t>;</w:t>
      </w:r>
    </w:p>
    <w:p w:rsidR="009E4339" w:rsidRDefault="009E4339" w:rsidP="00FB0FB9">
      <w:pPr>
        <w:pStyle w:val="ac"/>
        <w:tabs>
          <w:tab w:val="left" w:pos="9921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-</w:t>
      </w:r>
      <w:r w:rsidR="00050842">
        <w:rPr>
          <w:b w:val="0"/>
          <w:bCs w:val="0"/>
        </w:rPr>
        <w:t xml:space="preserve"> </w:t>
      </w:r>
      <w:r>
        <w:rPr>
          <w:b w:val="0"/>
          <w:bCs w:val="0"/>
        </w:rPr>
        <w:t>содержание</w:t>
      </w:r>
      <w:r w:rsidR="00050842">
        <w:rPr>
          <w:b w:val="0"/>
          <w:bCs w:val="0"/>
        </w:rPr>
        <w:t xml:space="preserve"> системы управления, связи и оповещения населения в состояние готовности к применению</w:t>
      </w:r>
      <w:r>
        <w:rPr>
          <w:b w:val="0"/>
          <w:bCs w:val="0"/>
        </w:rPr>
        <w:t>;</w:t>
      </w:r>
    </w:p>
    <w:p w:rsidR="00050842" w:rsidRDefault="009E4339" w:rsidP="00FB0FB9">
      <w:pPr>
        <w:pStyle w:val="ac"/>
        <w:tabs>
          <w:tab w:val="left" w:pos="9921"/>
        </w:tabs>
        <w:ind w:firstLine="567"/>
        <w:jc w:val="both"/>
        <w:rPr>
          <w:b w:val="0"/>
          <w:lang w:eastAsia="ar-SA"/>
        </w:rPr>
      </w:pPr>
      <w:r>
        <w:rPr>
          <w:b w:val="0"/>
          <w:bCs w:val="0"/>
        </w:rPr>
        <w:t xml:space="preserve">- </w:t>
      </w:r>
      <w:r w:rsidRPr="009E4339">
        <w:rPr>
          <w:b w:val="0"/>
          <w:lang w:eastAsia="ar-SA"/>
        </w:rPr>
        <w:t>обеспечени</w:t>
      </w:r>
      <w:r>
        <w:rPr>
          <w:b w:val="0"/>
          <w:lang w:eastAsia="ar-SA"/>
        </w:rPr>
        <w:t>е</w:t>
      </w:r>
      <w:r w:rsidRPr="009E4339">
        <w:rPr>
          <w:b w:val="0"/>
          <w:lang w:eastAsia="ar-SA"/>
        </w:rPr>
        <w:t xml:space="preserve"> готовности </w:t>
      </w:r>
      <w:r>
        <w:rPr>
          <w:b w:val="0"/>
          <w:lang w:eastAsia="ar-SA"/>
        </w:rPr>
        <w:t xml:space="preserve">к применению </w:t>
      </w:r>
      <w:r w:rsidRPr="009E4339">
        <w:rPr>
          <w:b w:val="0"/>
          <w:lang w:eastAsia="ar-SA"/>
        </w:rPr>
        <w:t>сил и средств гражданской обороны</w:t>
      </w:r>
      <w:r>
        <w:rPr>
          <w:b w:val="0"/>
          <w:lang w:eastAsia="ar-SA"/>
        </w:rPr>
        <w:t xml:space="preserve">, предупреждения и ликвидации ЧС (муниципального звена территориальной </w:t>
      </w:r>
      <w:r w:rsidR="00B9278D">
        <w:rPr>
          <w:b w:val="0"/>
          <w:lang w:eastAsia="ar-SA"/>
        </w:rPr>
        <w:t>подсистемы РСЧС);</w:t>
      </w:r>
    </w:p>
    <w:p w:rsidR="00B9278D" w:rsidRPr="00B9278D" w:rsidRDefault="00B9278D" w:rsidP="00FB0FB9">
      <w:pPr>
        <w:pStyle w:val="ac"/>
        <w:tabs>
          <w:tab w:val="left" w:pos="9921"/>
        </w:tabs>
        <w:ind w:firstLine="567"/>
        <w:jc w:val="both"/>
        <w:rPr>
          <w:b w:val="0"/>
          <w:bCs w:val="0"/>
        </w:rPr>
      </w:pPr>
      <w:r>
        <w:rPr>
          <w:b w:val="0"/>
          <w:lang w:eastAsia="ar-SA"/>
        </w:rPr>
        <w:t xml:space="preserve">- </w:t>
      </w:r>
      <w:r>
        <w:rPr>
          <w:b w:val="0"/>
        </w:rPr>
        <w:t>проведение комплекса мероприятий по развитию</w:t>
      </w:r>
      <w:r w:rsidRPr="00B9278D">
        <w:rPr>
          <w:b w:val="0"/>
        </w:rPr>
        <w:t xml:space="preserve"> системы безопасности граждан при существующих на территории ЗГМО угрозах природного и техногенного характера</w:t>
      </w:r>
      <w:r>
        <w:rPr>
          <w:b w:val="0"/>
        </w:rPr>
        <w:t>.</w:t>
      </w:r>
    </w:p>
    <w:p w:rsidR="00377EE0" w:rsidRDefault="00377EE0" w:rsidP="00FB0FB9">
      <w:pPr>
        <w:pStyle w:val="ac"/>
        <w:tabs>
          <w:tab w:val="left" w:pos="9921"/>
        </w:tabs>
        <w:ind w:firstLine="567"/>
        <w:jc w:val="both"/>
        <w:rPr>
          <w:b w:val="0"/>
          <w:bCs w:val="0"/>
        </w:rPr>
      </w:pPr>
    </w:p>
    <w:p w:rsidR="00BB22C3" w:rsidRPr="00442B02" w:rsidRDefault="00050842" w:rsidP="00FB0FB9">
      <w:pPr>
        <w:pStyle w:val="ac"/>
        <w:tabs>
          <w:tab w:val="left" w:pos="9921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Для решения проблемы </w:t>
      </w:r>
      <w:r w:rsidR="00443DB6">
        <w:rPr>
          <w:b w:val="0"/>
          <w:bCs w:val="0"/>
        </w:rPr>
        <w:t xml:space="preserve">содержания системы управления, связи и оповещения населения в состояние готовности к применению </w:t>
      </w:r>
      <w:r>
        <w:rPr>
          <w:b w:val="0"/>
          <w:bCs w:val="0"/>
        </w:rPr>
        <w:t xml:space="preserve">требуется </w:t>
      </w:r>
      <w:r w:rsidR="00BB22C3" w:rsidRPr="00442B02">
        <w:rPr>
          <w:b w:val="0"/>
          <w:bCs w:val="0"/>
        </w:rPr>
        <w:t>обеспеч</w:t>
      </w:r>
      <w:r>
        <w:rPr>
          <w:b w:val="0"/>
          <w:bCs w:val="0"/>
        </w:rPr>
        <w:t>ить</w:t>
      </w:r>
      <w:r w:rsidR="00BB22C3" w:rsidRPr="00442B02">
        <w:rPr>
          <w:b w:val="0"/>
          <w:bCs w:val="0"/>
        </w:rPr>
        <w:t xml:space="preserve"> эффективн</w:t>
      </w:r>
      <w:r>
        <w:rPr>
          <w:b w:val="0"/>
          <w:bCs w:val="0"/>
        </w:rPr>
        <w:t>ую</w:t>
      </w:r>
      <w:r w:rsidR="00BB22C3" w:rsidRPr="00442B02">
        <w:rPr>
          <w:b w:val="0"/>
          <w:bCs w:val="0"/>
        </w:rPr>
        <w:t xml:space="preserve"> работ</w:t>
      </w:r>
      <w:r>
        <w:rPr>
          <w:b w:val="0"/>
          <w:bCs w:val="0"/>
        </w:rPr>
        <w:t>у МКУ «</w:t>
      </w:r>
      <w:r w:rsidR="00BB22C3" w:rsidRPr="00442B02">
        <w:rPr>
          <w:b w:val="0"/>
          <w:bCs w:val="0"/>
        </w:rPr>
        <w:t>ЕДДС ЗГМО</w:t>
      </w:r>
      <w:r>
        <w:rPr>
          <w:b w:val="0"/>
          <w:bCs w:val="0"/>
        </w:rPr>
        <w:t>»,</w:t>
      </w:r>
      <w:r w:rsidR="00BB22C3" w:rsidRPr="00442B02">
        <w:rPr>
          <w:b w:val="0"/>
          <w:bCs w:val="0"/>
        </w:rPr>
        <w:t xml:space="preserve"> организовать исполнение требований постановления Правительства РФ от 21.11.2011 № 958 «О системе обеспечения вызова экстренных оперативных служб» и проведение поэтапного внедрения «Системы 112» и «Безопасный город»:</w:t>
      </w:r>
    </w:p>
    <w:p w:rsidR="00BB22C3" w:rsidRPr="00442B02" w:rsidRDefault="00443DB6" w:rsidP="003120C5">
      <w:pPr>
        <w:pStyle w:val="ac"/>
        <w:tabs>
          <w:tab w:val="left" w:pos="9921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  <w:lang w:eastAsia="en-US"/>
        </w:rPr>
        <w:t>- п</w:t>
      </w:r>
      <w:r w:rsidR="00BB22C3" w:rsidRPr="00442B02">
        <w:rPr>
          <w:b w:val="0"/>
          <w:bCs w:val="0"/>
        </w:rPr>
        <w:t xml:space="preserve">риобретение и содержание технических средств управления </w:t>
      </w:r>
      <w:r>
        <w:rPr>
          <w:b w:val="0"/>
          <w:bCs w:val="0"/>
        </w:rPr>
        <w:t>(</w:t>
      </w:r>
      <w:r w:rsidR="00BB22C3" w:rsidRPr="00442B02">
        <w:rPr>
          <w:b w:val="0"/>
          <w:bCs w:val="0"/>
        </w:rPr>
        <w:t>автоматическ</w:t>
      </w:r>
      <w:r>
        <w:rPr>
          <w:b w:val="0"/>
          <w:bCs w:val="0"/>
        </w:rPr>
        <w:t>ой</w:t>
      </w:r>
      <w:r w:rsidR="00BB22C3" w:rsidRPr="00442B02">
        <w:rPr>
          <w:b w:val="0"/>
          <w:bCs w:val="0"/>
        </w:rPr>
        <w:t xml:space="preserve"> телефонн</w:t>
      </w:r>
      <w:r>
        <w:rPr>
          <w:b w:val="0"/>
          <w:bCs w:val="0"/>
        </w:rPr>
        <w:t>ой</w:t>
      </w:r>
      <w:r w:rsidR="00BB22C3" w:rsidRPr="00442B02">
        <w:rPr>
          <w:b w:val="0"/>
          <w:bCs w:val="0"/>
        </w:rPr>
        <w:t xml:space="preserve"> станци</w:t>
      </w:r>
      <w:r>
        <w:rPr>
          <w:b w:val="0"/>
          <w:bCs w:val="0"/>
        </w:rPr>
        <w:t>и (АТС),</w:t>
      </w:r>
      <w:r w:rsidR="0003434D">
        <w:rPr>
          <w:b w:val="0"/>
          <w:bCs w:val="0"/>
        </w:rPr>
        <w:t xml:space="preserve"> </w:t>
      </w:r>
      <w:r w:rsidR="00BB22C3" w:rsidRPr="00442B02">
        <w:rPr>
          <w:b w:val="0"/>
          <w:bCs w:val="0"/>
        </w:rPr>
        <w:t xml:space="preserve"> источник</w:t>
      </w:r>
      <w:r>
        <w:rPr>
          <w:b w:val="0"/>
          <w:bCs w:val="0"/>
        </w:rPr>
        <w:t>ов</w:t>
      </w:r>
      <w:r w:rsidR="00BB22C3" w:rsidRPr="00442B02">
        <w:rPr>
          <w:b w:val="0"/>
          <w:bCs w:val="0"/>
        </w:rPr>
        <w:t xml:space="preserve"> бесперебойного питания (ИБП) не менее 10 КВА</w:t>
      </w:r>
      <w:r>
        <w:rPr>
          <w:b w:val="0"/>
          <w:bCs w:val="0"/>
        </w:rPr>
        <w:t>,</w:t>
      </w:r>
      <w:r w:rsidR="004C1876">
        <w:rPr>
          <w:b w:val="0"/>
          <w:bCs w:val="0"/>
        </w:rPr>
        <w:t xml:space="preserve"> офисной</w:t>
      </w:r>
      <w:r w:rsidR="00BB22C3" w:rsidRPr="00442B02">
        <w:rPr>
          <w:b w:val="0"/>
          <w:bCs w:val="0"/>
        </w:rPr>
        <w:t xml:space="preserve"> оргтехник</w:t>
      </w:r>
      <w:r>
        <w:rPr>
          <w:b w:val="0"/>
          <w:bCs w:val="0"/>
        </w:rPr>
        <w:t>и</w:t>
      </w:r>
      <w:r w:rsidR="00BB22C3" w:rsidRPr="00442B02">
        <w:rPr>
          <w:b w:val="0"/>
          <w:bCs w:val="0"/>
        </w:rPr>
        <w:t xml:space="preserve"> (принтеры, сканер, копир</w:t>
      </w:r>
      <w:r w:rsidR="004C1876">
        <w:rPr>
          <w:b w:val="0"/>
          <w:bCs w:val="0"/>
        </w:rPr>
        <w:t>овальный аппарат</w:t>
      </w:r>
      <w:r w:rsidR="00BB22C3" w:rsidRPr="00442B02">
        <w:rPr>
          <w:b w:val="0"/>
          <w:bCs w:val="0"/>
        </w:rPr>
        <w:t xml:space="preserve"> (формата А3)</w:t>
      </w:r>
      <w:r>
        <w:rPr>
          <w:b w:val="0"/>
          <w:bCs w:val="0"/>
        </w:rPr>
        <w:t>,</w:t>
      </w:r>
      <w:r w:rsidR="00BB22C3" w:rsidRPr="00442B02">
        <w:t xml:space="preserve"> </w:t>
      </w:r>
      <w:r w:rsidR="00BB22C3" w:rsidRPr="00443DB6">
        <w:rPr>
          <w:b w:val="0"/>
        </w:rPr>
        <w:t>сервер</w:t>
      </w:r>
      <w:r>
        <w:rPr>
          <w:b w:val="0"/>
        </w:rPr>
        <w:t>а</w:t>
      </w:r>
      <w:r w:rsidR="00BB22C3" w:rsidRPr="00443DB6">
        <w:rPr>
          <w:b w:val="0"/>
        </w:rPr>
        <w:t xml:space="preserve"> с </w:t>
      </w:r>
      <w:r>
        <w:rPr>
          <w:b w:val="0"/>
        </w:rPr>
        <w:t xml:space="preserve">соответствующими </w:t>
      </w:r>
      <w:r w:rsidR="00BB22C3" w:rsidRPr="00443DB6">
        <w:rPr>
          <w:b w:val="0"/>
        </w:rPr>
        <w:t>характеристиками</w:t>
      </w:r>
      <w:r>
        <w:rPr>
          <w:b w:val="0"/>
        </w:rPr>
        <w:t>,</w:t>
      </w:r>
      <w:r w:rsidR="00BB22C3" w:rsidRPr="00442B02">
        <w:rPr>
          <w:b w:val="0"/>
          <w:bCs w:val="0"/>
        </w:rPr>
        <w:t xml:space="preserve"> </w:t>
      </w:r>
      <w:r>
        <w:rPr>
          <w:b w:val="0"/>
          <w:bCs w:val="0"/>
        </w:rPr>
        <w:t>и т.д.);</w:t>
      </w:r>
    </w:p>
    <w:p w:rsidR="00BB22C3" w:rsidRPr="00442B02" w:rsidRDefault="00BB22C3" w:rsidP="003120C5">
      <w:pPr>
        <w:numPr>
          <w:ilvl w:val="0"/>
          <w:numId w:val="24"/>
        </w:numPr>
        <w:ind w:left="0" w:firstLine="567"/>
        <w:jc w:val="both"/>
      </w:pPr>
      <w:r w:rsidRPr="00442B02">
        <w:t>содержание системы информирования и оповещения населения (г</w:t>
      </w:r>
      <w:r w:rsidRPr="00442B02">
        <w:rPr>
          <w:lang w:eastAsia="ar-SA"/>
        </w:rPr>
        <w:t>одовое содержание и обслуживание оборудования системы оповещения населения КТСО П-166М).</w:t>
      </w:r>
    </w:p>
    <w:p w:rsidR="00BB22C3" w:rsidRPr="00442B02" w:rsidRDefault="004F29C1" w:rsidP="003120C5">
      <w:pPr>
        <w:pStyle w:val="ac"/>
        <w:numPr>
          <w:ilvl w:val="0"/>
          <w:numId w:val="24"/>
        </w:numPr>
        <w:tabs>
          <w:tab w:val="left" w:pos="709"/>
          <w:tab w:val="left" w:pos="851"/>
          <w:tab w:val="left" w:pos="9921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 п</w:t>
      </w:r>
      <w:r w:rsidR="00BB22C3" w:rsidRPr="00442B02">
        <w:rPr>
          <w:b w:val="0"/>
          <w:bCs w:val="0"/>
        </w:rPr>
        <w:t>оддержание актуальности специального программное обеспечения, эксплуатационно-техническое обслуживание, содержание прямых каналов связи с экстренными службами города.</w:t>
      </w:r>
    </w:p>
    <w:p w:rsidR="00BB22C3" w:rsidRPr="00442B02" w:rsidRDefault="003120C5" w:rsidP="003120C5">
      <w:pPr>
        <w:pStyle w:val="ConsPlusNormal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B22C3" w:rsidRPr="00442B02">
        <w:rPr>
          <w:rFonts w:ascii="Times New Roman" w:hAnsi="Times New Roman" w:cs="Times New Roman"/>
          <w:sz w:val="24"/>
          <w:szCs w:val="24"/>
        </w:rPr>
        <w:t xml:space="preserve">беспечение своевременного </w:t>
      </w:r>
      <w:r w:rsidRPr="003120C5">
        <w:rPr>
          <w:rFonts w:ascii="Times New Roman" w:hAnsi="Times New Roman" w:cs="Times New Roman"/>
          <w:iCs/>
          <w:sz w:val="24"/>
          <w:szCs w:val="24"/>
        </w:rPr>
        <w:t>финансировани</w:t>
      </w:r>
      <w:r>
        <w:rPr>
          <w:rFonts w:ascii="Times New Roman" w:hAnsi="Times New Roman" w:cs="Times New Roman"/>
          <w:iCs/>
          <w:sz w:val="24"/>
          <w:szCs w:val="24"/>
        </w:rPr>
        <w:t>я</w:t>
      </w:r>
      <w:r w:rsidRPr="003120C5">
        <w:rPr>
          <w:rFonts w:ascii="Times New Roman" w:hAnsi="Times New Roman" w:cs="Times New Roman"/>
          <w:iCs/>
          <w:sz w:val="24"/>
          <w:szCs w:val="24"/>
        </w:rPr>
        <w:t xml:space="preserve"> содержания</w:t>
      </w:r>
      <w:r w:rsidRPr="00442B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BB22C3" w:rsidRPr="00442B02">
        <w:rPr>
          <w:rFonts w:ascii="Times New Roman" w:hAnsi="Times New Roman" w:cs="Times New Roman"/>
          <w:sz w:val="24"/>
          <w:szCs w:val="24"/>
        </w:rPr>
        <w:t xml:space="preserve">оповещения и информирования населения об угрозе возникновения или о возникновении ЧС </w:t>
      </w:r>
      <w:r w:rsidR="00BB22C3" w:rsidRPr="00442B02">
        <w:rPr>
          <w:rFonts w:ascii="Times New Roman" w:hAnsi="Times New Roman" w:cs="Times New Roman"/>
          <w:i/>
          <w:iCs/>
          <w:sz w:val="24"/>
          <w:szCs w:val="24"/>
        </w:rPr>
        <w:t>(аппаратуры КТСО – П166М</w:t>
      </w:r>
      <w:r w:rsidR="00BB22C3" w:rsidRPr="00442B02">
        <w:rPr>
          <w:i/>
          <w:iCs/>
          <w:sz w:val="24"/>
          <w:szCs w:val="24"/>
        </w:rPr>
        <w:t xml:space="preserve"> </w:t>
      </w:r>
      <w:r w:rsidR="00BB22C3" w:rsidRPr="00442B02">
        <w:rPr>
          <w:rFonts w:ascii="Times New Roman" w:hAnsi="Times New Roman" w:cs="Times New Roman"/>
          <w:i/>
          <w:iCs/>
          <w:sz w:val="24"/>
          <w:szCs w:val="24"/>
        </w:rPr>
        <w:t>в составе 5 стоек оповещения)</w:t>
      </w:r>
      <w:r w:rsidR="00BB22C3" w:rsidRPr="00442B02">
        <w:rPr>
          <w:rFonts w:ascii="Times New Roman" w:hAnsi="Times New Roman" w:cs="Times New Roman"/>
          <w:sz w:val="24"/>
          <w:szCs w:val="24"/>
        </w:rPr>
        <w:t>:</w:t>
      </w:r>
    </w:p>
    <w:p w:rsidR="00BB22C3" w:rsidRPr="00442B02" w:rsidRDefault="003120C5" w:rsidP="003120C5">
      <w:pPr>
        <w:pStyle w:val="ConsPlusNormal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2C3" w:rsidRPr="00442B02">
        <w:rPr>
          <w:rFonts w:ascii="Times New Roman" w:hAnsi="Times New Roman" w:cs="Times New Roman"/>
          <w:sz w:val="24"/>
          <w:szCs w:val="24"/>
        </w:rPr>
        <w:t>содержание каналов управления;</w:t>
      </w:r>
    </w:p>
    <w:p w:rsidR="00BB22C3" w:rsidRPr="00442B02" w:rsidRDefault="003120C5" w:rsidP="003120C5">
      <w:pPr>
        <w:pStyle w:val="ConsPlusNormal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2C3" w:rsidRPr="00442B02">
        <w:rPr>
          <w:rFonts w:ascii="Times New Roman" w:hAnsi="Times New Roman" w:cs="Times New Roman"/>
          <w:sz w:val="24"/>
          <w:szCs w:val="24"/>
        </w:rPr>
        <w:t>эксплуатационно-техническое обслуживание программного обеспечения.</w:t>
      </w:r>
    </w:p>
    <w:p w:rsidR="00DE2CA3" w:rsidRPr="00442B02" w:rsidRDefault="00DE2CA3" w:rsidP="00DE2CA3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В настоящее время показатели функционирования ЕДДС не соответствуют требованиям действующего законодательства РФ в части организации исполнения требований постановления Правительства РФ от 21.11.2011 № 958 «О системе обеспечения вызова экстренных оперативных служб». Техническое оснащение ЕДДС находится на критически низком уровне.</w:t>
      </w:r>
    </w:p>
    <w:p w:rsidR="00DE2CA3" w:rsidRPr="00442B02" w:rsidRDefault="00050842" w:rsidP="00DE2CA3">
      <w:pPr>
        <w:spacing w:line="18" w:lineRule="atLeast"/>
        <w:ind w:firstLine="567"/>
        <w:jc w:val="both"/>
      </w:pPr>
      <w:r>
        <w:t xml:space="preserve">Кроме того, </w:t>
      </w:r>
      <w:r w:rsidR="00AA7B4F">
        <w:t>проблемным вопросом является</w:t>
      </w:r>
      <w:r w:rsidR="00DE2CA3" w:rsidRPr="00442B02">
        <w:t xml:space="preserve"> </w:t>
      </w:r>
      <w:r w:rsidR="00AA7B4F">
        <w:t>организационно-штатное обеспечение</w:t>
      </w:r>
      <w:r w:rsidR="00DE2CA3" w:rsidRPr="00442B02">
        <w:t xml:space="preserve"> </w:t>
      </w:r>
      <w:r>
        <w:t>деятельности МКУ «ЕДДС</w:t>
      </w:r>
      <w:r w:rsidR="00DE2CA3" w:rsidRPr="00442B02">
        <w:t xml:space="preserve"> </w:t>
      </w:r>
      <w:r>
        <w:t>ЗГМО»</w:t>
      </w:r>
      <w:r w:rsidR="00AA7B4F">
        <w:t>.</w:t>
      </w:r>
      <w:r>
        <w:t xml:space="preserve"> </w:t>
      </w:r>
      <w:r w:rsidR="00AA7B4F">
        <w:t>Ниже</w:t>
      </w:r>
      <w:r>
        <w:t xml:space="preserve"> приведены показатели</w:t>
      </w:r>
      <w:r w:rsidR="00AA7B4F">
        <w:t>,</w:t>
      </w:r>
      <w:r>
        <w:t xml:space="preserve"> характ</w:t>
      </w:r>
      <w:r w:rsidR="008F3757">
        <w:t>е</w:t>
      </w:r>
      <w:r>
        <w:t>ризующие</w:t>
      </w:r>
      <w:r w:rsidR="008F3757">
        <w:t xml:space="preserve"> реальное положение дел</w:t>
      </w:r>
      <w:r w:rsidR="00AA7B4F">
        <w:t xml:space="preserve"> и нормативные требования, в том числе и по трудовому законодательству</w:t>
      </w:r>
      <w:r w:rsidR="00DE2CA3" w:rsidRPr="00442B02">
        <w:t xml:space="preserve">: </w:t>
      </w:r>
    </w:p>
    <w:p w:rsidR="00360DCF" w:rsidRDefault="00360DCF" w:rsidP="00FF0F3E">
      <w:pPr>
        <w:spacing w:line="18" w:lineRule="atLeast"/>
        <w:ind w:firstLine="567"/>
        <w:jc w:val="right"/>
      </w:pPr>
    </w:p>
    <w:p w:rsidR="00360DCF" w:rsidRDefault="00360DCF" w:rsidP="00FF0F3E">
      <w:pPr>
        <w:spacing w:line="18" w:lineRule="atLeast"/>
        <w:ind w:firstLine="567"/>
        <w:jc w:val="right"/>
      </w:pPr>
    </w:p>
    <w:p w:rsidR="00360DCF" w:rsidRDefault="00360DCF" w:rsidP="00FF0F3E">
      <w:pPr>
        <w:spacing w:line="18" w:lineRule="atLeast"/>
        <w:ind w:firstLine="567"/>
        <w:jc w:val="right"/>
      </w:pPr>
    </w:p>
    <w:p w:rsidR="008910D4" w:rsidRDefault="008910D4" w:rsidP="00FF0F3E">
      <w:pPr>
        <w:spacing w:line="18" w:lineRule="atLeast"/>
        <w:ind w:firstLine="567"/>
        <w:jc w:val="right"/>
      </w:pPr>
    </w:p>
    <w:p w:rsidR="00DE2CA3" w:rsidRPr="00442B02" w:rsidRDefault="00FF0F3E" w:rsidP="00FF0F3E">
      <w:pPr>
        <w:spacing w:line="18" w:lineRule="atLeast"/>
        <w:ind w:firstLine="567"/>
        <w:jc w:val="right"/>
      </w:pPr>
      <w:r>
        <w:t>Таблица 6</w:t>
      </w: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68"/>
        <w:gridCol w:w="1700"/>
        <w:gridCol w:w="2977"/>
      </w:tblGrid>
      <w:tr w:rsidR="00DE2CA3" w:rsidRPr="008C1C38" w:rsidTr="00FF0F3E">
        <w:tc>
          <w:tcPr>
            <w:tcW w:w="5068" w:type="dxa"/>
          </w:tcPr>
          <w:p w:rsidR="00DE2CA3" w:rsidRPr="008C1C38" w:rsidRDefault="00DE2CA3" w:rsidP="00A82639">
            <w:pPr>
              <w:spacing w:line="18" w:lineRule="atLeast"/>
              <w:jc w:val="center"/>
              <w:rPr>
                <w:b/>
                <w:bCs/>
                <w:sz w:val="22"/>
                <w:szCs w:val="22"/>
              </w:rPr>
            </w:pPr>
            <w:r w:rsidRPr="008C1C38">
              <w:rPr>
                <w:b/>
                <w:bCs/>
                <w:sz w:val="22"/>
                <w:szCs w:val="22"/>
              </w:rPr>
              <w:t xml:space="preserve">Наименование показателя </w:t>
            </w:r>
          </w:p>
          <w:p w:rsidR="00DE2CA3" w:rsidRPr="008C1C38" w:rsidRDefault="00DE2CA3" w:rsidP="00A82639">
            <w:pPr>
              <w:spacing w:line="18" w:lineRule="atLeast"/>
              <w:jc w:val="center"/>
              <w:rPr>
                <w:b/>
                <w:bCs/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 xml:space="preserve">для </w:t>
            </w:r>
            <w:r w:rsidR="00050842" w:rsidRPr="008C1C38">
              <w:rPr>
                <w:sz w:val="22"/>
                <w:szCs w:val="22"/>
              </w:rPr>
              <w:t>т</w:t>
            </w:r>
            <w:r w:rsidRPr="008C1C38">
              <w:rPr>
                <w:sz w:val="22"/>
                <w:szCs w:val="22"/>
              </w:rPr>
              <w:t>ерритории с населением до 50 тыс. чел.</w:t>
            </w:r>
          </w:p>
        </w:tc>
        <w:tc>
          <w:tcPr>
            <w:tcW w:w="1700" w:type="dxa"/>
          </w:tcPr>
          <w:p w:rsidR="00DE2CA3" w:rsidRPr="008C1C38" w:rsidRDefault="00DE2CA3" w:rsidP="00A82639">
            <w:pPr>
              <w:spacing w:line="18" w:lineRule="atLeast"/>
              <w:jc w:val="center"/>
              <w:rPr>
                <w:b/>
                <w:bCs/>
                <w:sz w:val="22"/>
                <w:szCs w:val="22"/>
              </w:rPr>
            </w:pPr>
            <w:r w:rsidRPr="008C1C38">
              <w:rPr>
                <w:b/>
                <w:bCs/>
                <w:sz w:val="22"/>
                <w:szCs w:val="22"/>
              </w:rPr>
              <w:t>Фактические данные</w:t>
            </w:r>
          </w:p>
        </w:tc>
        <w:tc>
          <w:tcPr>
            <w:tcW w:w="2977" w:type="dxa"/>
          </w:tcPr>
          <w:p w:rsidR="00DE2CA3" w:rsidRPr="008C1C38" w:rsidRDefault="00DE2CA3" w:rsidP="00A82639">
            <w:pPr>
              <w:spacing w:line="18" w:lineRule="atLeast"/>
              <w:jc w:val="center"/>
              <w:rPr>
                <w:b/>
                <w:bCs/>
                <w:sz w:val="22"/>
                <w:szCs w:val="22"/>
              </w:rPr>
            </w:pPr>
            <w:r w:rsidRPr="008C1C38">
              <w:rPr>
                <w:b/>
                <w:bCs/>
                <w:sz w:val="22"/>
                <w:szCs w:val="22"/>
              </w:rPr>
              <w:t>Нормативные требования</w:t>
            </w:r>
          </w:p>
        </w:tc>
      </w:tr>
      <w:tr w:rsidR="00DE2CA3" w:rsidRPr="008C1C38" w:rsidTr="00FF0F3E">
        <w:tc>
          <w:tcPr>
            <w:tcW w:w="5068" w:type="dxa"/>
          </w:tcPr>
          <w:p w:rsidR="00DE2CA3" w:rsidRPr="008C1C38" w:rsidRDefault="00DE2CA3" w:rsidP="00A82639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Количество личного состава (диспетчерского и технического персонала), исходя из 5-ти сменного графика работы персонала</w:t>
            </w:r>
          </w:p>
        </w:tc>
        <w:tc>
          <w:tcPr>
            <w:tcW w:w="1700" w:type="dxa"/>
            <w:vAlign w:val="center"/>
          </w:tcPr>
          <w:p w:rsidR="00DE2CA3" w:rsidRPr="008C1C38" w:rsidRDefault="00DE2CA3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5 чел.</w:t>
            </w:r>
          </w:p>
        </w:tc>
        <w:tc>
          <w:tcPr>
            <w:tcW w:w="2977" w:type="dxa"/>
            <w:vAlign w:val="center"/>
          </w:tcPr>
          <w:p w:rsidR="00DE2CA3" w:rsidRPr="008C1C38" w:rsidRDefault="00DE2CA3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15 чел.</w:t>
            </w:r>
          </w:p>
        </w:tc>
      </w:tr>
      <w:tr w:rsidR="00FF0F3E" w:rsidRPr="008C1C38" w:rsidTr="00FF0F3E">
        <w:tc>
          <w:tcPr>
            <w:tcW w:w="5068" w:type="dxa"/>
          </w:tcPr>
          <w:p w:rsidR="00FF0F3E" w:rsidRPr="008C1C38" w:rsidRDefault="00FF0F3E" w:rsidP="00A82639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Количество руководящего состава, исходя из общего количества личного состава</w:t>
            </w:r>
          </w:p>
        </w:tc>
        <w:tc>
          <w:tcPr>
            <w:tcW w:w="1700" w:type="dxa"/>
            <w:vAlign w:val="center"/>
          </w:tcPr>
          <w:p w:rsidR="00FF0F3E" w:rsidRPr="008C1C38" w:rsidRDefault="00FF0F3E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1 чел.</w:t>
            </w:r>
          </w:p>
        </w:tc>
        <w:tc>
          <w:tcPr>
            <w:tcW w:w="2977" w:type="dxa"/>
            <w:vAlign w:val="center"/>
          </w:tcPr>
          <w:p w:rsidR="00FF0F3E" w:rsidRPr="008C1C38" w:rsidRDefault="00FF0F3E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1 чел.</w:t>
            </w:r>
          </w:p>
        </w:tc>
      </w:tr>
      <w:tr w:rsidR="00FF0F3E" w:rsidRPr="008C1C38" w:rsidTr="00FF0F3E">
        <w:tc>
          <w:tcPr>
            <w:tcW w:w="5068" w:type="dxa"/>
          </w:tcPr>
          <w:p w:rsidR="00FF0F3E" w:rsidRPr="008C1C38" w:rsidRDefault="00FF0F3E" w:rsidP="00A82639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Состав дежурной смены</w:t>
            </w:r>
          </w:p>
        </w:tc>
        <w:tc>
          <w:tcPr>
            <w:tcW w:w="1700" w:type="dxa"/>
            <w:vAlign w:val="center"/>
          </w:tcPr>
          <w:p w:rsidR="00FF0F3E" w:rsidRPr="008C1C38" w:rsidRDefault="00FF0F3E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1 чел.</w:t>
            </w:r>
          </w:p>
        </w:tc>
        <w:tc>
          <w:tcPr>
            <w:tcW w:w="2977" w:type="dxa"/>
            <w:vAlign w:val="center"/>
          </w:tcPr>
          <w:p w:rsidR="00FF0F3E" w:rsidRPr="008C1C38" w:rsidRDefault="00FF0F3E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3 чел.</w:t>
            </w:r>
          </w:p>
        </w:tc>
      </w:tr>
      <w:tr w:rsidR="00FF0F3E" w:rsidRPr="008C1C38" w:rsidTr="00FF0F3E">
        <w:tc>
          <w:tcPr>
            <w:tcW w:w="5068" w:type="dxa"/>
          </w:tcPr>
          <w:p w:rsidR="00FF0F3E" w:rsidRPr="008C1C38" w:rsidRDefault="00FF0F3E" w:rsidP="00A82639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lastRenderedPageBreak/>
              <w:t>Занимаемая площадь, исходя из требований действующих СНиП 31-05-2003 и СанПиН 2.2.2/2.4.1340</w:t>
            </w:r>
          </w:p>
        </w:tc>
        <w:tc>
          <w:tcPr>
            <w:tcW w:w="1700" w:type="dxa"/>
            <w:vAlign w:val="center"/>
          </w:tcPr>
          <w:p w:rsidR="00FF0F3E" w:rsidRPr="008C1C38" w:rsidRDefault="00FF0F3E" w:rsidP="00A82639">
            <w:pPr>
              <w:spacing w:line="18" w:lineRule="atLeast"/>
              <w:jc w:val="center"/>
              <w:rPr>
                <w:sz w:val="22"/>
                <w:szCs w:val="22"/>
                <w:vertAlign w:val="superscript"/>
              </w:rPr>
            </w:pPr>
            <w:r w:rsidRPr="008C1C38">
              <w:rPr>
                <w:sz w:val="22"/>
                <w:szCs w:val="22"/>
              </w:rPr>
              <w:t>21,1 м</w:t>
            </w:r>
            <w:r w:rsidRPr="008C1C3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977" w:type="dxa"/>
            <w:vAlign w:val="center"/>
          </w:tcPr>
          <w:p w:rsidR="00FF0F3E" w:rsidRPr="008C1C38" w:rsidRDefault="00FF0F3E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не менее 40 м</w:t>
            </w:r>
            <w:r w:rsidRPr="008C1C38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F0F3E" w:rsidRPr="008C1C38" w:rsidTr="00FF0F3E">
        <w:tc>
          <w:tcPr>
            <w:tcW w:w="5068" w:type="dxa"/>
          </w:tcPr>
          <w:p w:rsidR="00FF0F3E" w:rsidRPr="008C1C38" w:rsidRDefault="00FF0F3E" w:rsidP="00A82639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площадь помещений руководства ЕДДС</w:t>
            </w:r>
          </w:p>
        </w:tc>
        <w:tc>
          <w:tcPr>
            <w:tcW w:w="1700" w:type="dxa"/>
            <w:vAlign w:val="center"/>
          </w:tcPr>
          <w:p w:rsidR="00FF0F3E" w:rsidRPr="008C1C38" w:rsidRDefault="00FF0F3E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отсутствует</w:t>
            </w:r>
          </w:p>
        </w:tc>
        <w:tc>
          <w:tcPr>
            <w:tcW w:w="2977" w:type="dxa"/>
            <w:vAlign w:val="center"/>
          </w:tcPr>
          <w:p w:rsidR="00FF0F3E" w:rsidRPr="008C1C38" w:rsidRDefault="00FF0F3E" w:rsidP="00A82639">
            <w:pPr>
              <w:spacing w:line="18" w:lineRule="atLeast"/>
              <w:jc w:val="center"/>
              <w:rPr>
                <w:sz w:val="22"/>
                <w:szCs w:val="22"/>
                <w:vertAlign w:val="superscript"/>
              </w:rPr>
            </w:pPr>
            <w:r w:rsidRPr="008C1C38">
              <w:rPr>
                <w:sz w:val="22"/>
                <w:szCs w:val="22"/>
              </w:rPr>
              <w:t>9 м</w:t>
            </w:r>
            <w:r w:rsidRPr="008C1C38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F0F3E" w:rsidRPr="008C1C38" w:rsidTr="00FF0F3E">
        <w:tc>
          <w:tcPr>
            <w:tcW w:w="5068" w:type="dxa"/>
          </w:tcPr>
          <w:p w:rsidR="00FF0F3E" w:rsidRPr="008C1C38" w:rsidRDefault="00FF0F3E" w:rsidP="00A82639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площадь рабочего зала</w:t>
            </w:r>
          </w:p>
        </w:tc>
        <w:tc>
          <w:tcPr>
            <w:tcW w:w="1700" w:type="dxa"/>
            <w:vAlign w:val="center"/>
          </w:tcPr>
          <w:p w:rsidR="00FF0F3E" w:rsidRPr="008C1C38" w:rsidRDefault="0049661F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м</w:t>
            </w:r>
          </w:p>
        </w:tc>
        <w:tc>
          <w:tcPr>
            <w:tcW w:w="2977" w:type="dxa"/>
            <w:vAlign w:val="center"/>
          </w:tcPr>
          <w:p w:rsidR="00FF0F3E" w:rsidRPr="008C1C38" w:rsidRDefault="0049661F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FF0F3E" w:rsidRPr="008C1C38">
              <w:rPr>
                <w:sz w:val="22"/>
                <w:szCs w:val="22"/>
              </w:rPr>
              <w:t xml:space="preserve"> м</w:t>
            </w:r>
            <w:r w:rsidR="00FF0F3E" w:rsidRPr="008C1C38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F0F3E" w:rsidRPr="008C1C38" w:rsidTr="00FF0F3E">
        <w:tc>
          <w:tcPr>
            <w:tcW w:w="5068" w:type="dxa"/>
          </w:tcPr>
          <w:p w:rsidR="00FF0F3E" w:rsidRPr="008C1C38" w:rsidRDefault="00FF0F3E" w:rsidP="00A82639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площадь серверной</w:t>
            </w:r>
          </w:p>
        </w:tc>
        <w:tc>
          <w:tcPr>
            <w:tcW w:w="1700" w:type="dxa"/>
            <w:vAlign w:val="center"/>
          </w:tcPr>
          <w:p w:rsidR="00FF0F3E" w:rsidRPr="008C1C38" w:rsidRDefault="00FF0F3E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отсутствует</w:t>
            </w:r>
          </w:p>
        </w:tc>
        <w:tc>
          <w:tcPr>
            <w:tcW w:w="2977" w:type="dxa"/>
            <w:vAlign w:val="center"/>
          </w:tcPr>
          <w:p w:rsidR="00FF0F3E" w:rsidRPr="008C1C38" w:rsidRDefault="00FF0F3E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6 м</w:t>
            </w:r>
            <w:r w:rsidRPr="008C1C38">
              <w:rPr>
                <w:sz w:val="22"/>
                <w:szCs w:val="22"/>
                <w:vertAlign w:val="superscript"/>
              </w:rPr>
              <w:t>2</w:t>
            </w:r>
            <w:r w:rsidRPr="008C1C38">
              <w:rPr>
                <w:sz w:val="22"/>
                <w:szCs w:val="22"/>
              </w:rPr>
              <w:t xml:space="preserve"> на УПТК</w:t>
            </w:r>
          </w:p>
        </w:tc>
      </w:tr>
      <w:tr w:rsidR="00FF0F3E" w:rsidRPr="008C1C38" w:rsidTr="00FF0F3E">
        <w:tc>
          <w:tcPr>
            <w:tcW w:w="5068" w:type="dxa"/>
          </w:tcPr>
          <w:p w:rsidR="00FF0F3E" w:rsidRPr="008C1C38" w:rsidRDefault="00FF0F3E" w:rsidP="00A82639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площадь комнаты отдыха</w:t>
            </w:r>
          </w:p>
        </w:tc>
        <w:tc>
          <w:tcPr>
            <w:tcW w:w="1700" w:type="dxa"/>
            <w:vAlign w:val="center"/>
          </w:tcPr>
          <w:p w:rsidR="00FF0F3E" w:rsidRPr="008C1C38" w:rsidRDefault="00FF0F3E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отсутствует</w:t>
            </w:r>
          </w:p>
        </w:tc>
        <w:tc>
          <w:tcPr>
            <w:tcW w:w="2977" w:type="dxa"/>
            <w:vAlign w:val="center"/>
          </w:tcPr>
          <w:p w:rsidR="00FF0F3E" w:rsidRPr="008C1C38" w:rsidRDefault="00FF0F3E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не менее 9 м</w:t>
            </w:r>
            <w:r w:rsidRPr="008C1C38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F0F3E" w:rsidRPr="008C1C38" w:rsidTr="00FF0F3E">
        <w:tc>
          <w:tcPr>
            <w:tcW w:w="5068" w:type="dxa"/>
          </w:tcPr>
          <w:p w:rsidR="00FF0F3E" w:rsidRPr="008C1C38" w:rsidRDefault="00FF0F3E" w:rsidP="00A82639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площадь комнаты приема пищи</w:t>
            </w:r>
          </w:p>
        </w:tc>
        <w:tc>
          <w:tcPr>
            <w:tcW w:w="1700" w:type="dxa"/>
            <w:vAlign w:val="center"/>
          </w:tcPr>
          <w:p w:rsidR="00FF0F3E" w:rsidRPr="008C1C38" w:rsidRDefault="0049661F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м</w:t>
            </w:r>
          </w:p>
        </w:tc>
        <w:tc>
          <w:tcPr>
            <w:tcW w:w="2977" w:type="dxa"/>
            <w:vAlign w:val="center"/>
          </w:tcPr>
          <w:p w:rsidR="00FF0F3E" w:rsidRPr="008C1C38" w:rsidRDefault="00FF0F3E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6 м</w:t>
            </w:r>
            <w:r w:rsidRPr="008C1C38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F0F3E" w:rsidRPr="008C1C38" w:rsidTr="00FF0F3E">
        <w:tc>
          <w:tcPr>
            <w:tcW w:w="5068" w:type="dxa"/>
          </w:tcPr>
          <w:p w:rsidR="00FF0F3E" w:rsidRPr="008C1C38" w:rsidRDefault="00FF0F3E" w:rsidP="00A82639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площадь гардероба</w:t>
            </w:r>
          </w:p>
        </w:tc>
        <w:tc>
          <w:tcPr>
            <w:tcW w:w="1700" w:type="dxa"/>
            <w:vAlign w:val="center"/>
          </w:tcPr>
          <w:p w:rsidR="00FF0F3E" w:rsidRPr="008C1C38" w:rsidRDefault="00FF0F3E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отсутствует</w:t>
            </w:r>
          </w:p>
        </w:tc>
        <w:tc>
          <w:tcPr>
            <w:tcW w:w="2977" w:type="dxa"/>
            <w:vAlign w:val="center"/>
          </w:tcPr>
          <w:p w:rsidR="00FF0F3E" w:rsidRPr="008C1C38" w:rsidRDefault="00FF0F3E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4,2 м</w:t>
            </w:r>
            <w:r w:rsidRPr="008C1C38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F0F3E" w:rsidRPr="008C1C38" w:rsidTr="00FF0F3E">
        <w:tc>
          <w:tcPr>
            <w:tcW w:w="5068" w:type="dxa"/>
          </w:tcPr>
          <w:p w:rsidR="00FF0F3E" w:rsidRPr="008C1C38" w:rsidRDefault="00FF0F3E" w:rsidP="00A82639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площадь вестибюля</w:t>
            </w:r>
          </w:p>
        </w:tc>
        <w:tc>
          <w:tcPr>
            <w:tcW w:w="1700" w:type="dxa"/>
            <w:vAlign w:val="center"/>
          </w:tcPr>
          <w:p w:rsidR="00FF0F3E" w:rsidRPr="008C1C38" w:rsidRDefault="00FF0F3E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отсутствует</w:t>
            </w:r>
          </w:p>
        </w:tc>
        <w:tc>
          <w:tcPr>
            <w:tcW w:w="2977" w:type="dxa"/>
            <w:vAlign w:val="center"/>
          </w:tcPr>
          <w:p w:rsidR="00FF0F3E" w:rsidRPr="008C1C38" w:rsidRDefault="00FF0F3E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не менее 18 м</w:t>
            </w:r>
            <w:r w:rsidRPr="008C1C38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F0F3E" w:rsidRPr="008C1C38" w:rsidTr="00FF0F3E">
        <w:tc>
          <w:tcPr>
            <w:tcW w:w="5068" w:type="dxa"/>
          </w:tcPr>
          <w:p w:rsidR="00FF0F3E" w:rsidRPr="008C1C38" w:rsidRDefault="00FF0F3E" w:rsidP="00A82639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площадь комнаты уборочного инвентаря</w:t>
            </w:r>
          </w:p>
        </w:tc>
        <w:tc>
          <w:tcPr>
            <w:tcW w:w="1700" w:type="dxa"/>
            <w:vAlign w:val="center"/>
          </w:tcPr>
          <w:p w:rsidR="00FF0F3E" w:rsidRPr="008C1C38" w:rsidRDefault="00FF0F3E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отсутствует</w:t>
            </w:r>
          </w:p>
        </w:tc>
        <w:tc>
          <w:tcPr>
            <w:tcW w:w="2977" w:type="dxa"/>
            <w:vAlign w:val="center"/>
          </w:tcPr>
          <w:p w:rsidR="00FF0F3E" w:rsidRPr="008C1C38" w:rsidRDefault="00FF0F3E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не менее 4 м</w:t>
            </w:r>
            <w:r w:rsidRPr="008C1C38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F0F3E" w:rsidRPr="008C1C38" w:rsidTr="00FF0F3E">
        <w:tc>
          <w:tcPr>
            <w:tcW w:w="5068" w:type="dxa"/>
          </w:tcPr>
          <w:p w:rsidR="00FF0F3E" w:rsidRPr="008C1C38" w:rsidRDefault="00FF0F3E" w:rsidP="00A82639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площадь туалетной комнаты</w:t>
            </w:r>
          </w:p>
        </w:tc>
        <w:tc>
          <w:tcPr>
            <w:tcW w:w="1700" w:type="dxa"/>
            <w:vAlign w:val="center"/>
          </w:tcPr>
          <w:p w:rsidR="00FF0F3E" w:rsidRPr="008C1C38" w:rsidRDefault="00FF0F3E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отсутствует</w:t>
            </w:r>
          </w:p>
        </w:tc>
        <w:tc>
          <w:tcPr>
            <w:tcW w:w="2977" w:type="dxa"/>
            <w:vAlign w:val="center"/>
          </w:tcPr>
          <w:p w:rsidR="00FF0F3E" w:rsidRPr="008C1C38" w:rsidRDefault="00FF0F3E" w:rsidP="00A8263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8C1C38">
              <w:rPr>
                <w:sz w:val="22"/>
                <w:szCs w:val="22"/>
              </w:rPr>
              <w:t>Количество сантехприборов в помещении по 1,2 м</w:t>
            </w:r>
            <w:r w:rsidRPr="008C1C38">
              <w:rPr>
                <w:sz w:val="22"/>
                <w:szCs w:val="22"/>
                <w:vertAlign w:val="superscript"/>
              </w:rPr>
              <w:t xml:space="preserve">2 </w:t>
            </w:r>
            <w:r w:rsidRPr="008C1C38">
              <w:rPr>
                <w:sz w:val="22"/>
                <w:szCs w:val="22"/>
              </w:rPr>
              <w:t>на каждый +.0,8 м</w:t>
            </w:r>
            <w:r w:rsidRPr="008C1C38">
              <w:rPr>
                <w:sz w:val="22"/>
                <w:szCs w:val="22"/>
                <w:vertAlign w:val="superscript"/>
              </w:rPr>
              <w:t>2</w:t>
            </w:r>
            <w:r w:rsidRPr="008C1C38">
              <w:rPr>
                <w:sz w:val="22"/>
                <w:szCs w:val="22"/>
              </w:rPr>
              <w:t xml:space="preserve"> + 0,7 м</w:t>
            </w:r>
            <w:r w:rsidRPr="008C1C38">
              <w:rPr>
                <w:sz w:val="22"/>
                <w:szCs w:val="22"/>
                <w:vertAlign w:val="superscript"/>
              </w:rPr>
              <w:t>2</w:t>
            </w:r>
            <w:r w:rsidRPr="008C1C38">
              <w:rPr>
                <w:sz w:val="22"/>
                <w:szCs w:val="22"/>
              </w:rPr>
              <w:t xml:space="preserve"> расстояние м/у приборами + 0,4 м</w:t>
            </w:r>
            <w:r w:rsidRPr="008C1C38">
              <w:rPr>
                <w:sz w:val="22"/>
                <w:szCs w:val="22"/>
                <w:vertAlign w:val="superscript"/>
              </w:rPr>
              <w:t>2</w:t>
            </w:r>
            <w:r w:rsidRPr="008C1C38">
              <w:rPr>
                <w:sz w:val="22"/>
                <w:szCs w:val="22"/>
              </w:rPr>
              <w:t xml:space="preserve"> тамбур</w:t>
            </w:r>
          </w:p>
        </w:tc>
      </w:tr>
    </w:tbl>
    <w:p w:rsidR="00CF4074" w:rsidRDefault="00CF4074" w:rsidP="00213793">
      <w:pPr>
        <w:pStyle w:val="ConsPlusNormal"/>
        <w:spacing w:line="260" w:lineRule="exac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7B4F" w:rsidRDefault="00AA7B4F" w:rsidP="00213793">
      <w:pPr>
        <w:pStyle w:val="ConsPlusNormal"/>
        <w:spacing w:line="260" w:lineRule="exac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</w:t>
      </w:r>
      <w:r w:rsidR="008F3757">
        <w:rPr>
          <w:rFonts w:ascii="Times New Roman" w:hAnsi="Times New Roman" w:cs="Times New Roman"/>
          <w:sz w:val="24"/>
          <w:szCs w:val="24"/>
          <w:lang w:eastAsia="ar-SA"/>
        </w:rPr>
        <w:t xml:space="preserve"> проблемны</w:t>
      </w:r>
      <w:r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="008F375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вопросам</w:t>
      </w:r>
      <w:r w:rsidR="008F3757">
        <w:rPr>
          <w:rFonts w:ascii="Times New Roman" w:hAnsi="Times New Roman" w:cs="Times New Roman"/>
          <w:sz w:val="24"/>
          <w:szCs w:val="24"/>
          <w:lang w:eastAsia="ar-SA"/>
        </w:rPr>
        <w:t xml:space="preserve"> в системе управления в сфере обеспечения готовности сил и средств гражданской обороны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относятся:</w:t>
      </w:r>
      <w:r w:rsidR="008F375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AA7B4F" w:rsidRDefault="00AA7B4F" w:rsidP="00213793">
      <w:pPr>
        <w:pStyle w:val="ConsPlusNormal"/>
        <w:spacing w:line="260" w:lineRule="exac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BB22C3"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обеспечение средствами индивидуальной защиты, </w:t>
      </w:r>
      <w:r w:rsidR="00BB22C3" w:rsidRPr="00442B02">
        <w:rPr>
          <w:rFonts w:ascii="Times New Roman" w:hAnsi="Times New Roman" w:cs="Times New Roman"/>
          <w:sz w:val="24"/>
          <w:szCs w:val="24"/>
        </w:rPr>
        <w:t>радиационной и химической защиты запасного пункта управления</w:t>
      </w:r>
      <w:r w:rsidR="00BB22C3"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 и нештатных формирований гражданской обороны ЗГМО; </w:t>
      </w:r>
    </w:p>
    <w:p w:rsidR="00AA7B4F" w:rsidRDefault="00AA7B4F" w:rsidP="00213793">
      <w:pPr>
        <w:pStyle w:val="ConsPlusNormal"/>
        <w:spacing w:line="260" w:lineRule="exac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BB22C3"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создание и обеспечение работы запасного пункта управления руководителя ГО ЗГМО (приобретение источника бесперебойного питания, средств связи (мини АТС, 3 рации УКВ); </w:t>
      </w:r>
    </w:p>
    <w:p w:rsidR="00BB22C3" w:rsidRPr="00442B02" w:rsidRDefault="00AA7B4F" w:rsidP="00213793">
      <w:pPr>
        <w:pStyle w:val="ConsPlusNormal"/>
        <w:spacing w:line="260" w:lineRule="exac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BB22C3" w:rsidRPr="00442B02">
        <w:rPr>
          <w:rFonts w:ascii="Times New Roman" w:hAnsi="Times New Roman" w:cs="Times New Roman"/>
          <w:sz w:val="24"/>
          <w:szCs w:val="24"/>
          <w:lang w:eastAsia="ar-SA"/>
        </w:rPr>
        <w:t>приведение в готовность к применению объектов гражданской обороны (капитальный ремонт) защитных сооружений гражданской обороны (Октябрьская, 63 и Ленина, 13).</w:t>
      </w:r>
    </w:p>
    <w:p w:rsidR="00AA7B4F" w:rsidRDefault="0049661F" w:rsidP="00213793">
      <w:pPr>
        <w:pStyle w:val="ConsPlusNormal"/>
        <w:widowControl/>
        <w:tabs>
          <w:tab w:val="left" w:pos="851"/>
        </w:tabs>
        <w:spacing w:line="260" w:lineRule="exac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B4F">
        <w:rPr>
          <w:rFonts w:ascii="Times New Roman" w:hAnsi="Times New Roman" w:cs="Times New Roman"/>
          <w:sz w:val="24"/>
          <w:szCs w:val="24"/>
        </w:rPr>
        <w:t xml:space="preserve"> Для обеспечения </w:t>
      </w:r>
      <w:r w:rsidR="00C73C95" w:rsidRPr="008441BC">
        <w:rPr>
          <w:rFonts w:ascii="Times New Roman" w:hAnsi="Times New Roman" w:cs="Times New Roman"/>
          <w:sz w:val="24"/>
          <w:szCs w:val="24"/>
        </w:rPr>
        <w:t>систем</w:t>
      </w:r>
      <w:r w:rsidR="00AA7B4F">
        <w:rPr>
          <w:rFonts w:ascii="Times New Roman" w:hAnsi="Times New Roman" w:cs="Times New Roman"/>
          <w:sz w:val="24"/>
          <w:szCs w:val="24"/>
        </w:rPr>
        <w:t>ной</w:t>
      </w:r>
      <w:r w:rsidR="00C73C95" w:rsidRPr="008441BC">
        <w:rPr>
          <w:rFonts w:ascii="Times New Roman" w:hAnsi="Times New Roman" w:cs="Times New Roman"/>
          <w:sz w:val="24"/>
          <w:szCs w:val="24"/>
        </w:rPr>
        <w:t xml:space="preserve"> безопасности граждан при существующих на территории ЗГМО угрозах природного и техногенного характера и снижения количества погибших и пострадавших при происшествиях и ЧС (бытовых пожарах, авариях на объектах ТЭ</w:t>
      </w:r>
      <w:r w:rsidR="008441BC" w:rsidRPr="008441BC">
        <w:rPr>
          <w:rFonts w:ascii="Times New Roman" w:hAnsi="Times New Roman" w:cs="Times New Roman"/>
          <w:sz w:val="24"/>
          <w:szCs w:val="24"/>
        </w:rPr>
        <w:t>К</w:t>
      </w:r>
      <w:r w:rsidR="00C73C95" w:rsidRPr="008441BC">
        <w:rPr>
          <w:rFonts w:ascii="Times New Roman" w:hAnsi="Times New Roman" w:cs="Times New Roman"/>
          <w:sz w:val="24"/>
          <w:szCs w:val="24"/>
        </w:rPr>
        <w:t xml:space="preserve"> и ЖКХ, паводках, землетрясениях и при других событиях) </w:t>
      </w:r>
      <w:r w:rsidR="00AA7B4F">
        <w:rPr>
          <w:rFonts w:ascii="Times New Roman" w:hAnsi="Times New Roman" w:cs="Times New Roman"/>
          <w:sz w:val="24"/>
          <w:szCs w:val="24"/>
        </w:rPr>
        <w:t>требуется развитие таких</w:t>
      </w:r>
      <w:r w:rsidR="00C73C95" w:rsidRPr="008441BC">
        <w:rPr>
          <w:rFonts w:ascii="Times New Roman" w:hAnsi="Times New Roman" w:cs="Times New Roman"/>
          <w:sz w:val="24"/>
          <w:szCs w:val="24"/>
        </w:rPr>
        <w:t xml:space="preserve"> приоритетны</w:t>
      </w:r>
      <w:r w:rsidR="00AA7B4F">
        <w:rPr>
          <w:rFonts w:ascii="Times New Roman" w:hAnsi="Times New Roman" w:cs="Times New Roman"/>
          <w:sz w:val="24"/>
          <w:szCs w:val="24"/>
        </w:rPr>
        <w:t>х</w:t>
      </w:r>
      <w:r w:rsidR="00C73C95" w:rsidRPr="008441BC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AA7B4F">
        <w:rPr>
          <w:rFonts w:ascii="Times New Roman" w:hAnsi="Times New Roman" w:cs="Times New Roman"/>
          <w:sz w:val="24"/>
          <w:szCs w:val="24"/>
        </w:rPr>
        <w:t>й в</w:t>
      </w:r>
      <w:r w:rsidR="00C73C95" w:rsidRPr="008441BC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AA7B4F">
        <w:rPr>
          <w:rFonts w:ascii="Times New Roman" w:hAnsi="Times New Roman" w:cs="Times New Roman"/>
          <w:sz w:val="24"/>
          <w:szCs w:val="24"/>
        </w:rPr>
        <w:t>е:</w:t>
      </w:r>
    </w:p>
    <w:p w:rsidR="008441BC" w:rsidRDefault="00BA27A5" w:rsidP="00213793">
      <w:pPr>
        <w:pStyle w:val="ConsPlusNormal"/>
        <w:widowControl/>
        <w:tabs>
          <w:tab w:val="left" w:pos="851"/>
        </w:tabs>
        <w:spacing w:line="2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AA7B4F">
        <w:rPr>
          <w:rFonts w:ascii="Times New Roman" w:hAnsi="Times New Roman" w:cs="Times New Roman"/>
          <w:sz w:val="24"/>
          <w:szCs w:val="24"/>
        </w:rPr>
        <w:t xml:space="preserve"> приведение состояние</w:t>
      </w:r>
      <w:r w:rsidR="008441BC" w:rsidRPr="00442B02">
        <w:rPr>
          <w:rFonts w:ascii="Times New Roman" w:hAnsi="Times New Roman" w:cs="Times New Roman"/>
          <w:sz w:val="24"/>
          <w:szCs w:val="24"/>
        </w:rPr>
        <w:t xml:space="preserve">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ЗГМО</w:t>
      </w:r>
      <w:r w:rsidRPr="00B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соответствие с требованиями административного и технического регламентов </w:t>
      </w:r>
      <w:hyperlink r:id="rId11" w:history="1">
        <w:r w:rsidRPr="00AA7B4F">
          <w:rPr>
            <w:rStyle w:val="aff8"/>
            <w:rFonts w:ascii="Times New Roman" w:hAnsi="Times New Roman" w:cs="Times New Roman"/>
            <w:color w:val="auto"/>
            <w:sz w:val="24"/>
            <w:szCs w:val="24"/>
            <w:u w:val="none"/>
          </w:rPr>
          <w:t>по надзору за выполнением требований пожарной безопасности</w:t>
        </w:r>
      </w:hyperlink>
      <w:r>
        <w:rPr>
          <w:rFonts w:ascii="Times New Roman" w:hAnsi="Times New Roman" w:cs="Times New Roman"/>
          <w:sz w:val="24"/>
          <w:szCs w:val="24"/>
        </w:rPr>
        <w:t>, в частности</w:t>
      </w:r>
      <w:r w:rsidR="00844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50842" w:rsidRPr="00442B02">
        <w:rPr>
          <w:rFonts w:ascii="Times New Roman" w:hAnsi="Times New Roman" w:cs="Times New Roman"/>
          <w:sz w:val="24"/>
          <w:szCs w:val="24"/>
        </w:rPr>
        <w:t>деревянны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50842" w:rsidRPr="00442B02">
        <w:rPr>
          <w:rFonts w:ascii="Times New Roman" w:hAnsi="Times New Roman" w:cs="Times New Roman"/>
          <w:sz w:val="24"/>
          <w:szCs w:val="24"/>
        </w:rPr>
        <w:t xml:space="preserve"> одноэтажны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50842" w:rsidRPr="00442B02">
        <w:rPr>
          <w:rFonts w:ascii="Times New Roman" w:hAnsi="Times New Roman" w:cs="Times New Roman"/>
          <w:sz w:val="24"/>
          <w:szCs w:val="24"/>
        </w:rPr>
        <w:t xml:space="preserve"> здания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50842" w:rsidRPr="00442B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50842" w:rsidRPr="00442B02">
        <w:rPr>
          <w:rFonts w:ascii="Times New Roman" w:hAnsi="Times New Roman" w:cs="Times New Roman"/>
          <w:sz w:val="24"/>
          <w:szCs w:val="24"/>
        </w:rPr>
        <w:t xml:space="preserve"> печн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050842" w:rsidRPr="00442B02">
        <w:rPr>
          <w:rFonts w:ascii="Times New Roman" w:hAnsi="Times New Roman" w:cs="Times New Roman"/>
          <w:sz w:val="24"/>
          <w:szCs w:val="24"/>
        </w:rPr>
        <w:t xml:space="preserve"> отопление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50842" w:rsidRPr="00442B02">
        <w:rPr>
          <w:rFonts w:ascii="Times New Roman" w:hAnsi="Times New Roman" w:cs="Times New Roman"/>
          <w:sz w:val="24"/>
          <w:szCs w:val="24"/>
        </w:rPr>
        <w:t xml:space="preserve"> и места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50842" w:rsidRPr="00442B02">
        <w:rPr>
          <w:rFonts w:ascii="Times New Roman" w:hAnsi="Times New Roman" w:cs="Times New Roman"/>
          <w:sz w:val="24"/>
          <w:szCs w:val="24"/>
        </w:rPr>
        <w:t xml:space="preserve"> общего пользования, массового отдыха населения,</w:t>
      </w:r>
      <w:r w:rsidR="008441BC">
        <w:rPr>
          <w:rFonts w:ascii="Times New Roman" w:hAnsi="Times New Roman" w:cs="Times New Roman"/>
          <w:sz w:val="24"/>
          <w:szCs w:val="24"/>
        </w:rPr>
        <w:t xml:space="preserve"> </w:t>
      </w:r>
      <w:r w:rsidR="00050842" w:rsidRPr="00442B02">
        <w:rPr>
          <w:rFonts w:ascii="Times New Roman" w:hAnsi="Times New Roman" w:cs="Times New Roman"/>
          <w:sz w:val="24"/>
          <w:szCs w:val="24"/>
        </w:rPr>
        <w:t>бесхозяйны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50842" w:rsidRPr="00442B02">
        <w:rPr>
          <w:rFonts w:ascii="Times New Roman" w:hAnsi="Times New Roman" w:cs="Times New Roman"/>
          <w:sz w:val="24"/>
          <w:szCs w:val="24"/>
        </w:rPr>
        <w:t xml:space="preserve"> и неиспользуемы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50842" w:rsidRPr="00442B02">
        <w:rPr>
          <w:rFonts w:ascii="Times New Roman" w:hAnsi="Times New Roman" w:cs="Times New Roman"/>
          <w:sz w:val="24"/>
          <w:szCs w:val="24"/>
        </w:rPr>
        <w:t xml:space="preserve"> земл</w:t>
      </w:r>
      <w:r w:rsidR="008441B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м и системе наружного противопожарного водоснабжения:</w:t>
      </w:r>
    </w:p>
    <w:p w:rsidR="00BA27A5" w:rsidRDefault="00BA27A5" w:rsidP="00213793">
      <w:pPr>
        <w:pStyle w:val="ConsPlusNormal"/>
        <w:widowControl/>
        <w:tabs>
          <w:tab w:val="left" w:pos="851"/>
        </w:tabs>
        <w:spacing w:line="2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5954" w:rsidRPr="00442B02">
        <w:rPr>
          <w:rFonts w:ascii="Times New Roman" w:hAnsi="Times New Roman" w:cs="Times New Roman"/>
          <w:sz w:val="24"/>
          <w:szCs w:val="24"/>
        </w:rPr>
        <w:t>проведение санитарной очистк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E5954" w:rsidRPr="00442B02">
        <w:rPr>
          <w:rFonts w:ascii="Times New Roman" w:hAnsi="Times New Roman" w:cs="Times New Roman"/>
          <w:sz w:val="24"/>
          <w:szCs w:val="24"/>
        </w:rPr>
        <w:t xml:space="preserve"> территории ЗГМО (мест общего пользования, массового отдыха населения, бесхозяйных и неиспользуемых земель) от производственных и бытовых отходов, сухой травы, мусора, разливов нефтепродуктов и других легковоспламеняющихся материалов безопасным способом</w:t>
      </w:r>
      <w:r w:rsidR="00CE5954">
        <w:rPr>
          <w:rFonts w:ascii="Times New Roman" w:hAnsi="Times New Roman" w:cs="Times New Roman"/>
          <w:sz w:val="24"/>
          <w:szCs w:val="24"/>
        </w:rPr>
        <w:t>;</w:t>
      </w:r>
      <w:r w:rsidR="00050842" w:rsidRPr="00442B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7A5" w:rsidRDefault="00BA27A5" w:rsidP="00213793">
      <w:pPr>
        <w:pStyle w:val="ConsPlusNormal"/>
        <w:widowControl/>
        <w:tabs>
          <w:tab w:val="left" w:pos="851"/>
        </w:tabs>
        <w:spacing w:line="2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842" w:rsidRPr="00442B02">
        <w:rPr>
          <w:rFonts w:ascii="Times New Roman" w:hAnsi="Times New Roman" w:cs="Times New Roman"/>
          <w:sz w:val="24"/>
          <w:szCs w:val="24"/>
        </w:rPr>
        <w:t>оказание адресной помощи социально незащищенных категориям граждан по приведению аварийного печного и неисправного электрооборудования в соответствие с требованиями пожарной безопасности</w:t>
      </w:r>
      <w:r w:rsidR="00CE5954">
        <w:rPr>
          <w:rFonts w:ascii="Times New Roman" w:hAnsi="Times New Roman" w:cs="Times New Roman"/>
          <w:sz w:val="24"/>
          <w:szCs w:val="24"/>
        </w:rPr>
        <w:t>;</w:t>
      </w:r>
      <w:r w:rsidR="00050842" w:rsidRPr="00442B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501" w:rsidRDefault="00BA27A5" w:rsidP="00213793">
      <w:pPr>
        <w:pStyle w:val="ConsPlusNormal"/>
        <w:widowControl/>
        <w:tabs>
          <w:tab w:val="left" w:pos="851"/>
        </w:tabs>
        <w:spacing w:line="2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строительство, введение в действие и содержание в рабочем состоянии пожарных гидрантов; </w:t>
      </w:r>
    </w:p>
    <w:p w:rsidR="00DD1501" w:rsidRDefault="00DD1501" w:rsidP="00213793">
      <w:pPr>
        <w:pStyle w:val="ConsPlusNormal"/>
        <w:widowControl/>
        <w:tabs>
          <w:tab w:val="left" w:pos="851"/>
        </w:tabs>
        <w:spacing w:line="2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27A5">
        <w:rPr>
          <w:rFonts w:ascii="Times New Roman" w:hAnsi="Times New Roman" w:cs="Times New Roman"/>
          <w:sz w:val="24"/>
          <w:szCs w:val="24"/>
        </w:rPr>
        <w:t xml:space="preserve">прикрытие безводных районов альтернативной системой водоснабжения; </w:t>
      </w:r>
    </w:p>
    <w:p w:rsidR="00BA27A5" w:rsidRDefault="00DD1501" w:rsidP="00213793">
      <w:pPr>
        <w:pStyle w:val="ConsPlusNormal"/>
        <w:widowControl/>
        <w:tabs>
          <w:tab w:val="left" w:pos="851"/>
        </w:tabs>
        <w:spacing w:line="2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27A5" w:rsidRPr="00442B02">
        <w:rPr>
          <w:rFonts w:ascii="Times New Roman" w:hAnsi="Times New Roman" w:cs="Times New Roman"/>
          <w:sz w:val="24"/>
          <w:szCs w:val="24"/>
        </w:rPr>
        <w:t>пров</w:t>
      </w:r>
      <w:r w:rsidR="00BA27A5">
        <w:rPr>
          <w:rFonts w:ascii="Times New Roman" w:hAnsi="Times New Roman" w:cs="Times New Roman"/>
          <w:sz w:val="24"/>
          <w:szCs w:val="24"/>
        </w:rPr>
        <w:t>е</w:t>
      </w:r>
      <w:r w:rsidR="00BA27A5" w:rsidRPr="00442B02">
        <w:rPr>
          <w:rFonts w:ascii="Times New Roman" w:hAnsi="Times New Roman" w:cs="Times New Roman"/>
          <w:sz w:val="24"/>
          <w:szCs w:val="24"/>
        </w:rPr>
        <w:t>д</w:t>
      </w:r>
      <w:r w:rsidR="00BA27A5">
        <w:rPr>
          <w:rFonts w:ascii="Times New Roman" w:hAnsi="Times New Roman" w:cs="Times New Roman"/>
          <w:sz w:val="24"/>
          <w:szCs w:val="24"/>
        </w:rPr>
        <w:t>ение</w:t>
      </w:r>
      <w:r w:rsidR="00BA27A5" w:rsidRPr="00442B02">
        <w:rPr>
          <w:rFonts w:ascii="Times New Roman" w:hAnsi="Times New Roman" w:cs="Times New Roman"/>
          <w:sz w:val="24"/>
          <w:szCs w:val="24"/>
        </w:rPr>
        <w:t xml:space="preserve"> агитационн</w:t>
      </w:r>
      <w:r w:rsidR="00BA27A5">
        <w:rPr>
          <w:rFonts w:ascii="Times New Roman" w:hAnsi="Times New Roman" w:cs="Times New Roman"/>
          <w:sz w:val="24"/>
          <w:szCs w:val="24"/>
        </w:rPr>
        <w:t>ой</w:t>
      </w:r>
      <w:r w:rsidR="00BA27A5" w:rsidRPr="00442B02">
        <w:rPr>
          <w:rFonts w:ascii="Times New Roman" w:hAnsi="Times New Roman" w:cs="Times New Roman"/>
          <w:sz w:val="24"/>
          <w:szCs w:val="24"/>
        </w:rPr>
        <w:t xml:space="preserve"> и пропагандистск</w:t>
      </w:r>
      <w:r w:rsidR="00BA27A5">
        <w:rPr>
          <w:rFonts w:ascii="Times New Roman" w:hAnsi="Times New Roman" w:cs="Times New Roman"/>
          <w:sz w:val="24"/>
          <w:szCs w:val="24"/>
        </w:rPr>
        <w:t>ой</w:t>
      </w:r>
      <w:r w:rsidR="00BA27A5" w:rsidRPr="00442B02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BA27A5">
        <w:rPr>
          <w:rFonts w:ascii="Times New Roman" w:hAnsi="Times New Roman" w:cs="Times New Roman"/>
          <w:sz w:val="24"/>
          <w:szCs w:val="24"/>
        </w:rPr>
        <w:t>ы.</w:t>
      </w:r>
    </w:p>
    <w:p w:rsidR="00CE5954" w:rsidRPr="00442B02" w:rsidRDefault="00CE5954" w:rsidP="00CF4074">
      <w:pPr>
        <w:pStyle w:val="ConsPlusNormal"/>
        <w:widowControl/>
        <w:tabs>
          <w:tab w:val="left" w:pos="851"/>
        </w:tabs>
        <w:spacing w:line="2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адекватных мер реагирования </w:t>
      </w:r>
      <w:r w:rsidRPr="00442B02">
        <w:rPr>
          <w:rFonts w:ascii="Times New Roman" w:hAnsi="Times New Roman" w:cs="Times New Roman"/>
          <w:sz w:val="24"/>
          <w:szCs w:val="24"/>
        </w:rPr>
        <w:t>может вызвать осложнение обстановки, которая будет характеризоваться возрастанием тяжести, масштабов социальных и экономических последствий пожаров (увеличением общего числа пожаров, увеличением количества погибших и получивших травмы на пожарах).</w:t>
      </w:r>
    </w:p>
    <w:p w:rsidR="00CE5954" w:rsidRDefault="00DD1501" w:rsidP="00CF4074">
      <w:pPr>
        <w:pStyle w:val="ConsPlusNormal"/>
        <w:widowControl/>
        <w:tabs>
          <w:tab w:val="left" w:pos="851"/>
        </w:tabs>
        <w:spacing w:line="2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принятие п</w:t>
      </w:r>
      <w:r w:rsidR="00CE5954">
        <w:rPr>
          <w:rFonts w:ascii="Times New Roman" w:hAnsi="Times New Roman" w:cs="Times New Roman"/>
          <w:sz w:val="24"/>
          <w:szCs w:val="24"/>
        </w:rPr>
        <w:t>еречн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E5954" w:rsidRPr="00442B02">
        <w:rPr>
          <w:rFonts w:ascii="Times New Roman" w:hAnsi="Times New Roman" w:cs="Times New Roman"/>
          <w:sz w:val="24"/>
          <w:szCs w:val="24"/>
        </w:rPr>
        <w:t xml:space="preserve"> мер, направленных на </w:t>
      </w:r>
      <w:r w:rsidR="00050842" w:rsidRPr="00442B02">
        <w:rPr>
          <w:rFonts w:ascii="Times New Roman" w:hAnsi="Times New Roman" w:cs="Times New Roman"/>
          <w:sz w:val="24"/>
          <w:szCs w:val="24"/>
        </w:rPr>
        <w:t>обеспечени</w:t>
      </w:r>
      <w:r w:rsidR="00CE5954">
        <w:rPr>
          <w:rFonts w:ascii="Times New Roman" w:hAnsi="Times New Roman" w:cs="Times New Roman"/>
          <w:sz w:val="24"/>
          <w:szCs w:val="24"/>
        </w:rPr>
        <w:t>е</w:t>
      </w:r>
      <w:r w:rsidR="00050842" w:rsidRPr="00442B02">
        <w:rPr>
          <w:rFonts w:ascii="Times New Roman" w:hAnsi="Times New Roman" w:cs="Times New Roman"/>
          <w:sz w:val="24"/>
          <w:szCs w:val="24"/>
        </w:rPr>
        <w:t xml:space="preserve"> безопасности людей на водных объектах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CE5954">
        <w:rPr>
          <w:rFonts w:ascii="Times New Roman" w:hAnsi="Times New Roman" w:cs="Times New Roman"/>
          <w:sz w:val="24"/>
          <w:szCs w:val="24"/>
        </w:rPr>
        <w:t xml:space="preserve"> включа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E5954">
        <w:rPr>
          <w:rFonts w:ascii="Times New Roman" w:hAnsi="Times New Roman" w:cs="Times New Roman"/>
          <w:sz w:val="24"/>
          <w:szCs w:val="24"/>
        </w:rPr>
        <w:t xml:space="preserve"> </w:t>
      </w:r>
      <w:r w:rsidR="00050842" w:rsidRPr="00442B02">
        <w:rPr>
          <w:rFonts w:ascii="Times New Roman" w:hAnsi="Times New Roman" w:cs="Times New Roman"/>
          <w:sz w:val="24"/>
          <w:szCs w:val="24"/>
        </w:rPr>
        <w:t xml:space="preserve">проведение профилактических, пропагандистских и ограничительных мероприятий: </w:t>
      </w:r>
    </w:p>
    <w:p w:rsidR="00CE5954" w:rsidRDefault="00CE5954" w:rsidP="00CF4074">
      <w:pPr>
        <w:pStyle w:val="ConsPlusNormal"/>
        <w:widowControl/>
        <w:tabs>
          <w:tab w:val="left" w:pos="851"/>
        </w:tabs>
        <w:spacing w:line="2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1501">
        <w:rPr>
          <w:rFonts w:ascii="Times New Roman" w:hAnsi="Times New Roman" w:cs="Times New Roman"/>
          <w:sz w:val="24"/>
          <w:szCs w:val="24"/>
        </w:rPr>
        <w:t xml:space="preserve">посезонное (весна-лето, осень-зима) </w:t>
      </w:r>
      <w:r w:rsidR="00050842" w:rsidRPr="00442B02">
        <w:rPr>
          <w:rFonts w:ascii="Times New Roman" w:hAnsi="Times New Roman" w:cs="Times New Roman"/>
          <w:sz w:val="24"/>
          <w:szCs w:val="24"/>
        </w:rPr>
        <w:t xml:space="preserve">выставление запрещающих и предупреждающих знаков, в местах особенно посещаемых горожанами; </w:t>
      </w:r>
    </w:p>
    <w:p w:rsidR="00CE5954" w:rsidRDefault="00CE5954" w:rsidP="00CF4074">
      <w:pPr>
        <w:pStyle w:val="ConsPlusNormal"/>
        <w:widowControl/>
        <w:tabs>
          <w:tab w:val="left" w:pos="851"/>
        </w:tabs>
        <w:spacing w:line="2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D1501">
        <w:rPr>
          <w:rFonts w:ascii="Times New Roman" w:hAnsi="Times New Roman" w:cs="Times New Roman"/>
          <w:sz w:val="24"/>
          <w:szCs w:val="24"/>
        </w:rPr>
        <w:t xml:space="preserve">изготовление и распространение </w:t>
      </w:r>
      <w:r w:rsidR="00050842" w:rsidRPr="00442B02">
        <w:rPr>
          <w:rFonts w:ascii="Times New Roman" w:hAnsi="Times New Roman" w:cs="Times New Roman"/>
          <w:sz w:val="24"/>
          <w:szCs w:val="24"/>
        </w:rPr>
        <w:t xml:space="preserve">информационных аншлагов для обучения правилам поведения на водных объектах и оказания первой доврачебной помощи; </w:t>
      </w:r>
    </w:p>
    <w:p w:rsidR="00050842" w:rsidRPr="00442B02" w:rsidRDefault="00CE5954" w:rsidP="00CF4074">
      <w:pPr>
        <w:pStyle w:val="ConsPlusNormal"/>
        <w:widowControl/>
        <w:tabs>
          <w:tab w:val="left" w:pos="851"/>
        </w:tabs>
        <w:spacing w:line="2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0842" w:rsidRPr="00442B02">
        <w:rPr>
          <w:rFonts w:ascii="Times New Roman" w:hAnsi="Times New Roman" w:cs="Times New Roman"/>
          <w:sz w:val="24"/>
          <w:szCs w:val="24"/>
        </w:rPr>
        <w:t xml:space="preserve"> создание специальных оснащенных мест </w:t>
      </w:r>
      <w:r w:rsidR="00DD1501">
        <w:rPr>
          <w:rFonts w:ascii="Times New Roman" w:hAnsi="Times New Roman" w:cs="Times New Roman"/>
          <w:sz w:val="24"/>
          <w:szCs w:val="24"/>
        </w:rPr>
        <w:t xml:space="preserve">летнего </w:t>
      </w:r>
      <w:r w:rsidR="00050842" w:rsidRPr="00442B02">
        <w:rPr>
          <w:rFonts w:ascii="Times New Roman" w:hAnsi="Times New Roman" w:cs="Times New Roman"/>
          <w:sz w:val="24"/>
          <w:szCs w:val="24"/>
        </w:rPr>
        <w:t>отдыха</w:t>
      </w:r>
      <w:r w:rsidR="00DD1501">
        <w:rPr>
          <w:rFonts w:ascii="Times New Roman" w:hAnsi="Times New Roman" w:cs="Times New Roman"/>
          <w:sz w:val="24"/>
          <w:szCs w:val="24"/>
        </w:rPr>
        <w:t xml:space="preserve"> и зимних переправ</w:t>
      </w:r>
      <w:r w:rsidR="00050842" w:rsidRPr="00442B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1501" w:rsidRPr="0049661F" w:rsidRDefault="00DD1501" w:rsidP="00CF4074">
      <w:pPr>
        <w:pStyle w:val="ConsPlusNormal"/>
        <w:spacing w:line="260" w:lineRule="exac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ar-SA"/>
        </w:rPr>
      </w:pPr>
      <w:r w:rsidRPr="0049661F">
        <w:rPr>
          <w:rFonts w:ascii="Times New Roman" w:hAnsi="Times New Roman" w:cs="Times New Roman"/>
          <w:sz w:val="24"/>
          <w:szCs w:val="24"/>
          <w:lang w:eastAsia="ar-SA"/>
        </w:rPr>
        <w:t xml:space="preserve">Кроме того, остается низким </w:t>
      </w:r>
      <w:r w:rsidRPr="0049661F">
        <w:rPr>
          <w:rFonts w:ascii="Times New Roman" w:hAnsi="Times New Roman" w:cs="Times New Roman"/>
          <w:sz w:val="24"/>
          <w:szCs w:val="24"/>
        </w:rPr>
        <w:t>уровень подготовки в области ГО</w:t>
      </w:r>
      <w:r w:rsidR="004C1876" w:rsidRPr="0049661F">
        <w:rPr>
          <w:rFonts w:ascii="Times New Roman" w:hAnsi="Times New Roman" w:cs="Times New Roman"/>
          <w:sz w:val="24"/>
          <w:szCs w:val="24"/>
        </w:rPr>
        <w:t xml:space="preserve"> и </w:t>
      </w:r>
      <w:r w:rsidRPr="0049661F">
        <w:rPr>
          <w:rFonts w:ascii="Times New Roman" w:hAnsi="Times New Roman" w:cs="Times New Roman"/>
          <w:sz w:val="24"/>
          <w:szCs w:val="24"/>
        </w:rPr>
        <w:t>ЧС руководящего состава предприятий, учреждений и организаций, специалистов, уполномоченных на решение задач в области ГО</w:t>
      </w:r>
      <w:r w:rsidR="004C1876" w:rsidRPr="0049661F">
        <w:rPr>
          <w:rFonts w:ascii="Times New Roman" w:hAnsi="Times New Roman" w:cs="Times New Roman"/>
          <w:sz w:val="24"/>
          <w:szCs w:val="24"/>
        </w:rPr>
        <w:t xml:space="preserve"> и </w:t>
      </w:r>
      <w:r w:rsidRPr="0049661F">
        <w:rPr>
          <w:rFonts w:ascii="Times New Roman" w:hAnsi="Times New Roman" w:cs="Times New Roman"/>
          <w:sz w:val="24"/>
          <w:szCs w:val="24"/>
        </w:rPr>
        <w:t xml:space="preserve">ЧС, командиров нештатных формирований гражданской обороны и состояние учебно-материальной базы. </w:t>
      </w:r>
    </w:p>
    <w:p w:rsidR="00C60F38" w:rsidRPr="0049661F" w:rsidRDefault="00C60F38" w:rsidP="00CF4074">
      <w:pPr>
        <w:pStyle w:val="ConsPlusNormal"/>
        <w:spacing w:line="260" w:lineRule="exac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9661F">
        <w:rPr>
          <w:rFonts w:ascii="Times New Roman" w:hAnsi="Times New Roman" w:cs="Times New Roman"/>
          <w:sz w:val="24"/>
          <w:szCs w:val="24"/>
          <w:lang w:eastAsia="ar-SA"/>
        </w:rPr>
        <w:t xml:space="preserve">Именно программно-целевой  метод планирования поможет в дальнейшем решать основные проблемные вопросы в области обеспечения </w:t>
      </w:r>
      <w:r w:rsidRPr="0049661F">
        <w:rPr>
          <w:rFonts w:ascii="Times New Roman" w:hAnsi="Times New Roman" w:cs="Times New Roman"/>
          <w:sz w:val="24"/>
          <w:szCs w:val="24"/>
        </w:rPr>
        <w:t>безопасности жизнедеятельности населения ЗГМО, создания условий для безопасной жизни личности, семьи, общества.</w:t>
      </w:r>
    </w:p>
    <w:p w:rsidR="00DE247E" w:rsidRPr="0049661F" w:rsidRDefault="00DE247E" w:rsidP="00097AE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B22C3" w:rsidRPr="00442B02" w:rsidRDefault="008910D4" w:rsidP="00802C14">
      <w:pPr>
        <w:pStyle w:val="ConsPlusNormal"/>
        <w:widowControl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12</w:t>
      </w:r>
      <w:r w:rsidR="00BB22C3"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.2.4 Цели и задачи подпрограммы</w:t>
      </w:r>
    </w:p>
    <w:p w:rsidR="00BB22C3" w:rsidRPr="00442B02" w:rsidRDefault="00BB22C3" w:rsidP="00AE3D8B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en-US"/>
        </w:rPr>
        <w:t>Целью подпрограммы является с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>нижение</w:t>
      </w:r>
      <w:r w:rsidRPr="00442B02">
        <w:rPr>
          <w:rFonts w:ascii="Times New Roman" w:hAnsi="Times New Roman" w:cs="Times New Roman"/>
          <w:sz w:val="24"/>
          <w:szCs w:val="24"/>
        </w:rPr>
        <w:t xml:space="preserve"> возможных материальных потерь,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 рисков причинения вреда жизни или здоровью граждан и окружающей среде, обеспечение безопасности территории и населения ЗГМО.</w:t>
      </w:r>
    </w:p>
    <w:p w:rsidR="00BB22C3" w:rsidRPr="00442B02" w:rsidRDefault="00BB22C3" w:rsidP="00AE3D8B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42B02">
        <w:rPr>
          <w:rFonts w:ascii="Times New Roman" w:hAnsi="Times New Roman" w:cs="Times New Roman"/>
          <w:sz w:val="24"/>
          <w:szCs w:val="24"/>
          <w:lang w:eastAsia="en-US"/>
        </w:rPr>
        <w:t>Задачи:</w:t>
      </w:r>
    </w:p>
    <w:p w:rsidR="00BB22C3" w:rsidRPr="00442B02" w:rsidRDefault="00964F21" w:rsidP="001B4C9D">
      <w:pPr>
        <w:numPr>
          <w:ilvl w:val="0"/>
          <w:numId w:val="3"/>
        </w:numPr>
        <w:tabs>
          <w:tab w:val="left" w:pos="521"/>
        </w:tabs>
        <w:autoSpaceDE w:val="0"/>
        <w:autoSpaceDN w:val="0"/>
        <w:adjustRightInd w:val="0"/>
        <w:ind w:left="0" w:firstLine="567"/>
        <w:jc w:val="both"/>
      </w:pPr>
      <w:r>
        <w:t>п</w:t>
      </w:r>
      <w:r w:rsidR="00BB22C3" w:rsidRPr="00442B02">
        <w:t>одготовка и поддержание в готовности объектов гражданской обороны, органов и технических систем управления, сил и средств муниципального звена ЗГМО областной территориальной подсистемы Российской системы предупреждения и действия в ЧС (далее - О</w:t>
      </w:r>
      <w:r w:rsidR="00BB22C3" w:rsidRPr="00442B02">
        <w:rPr>
          <w:lang w:eastAsia="ar-SA"/>
        </w:rPr>
        <w:t>ТП РСЧС)</w:t>
      </w:r>
      <w:r>
        <w:t>;</w:t>
      </w:r>
      <w:r w:rsidR="00BB22C3" w:rsidRPr="00442B02">
        <w:t xml:space="preserve"> </w:t>
      </w:r>
    </w:p>
    <w:p w:rsidR="00BB22C3" w:rsidRPr="00442B02" w:rsidRDefault="00964F21" w:rsidP="001B4C9D">
      <w:pPr>
        <w:numPr>
          <w:ilvl w:val="0"/>
          <w:numId w:val="3"/>
        </w:numPr>
        <w:tabs>
          <w:tab w:val="left" w:pos="521"/>
        </w:tabs>
        <w:autoSpaceDE w:val="0"/>
        <w:autoSpaceDN w:val="0"/>
        <w:adjustRightInd w:val="0"/>
        <w:ind w:left="0" w:firstLine="567"/>
        <w:jc w:val="both"/>
      </w:pPr>
      <w:r>
        <w:t>с</w:t>
      </w:r>
      <w:r w:rsidR="00BB22C3" w:rsidRPr="00442B02">
        <w:t>оздание и поддержание необходимого объема материально-технических ресурсов для ликвидации возможных чрезвычайных ситуа</w:t>
      </w:r>
      <w:r>
        <w:t>ций и устранения их последствий;</w:t>
      </w:r>
    </w:p>
    <w:p w:rsidR="00BB22C3" w:rsidRPr="00442B02" w:rsidRDefault="00964F21" w:rsidP="001B4C9D">
      <w:pPr>
        <w:numPr>
          <w:ilvl w:val="0"/>
          <w:numId w:val="3"/>
        </w:numPr>
        <w:tabs>
          <w:tab w:val="left" w:pos="521"/>
        </w:tabs>
        <w:autoSpaceDE w:val="0"/>
        <w:autoSpaceDN w:val="0"/>
        <w:adjustRightInd w:val="0"/>
        <w:ind w:left="0" w:firstLine="567"/>
        <w:jc w:val="both"/>
      </w:pPr>
      <w:r>
        <w:t>о</w:t>
      </w:r>
      <w:r w:rsidR="00BB22C3" w:rsidRPr="00442B02">
        <w:t>беспечение своевременного оповещения и информирования населения об угрозе возникновения или о возникновении ЧС и с</w:t>
      </w:r>
      <w:r>
        <w:t>пособах защиты и действиях в ЧС;</w:t>
      </w:r>
    </w:p>
    <w:p w:rsidR="00BB22C3" w:rsidRPr="00442B02" w:rsidRDefault="00964F21" w:rsidP="001B4C9D">
      <w:pPr>
        <w:numPr>
          <w:ilvl w:val="0"/>
          <w:numId w:val="3"/>
        </w:numPr>
        <w:tabs>
          <w:tab w:val="left" w:pos="521"/>
        </w:tabs>
        <w:autoSpaceDE w:val="0"/>
        <w:autoSpaceDN w:val="0"/>
        <w:adjustRightInd w:val="0"/>
        <w:ind w:left="0" w:firstLine="567"/>
        <w:jc w:val="both"/>
      </w:pPr>
      <w:r>
        <w:t>п</w:t>
      </w:r>
      <w:r w:rsidR="00BB22C3" w:rsidRPr="00442B02">
        <w:t>овышение уровня знаний руководящего состава нештатных формирований гражданской обороны в области ГО</w:t>
      </w:r>
      <w:r w:rsidR="004C1876">
        <w:t xml:space="preserve"> и </w:t>
      </w:r>
      <w:r w:rsidR="00BB22C3" w:rsidRPr="00442B02">
        <w:t>ЧС. Совершенств</w:t>
      </w:r>
      <w:r>
        <w:t>ование учебно-материальной базы;</w:t>
      </w:r>
    </w:p>
    <w:p w:rsidR="00BB22C3" w:rsidRDefault="00964F21" w:rsidP="001B4C9D">
      <w:pPr>
        <w:numPr>
          <w:ilvl w:val="0"/>
          <w:numId w:val="3"/>
        </w:numPr>
        <w:tabs>
          <w:tab w:val="left" w:pos="521"/>
        </w:tabs>
        <w:autoSpaceDE w:val="0"/>
        <w:autoSpaceDN w:val="0"/>
        <w:adjustRightInd w:val="0"/>
        <w:ind w:left="0" w:firstLine="567"/>
        <w:jc w:val="both"/>
      </w:pPr>
      <w:r>
        <w:t>п</w:t>
      </w:r>
      <w:r w:rsidR="00BB22C3" w:rsidRPr="00442B02">
        <w:t>роведение мероприятий, направленных на уменьшение риска возникновения чрезвычайных ситуаций природного и техногенного характера, снижение количества пожаров, профилактику паводковых явлений, недопущение травмирования и гибели людей.</w:t>
      </w:r>
    </w:p>
    <w:p w:rsidR="00FD4D82" w:rsidRPr="00442B02" w:rsidRDefault="00FD4D82" w:rsidP="00FD4D82">
      <w:pPr>
        <w:tabs>
          <w:tab w:val="left" w:pos="521"/>
        </w:tabs>
        <w:autoSpaceDE w:val="0"/>
        <w:autoSpaceDN w:val="0"/>
        <w:adjustRightInd w:val="0"/>
        <w:ind w:left="567"/>
        <w:jc w:val="both"/>
      </w:pPr>
    </w:p>
    <w:p w:rsidR="00BB22C3" w:rsidRPr="00442B02" w:rsidRDefault="008910D4" w:rsidP="00CF4074">
      <w:pPr>
        <w:pStyle w:val="ConsPlusNormal"/>
        <w:widowControl/>
        <w:tabs>
          <w:tab w:val="left" w:pos="851"/>
          <w:tab w:val="left" w:pos="993"/>
        </w:tabs>
        <w:spacing w:line="260" w:lineRule="exact"/>
        <w:ind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12</w:t>
      </w:r>
      <w:r w:rsidR="00BB22C3"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.2.5 Сроки реализации и ресурсное обеспечение подпрограммы</w:t>
      </w:r>
    </w:p>
    <w:p w:rsidR="00BB22C3" w:rsidRPr="00442B02" w:rsidRDefault="00BB22C3" w:rsidP="00CF4074">
      <w:pPr>
        <w:pStyle w:val="ConsPlusNormal"/>
        <w:widowControl/>
        <w:spacing w:line="260" w:lineRule="exact"/>
        <w:ind w:firstLine="53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ar-SA"/>
        </w:rPr>
        <w:t>Подпрограмма реализуе</w:t>
      </w:r>
      <w:r w:rsidR="00586112">
        <w:rPr>
          <w:rFonts w:ascii="Times New Roman" w:hAnsi="Times New Roman" w:cs="Times New Roman"/>
          <w:sz w:val="24"/>
          <w:szCs w:val="24"/>
          <w:lang w:eastAsia="ar-SA"/>
        </w:rPr>
        <w:t>тся с 2020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 по 20</w:t>
      </w:r>
      <w:r w:rsidR="00586112">
        <w:rPr>
          <w:rFonts w:ascii="Times New Roman" w:hAnsi="Times New Roman" w:cs="Times New Roman"/>
          <w:sz w:val="24"/>
          <w:szCs w:val="24"/>
          <w:lang w:eastAsia="ar-SA"/>
        </w:rPr>
        <w:t>24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 годы.</w:t>
      </w:r>
    </w:p>
    <w:p w:rsidR="00BB22C3" w:rsidRDefault="00BB22C3" w:rsidP="00EA4503">
      <w:pPr>
        <w:pStyle w:val="af1"/>
        <w:ind w:left="0"/>
        <w:jc w:val="right"/>
      </w:pPr>
      <w:r w:rsidRPr="00442B02">
        <w:t xml:space="preserve">Таблица </w:t>
      </w:r>
      <w:r w:rsidR="00FF0F3E">
        <w:t>7</w:t>
      </w: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1"/>
        <w:gridCol w:w="1016"/>
        <w:gridCol w:w="1279"/>
        <w:gridCol w:w="1134"/>
        <w:gridCol w:w="1134"/>
        <w:gridCol w:w="1276"/>
        <w:gridCol w:w="1275"/>
      </w:tblGrid>
      <w:tr w:rsidR="000E3BAC" w:rsidRPr="009C1375" w:rsidTr="002A7D31">
        <w:tc>
          <w:tcPr>
            <w:tcW w:w="2631" w:type="dxa"/>
          </w:tcPr>
          <w:p w:rsidR="000E3BAC" w:rsidRPr="009C1375" w:rsidRDefault="000E3BAC" w:rsidP="003C7CE3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9C1375">
              <w:rPr>
                <w:b/>
                <w:bCs/>
                <w:sz w:val="22"/>
                <w:szCs w:val="22"/>
              </w:rPr>
              <w:t>Сроки реализации</w:t>
            </w:r>
          </w:p>
        </w:tc>
        <w:tc>
          <w:tcPr>
            <w:tcW w:w="1016" w:type="dxa"/>
          </w:tcPr>
          <w:p w:rsidR="000E3BAC" w:rsidRPr="003D243E" w:rsidRDefault="000E3BAC" w:rsidP="003C7CE3">
            <w:pPr>
              <w:spacing w:line="240" w:lineRule="exac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Всего по программе тыс.руб</w:t>
            </w:r>
          </w:p>
        </w:tc>
        <w:tc>
          <w:tcPr>
            <w:tcW w:w="1279" w:type="dxa"/>
            <w:vAlign w:val="center"/>
          </w:tcPr>
          <w:p w:rsidR="000E3BAC" w:rsidRPr="003D243E" w:rsidRDefault="000E3BAC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  <w:r w:rsidRPr="003D243E">
              <w:rPr>
                <w:b/>
                <w:bCs/>
                <w:sz w:val="22"/>
                <w:szCs w:val="22"/>
              </w:rPr>
              <w:t xml:space="preserve"> год</w:t>
            </w:r>
          </w:p>
          <w:p w:rsidR="000E3BAC" w:rsidRPr="003D243E" w:rsidRDefault="000E3BAC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тыс.руб</w:t>
            </w:r>
          </w:p>
        </w:tc>
        <w:tc>
          <w:tcPr>
            <w:tcW w:w="1134" w:type="dxa"/>
            <w:vAlign w:val="center"/>
          </w:tcPr>
          <w:p w:rsidR="000E3BAC" w:rsidRPr="003D243E" w:rsidRDefault="000E3BAC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2021</w:t>
            </w:r>
            <w:r w:rsidRPr="003D243E">
              <w:rPr>
                <w:b/>
                <w:bCs/>
                <w:sz w:val="22"/>
                <w:szCs w:val="22"/>
              </w:rPr>
              <w:t xml:space="preserve"> год</w:t>
            </w:r>
          </w:p>
          <w:p w:rsidR="000E3BAC" w:rsidRPr="003D243E" w:rsidRDefault="000E3BAC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тыс.руб</w:t>
            </w:r>
          </w:p>
        </w:tc>
        <w:tc>
          <w:tcPr>
            <w:tcW w:w="1134" w:type="dxa"/>
            <w:vAlign w:val="center"/>
          </w:tcPr>
          <w:p w:rsidR="000E3BAC" w:rsidRPr="003D243E" w:rsidRDefault="000E3BAC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2022</w:t>
            </w:r>
            <w:r w:rsidRPr="003D243E">
              <w:rPr>
                <w:b/>
                <w:bCs/>
                <w:sz w:val="22"/>
                <w:szCs w:val="22"/>
              </w:rPr>
              <w:t xml:space="preserve"> год</w:t>
            </w:r>
          </w:p>
          <w:p w:rsidR="000E3BAC" w:rsidRPr="003D243E" w:rsidRDefault="000E3BAC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тыс.руб</w:t>
            </w:r>
          </w:p>
        </w:tc>
        <w:tc>
          <w:tcPr>
            <w:tcW w:w="1276" w:type="dxa"/>
            <w:vAlign w:val="center"/>
          </w:tcPr>
          <w:p w:rsidR="000E3BAC" w:rsidRPr="003D243E" w:rsidRDefault="000E3BAC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</w:t>
            </w:r>
            <w:r w:rsidRPr="003D243E">
              <w:rPr>
                <w:b/>
                <w:bCs/>
                <w:sz w:val="22"/>
                <w:szCs w:val="22"/>
              </w:rPr>
              <w:t xml:space="preserve"> год</w:t>
            </w:r>
          </w:p>
          <w:p w:rsidR="000E3BAC" w:rsidRPr="003D243E" w:rsidRDefault="000E3BAC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тыс.руб</w:t>
            </w:r>
          </w:p>
        </w:tc>
        <w:tc>
          <w:tcPr>
            <w:tcW w:w="1275" w:type="dxa"/>
            <w:vAlign w:val="center"/>
          </w:tcPr>
          <w:p w:rsidR="000E3BAC" w:rsidRPr="003D243E" w:rsidRDefault="000E3BAC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3D243E">
              <w:rPr>
                <w:b/>
                <w:bCs/>
                <w:sz w:val="22"/>
                <w:szCs w:val="22"/>
              </w:rPr>
              <w:t xml:space="preserve"> год</w:t>
            </w:r>
          </w:p>
          <w:p w:rsidR="000E3BAC" w:rsidRPr="003D243E" w:rsidRDefault="000E3BAC" w:rsidP="003C7CE3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тыс.руб</w:t>
            </w:r>
          </w:p>
        </w:tc>
      </w:tr>
      <w:tr w:rsidR="000E3BAC" w:rsidRPr="009C1375" w:rsidTr="002A7D31">
        <w:tc>
          <w:tcPr>
            <w:tcW w:w="2631" w:type="dxa"/>
          </w:tcPr>
          <w:p w:rsidR="000E3BAC" w:rsidRPr="009C1375" w:rsidRDefault="000E3BAC" w:rsidP="003C7CE3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9C1375">
              <w:rPr>
                <w:sz w:val="22"/>
                <w:szCs w:val="22"/>
              </w:rPr>
              <w:t>Общий объем финансирования</w:t>
            </w:r>
          </w:p>
        </w:tc>
        <w:tc>
          <w:tcPr>
            <w:tcW w:w="1016" w:type="dxa"/>
            <w:vAlign w:val="center"/>
          </w:tcPr>
          <w:p w:rsidR="000E3BAC" w:rsidRPr="00B20563" w:rsidRDefault="00B264DF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  <w:r w:rsidR="00C8374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6063,4</w:t>
            </w:r>
          </w:p>
        </w:tc>
        <w:tc>
          <w:tcPr>
            <w:tcW w:w="1279" w:type="dxa"/>
            <w:vAlign w:val="center"/>
          </w:tcPr>
          <w:p w:rsidR="000E3BAC" w:rsidRPr="00FC77D2" w:rsidRDefault="00B264DF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83749">
              <w:rPr>
                <w:rFonts w:ascii="Times New Roman" w:hAnsi="Times New Roman" w:cs="Times New Roman"/>
                <w:sz w:val="22"/>
                <w:szCs w:val="22"/>
              </w:rPr>
              <w:t>150,4</w:t>
            </w:r>
          </w:p>
        </w:tc>
        <w:tc>
          <w:tcPr>
            <w:tcW w:w="1134" w:type="dxa"/>
            <w:vAlign w:val="center"/>
          </w:tcPr>
          <w:p w:rsidR="000E3BAC" w:rsidRPr="00FC77D2" w:rsidRDefault="00B264DF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83749">
              <w:rPr>
                <w:rFonts w:ascii="Times New Roman" w:hAnsi="Times New Roman" w:cs="Times New Roman"/>
                <w:sz w:val="22"/>
                <w:szCs w:val="22"/>
              </w:rPr>
              <w:t>157,6</w:t>
            </w:r>
          </w:p>
        </w:tc>
        <w:tc>
          <w:tcPr>
            <w:tcW w:w="1134" w:type="dxa"/>
            <w:vAlign w:val="center"/>
          </w:tcPr>
          <w:p w:rsidR="000E3BAC" w:rsidRPr="00B20563" w:rsidRDefault="00B264DF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  <w:r w:rsidR="00C8374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241,8</w:t>
            </w:r>
          </w:p>
        </w:tc>
        <w:tc>
          <w:tcPr>
            <w:tcW w:w="1276" w:type="dxa"/>
            <w:vAlign w:val="center"/>
          </w:tcPr>
          <w:p w:rsidR="000E3BAC" w:rsidRPr="00B20563" w:rsidRDefault="00B264DF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  <w:r w:rsidR="00C8374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251,8</w:t>
            </w:r>
          </w:p>
        </w:tc>
        <w:tc>
          <w:tcPr>
            <w:tcW w:w="1275" w:type="dxa"/>
            <w:vAlign w:val="center"/>
          </w:tcPr>
          <w:p w:rsidR="000E3BAC" w:rsidRPr="00B20563" w:rsidRDefault="00B264DF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  <w:r w:rsidR="00C8374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261,8</w:t>
            </w:r>
          </w:p>
        </w:tc>
      </w:tr>
      <w:tr w:rsidR="000E3BAC" w:rsidRPr="009C1375" w:rsidTr="002A7D31">
        <w:tc>
          <w:tcPr>
            <w:tcW w:w="2631" w:type="dxa"/>
          </w:tcPr>
          <w:p w:rsidR="000E3BAC" w:rsidRPr="009C1375" w:rsidRDefault="000E3BAC" w:rsidP="003C7CE3">
            <w:pPr>
              <w:spacing w:line="240" w:lineRule="exact"/>
              <w:rPr>
                <w:sz w:val="22"/>
                <w:szCs w:val="22"/>
              </w:rPr>
            </w:pPr>
            <w:r w:rsidRPr="009C137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16" w:type="dxa"/>
            <w:vAlign w:val="center"/>
          </w:tcPr>
          <w:p w:rsidR="000E3BAC" w:rsidRPr="00B20563" w:rsidRDefault="000E3BAC" w:rsidP="003C7CE3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:rsidR="000E3BAC" w:rsidRPr="00FC77D2" w:rsidRDefault="000E3BAC" w:rsidP="003C7CE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E3BAC" w:rsidRPr="00FC77D2" w:rsidRDefault="000E3BAC" w:rsidP="003C7CE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E3BAC" w:rsidRPr="00B20563" w:rsidRDefault="000E3BAC" w:rsidP="003C7CE3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E3BAC" w:rsidRPr="00B20563" w:rsidRDefault="000E3BAC" w:rsidP="003C7CE3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E3BAC" w:rsidRPr="00B20563" w:rsidRDefault="000E3BAC" w:rsidP="003C7CE3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E3BAC" w:rsidRPr="009C1375" w:rsidTr="002A7D31">
        <w:tc>
          <w:tcPr>
            <w:tcW w:w="2631" w:type="dxa"/>
          </w:tcPr>
          <w:p w:rsidR="000E3BAC" w:rsidRPr="009C1375" w:rsidRDefault="000E3BAC" w:rsidP="003C7CE3">
            <w:pPr>
              <w:spacing w:line="240" w:lineRule="exact"/>
              <w:rPr>
                <w:sz w:val="22"/>
                <w:szCs w:val="22"/>
              </w:rPr>
            </w:pPr>
            <w:r w:rsidRPr="009C137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16" w:type="dxa"/>
            <w:vAlign w:val="center"/>
          </w:tcPr>
          <w:p w:rsidR="000E3BAC" w:rsidRPr="00B20563" w:rsidRDefault="000E3BAC" w:rsidP="003C7CE3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:rsidR="000E3BAC" w:rsidRPr="00FC77D2" w:rsidRDefault="000E3BAC" w:rsidP="003C7CE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E3BAC" w:rsidRPr="00FC77D2" w:rsidRDefault="000E3BAC" w:rsidP="003C7CE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E3BAC" w:rsidRPr="00B20563" w:rsidRDefault="000E3BAC" w:rsidP="003C7CE3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E3BAC" w:rsidRPr="00B20563" w:rsidRDefault="000E3BAC" w:rsidP="003C7CE3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E3BAC" w:rsidRPr="00B20563" w:rsidRDefault="000E3BAC" w:rsidP="003C7CE3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E3BAC" w:rsidRPr="009C1375" w:rsidTr="002A7D31">
        <w:tc>
          <w:tcPr>
            <w:tcW w:w="2631" w:type="dxa"/>
          </w:tcPr>
          <w:p w:rsidR="000E3BAC" w:rsidRPr="009C1375" w:rsidRDefault="000E3BAC" w:rsidP="003C7CE3">
            <w:pPr>
              <w:spacing w:line="240" w:lineRule="exact"/>
              <w:rPr>
                <w:sz w:val="22"/>
                <w:szCs w:val="22"/>
              </w:rPr>
            </w:pPr>
            <w:r w:rsidRPr="009C137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16" w:type="dxa"/>
            <w:vAlign w:val="center"/>
          </w:tcPr>
          <w:p w:rsidR="000E3BAC" w:rsidRPr="00B20563" w:rsidRDefault="00B264DF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  <w:r w:rsidR="00C8374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6063,4</w:t>
            </w:r>
          </w:p>
        </w:tc>
        <w:tc>
          <w:tcPr>
            <w:tcW w:w="1279" w:type="dxa"/>
            <w:vAlign w:val="center"/>
          </w:tcPr>
          <w:p w:rsidR="000E3BAC" w:rsidRPr="00FC77D2" w:rsidRDefault="00B264DF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83749">
              <w:rPr>
                <w:rFonts w:ascii="Times New Roman" w:hAnsi="Times New Roman" w:cs="Times New Roman"/>
                <w:sz w:val="22"/>
                <w:szCs w:val="22"/>
              </w:rPr>
              <w:t>150,4</w:t>
            </w:r>
          </w:p>
        </w:tc>
        <w:tc>
          <w:tcPr>
            <w:tcW w:w="1134" w:type="dxa"/>
            <w:vAlign w:val="center"/>
          </w:tcPr>
          <w:p w:rsidR="000E3BAC" w:rsidRPr="00FC77D2" w:rsidRDefault="003C27A3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83749">
              <w:rPr>
                <w:rFonts w:ascii="Times New Roman" w:hAnsi="Times New Roman" w:cs="Times New Roman"/>
                <w:sz w:val="22"/>
                <w:szCs w:val="22"/>
              </w:rPr>
              <w:t>157,6</w:t>
            </w:r>
          </w:p>
        </w:tc>
        <w:tc>
          <w:tcPr>
            <w:tcW w:w="1134" w:type="dxa"/>
            <w:vAlign w:val="center"/>
          </w:tcPr>
          <w:p w:rsidR="000E3BAC" w:rsidRPr="00B20563" w:rsidRDefault="003C27A3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  <w:r w:rsidR="00C8374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241,8</w:t>
            </w:r>
          </w:p>
        </w:tc>
        <w:tc>
          <w:tcPr>
            <w:tcW w:w="1276" w:type="dxa"/>
            <w:vAlign w:val="center"/>
          </w:tcPr>
          <w:p w:rsidR="000E3BAC" w:rsidRPr="00B20563" w:rsidRDefault="003C27A3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  <w:r w:rsidR="00C8374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251,8</w:t>
            </w:r>
          </w:p>
        </w:tc>
        <w:tc>
          <w:tcPr>
            <w:tcW w:w="1275" w:type="dxa"/>
            <w:vAlign w:val="center"/>
          </w:tcPr>
          <w:p w:rsidR="000E3BAC" w:rsidRPr="00B20563" w:rsidRDefault="003C27A3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  <w:r w:rsidR="00C8374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261,8</w:t>
            </w:r>
          </w:p>
        </w:tc>
      </w:tr>
      <w:tr w:rsidR="000E3BAC" w:rsidRPr="009C1375" w:rsidTr="002A7D31">
        <w:tc>
          <w:tcPr>
            <w:tcW w:w="2631" w:type="dxa"/>
          </w:tcPr>
          <w:p w:rsidR="000E3BAC" w:rsidRPr="009C1375" w:rsidRDefault="000E3BAC" w:rsidP="003C7CE3">
            <w:pPr>
              <w:spacing w:line="240" w:lineRule="exact"/>
              <w:rPr>
                <w:sz w:val="22"/>
                <w:szCs w:val="22"/>
              </w:rPr>
            </w:pPr>
            <w:r w:rsidRPr="009C137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016" w:type="dxa"/>
            <w:vAlign w:val="center"/>
          </w:tcPr>
          <w:p w:rsidR="000E3BAC" w:rsidRPr="002705D9" w:rsidRDefault="000E3BAC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:rsidR="000E3BAC" w:rsidRPr="002705D9" w:rsidRDefault="000E3BAC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E3BAC" w:rsidRPr="002705D9" w:rsidRDefault="000E3BAC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E3BAC" w:rsidRPr="002705D9" w:rsidRDefault="000E3BAC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E3BAC" w:rsidRPr="002705D9" w:rsidRDefault="000E3BAC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E3BAC" w:rsidRPr="002705D9" w:rsidRDefault="000E3BAC" w:rsidP="003C7CE3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377EE0" w:rsidRDefault="00377EE0" w:rsidP="008910D4">
      <w:pPr>
        <w:pStyle w:val="ConsPlusNormal"/>
        <w:widowControl/>
        <w:tabs>
          <w:tab w:val="left" w:pos="851"/>
          <w:tab w:val="left" w:pos="993"/>
        </w:tabs>
        <w:spacing w:line="260" w:lineRule="exact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77EE0" w:rsidRDefault="00377EE0" w:rsidP="008910D4">
      <w:pPr>
        <w:pStyle w:val="ConsPlusNormal"/>
        <w:widowControl/>
        <w:tabs>
          <w:tab w:val="left" w:pos="851"/>
          <w:tab w:val="left" w:pos="993"/>
        </w:tabs>
        <w:spacing w:line="260" w:lineRule="exact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B22C3" w:rsidRPr="00442B02" w:rsidRDefault="008910D4" w:rsidP="008910D4">
      <w:pPr>
        <w:pStyle w:val="ConsPlusNormal"/>
        <w:widowControl/>
        <w:tabs>
          <w:tab w:val="left" w:pos="851"/>
          <w:tab w:val="left" w:pos="993"/>
        </w:tabs>
        <w:spacing w:line="260" w:lineRule="exact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12.2.6 </w:t>
      </w:r>
      <w:r w:rsidR="00BB22C3"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Система мероприятий подпрограммы и предполагаемые объемы финансирования</w:t>
      </w:r>
    </w:p>
    <w:p w:rsidR="00BB22C3" w:rsidRPr="00442B02" w:rsidRDefault="00BB22C3" w:rsidP="00B97C16">
      <w:pPr>
        <w:ind w:firstLine="567"/>
      </w:pPr>
      <w:r w:rsidRPr="00442B02">
        <w:t xml:space="preserve">Реализация подпрограммы осуществляется системой мероприятий, представленной в </w:t>
      </w:r>
      <w:hyperlink w:anchor="sub_999102" w:history="1">
        <w:r w:rsidRPr="00442B02">
          <w:rPr>
            <w:rStyle w:val="aff4"/>
          </w:rPr>
          <w:t>таблице</w:t>
        </w:r>
      </w:hyperlink>
      <w:r w:rsidRPr="00442B02">
        <w:t xml:space="preserve"> </w:t>
      </w:r>
      <w:r w:rsidR="00F22096">
        <w:t>8</w:t>
      </w:r>
      <w:r w:rsidRPr="00442B02">
        <w:t>.</w:t>
      </w:r>
    </w:p>
    <w:p w:rsidR="00BB22C3" w:rsidRPr="00442B02" w:rsidRDefault="00BB22C3" w:rsidP="00B83AB7">
      <w:pPr>
        <w:pStyle w:val="1"/>
        <w:spacing w:before="0"/>
        <w:jc w:val="center"/>
        <w:rPr>
          <w:rFonts w:cs="Times New Roman"/>
          <w:color w:val="auto"/>
        </w:rPr>
        <w:sectPr w:rsidR="00BB22C3" w:rsidRPr="00442B02" w:rsidSect="00B20FC2">
          <w:pgSz w:w="11906" w:h="16838"/>
          <w:pgMar w:top="851" w:right="737" w:bottom="709" w:left="1531" w:header="567" w:footer="403" w:gutter="0"/>
          <w:cols w:space="708"/>
          <w:docGrid w:linePitch="360"/>
        </w:sectPr>
      </w:pPr>
    </w:p>
    <w:p w:rsidR="00BB22C3" w:rsidRPr="00811E47" w:rsidRDefault="00BB22C3" w:rsidP="00811E47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lang w:eastAsia="ar-SA"/>
        </w:rPr>
      </w:pPr>
      <w:r w:rsidRPr="00811E47">
        <w:rPr>
          <w:rFonts w:ascii="Times New Roman" w:hAnsi="Times New Roman" w:cs="Times New Roman"/>
          <w:color w:val="auto"/>
        </w:rPr>
        <w:lastRenderedPageBreak/>
        <w:t>Система мероприятий подпрограммы</w:t>
      </w:r>
      <w:r w:rsidR="00811E47" w:rsidRPr="00811E47">
        <w:rPr>
          <w:rFonts w:ascii="Times New Roman" w:hAnsi="Times New Roman" w:cs="Times New Roman"/>
          <w:color w:val="auto"/>
        </w:rPr>
        <w:t xml:space="preserve"> </w:t>
      </w:r>
      <w:r w:rsidRPr="00811E47">
        <w:rPr>
          <w:rFonts w:ascii="Times New Roman" w:hAnsi="Times New Roman" w:cs="Times New Roman"/>
          <w:bCs w:val="0"/>
          <w:color w:val="auto"/>
          <w:lang w:eastAsia="ar-SA"/>
        </w:rPr>
        <w:t>«Защита населения и территории г. Зимы от чрезвычайных ситуаций»</w:t>
      </w:r>
    </w:p>
    <w:p w:rsidR="00BB22C3" w:rsidRDefault="00BB22C3" w:rsidP="00B83AB7">
      <w:pPr>
        <w:jc w:val="right"/>
      </w:pPr>
      <w:r w:rsidRPr="00442B02">
        <w:t xml:space="preserve">Таблица </w:t>
      </w:r>
      <w:r w:rsidR="00BF027D">
        <w:t>8</w:t>
      </w:r>
    </w:p>
    <w:tbl>
      <w:tblPr>
        <w:tblW w:w="1545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2835"/>
        <w:gridCol w:w="4961"/>
        <w:gridCol w:w="1985"/>
        <w:gridCol w:w="1134"/>
        <w:gridCol w:w="1276"/>
        <w:gridCol w:w="992"/>
        <w:gridCol w:w="1133"/>
        <w:gridCol w:w="710"/>
      </w:tblGrid>
      <w:tr w:rsidR="00BF027D" w:rsidRPr="00253402" w:rsidTr="00BF027D">
        <w:trPr>
          <w:trHeight w:val="285"/>
        </w:trPr>
        <w:tc>
          <w:tcPr>
            <w:tcW w:w="426" w:type="dxa"/>
            <w:vMerge w:val="restart"/>
          </w:tcPr>
          <w:p w:rsidR="00BF027D" w:rsidRPr="00253402" w:rsidRDefault="00BF027D" w:rsidP="00567426">
            <w:pPr>
              <w:spacing w:line="240" w:lineRule="exact"/>
              <w:ind w:left="-144" w:right="-160"/>
              <w:jc w:val="center"/>
              <w:rPr>
                <w:b/>
                <w:bCs/>
                <w:lang w:eastAsia="ar-SA"/>
              </w:rPr>
            </w:pPr>
            <w:r w:rsidRPr="00253402">
              <w:rPr>
                <w:b/>
                <w:bCs/>
                <w:lang w:eastAsia="ar-SA"/>
              </w:rPr>
              <w:t>№ п/п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BF027D" w:rsidRPr="00253402" w:rsidRDefault="00BF027D" w:rsidP="00567426">
            <w:pPr>
              <w:spacing w:line="240" w:lineRule="exact"/>
              <w:ind w:left="-144" w:right="-160"/>
              <w:jc w:val="center"/>
              <w:rPr>
                <w:b/>
                <w:bCs/>
                <w:lang w:eastAsia="ar-SA"/>
              </w:rPr>
            </w:pPr>
            <w:r w:rsidRPr="00253402">
              <w:rPr>
                <w:b/>
                <w:bCs/>
                <w:lang w:eastAsia="ar-SA"/>
              </w:rPr>
              <w:t>Наименование подпрограммы, мероприятия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27D" w:rsidRPr="00253402" w:rsidRDefault="00BF027D" w:rsidP="00567426">
            <w:pPr>
              <w:spacing w:line="240" w:lineRule="exact"/>
              <w:ind w:left="-108" w:right="-160"/>
              <w:jc w:val="center"/>
              <w:rPr>
                <w:b/>
                <w:bCs/>
                <w:lang w:eastAsia="ar-SA"/>
              </w:rPr>
            </w:pPr>
            <w:r w:rsidRPr="00253402">
              <w:rPr>
                <w:b/>
                <w:bCs/>
                <w:lang w:eastAsia="ar-SA"/>
              </w:rPr>
              <w:t xml:space="preserve">Результат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b/>
                <w:bCs/>
                <w:lang w:eastAsia="ar-SA"/>
              </w:rPr>
            </w:pPr>
            <w:r w:rsidRPr="00253402">
              <w:rPr>
                <w:b/>
                <w:bCs/>
                <w:lang w:eastAsia="ar-SA"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27D" w:rsidRPr="00253402" w:rsidRDefault="00BF027D" w:rsidP="00567426">
            <w:pPr>
              <w:spacing w:line="240" w:lineRule="exact"/>
              <w:ind w:left="-144" w:right="-160"/>
              <w:jc w:val="center"/>
              <w:rPr>
                <w:b/>
                <w:bCs/>
                <w:lang w:eastAsia="ar-SA"/>
              </w:rPr>
            </w:pPr>
            <w:r w:rsidRPr="00253402">
              <w:rPr>
                <w:b/>
                <w:bCs/>
                <w:lang w:eastAsia="ar-SA"/>
              </w:rPr>
              <w:t>Срок исполнения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27D" w:rsidRPr="00253402" w:rsidRDefault="00BF027D" w:rsidP="00567426">
            <w:pPr>
              <w:spacing w:line="240" w:lineRule="exact"/>
              <w:ind w:left="-144" w:right="-160"/>
              <w:jc w:val="center"/>
              <w:rPr>
                <w:b/>
                <w:bCs/>
                <w:lang w:eastAsia="ar-SA"/>
              </w:rPr>
            </w:pPr>
            <w:r w:rsidRPr="00253402">
              <w:rPr>
                <w:b/>
                <w:bCs/>
                <w:lang w:eastAsia="ar-SA"/>
              </w:rPr>
              <w:t>Объем финансирования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F027D" w:rsidRPr="00253402" w:rsidRDefault="00BF027D" w:rsidP="00567426">
            <w:pPr>
              <w:spacing w:line="240" w:lineRule="exact"/>
              <w:ind w:left="-144" w:right="-160"/>
              <w:jc w:val="center"/>
              <w:rPr>
                <w:b/>
                <w:bCs/>
                <w:lang w:eastAsia="ar-SA"/>
              </w:rPr>
            </w:pPr>
            <w:r w:rsidRPr="00253402">
              <w:rPr>
                <w:b/>
                <w:bCs/>
                <w:lang w:eastAsia="ar-SA"/>
              </w:rPr>
              <w:t>в т.ч. планируемое привлечение из:</w:t>
            </w:r>
          </w:p>
        </w:tc>
      </w:tr>
      <w:tr w:rsidR="00BF027D" w:rsidRPr="00383626" w:rsidTr="00617D4F">
        <w:trPr>
          <w:trHeight w:val="285"/>
        </w:trPr>
        <w:tc>
          <w:tcPr>
            <w:tcW w:w="426" w:type="dxa"/>
            <w:vMerge/>
          </w:tcPr>
          <w:p w:rsidR="00BF027D" w:rsidRPr="00253402" w:rsidRDefault="00BF027D" w:rsidP="00567426">
            <w:pPr>
              <w:spacing w:line="240" w:lineRule="exact"/>
              <w:ind w:left="-144" w:right="-160"/>
              <w:rPr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BF027D" w:rsidRPr="00253402" w:rsidRDefault="00BF027D" w:rsidP="00567426">
            <w:pPr>
              <w:spacing w:line="240" w:lineRule="exact"/>
              <w:ind w:left="-144" w:right="-160"/>
              <w:rPr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27D" w:rsidRPr="00253402" w:rsidRDefault="00BF027D" w:rsidP="00567426">
            <w:pPr>
              <w:spacing w:line="240" w:lineRule="exact"/>
              <w:ind w:left="-144" w:right="-160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7D" w:rsidRPr="00253402" w:rsidRDefault="00BF027D" w:rsidP="00567426">
            <w:pPr>
              <w:spacing w:line="240" w:lineRule="exact"/>
              <w:ind w:left="-144" w:right="-160"/>
              <w:rPr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7D" w:rsidRPr="00253402" w:rsidRDefault="00BF027D" w:rsidP="00567426">
            <w:pPr>
              <w:spacing w:line="240" w:lineRule="exact"/>
              <w:ind w:left="-144" w:right="-160"/>
              <w:rPr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7D" w:rsidRPr="00391174" w:rsidRDefault="00BF027D" w:rsidP="00567426">
            <w:pPr>
              <w:spacing w:line="240" w:lineRule="exact"/>
              <w:ind w:left="-142" w:right="-160"/>
              <w:jc w:val="center"/>
              <w:rPr>
                <w:sz w:val="20"/>
                <w:szCs w:val="20"/>
                <w:lang w:eastAsia="ar-SA"/>
              </w:rPr>
            </w:pPr>
            <w:r w:rsidRPr="00391174">
              <w:rPr>
                <w:sz w:val="20"/>
                <w:szCs w:val="20"/>
                <w:lang w:eastAsia="ar-SA"/>
              </w:rPr>
              <w:t>областного бюджета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7D" w:rsidRPr="00391174" w:rsidRDefault="00BF027D" w:rsidP="00567426">
            <w:pPr>
              <w:spacing w:line="240" w:lineRule="exact"/>
              <w:ind w:left="-142" w:right="-160"/>
              <w:jc w:val="center"/>
              <w:rPr>
                <w:sz w:val="20"/>
                <w:szCs w:val="20"/>
                <w:lang w:eastAsia="ar-SA"/>
              </w:rPr>
            </w:pPr>
            <w:r w:rsidRPr="00391174">
              <w:rPr>
                <w:sz w:val="20"/>
                <w:szCs w:val="20"/>
                <w:lang w:eastAsia="ar-SA"/>
              </w:rPr>
              <w:t>местного бюджета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BF027D" w:rsidRPr="00391174" w:rsidRDefault="00BF027D" w:rsidP="00567426">
            <w:pPr>
              <w:spacing w:line="240" w:lineRule="exact"/>
              <w:ind w:left="-142" w:right="-41"/>
              <w:jc w:val="center"/>
              <w:rPr>
                <w:sz w:val="20"/>
                <w:szCs w:val="20"/>
                <w:lang w:eastAsia="ar-SA"/>
              </w:rPr>
            </w:pPr>
            <w:r w:rsidRPr="00391174">
              <w:rPr>
                <w:sz w:val="20"/>
                <w:szCs w:val="20"/>
                <w:lang w:eastAsia="ar-SA"/>
              </w:rPr>
              <w:t>внебюдж</w:t>
            </w:r>
          </w:p>
          <w:p w:rsidR="00BF027D" w:rsidRPr="00391174" w:rsidRDefault="00BF027D" w:rsidP="00567426">
            <w:pPr>
              <w:spacing w:line="240" w:lineRule="exact"/>
              <w:ind w:left="-142" w:right="-160"/>
              <w:jc w:val="center"/>
              <w:rPr>
                <w:sz w:val="20"/>
                <w:szCs w:val="20"/>
                <w:lang w:eastAsia="ar-SA"/>
              </w:rPr>
            </w:pPr>
            <w:r w:rsidRPr="00391174">
              <w:rPr>
                <w:sz w:val="20"/>
                <w:szCs w:val="20"/>
                <w:lang w:eastAsia="ar-SA"/>
              </w:rPr>
              <w:t>ист-в</w:t>
            </w:r>
          </w:p>
        </w:tc>
      </w:tr>
      <w:tr w:rsidR="00BF027D" w:rsidRPr="00253402" w:rsidTr="00617D4F">
        <w:trPr>
          <w:trHeight w:val="113"/>
        </w:trPr>
        <w:tc>
          <w:tcPr>
            <w:tcW w:w="426" w:type="dxa"/>
            <w:vMerge w:val="restart"/>
          </w:tcPr>
          <w:p w:rsidR="00BF027D" w:rsidRPr="00253402" w:rsidRDefault="00BF027D" w:rsidP="00567426">
            <w:pPr>
              <w:spacing w:line="240" w:lineRule="exact"/>
              <w:rPr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b/>
                <w:bCs/>
                <w:color w:val="000000"/>
                <w:lang w:eastAsia="ar-SA"/>
              </w:rPr>
            </w:pPr>
            <w:r w:rsidRPr="00253402">
              <w:rPr>
                <w:b/>
                <w:bCs/>
                <w:color w:val="000000"/>
                <w:lang w:eastAsia="ar-SA"/>
              </w:rPr>
              <w:t>«Защита населения и территории г. Зимы от ЧС природного и техногенного характера»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27D" w:rsidRPr="00253402" w:rsidRDefault="00BF027D" w:rsidP="00567426">
            <w:pPr>
              <w:spacing w:line="240" w:lineRule="exact"/>
              <w:ind w:right="-108"/>
            </w:pPr>
            <w:r w:rsidRPr="00253402">
              <w:rPr>
                <w:lang w:eastAsia="ar-SA"/>
              </w:rPr>
              <w:t>Своевременное и эффективное реагирование на угрозы различного характера и их последствия</w:t>
            </w:r>
            <w:r w:rsidRPr="00253402">
              <w:t>, уменьшение материальных потерь,</w:t>
            </w:r>
            <w:r w:rsidRPr="00253402">
              <w:rPr>
                <w:lang w:eastAsia="ar-SA"/>
              </w:rPr>
              <w:t xml:space="preserve"> рисков причинения вреда жизни или здоровью граждан и окружающей среде</w:t>
            </w:r>
            <w:r w:rsidR="00733144">
              <w:rPr>
                <w:lang w:eastAsia="ar-SA"/>
              </w:rPr>
              <w:t>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27D" w:rsidRPr="00253402" w:rsidRDefault="00BF027D" w:rsidP="00567426">
            <w:pPr>
              <w:pStyle w:val="aff3"/>
              <w:spacing w:line="240" w:lineRule="exact"/>
              <w:ind w:right="-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402">
              <w:rPr>
                <w:rFonts w:ascii="Times New Roman" w:hAnsi="Times New Roman" w:cs="Times New Roman"/>
                <w:sz w:val="22"/>
                <w:szCs w:val="22"/>
              </w:rPr>
              <w:t>Отдел ГО, ЧС и ОПБ</w:t>
            </w:r>
          </w:p>
          <w:p w:rsidR="00BF027D" w:rsidRPr="00253402" w:rsidRDefault="00BF027D" w:rsidP="00567426">
            <w:pPr>
              <w:pStyle w:val="aff3"/>
              <w:spacing w:line="240" w:lineRule="exact"/>
              <w:ind w:right="-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402">
              <w:rPr>
                <w:rFonts w:ascii="Times New Roman" w:hAnsi="Times New Roman" w:cs="Times New Roman"/>
                <w:sz w:val="22"/>
                <w:szCs w:val="22"/>
              </w:rPr>
              <w:t>администрации ЗГМО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7D" w:rsidRPr="00253402" w:rsidRDefault="00BF027D" w:rsidP="00567426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34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b/>
                <w:bCs/>
                <w:color w:val="FF0000"/>
                <w:lang w:eastAsia="ar-SA"/>
              </w:rPr>
            </w:pPr>
            <w:r>
              <w:rPr>
                <w:b/>
                <w:bCs/>
                <w:color w:val="FF0000"/>
                <w:lang w:eastAsia="ar-SA"/>
              </w:rPr>
              <w:t>2</w:t>
            </w:r>
            <w:r w:rsidR="00C83749">
              <w:rPr>
                <w:b/>
                <w:bCs/>
                <w:color w:val="FF0000"/>
                <w:lang w:eastAsia="ar-SA"/>
              </w:rPr>
              <w:t>6063,4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b/>
                <w:bCs/>
                <w:color w:val="FF0000"/>
                <w:lang w:eastAsia="ar-SA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7D" w:rsidRPr="00253402" w:rsidRDefault="008500F3" w:rsidP="00567426">
            <w:pPr>
              <w:spacing w:line="240" w:lineRule="exact"/>
              <w:jc w:val="center"/>
              <w:rPr>
                <w:b/>
                <w:bCs/>
                <w:color w:val="FF0000"/>
                <w:lang w:eastAsia="ar-SA"/>
              </w:rPr>
            </w:pPr>
            <w:r>
              <w:rPr>
                <w:b/>
                <w:bCs/>
                <w:color w:val="FF0000"/>
                <w:lang w:eastAsia="ar-SA"/>
              </w:rPr>
              <w:t>2</w:t>
            </w:r>
            <w:r w:rsidR="00C83749">
              <w:rPr>
                <w:b/>
                <w:bCs/>
                <w:color w:val="FF0000"/>
                <w:lang w:eastAsia="ar-SA"/>
              </w:rPr>
              <w:t>6063,4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b/>
                <w:bCs/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113"/>
        </w:trPr>
        <w:tc>
          <w:tcPr>
            <w:tcW w:w="426" w:type="dxa"/>
            <w:vMerge/>
          </w:tcPr>
          <w:p w:rsidR="00BF027D" w:rsidRPr="00253402" w:rsidRDefault="00BF027D" w:rsidP="00567426">
            <w:pPr>
              <w:spacing w:line="240" w:lineRule="exact"/>
              <w:rPr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27D" w:rsidRPr="00253402" w:rsidRDefault="00BF027D" w:rsidP="00567426">
            <w:pPr>
              <w:pStyle w:val="aff3"/>
              <w:spacing w:line="240" w:lineRule="exact"/>
              <w:ind w:right="-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="00BF027D" w:rsidRPr="0025340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7D" w:rsidRPr="008E536B" w:rsidRDefault="00C83749" w:rsidP="00567426">
            <w:pPr>
              <w:spacing w:line="240" w:lineRule="exact"/>
              <w:jc w:val="center"/>
              <w:rPr>
                <w:bCs/>
                <w:color w:val="000000" w:themeColor="text1"/>
                <w:lang w:eastAsia="ar-SA"/>
              </w:rPr>
            </w:pPr>
            <w:r>
              <w:rPr>
                <w:bCs/>
                <w:color w:val="000000" w:themeColor="text1"/>
                <w:lang w:eastAsia="ar-SA"/>
              </w:rPr>
              <w:t>5150</w:t>
            </w:r>
            <w:r w:rsidR="00D633C9">
              <w:rPr>
                <w:bCs/>
                <w:color w:val="000000" w:themeColor="text1"/>
                <w:lang w:eastAsia="ar-SA"/>
              </w:rPr>
              <w:t>,</w:t>
            </w:r>
            <w:r>
              <w:rPr>
                <w:bCs/>
                <w:color w:val="000000" w:themeColor="text1"/>
                <w:lang w:eastAsia="ar-SA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7D" w:rsidRPr="008E536B" w:rsidRDefault="00BF027D" w:rsidP="00567426">
            <w:pPr>
              <w:spacing w:line="240" w:lineRule="exact"/>
              <w:jc w:val="center"/>
              <w:rPr>
                <w:bCs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7D" w:rsidRPr="008E536B" w:rsidRDefault="008500F3" w:rsidP="00567426">
            <w:pPr>
              <w:spacing w:line="240" w:lineRule="exact"/>
              <w:jc w:val="center"/>
              <w:rPr>
                <w:bCs/>
                <w:color w:val="000000" w:themeColor="text1"/>
                <w:lang w:eastAsia="ar-SA"/>
              </w:rPr>
            </w:pPr>
            <w:r>
              <w:rPr>
                <w:bCs/>
                <w:color w:val="000000" w:themeColor="text1"/>
                <w:lang w:eastAsia="ar-SA"/>
              </w:rPr>
              <w:t>5</w:t>
            </w:r>
            <w:r w:rsidR="00C83749">
              <w:rPr>
                <w:bCs/>
                <w:color w:val="000000" w:themeColor="text1"/>
                <w:lang w:eastAsia="ar-SA"/>
              </w:rPr>
              <w:t>150,4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b/>
                <w:bCs/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113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b/>
                <w:bCs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b/>
                <w:bCs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BF027D" w:rsidRPr="0025340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7D" w:rsidRPr="008E536B" w:rsidRDefault="00D633C9" w:rsidP="00567426">
            <w:pPr>
              <w:spacing w:line="240" w:lineRule="exact"/>
              <w:jc w:val="center"/>
              <w:rPr>
                <w:bCs/>
                <w:color w:val="00B0F0"/>
                <w:lang w:eastAsia="ar-SA"/>
              </w:rPr>
            </w:pPr>
            <w:r>
              <w:rPr>
                <w:bCs/>
                <w:color w:val="00B0F0"/>
                <w:lang w:eastAsia="ar-SA"/>
              </w:rPr>
              <w:t>5</w:t>
            </w:r>
            <w:r w:rsidR="00C83749">
              <w:rPr>
                <w:bCs/>
                <w:color w:val="00B0F0"/>
                <w:lang w:eastAsia="ar-SA"/>
              </w:rPr>
              <w:t>157,6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7D" w:rsidRPr="008E536B" w:rsidRDefault="00BF027D" w:rsidP="00567426">
            <w:pPr>
              <w:spacing w:line="240" w:lineRule="exact"/>
              <w:jc w:val="center"/>
              <w:rPr>
                <w:bCs/>
                <w:color w:val="00B0F0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7D" w:rsidRPr="008E536B" w:rsidRDefault="008500F3" w:rsidP="00567426">
            <w:pPr>
              <w:spacing w:line="240" w:lineRule="exact"/>
              <w:jc w:val="center"/>
              <w:rPr>
                <w:bCs/>
                <w:color w:val="00B0F0"/>
                <w:lang w:eastAsia="ar-SA"/>
              </w:rPr>
            </w:pPr>
            <w:r>
              <w:rPr>
                <w:bCs/>
                <w:color w:val="00B0F0"/>
                <w:lang w:eastAsia="ar-SA"/>
              </w:rPr>
              <w:t>5</w:t>
            </w:r>
            <w:r w:rsidR="00C83749">
              <w:rPr>
                <w:bCs/>
                <w:color w:val="00B0F0"/>
                <w:lang w:eastAsia="ar-SA"/>
              </w:rPr>
              <w:t>157,6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113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b/>
                <w:bCs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b/>
                <w:bCs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BF027D" w:rsidRPr="0025340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7D" w:rsidRPr="00161248" w:rsidRDefault="00C83749" w:rsidP="00567426">
            <w:pPr>
              <w:spacing w:line="240" w:lineRule="exact"/>
              <w:jc w:val="center"/>
              <w:rPr>
                <w:bCs/>
                <w:color w:val="FF0000"/>
                <w:highlight w:val="yellow"/>
                <w:lang w:eastAsia="ar-SA"/>
              </w:rPr>
            </w:pPr>
            <w:r>
              <w:rPr>
                <w:bCs/>
                <w:color w:val="FF0000"/>
                <w:lang w:eastAsia="ar-SA"/>
              </w:rPr>
              <w:t>5241,8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7D" w:rsidRPr="00161248" w:rsidRDefault="00BF027D" w:rsidP="00567426">
            <w:pPr>
              <w:spacing w:line="240" w:lineRule="exact"/>
              <w:jc w:val="center"/>
              <w:rPr>
                <w:bCs/>
                <w:color w:val="FF0000"/>
                <w:highlight w:val="yellow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7D" w:rsidRPr="00161248" w:rsidRDefault="00377EE0" w:rsidP="00567426">
            <w:pPr>
              <w:spacing w:line="240" w:lineRule="exact"/>
              <w:jc w:val="center"/>
              <w:rPr>
                <w:bCs/>
                <w:color w:val="FF0000"/>
                <w:highlight w:val="yellow"/>
                <w:lang w:eastAsia="ar-SA"/>
              </w:rPr>
            </w:pPr>
            <w:r w:rsidRPr="00377EE0">
              <w:rPr>
                <w:bCs/>
                <w:color w:val="FF0000"/>
                <w:lang w:eastAsia="ar-SA"/>
              </w:rPr>
              <w:t>5241,8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113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b/>
                <w:bCs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b/>
                <w:bCs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BF027D" w:rsidRPr="0025340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27D" w:rsidRPr="00253402" w:rsidRDefault="00D633C9" w:rsidP="00567426">
            <w:pPr>
              <w:spacing w:line="240" w:lineRule="exact"/>
              <w:jc w:val="center"/>
              <w:rPr>
                <w:bCs/>
                <w:color w:val="FF0000"/>
                <w:lang w:eastAsia="ar-SA"/>
              </w:rPr>
            </w:pPr>
            <w:r>
              <w:rPr>
                <w:bCs/>
                <w:color w:val="FF0000"/>
                <w:lang w:eastAsia="ar-SA"/>
              </w:rPr>
              <w:t>5</w:t>
            </w:r>
            <w:r w:rsidR="00C83749">
              <w:rPr>
                <w:bCs/>
                <w:color w:val="FF0000"/>
                <w:lang w:eastAsia="ar-SA"/>
              </w:rPr>
              <w:t>251,8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bCs/>
                <w:color w:val="FF0000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27D" w:rsidRPr="00253402" w:rsidRDefault="008500F3" w:rsidP="00567426">
            <w:pPr>
              <w:spacing w:line="240" w:lineRule="exact"/>
              <w:jc w:val="center"/>
              <w:rPr>
                <w:bCs/>
                <w:color w:val="FF0000"/>
                <w:lang w:eastAsia="ar-SA"/>
              </w:rPr>
            </w:pPr>
            <w:r>
              <w:rPr>
                <w:bCs/>
                <w:color w:val="FF0000"/>
                <w:lang w:eastAsia="ar-SA"/>
              </w:rPr>
              <w:t>5</w:t>
            </w:r>
            <w:r w:rsidR="00C83749">
              <w:rPr>
                <w:bCs/>
                <w:color w:val="FF0000"/>
                <w:lang w:eastAsia="ar-SA"/>
              </w:rPr>
              <w:t>251,8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113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b/>
                <w:bCs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b/>
                <w:bCs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BF027D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27D" w:rsidRPr="00253402" w:rsidRDefault="00D633C9" w:rsidP="00567426">
            <w:pPr>
              <w:spacing w:line="240" w:lineRule="exact"/>
              <w:jc w:val="center"/>
              <w:rPr>
                <w:bCs/>
                <w:color w:val="FF0000"/>
                <w:lang w:eastAsia="ar-SA"/>
              </w:rPr>
            </w:pPr>
            <w:r>
              <w:rPr>
                <w:bCs/>
                <w:color w:val="FF0000"/>
                <w:lang w:eastAsia="ar-SA"/>
              </w:rPr>
              <w:t>5</w:t>
            </w:r>
            <w:r w:rsidR="00C83749">
              <w:rPr>
                <w:bCs/>
                <w:color w:val="FF0000"/>
                <w:lang w:eastAsia="ar-SA"/>
              </w:rPr>
              <w:t>261,8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bCs/>
                <w:color w:val="FF0000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27D" w:rsidRPr="00253402" w:rsidRDefault="008500F3" w:rsidP="00567426">
            <w:pPr>
              <w:spacing w:line="240" w:lineRule="exact"/>
              <w:jc w:val="center"/>
              <w:rPr>
                <w:bCs/>
                <w:color w:val="FF0000"/>
                <w:lang w:eastAsia="ar-SA"/>
              </w:rPr>
            </w:pPr>
            <w:r>
              <w:rPr>
                <w:bCs/>
                <w:color w:val="FF0000"/>
                <w:lang w:eastAsia="ar-SA"/>
              </w:rPr>
              <w:t>5</w:t>
            </w:r>
            <w:r w:rsidR="00C83749">
              <w:rPr>
                <w:bCs/>
                <w:color w:val="FF0000"/>
                <w:lang w:eastAsia="ar-SA"/>
              </w:rPr>
              <w:t>261,8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27"/>
        </w:trPr>
        <w:tc>
          <w:tcPr>
            <w:tcW w:w="426" w:type="dxa"/>
            <w:vMerge w:val="restart"/>
          </w:tcPr>
          <w:p w:rsidR="00BF027D" w:rsidRPr="00253402" w:rsidRDefault="00BF027D" w:rsidP="00567426">
            <w:pPr>
              <w:spacing w:line="240" w:lineRule="exact"/>
              <w:jc w:val="both"/>
              <w:rPr>
                <w:color w:val="000000"/>
                <w:lang w:eastAsia="ar-SA"/>
              </w:rPr>
            </w:pPr>
            <w:r w:rsidRPr="00253402">
              <w:rPr>
                <w:color w:val="000000"/>
                <w:lang w:eastAsia="ar-SA"/>
              </w:rPr>
              <w:t>1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BF027D" w:rsidRPr="00253402" w:rsidRDefault="00BF027D" w:rsidP="00567426">
            <w:pPr>
              <w:pStyle w:val="aff3"/>
              <w:spacing w:line="240" w:lineRule="exact"/>
              <w:ind w:right="-7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2534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Защита населения и территории городского округа от ЧС природного и техногенного характера</w:t>
            </w:r>
            <w:r w:rsidR="00733144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</w:tcPr>
          <w:p w:rsidR="00BF027D" w:rsidRPr="00253402" w:rsidRDefault="00BF027D" w:rsidP="00567426">
            <w:pPr>
              <w:autoSpaceDE w:val="0"/>
              <w:autoSpaceDN w:val="0"/>
              <w:adjustRightInd w:val="0"/>
              <w:spacing w:line="240" w:lineRule="exact"/>
              <w:ind w:right="-108"/>
              <w:rPr>
                <w:color w:val="000000"/>
              </w:rPr>
            </w:pPr>
            <w:r w:rsidRPr="00253402">
              <w:t>Готовность муниципального звена ТП РСЧС к защите населения и территорий  от ЧС природного и техногенного характера</w:t>
            </w:r>
            <w:r w:rsidR="00733144">
              <w:t>.</w:t>
            </w:r>
          </w:p>
        </w:tc>
        <w:tc>
          <w:tcPr>
            <w:tcW w:w="1985" w:type="dxa"/>
            <w:vMerge w:val="restart"/>
          </w:tcPr>
          <w:p w:rsidR="00BF027D" w:rsidRPr="00253402" w:rsidRDefault="00BF027D" w:rsidP="00567426">
            <w:pPr>
              <w:pStyle w:val="aff3"/>
              <w:spacing w:line="240" w:lineRule="exact"/>
              <w:ind w:right="-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402">
              <w:rPr>
                <w:rFonts w:ascii="Times New Roman" w:hAnsi="Times New Roman" w:cs="Times New Roman"/>
                <w:sz w:val="22"/>
                <w:szCs w:val="22"/>
              </w:rPr>
              <w:t>Отдел ГО, ЧС и ОПБ</w:t>
            </w:r>
          </w:p>
          <w:p w:rsidR="00BF027D" w:rsidRPr="00253402" w:rsidRDefault="00BF027D" w:rsidP="00567426">
            <w:pPr>
              <w:pStyle w:val="aff3"/>
              <w:spacing w:line="240" w:lineRule="exact"/>
              <w:ind w:right="-1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3402">
              <w:rPr>
                <w:rFonts w:ascii="Times New Roman" w:hAnsi="Times New Roman" w:cs="Times New Roman"/>
                <w:sz w:val="22"/>
                <w:szCs w:val="22"/>
              </w:rPr>
              <w:t>администрации ЗГМО</w:t>
            </w:r>
          </w:p>
        </w:tc>
        <w:tc>
          <w:tcPr>
            <w:tcW w:w="1134" w:type="dxa"/>
            <w:vAlign w:val="center"/>
          </w:tcPr>
          <w:p w:rsidR="00BF027D" w:rsidRPr="00253402" w:rsidRDefault="00BF027D" w:rsidP="00567426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34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vAlign w:val="center"/>
          </w:tcPr>
          <w:p w:rsidR="00BF027D" w:rsidRPr="00253402" w:rsidRDefault="00DF48F7" w:rsidP="00567426">
            <w:pPr>
              <w:spacing w:line="240" w:lineRule="exact"/>
              <w:jc w:val="center"/>
              <w:rPr>
                <w:b/>
                <w:bCs/>
                <w:color w:val="FF0000"/>
                <w:lang w:eastAsia="ar-SA"/>
              </w:rPr>
            </w:pPr>
            <w:r>
              <w:rPr>
                <w:b/>
                <w:bCs/>
                <w:color w:val="FF0000"/>
                <w:lang w:eastAsia="ar-SA"/>
              </w:rPr>
              <w:t>1030,0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b/>
                <w:bCs/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DF48F7" w:rsidP="00567426">
            <w:pPr>
              <w:spacing w:line="240" w:lineRule="exact"/>
              <w:jc w:val="center"/>
              <w:rPr>
                <w:b/>
                <w:bCs/>
                <w:color w:val="FF0000"/>
                <w:lang w:eastAsia="ar-SA"/>
              </w:rPr>
            </w:pPr>
            <w:r>
              <w:rPr>
                <w:b/>
                <w:bCs/>
                <w:color w:val="FF0000"/>
                <w:lang w:eastAsia="ar-SA"/>
              </w:rPr>
              <w:t>1030,0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b/>
                <w:bCs/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27"/>
        </w:trPr>
        <w:tc>
          <w:tcPr>
            <w:tcW w:w="426" w:type="dxa"/>
            <w:vMerge/>
          </w:tcPr>
          <w:p w:rsidR="00BF027D" w:rsidRPr="00253402" w:rsidRDefault="00BF027D" w:rsidP="00567426">
            <w:pPr>
              <w:spacing w:line="240" w:lineRule="exact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BF027D" w:rsidRPr="00253402" w:rsidRDefault="00BF027D" w:rsidP="00567426">
            <w:pPr>
              <w:pStyle w:val="aff3"/>
              <w:spacing w:line="240" w:lineRule="exact"/>
              <w:ind w:right="-7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</w:tcPr>
          <w:p w:rsidR="00BF027D" w:rsidRPr="00253402" w:rsidRDefault="00BF027D" w:rsidP="00567426">
            <w:pPr>
              <w:autoSpaceDE w:val="0"/>
              <w:autoSpaceDN w:val="0"/>
              <w:adjustRightInd w:val="0"/>
              <w:spacing w:line="240" w:lineRule="exact"/>
              <w:ind w:right="-108"/>
            </w:pPr>
          </w:p>
        </w:tc>
        <w:tc>
          <w:tcPr>
            <w:tcW w:w="1985" w:type="dxa"/>
            <w:vMerge/>
          </w:tcPr>
          <w:p w:rsidR="00BF027D" w:rsidRPr="00253402" w:rsidRDefault="00BF027D" w:rsidP="00567426">
            <w:pPr>
              <w:pStyle w:val="aff3"/>
              <w:spacing w:line="240" w:lineRule="exact"/>
              <w:ind w:right="-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spacing w:line="240" w:lineRule="exact"/>
              <w:ind w:left="-36" w:right="-161"/>
              <w:jc w:val="center"/>
              <w:rPr>
                <w:lang w:eastAsia="ar-SA"/>
              </w:rPr>
            </w:pPr>
            <w:r>
              <w:t>2020</w:t>
            </w:r>
            <w:r w:rsidR="00BF027D" w:rsidRPr="00253402"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lang w:eastAsia="ar-SA"/>
              </w:rPr>
            </w:pPr>
            <w:r w:rsidRPr="00253402">
              <w:rPr>
                <w:lang w:eastAsia="ar-SA"/>
              </w:rPr>
              <w:t>170,0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lang w:eastAsia="ar-SA"/>
              </w:rPr>
            </w:pPr>
            <w:r w:rsidRPr="00253402">
              <w:rPr>
                <w:lang w:eastAsia="ar-SA"/>
              </w:rPr>
              <w:t>170,0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b/>
                <w:bCs/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27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spacing w:line="240" w:lineRule="exact"/>
              <w:ind w:left="-36" w:right="-161"/>
              <w:jc w:val="center"/>
              <w:rPr>
                <w:lang w:eastAsia="ar-SA"/>
              </w:rPr>
            </w:pPr>
            <w:r>
              <w:t>2021</w:t>
            </w:r>
            <w:r w:rsidR="00BF027D" w:rsidRPr="00253402"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8E536B" w:rsidRDefault="00BF027D" w:rsidP="00567426">
            <w:pPr>
              <w:spacing w:line="240" w:lineRule="exact"/>
              <w:jc w:val="center"/>
              <w:rPr>
                <w:color w:val="00B0F0"/>
                <w:lang w:eastAsia="ar-SA"/>
              </w:rPr>
            </w:pPr>
            <w:r w:rsidRPr="008E536B">
              <w:rPr>
                <w:color w:val="00B0F0"/>
                <w:lang w:eastAsia="ar-SA"/>
              </w:rPr>
              <w:t>200,0</w:t>
            </w:r>
          </w:p>
        </w:tc>
        <w:tc>
          <w:tcPr>
            <w:tcW w:w="992" w:type="dxa"/>
            <w:vAlign w:val="center"/>
          </w:tcPr>
          <w:p w:rsidR="00BF027D" w:rsidRPr="008E536B" w:rsidRDefault="00BF027D" w:rsidP="00567426">
            <w:pPr>
              <w:spacing w:line="240" w:lineRule="exact"/>
              <w:jc w:val="center"/>
              <w:rPr>
                <w:color w:val="00B0F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8E536B" w:rsidRDefault="00BF027D" w:rsidP="00567426">
            <w:pPr>
              <w:spacing w:line="240" w:lineRule="exact"/>
              <w:jc w:val="center"/>
              <w:rPr>
                <w:color w:val="00B0F0"/>
                <w:lang w:eastAsia="ar-SA"/>
              </w:rPr>
            </w:pPr>
            <w:r w:rsidRPr="008E536B">
              <w:rPr>
                <w:color w:val="00B0F0"/>
                <w:lang w:eastAsia="ar-SA"/>
              </w:rPr>
              <w:t>200,0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27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spacing w:line="240" w:lineRule="exact"/>
              <w:ind w:left="-36" w:right="-161"/>
              <w:jc w:val="center"/>
            </w:pPr>
            <w:r>
              <w:t>2022</w:t>
            </w:r>
            <w:r w:rsidR="00BF027D" w:rsidRPr="00253402"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 w:rsidRPr="00253402">
              <w:rPr>
                <w:color w:val="FF0000"/>
                <w:lang w:eastAsia="ar-SA"/>
              </w:rPr>
              <w:t>210,0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 w:rsidRPr="00253402">
              <w:rPr>
                <w:color w:val="FF0000"/>
                <w:lang w:eastAsia="ar-SA"/>
              </w:rPr>
              <w:t>210,0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27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spacing w:line="240" w:lineRule="exact"/>
              <w:ind w:left="-36" w:right="-161"/>
              <w:jc w:val="center"/>
            </w:pPr>
            <w:r>
              <w:t>2023</w:t>
            </w:r>
            <w:r w:rsidR="00BF027D" w:rsidRPr="00253402"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 w:rsidRPr="00253402">
              <w:rPr>
                <w:color w:val="FF0000"/>
                <w:lang w:eastAsia="ar-SA"/>
              </w:rPr>
              <w:t>220,0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 w:rsidRPr="00253402">
              <w:rPr>
                <w:color w:val="FF0000"/>
                <w:lang w:eastAsia="ar-SA"/>
              </w:rPr>
              <w:t>220,0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27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spacing w:line="240" w:lineRule="exact"/>
              <w:ind w:left="-36" w:right="-161"/>
              <w:jc w:val="center"/>
            </w:pPr>
            <w:r>
              <w:t>2024</w:t>
            </w:r>
            <w:r w:rsidR="00BF027D"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230,0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230,0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27"/>
        </w:trPr>
        <w:tc>
          <w:tcPr>
            <w:tcW w:w="426" w:type="dxa"/>
            <w:vMerge w:val="restart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  <w:r w:rsidRPr="00253402">
              <w:rPr>
                <w:color w:val="000000"/>
                <w:lang w:eastAsia="ar-SA"/>
              </w:rPr>
              <w:t>2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BF027D" w:rsidRPr="00253402" w:rsidRDefault="00BF027D" w:rsidP="00567426">
            <w:pPr>
              <w:pStyle w:val="aff3"/>
              <w:spacing w:line="240" w:lineRule="exact"/>
              <w:ind w:right="-69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2534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Совершенствование гражданской обороны ЗГМО</w:t>
            </w:r>
            <w:r w:rsidR="00733144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</w:tcPr>
          <w:p w:rsidR="00BF027D" w:rsidRPr="00253402" w:rsidRDefault="00BF027D" w:rsidP="00567426">
            <w:pPr>
              <w:autoSpaceDE w:val="0"/>
              <w:autoSpaceDN w:val="0"/>
              <w:adjustRightInd w:val="0"/>
              <w:spacing w:line="240" w:lineRule="exact"/>
              <w:ind w:right="-108"/>
              <w:rPr>
                <w:color w:val="000000"/>
              </w:rPr>
            </w:pPr>
            <w:r w:rsidRPr="00253402">
              <w:t>Готовность муниципального звена ТП РСЧС к защите населения и территорий в особый период</w:t>
            </w:r>
            <w:r w:rsidR="00733144">
              <w:t>.</w:t>
            </w:r>
          </w:p>
        </w:tc>
        <w:tc>
          <w:tcPr>
            <w:tcW w:w="1985" w:type="dxa"/>
            <w:vMerge w:val="restart"/>
          </w:tcPr>
          <w:p w:rsidR="00BF027D" w:rsidRPr="00253402" w:rsidRDefault="00BF027D" w:rsidP="00567426">
            <w:pPr>
              <w:pStyle w:val="aff3"/>
              <w:spacing w:line="240" w:lineRule="exact"/>
              <w:ind w:right="-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402">
              <w:rPr>
                <w:rFonts w:ascii="Times New Roman" w:hAnsi="Times New Roman" w:cs="Times New Roman"/>
                <w:sz w:val="22"/>
                <w:szCs w:val="22"/>
              </w:rPr>
              <w:t>Отдел ГО, ЧС и ОПБ</w:t>
            </w:r>
          </w:p>
          <w:p w:rsidR="00BF027D" w:rsidRPr="00253402" w:rsidRDefault="00BF027D" w:rsidP="00567426">
            <w:pPr>
              <w:pStyle w:val="aff3"/>
              <w:spacing w:line="240" w:lineRule="exact"/>
              <w:ind w:right="-1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3402">
              <w:rPr>
                <w:rFonts w:ascii="Times New Roman" w:hAnsi="Times New Roman" w:cs="Times New Roman"/>
                <w:sz w:val="22"/>
                <w:szCs w:val="22"/>
              </w:rPr>
              <w:t>администрации ЗГМО</w:t>
            </w:r>
          </w:p>
        </w:tc>
        <w:tc>
          <w:tcPr>
            <w:tcW w:w="1134" w:type="dxa"/>
            <w:vAlign w:val="center"/>
          </w:tcPr>
          <w:p w:rsidR="00BF027D" w:rsidRPr="00253402" w:rsidRDefault="00BF027D" w:rsidP="00567426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34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vAlign w:val="center"/>
          </w:tcPr>
          <w:p w:rsidR="00BF027D" w:rsidRPr="00253402" w:rsidRDefault="00617D4F" w:rsidP="00855DA0">
            <w:pPr>
              <w:spacing w:line="240" w:lineRule="exact"/>
              <w:jc w:val="center"/>
              <w:rPr>
                <w:b/>
                <w:bCs/>
                <w:color w:val="FF0000"/>
                <w:lang w:eastAsia="ar-SA"/>
              </w:rPr>
            </w:pPr>
            <w:r>
              <w:rPr>
                <w:b/>
                <w:bCs/>
                <w:color w:val="FF0000"/>
                <w:lang w:eastAsia="ar-SA"/>
              </w:rPr>
              <w:t>300</w:t>
            </w:r>
            <w:r w:rsidR="00BF027D" w:rsidRPr="00253402">
              <w:rPr>
                <w:b/>
                <w:bCs/>
                <w:color w:val="FF0000"/>
                <w:lang w:eastAsia="ar-SA"/>
              </w:rPr>
              <w:t>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b/>
                <w:bCs/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617D4F" w:rsidP="00567426">
            <w:pPr>
              <w:spacing w:line="240" w:lineRule="exact"/>
              <w:jc w:val="center"/>
              <w:rPr>
                <w:b/>
                <w:bCs/>
                <w:color w:val="FF0000"/>
                <w:lang w:eastAsia="ar-SA"/>
              </w:rPr>
            </w:pPr>
            <w:r>
              <w:rPr>
                <w:b/>
                <w:bCs/>
                <w:color w:val="FF0000"/>
                <w:lang w:eastAsia="ar-SA"/>
              </w:rPr>
              <w:t>300</w:t>
            </w:r>
            <w:r w:rsidR="00BF027D" w:rsidRPr="00253402">
              <w:rPr>
                <w:b/>
                <w:bCs/>
                <w:color w:val="FF0000"/>
                <w:lang w:eastAsia="ar-SA"/>
              </w:rPr>
              <w:t>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27"/>
        </w:trPr>
        <w:tc>
          <w:tcPr>
            <w:tcW w:w="426" w:type="dxa"/>
            <w:vMerge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BF027D" w:rsidRPr="00253402" w:rsidRDefault="00BF027D" w:rsidP="00567426">
            <w:pPr>
              <w:pStyle w:val="aff3"/>
              <w:spacing w:line="240" w:lineRule="exact"/>
              <w:ind w:right="-69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</w:tcPr>
          <w:p w:rsidR="00BF027D" w:rsidRPr="00253402" w:rsidRDefault="00BF027D" w:rsidP="00567426">
            <w:pPr>
              <w:autoSpaceDE w:val="0"/>
              <w:autoSpaceDN w:val="0"/>
              <w:adjustRightInd w:val="0"/>
              <w:spacing w:line="240" w:lineRule="exact"/>
              <w:ind w:right="-108"/>
            </w:pPr>
          </w:p>
        </w:tc>
        <w:tc>
          <w:tcPr>
            <w:tcW w:w="1985" w:type="dxa"/>
            <w:vMerge/>
          </w:tcPr>
          <w:p w:rsidR="00BF027D" w:rsidRPr="00253402" w:rsidRDefault="00BF027D" w:rsidP="00567426">
            <w:pPr>
              <w:pStyle w:val="aff3"/>
              <w:spacing w:line="240" w:lineRule="exact"/>
              <w:ind w:right="-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spacing w:line="240" w:lineRule="exact"/>
              <w:ind w:left="-36" w:right="-161"/>
              <w:jc w:val="center"/>
              <w:rPr>
                <w:lang w:eastAsia="ar-SA"/>
              </w:rPr>
            </w:pPr>
            <w:r>
              <w:t>2020</w:t>
            </w:r>
            <w:r w:rsidR="00BF027D" w:rsidRPr="00253402"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BF027D" w:rsidP="00855DA0">
            <w:pPr>
              <w:spacing w:line="240" w:lineRule="exact"/>
              <w:jc w:val="center"/>
              <w:rPr>
                <w:lang w:eastAsia="ar-SA"/>
              </w:rPr>
            </w:pPr>
            <w:r w:rsidRPr="00253402">
              <w:rPr>
                <w:lang w:eastAsia="ar-SA"/>
              </w:rPr>
              <w:t>60,0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lang w:eastAsia="ar-SA"/>
              </w:rPr>
            </w:pPr>
            <w:r w:rsidRPr="00253402">
              <w:rPr>
                <w:lang w:eastAsia="ar-SA"/>
              </w:rPr>
              <w:t>60,0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27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spacing w:line="240" w:lineRule="exact"/>
              <w:ind w:left="-36" w:right="-161"/>
              <w:jc w:val="center"/>
              <w:rPr>
                <w:lang w:eastAsia="ar-SA"/>
              </w:rPr>
            </w:pPr>
            <w:r>
              <w:t>2021</w:t>
            </w:r>
            <w:r w:rsidR="00BF027D" w:rsidRPr="00253402"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8E536B" w:rsidRDefault="00617D4F" w:rsidP="00855DA0">
            <w:pPr>
              <w:spacing w:line="240" w:lineRule="exact"/>
              <w:jc w:val="center"/>
              <w:rPr>
                <w:color w:val="00B0F0"/>
                <w:lang w:eastAsia="ar-SA"/>
              </w:rPr>
            </w:pPr>
            <w:r>
              <w:rPr>
                <w:color w:val="00B0F0"/>
                <w:lang w:eastAsia="ar-SA"/>
              </w:rPr>
              <w:t>60</w:t>
            </w:r>
            <w:r w:rsidR="00BF027D" w:rsidRPr="008E536B">
              <w:rPr>
                <w:color w:val="00B0F0"/>
                <w:lang w:eastAsia="ar-SA"/>
              </w:rPr>
              <w:t>,0</w:t>
            </w:r>
          </w:p>
        </w:tc>
        <w:tc>
          <w:tcPr>
            <w:tcW w:w="992" w:type="dxa"/>
            <w:vAlign w:val="center"/>
          </w:tcPr>
          <w:p w:rsidR="00BF027D" w:rsidRPr="008E536B" w:rsidRDefault="00BF027D" w:rsidP="00567426">
            <w:pPr>
              <w:spacing w:line="240" w:lineRule="exact"/>
              <w:jc w:val="center"/>
              <w:rPr>
                <w:color w:val="00B0F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8E536B" w:rsidRDefault="00617D4F" w:rsidP="00567426">
            <w:pPr>
              <w:spacing w:line="240" w:lineRule="exact"/>
              <w:jc w:val="center"/>
              <w:rPr>
                <w:color w:val="00B0F0"/>
                <w:lang w:eastAsia="ar-SA"/>
              </w:rPr>
            </w:pPr>
            <w:r>
              <w:rPr>
                <w:color w:val="00B0F0"/>
                <w:lang w:eastAsia="ar-SA"/>
              </w:rPr>
              <w:t>60</w:t>
            </w:r>
            <w:r w:rsidR="00BF027D" w:rsidRPr="008E536B">
              <w:rPr>
                <w:color w:val="00B0F0"/>
                <w:lang w:eastAsia="ar-SA"/>
              </w:rPr>
              <w:t>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27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spacing w:line="240" w:lineRule="exact"/>
              <w:ind w:left="-36" w:right="-161"/>
              <w:jc w:val="center"/>
            </w:pPr>
            <w:r>
              <w:t>2022</w:t>
            </w:r>
            <w:r w:rsidR="00BF027D" w:rsidRPr="00253402"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617D4F" w:rsidP="00855DA0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60</w:t>
            </w:r>
            <w:r w:rsidR="00BF027D" w:rsidRPr="00253402">
              <w:rPr>
                <w:color w:val="FF0000"/>
                <w:lang w:eastAsia="ar-SA"/>
              </w:rPr>
              <w:t>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617D4F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60</w:t>
            </w:r>
            <w:r w:rsidR="00BF027D" w:rsidRPr="00253402">
              <w:rPr>
                <w:color w:val="FF0000"/>
                <w:lang w:eastAsia="ar-SA"/>
              </w:rPr>
              <w:t>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27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spacing w:line="240" w:lineRule="exact"/>
              <w:ind w:left="-36" w:right="-161"/>
              <w:jc w:val="center"/>
            </w:pPr>
            <w:r>
              <w:t>2023</w:t>
            </w:r>
            <w:r w:rsidR="00BF027D" w:rsidRPr="00253402"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617D4F" w:rsidP="00855DA0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60</w:t>
            </w:r>
            <w:r w:rsidR="00BF027D" w:rsidRPr="00253402">
              <w:rPr>
                <w:color w:val="FF0000"/>
                <w:lang w:eastAsia="ar-SA"/>
              </w:rPr>
              <w:t>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617D4F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60</w:t>
            </w:r>
            <w:r w:rsidR="00BF027D" w:rsidRPr="00253402">
              <w:rPr>
                <w:color w:val="FF0000"/>
                <w:lang w:eastAsia="ar-SA"/>
              </w:rPr>
              <w:t>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27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spacing w:line="240" w:lineRule="exact"/>
              <w:ind w:left="-36" w:right="-161"/>
              <w:jc w:val="center"/>
            </w:pPr>
            <w:r>
              <w:t>2024</w:t>
            </w:r>
            <w:r w:rsidR="00BF027D"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617D4F" w:rsidP="00855DA0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60</w:t>
            </w:r>
            <w:r w:rsidR="00BF027D">
              <w:rPr>
                <w:color w:val="FF0000"/>
                <w:lang w:eastAsia="ar-SA"/>
              </w:rPr>
              <w:t>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617D4F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60</w:t>
            </w:r>
            <w:r w:rsidR="00BF027D">
              <w:rPr>
                <w:color w:val="FF0000"/>
                <w:lang w:eastAsia="ar-SA"/>
              </w:rPr>
              <w:t>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27"/>
        </w:trPr>
        <w:tc>
          <w:tcPr>
            <w:tcW w:w="426" w:type="dxa"/>
            <w:vMerge w:val="restart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  <w:r w:rsidRPr="00253402">
              <w:rPr>
                <w:color w:val="000000"/>
                <w:lang w:eastAsia="ar-SA"/>
              </w:rPr>
              <w:t>3</w:t>
            </w:r>
          </w:p>
        </w:tc>
        <w:tc>
          <w:tcPr>
            <w:tcW w:w="2835" w:type="dxa"/>
            <w:vMerge w:val="restart"/>
          </w:tcPr>
          <w:p w:rsidR="00BF027D" w:rsidRPr="00253402" w:rsidRDefault="00BF027D" w:rsidP="00567426">
            <w:pPr>
              <w:pStyle w:val="aff3"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2534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Обеспечение первичных мер пожарной безопасности</w:t>
            </w:r>
            <w:r w:rsidR="00733144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61" w:type="dxa"/>
            <w:vMerge w:val="restart"/>
          </w:tcPr>
          <w:p w:rsidR="00BF027D" w:rsidRPr="00253402" w:rsidRDefault="00BF027D" w:rsidP="00567426">
            <w:pPr>
              <w:autoSpaceDE w:val="0"/>
              <w:autoSpaceDN w:val="0"/>
              <w:adjustRightInd w:val="0"/>
              <w:spacing w:line="240" w:lineRule="exact"/>
              <w:ind w:right="-108"/>
              <w:rPr>
                <w:color w:val="000000"/>
              </w:rPr>
            </w:pPr>
            <w:r w:rsidRPr="00253402">
              <w:t>Уменьшение числа пострадавших (погибших) и материального ущерба при пожарах</w:t>
            </w:r>
            <w:r w:rsidR="00733144">
              <w:t>.</w:t>
            </w:r>
          </w:p>
        </w:tc>
        <w:tc>
          <w:tcPr>
            <w:tcW w:w="1985" w:type="dxa"/>
            <w:vMerge w:val="restart"/>
          </w:tcPr>
          <w:p w:rsidR="00BF027D" w:rsidRPr="00253402" w:rsidRDefault="00BF027D" w:rsidP="00567426">
            <w:pPr>
              <w:pStyle w:val="aff3"/>
              <w:spacing w:line="240" w:lineRule="exact"/>
              <w:ind w:right="-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402">
              <w:rPr>
                <w:rFonts w:ascii="Times New Roman" w:hAnsi="Times New Roman" w:cs="Times New Roman"/>
                <w:sz w:val="22"/>
                <w:szCs w:val="22"/>
              </w:rPr>
              <w:t>Отдел ГО, ЧС и ОПБ</w:t>
            </w:r>
          </w:p>
          <w:p w:rsidR="00BF027D" w:rsidRPr="00253402" w:rsidRDefault="00BF027D" w:rsidP="00567426">
            <w:pPr>
              <w:pStyle w:val="aff3"/>
              <w:spacing w:line="240" w:lineRule="exact"/>
              <w:ind w:right="-1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253402">
              <w:rPr>
                <w:rFonts w:ascii="Times New Roman" w:hAnsi="Times New Roman" w:cs="Times New Roman"/>
                <w:sz w:val="22"/>
                <w:szCs w:val="22"/>
              </w:rPr>
              <w:t>администрации ЗГМО</w:t>
            </w:r>
          </w:p>
        </w:tc>
        <w:tc>
          <w:tcPr>
            <w:tcW w:w="1134" w:type="dxa"/>
            <w:vAlign w:val="center"/>
          </w:tcPr>
          <w:p w:rsidR="00BF027D" w:rsidRPr="00253402" w:rsidRDefault="00BF027D" w:rsidP="00567426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34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vAlign w:val="center"/>
          </w:tcPr>
          <w:p w:rsidR="00BF027D" w:rsidRPr="00253402" w:rsidRDefault="008500F3" w:rsidP="00567426">
            <w:pPr>
              <w:spacing w:line="240" w:lineRule="exact"/>
              <w:jc w:val="center"/>
              <w:rPr>
                <w:b/>
                <w:bCs/>
                <w:color w:val="FF0000"/>
                <w:lang w:eastAsia="ar-SA"/>
              </w:rPr>
            </w:pPr>
            <w:r>
              <w:rPr>
                <w:b/>
                <w:bCs/>
                <w:color w:val="FF0000"/>
                <w:lang w:eastAsia="ar-SA"/>
              </w:rPr>
              <w:t>2600,0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b/>
                <w:bCs/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8500F3" w:rsidP="00567426">
            <w:pPr>
              <w:spacing w:line="240" w:lineRule="exact"/>
              <w:jc w:val="center"/>
              <w:rPr>
                <w:b/>
                <w:bCs/>
                <w:color w:val="FF0000"/>
                <w:lang w:eastAsia="ar-SA"/>
              </w:rPr>
            </w:pPr>
            <w:r>
              <w:rPr>
                <w:b/>
                <w:bCs/>
                <w:color w:val="FF0000"/>
                <w:lang w:eastAsia="ar-SA"/>
              </w:rPr>
              <w:t>2600,0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27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="00BF027D" w:rsidRPr="0025340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9B130E" w:rsidP="00567426">
            <w:pPr>
              <w:spacing w:line="240" w:lineRule="exact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520,0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8500F3" w:rsidP="008500F3">
            <w:pPr>
              <w:spacing w:line="240" w:lineRule="exact"/>
              <w:rPr>
                <w:lang w:eastAsia="ar-SA"/>
              </w:rPr>
            </w:pPr>
            <w:r>
              <w:rPr>
                <w:lang w:eastAsia="ar-SA"/>
              </w:rPr>
              <w:t xml:space="preserve">   520,0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27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BF027D" w:rsidRPr="0025340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8E536B" w:rsidRDefault="009B130E" w:rsidP="00567426">
            <w:pPr>
              <w:spacing w:line="240" w:lineRule="exact"/>
              <w:jc w:val="center"/>
              <w:rPr>
                <w:color w:val="00B0F0"/>
                <w:lang w:eastAsia="ar-SA"/>
              </w:rPr>
            </w:pPr>
            <w:r>
              <w:rPr>
                <w:color w:val="00B0F0"/>
                <w:lang w:eastAsia="ar-SA"/>
              </w:rPr>
              <w:t>520,0</w:t>
            </w:r>
          </w:p>
        </w:tc>
        <w:tc>
          <w:tcPr>
            <w:tcW w:w="992" w:type="dxa"/>
            <w:vAlign w:val="center"/>
          </w:tcPr>
          <w:p w:rsidR="00BF027D" w:rsidRPr="008E536B" w:rsidRDefault="00BF027D" w:rsidP="00567426">
            <w:pPr>
              <w:spacing w:line="240" w:lineRule="exact"/>
              <w:jc w:val="center"/>
              <w:rPr>
                <w:color w:val="00B0F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8E536B" w:rsidRDefault="008500F3" w:rsidP="00567426">
            <w:pPr>
              <w:spacing w:line="240" w:lineRule="exact"/>
              <w:jc w:val="center"/>
              <w:rPr>
                <w:color w:val="00B0F0"/>
                <w:lang w:eastAsia="ar-SA"/>
              </w:rPr>
            </w:pPr>
            <w:r>
              <w:rPr>
                <w:color w:val="00B0F0"/>
                <w:lang w:eastAsia="ar-SA"/>
              </w:rPr>
              <w:t>520,0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27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BF027D" w:rsidRPr="0025340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9B130E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520,0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8500F3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520,0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27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BF027D" w:rsidRPr="0025340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9B130E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520,0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8500F3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520,0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27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BF027D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9B130E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520,0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8500F3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520,0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0"/>
        </w:trPr>
        <w:tc>
          <w:tcPr>
            <w:tcW w:w="426" w:type="dxa"/>
            <w:vMerge w:val="restart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  <w:r w:rsidRPr="00253402">
              <w:rPr>
                <w:color w:val="000000"/>
                <w:lang w:eastAsia="ar-SA"/>
              </w:rPr>
              <w:t>4</w:t>
            </w:r>
          </w:p>
        </w:tc>
        <w:tc>
          <w:tcPr>
            <w:tcW w:w="2835" w:type="dxa"/>
            <w:vMerge w:val="restart"/>
          </w:tcPr>
          <w:p w:rsidR="00BF027D" w:rsidRPr="00253402" w:rsidRDefault="00BF027D" w:rsidP="00567426">
            <w:pPr>
              <w:pStyle w:val="aff3"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2534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Обеспечение безопасности людей на водных объектах</w:t>
            </w:r>
            <w:r w:rsidR="00733144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61" w:type="dxa"/>
            <w:vMerge w:val="restart"/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color w:val="000000"/>
              </w:rPr>
            </w:pPr>
            <w:r w:rsidRPr="00253402">
              <w:t>Уменьшение количества пострадавших (гибели) на водных объектах. Снижение объема материального ущерба физическим лицам</w:t>
            </w:r>
            <w:r w:rsidR="00733144">
              <w:t>.</w:t>
            </w:r>
          </w:p>
        </w:tc>
        <w:tc>
          <w:tcPr>
            <w:tcW w:w="1985" w:type="dxa"/>
            <w:vMerge w:val="restart"/>
          </w:tcPr>
          <w:p w:rsidR="00BF027D" w:rsidRPr="00253402" w:rsidRDefault="00BF027D" w:rsidP="00567426">
            <w:pPr>
              <w:pStyle w:val="aff3"/>
              <w:spacing w:line="240" w:lineRule="exact"/>
              <w:ind w:right="-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402">
              <w:rPr>
                <w:rFonts w:ascii="Times New Roman" w:hAnsi="Times New Roman" w:cs="Times New Roman"/>
                <w:sz w:val="22"/>
                <w:szCs w:val="22"/>
              </w:rPr>
              <w:t>Отдел ГО, ЧС и ОПБ</w:t>
            </w:r>
          </w:p>
          <w:p w:rsidR="00BF027D" w:rsidRPr="00253402" w:rsidRDefault="00BF027D" w:rsidP="00567426">
            <w:pPr>
              <w:pStyle w:val="aff3"/>
              <w:spacing w:line="240" w:lineRule="exact"/>
              <w:ind w:right="-1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3402">
              <w:rPr>
                <w:rFonts w:ascii="Times New Roman" w:hAnsi="Times New Roman" w:cs="Times New Roman"/>
                <w:sz w:val="22"/>
                <w:szCs w:val="22"/>
              </w:rPr>
              <w:t>администрации ЗГМО</w:t>
            </w:r>
          </w:p>
        </w:tc>
        <w:tc>
          <w:tcPr>
            <w:tcW w:w="1134" w:type="dxa"/>
            <w:vAlign w:val="center"/>
          </w:tcPr>
          <w:p w:rsidR="00BF027D" w:rsidRPr="00253402" w:rsidRDefault="00BF027D" w:rsidP="00567426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34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vAlign w:val="center"/>
          </w:tcPr>
          <w:p w:rsidR="00BF027D" w:rsidRPr="00253402" w:rsidRDefault="008500F3" w:rsidP="00567426">
            <w:pPr>
              <w:spacing w:line="240" w:lineRule="exact"/>
              <w:jc w:val="center"/>
              <w:rPr>
                <w:b/>
                <w:bCs/>
                <w:color w:val="FF0000"/>
                <w:lang w:eastAsia="ar-SA"/>
              </w:rPr>
            </w:pPr>
            <w:r>
              <w:rPr>
                <w:b/>
                <w:bCs/>
                <w:color w:val="FF0000"/>
                <w:lang w:eastAsia="ar-SA"/>
              </w:rPr>
              <w:t>525,0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b/>
                <w:bCs/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8500F3" w:rsidP="00567426">
            <w:pPr>
              <w:spacing w:line="240" w:lineRule="exact"/>
              <w:jc w:val="center"/>
              <w:rPr>
                <w:b/>
                <w:bCs/>
                <w:color w:val="FF0000"/>
                <w:lang w:eastAsia="ar-SA"/>
              </w:rPr>
            </w:pPr>
            <w:r>
              <w:rPr>
                <w:b/>
                <w:bCs/>
                <w:color w:val="FF0000"/>
                <w:lang w:eastAsia="ar-SA"/>
              </w:rPr>
              <w:t>525,0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0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="00BF027D" w:rsidRPr="0025340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8500F3" w:rsidP="00567426">
            <w:pPr>
              <w:spacing w:line="240" w:lineRule="exact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8500F3" w:rsidP="00567426">
            <w:pPr>
              <w:spacing w:line="240" w:lineRule="exact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0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BF027D" w:rsidRPr="0025340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8E536B" w:rsidRDefault="00BF027D" w:rsidP="00567426">
            <w:pPr>
              <w:spacing w:line="240" w:lineRule="exact"/>
              <w:jc w:val="center"/>
              <w:rPr>
                <w:color w:val="00B0F0"/>
                <w:lang w:eastAsia="ar-SA"/>
              </w:rPr>
            </w:pPr>
            <w:r w:rsidRPr="008E536B">
              <w:rPr>
                <w:color w:val="00B0F0"/>
                <w:lang w:eastAsia="ar-SA"/>
              </w:rPr>
              <w:t>105,0</w:t>
            </w:r>
          </w:p>
        </w:tc>
        <w:tc>
          <w:tcPr>
            <w:tcW w:w="992" w:type="dxa"/>
            <w:vAlign w:val="center"/>
          </w:tcPr>
          <w:p w:rsidR="00BF027D" w:rsidRPr="008E536B" w:rsidRDefault="00BF027D" w:rsidP="00567426">
            <w:pPr>
              <w:spacing w:line="240" w:lineRule="exact"/>
              <w:jc w:val="center"/>
              <w:rPr>
                <w:color w:val="00B0F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8E536B" w:rsidRDefault="00BF027D" w:rsidP="00567426">
            <w:pPr>
              <w:spacing w:line="240" w:lineRule="exact"/>
              <w:jc w:val="center"/>
              <w:rPr>
                <w:color w:val="00B0F0"/>
                <w:lang w:eastAsia="ar-SA"/>
              </w:rPr>
            </w:pPr>
            <w:r w:rsidRPr="008E536B">
              <w:rPr>
                <w:color w:val="00B0F0"/>
                <w:lang w:eastAsia="ar-SA"/>
              </w:rPr>
              <w:t>105,0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0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BF027D" w:rsidRPr="0025340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 w:rsidRPr="00253402">
              <w:rPr>
                <w:color w:val="FF0000"/>
                <w:lang w:eastAsia="ar-SA"/>
              </w:rPr>
              <w:t>1</w:t>
            </w:r>
            <w:r w:rsidR="008500F3">
              <w:rPr>
                <w:color w:val="FF0000"/>
                <w:lang w:eastAsia="ar-SA"/>
              </w:rPr>
              <w:t>05,0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 w:rsidRPr="00253402">
              <w:rPr>
                <w:color w:val="FF0000"/>
                <w:lang w:eastAsia="ar-SA"/>
              </w:rPr>
              <w:t>1</w:t>
            </w:r>
            <w:r w:rsidR="008500F3">
              <w:rPr>
                <w:color w:val="FF0000"/>
                <w:lang w:eastAsia="ar-SA"/>
              </w:rPr>
              <w:t>05,0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0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BF027D" w:rsidRPr="0025340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 w:rsidRPr="00253402">
              <w:rPr>
                <w:color w:val="FF0000"/>
                <w:lang w:eastAsia="ar-SA"/>
              </w:rPr>
              <w:t>1</w:t>
            </w:r>
            <w:r w:rsidR="008500F3">
              <w:rPr>
                <w:color w:val="FF0000"/>
                <w:lang w:eastAsia="ar-SA"/>
              </w:rPr>
              <w:t>05,0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 w:rsidRPr="00253402">
              <w:rPr>
                <w:color w:val="FF0000"/>
                <w:lang w:eastAsia="ar-SA"/>
              </w:rPr>
              <w:t>1</w:t>
            </w:r>
            <w:r w:rsidR="008500F3">
              <w:rPr>
                <w:color w:val="FF0000"/>
                <w:lang w:eastAsia="ar-SA"/>
              </w:rPr>
              <w:t>05,0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0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08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BF027D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1</w:t>
            </w:r>
            <w:r w:rsidR="008500F3">
              <w:rPr>
                <w:color w:val="FF0000"/>
                <w:lang w:eastAsia="ar-SA"/>
              </w:rPr>
              <w:t>05,0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1</w:t>
            </w:r>
            <w:r w:rsidR="008500F3">
              <w:rPr>
                <w:color w:val="FF0000"/>
                <w:lang w:eastAsia="ar-SA"/>
              </w:rPr>
              <w:t>05,0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0"/>
        </w:trPr>
        <w:tc>
          <w:tcPr>
            <w:tcW w:w="426" w:type="dxa"/>
            <w:vMerge w:val="restart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  <w:r w:rsidRPr="00253402">
              <w:rPr>
                <w:color w:val="000000"/>
                <w:lang w:eastAsia="ar-SA"/>
              </w:rPr>
              <w:t>5</w:t>
            </w:r>
          </w:p>
        </w:tc>
        <w:tc>
          <w:tcPr>
            <w:tcW w:w="2835" w:type="dxa"/>
            <w:vMerge w:val="restart"/>
          </w:tcPr>
          <w:p w:rsidR="00BF027D" w:rsidRPr="00253402" w:rsidRDefault="00BF027D" w:rsidP="00567426">
            <w:pPr>
              <w:pStyle w:val="aff3"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2534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Развитие учебно-</w:t>
            </w:r>
            <w:r w:rsidRPr="002534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lastRenderedPageBreak/>
              <w:t>методической базы</w:t>
            </w:r>
            <w:r w:rsidRPr="002534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области гражданской обороны и защиты населения и территории от ЧС</w:t>
            </w:r>
            <w:r w:rsidR="007331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61" w:type="dxa"/>
            <w:vMerge w:val="restart"/>
          </w:tcPr>
          <w:p w:rsidR="00BF027D" w:rsidRPr="00253402" w:rsidRDefault="00BF027D" w:rsidP="00567426">
            <w:pPr>
              <w:autoSpaceDE w:val="0"/>
              <w:autoSpaceDN w:val="0"/>
              <w:adjustRightInd w:val="0"/>
              <w:spacing w:line="240" w:lineRule="exact"/>
              <w:ind w:right="-108"/>
              <w:rPr>
                <w:color w:val="000000"/>
              </w:rPr>
            </w:pPr>
            <w:r w:rsidRPr="00253402">
              <w:lastRenderedPageBreak/>
              <w:t xml:space="preserve">Повышение уровня знаний </w:t>
            </w:r>
            <w:r>
              <w:t xml:space="preserve">и квалификации </w:t>
            </w:r>
            <w:r>
              <w:lastRenderedPageBreak/>
              <w:t>руководящего состава и специалистов, уполномоченных на решение задач в области предупреждения и ликвидации ЧС и гражданской обороны</w:t>
            </w:r>
            <w:r w:rsidRPr="00253402">
              <w:t>.</w:t>
            </w:r>
            <w:r w:rsidRPr="00253402">
              <w:rPr>
                <w:lang w:eastAsia="ar-SA"/>
              </w:rPr>
              <w:t xml:space="preserve"> Повышение уровня </w:t>
            </w:r>
            <w:r>
              <w:rPr>
                <w:lang w:eastAsia="ar-SA"/>
              </w:rPr>
              <w:t xml:space="preserve">знаний и </w:t>
            </w:r>
            <w:r w:rsidRPr="00253402">
              <w:rPr>
                <w:lang w:eastAsia="ar-SA"/>
              </w:rPr>
              <w:t>информированности граждан о правилах поведения и мерах личной безопасности</w:t>
            </w:r>
            <w:r w:rsidR="00733144">
              <w:rPr>
                <w:lang w:eastAsia="ar-SA"/>
              </w:rPr>
              <w:t>.</w:t>
            </w:r>
          </w:p>
        </w:tc>
        <w:tc>
          <w:tcPr>
            <w:tcW w:w="1985" w:type="dxa"/>
            <w:vMerge w:val="restart"/>
          </w:tcPr>
          <w:p w:rsidR="00BF027D" w:rsidRPr="00253402" w:rsidRDefault="00BF027D" w:rsidP="00567426">
            <w:pPr>
              <w:pStyle w:val="aff3"/>
              <w:spacing w:line="240" w:lineRule="exact"/>
              <w:ind w:right="-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4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Отдел ГО, ЧС и </w:t>
            </w:r>
            <w:r w:rsidRPr="002534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ОПБ</w:t>
            </w:r>
          </w:p>
          <w:p w:rsidR="00BF027D" w:rsidRPr="00253402" w:rsidRDefault="00BF027D" w:rsidP="00567426">
            <w:pPr>
              <w:pStyle w:val="aff3"/>
              <w:spacing w:line="240" w:lineRule="exact"/>
              <w:ind w:right="-1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3402">
              <w:rPr>
                <w:rFonts w:ascii="Times New Roman" w:hAnsi="Times New Roman" w:cs="Times New Roman"/>
                <w:sz w:val="22"/>
                <w:szCs w:val="22"/>
              </w:rPr>
              <w:t>администрации ЗГМО</w:t>
            </w:r>
          </w:p>
        </w:tc>
        <w:tc>
          <w:tcPr>
            <w:tcW w:w="1134" w:type="dxa"/>
            <w:vAlign w:val="center"/>
          </w:tcPr>
          <w:p w:rsidR="00BF027D" w:rsidRPr="00253402" w:rsidRDefault="00BF027D" w:rsidP="00567426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34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BF027D" w:rsidRPr="00253402" w:rsidRDefault="008500F3" w:rsidP="00567426">
            <w:pPr>
              <w:spacing w:line="240" w:lineRule="exact"/>
              <w:jc w:val="center"/>
              <w:rPr>
                <w:b/>
                <w:bCs/>
                <w:color w:val="FF0000"/>
                <w:lang w:eastAsia="ar-SA"/>
              </w:rPr>
            </w:pPr>
            <w:r>
              <w:rPr>
                <w:b/>
                <w:bCs/>
                <w:color w:val="FF0000"/>
                <w:lang w:eastAsia="ar-SA"/>
              </w:rPr>
              <w:t>175,0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b/>
                <w:bCs/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8500F3" w:rsidP="00567426">
            <w:pPr>
              <w:spacing w:line="240" w:lineRule="exact"/>
              <w:jc w:val="center"/>
              <w:rPr>
                <w:b/>
                <w:bCs/>
                <w:color w:val="FF0000"/>
                <w:lang w:eastAsia="ar-SA"/>
              </w:rPr>
            </w:pPr>
            <w:r>
              <w:rPr>
                <w:b/>
                <w:bCs/>
                <w:color w:val="FF0000"/>
                <w:lang w:eastAsia="ar-SA"/>
              </w:rPr>
              <w:t>175,0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0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="00BF027D" w:rsidRPr="0025340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lang w:eastAsia="ar-SA"/>
              </w:rPr>
            </w:pPr>
            <w:r w:rsidRPr="00253402">
              <w:rPr>
                <w:lang w:eastAsia="ar-SA"/>
              </w:rPr>
              <w:t>35,0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lang w:eastAsia="ar-SA"/>
              </w:rPr>
            </w:pPr>
            <w:r w:rsidRPr="00253402">
              <w:rPr>
                <w:lang w:eastAsia="ar-SA"/>
              </w:rPr>
              <w:t>35,0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0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BF027D" w:rsidRPr="0025340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8E536B" w:rsidRDefault="008500F3" w:rsidP="00567426">
            <w:pPr>
              <w:spacing w:line="240" w:lineRule="exact"/>
              <w:jc w:val="center"/>
              <w:rPr>
                <w:color w:val="00B0F0"/>
                <w:lang w:eastAsia="ar-SA"/>
              </w:rPr>
            </w:pPr>
            <w:r>
              <w:rPr>
                <w:color w:val="00B0F0"/>
                <w:lang w:eastAsia="ar-SA"/>
              </w:rPr>
              <w:t>35,0</w:t>
            </w:r>
          </w:p>
        </w:tc>
        <w:tc>
          <w:tcPr>
            <w:tcW w:w="992" w:type="dxa"/>
            <w:vAlign w:val="center"/>
          </w:tcPr>
          <w:p w:rsidR="00BF027D" w:rsidRPr="008E536B" w:rsidRDefault="00BF027D" w:rsidP="00567426">
            <w:pPr>
              <w:spacing w:line="240" w:lineRule="exact"/>
              <w:jc w:val="center"/>
              <w:rPr>
                <w:color w:val="00B0F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8E536B" w:rsidRDefault="008500F3" w:rsidP="00567426">
            <w:pPr>
              <w:spacing w:line="240" w:lineRule="exact"/>
              <w:jc w:val="center"/>
              <w:rPr>
                <w:color w:val="00B0F0"/>
                <w:lang w:eastAsia="ar-SA"/>
              </w:rPr>
            </w:pPr>
            <w:r>
              <w:rPr>
                <w:color w:val="00B0F0"/>
                <w:lang w:eastAsia="ar-SA"/>
              </w:rPr>
              <w:t>35,0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0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BF027D" w:rsidRPr="0025340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8500F3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35,0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8500F3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35,0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0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BF027D" w:rsidRPr="0025340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8500F3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35,0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8500F3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35,0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0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BF027D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8500F3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35,0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8500F3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35,0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0"/>
        </w:trPr>
        <w:tc>
          <w:tcPr>
            <w:tcW w:w="426" w:type="dxa"/>
            <w:vMerge w:val="restart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  <w:r w:rsidRPr="00253402">
              <w:rPr>
                <w:color w:val="000000"/>
                <w:lang w:eastAsia="ar-SA"/>
              </w:rPr>
              <w:t>6</w:t>
            </w:r>
          </w:p>
        </w:tc>
        <w:tc>
          <w:tcPr>
            <w:tcW w:w="2835" w:type="dxa"/>
            <w:vMerge w:val="restart"/>
          </w:tcPr>
          <w:p w:rsidR="00BF027D" w:rsidRPr="00253402" w:rsidRDefault="00BF027D" w:rsidP="00567426">
            <w:pPr>
              <w:pStyle w:val="aff3"/>
              <w:spacing w:line="240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2534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Обеспечение функционирования единой дежурно - диспетчерской службы ЗГМО</w:t>
            </w:r>
            <w:r w:rsidR="008D4E82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 и создание системы обеспечения вызова экстренных оперативных служб по единому номеру «112»</w:t>
            </w:r>
            <w:r w:rsidR="00733144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61" w:type="dxa"/>
            <w:vMerge w:val="restart"/>
          </w:tcPr>
          <w:p w:rsidR="00BF027D" w:rsidRPr="00AE1495" w:rsidRDefault="00BF027D" w:rsidP="00567426">
            <w:pPr>
              <w:autoSpaceDE w:val="0"/>
              <w:autoSpaceDN w:val="0"/>
              <w:adjustRightInd w:val="0"/>
              <w:spacing w:line="240" w:lineRule="exact"/>
              <w:ind w:right="-108"/>
              <w:rPr>
                <w:color w:val="000000"/>
              </w:rPr>
            </w:pPr>
            <w:r w:rsidRPr="00AE1495">
              <w:rPr>
                <w:bCs/>
              </w:rPr>
              <w:t>Совершенствование и развитие един</w:t>
            </w:r>
            <w:r>
              <w:rPr>
                <w:bCs/>
              </w:rPr>
              <w:t>ой</w:t>
            </w:r>
            <w:r w:rsidRPr="00AE1495">
              <w:rPr>
                <w:bCs/>
              </w:rPr>
              <w:t xml:space="preserve"> дежурно-диспетчерск</w:t>
            </w:r>
            <w:r>
              <w:rPr>
                <w:bCs/>
              </w:rPr>
              <w:t>ой</w:t>
            </w:r>
            <w:r w:rsidRPr="00AE1495">
              <w:rPr>
                <w:bCs/>
              </w:rPr>
              <w:t xml:space="preserve"> служб</w:t>
            </w:r>
            <w:r>
              <w:rPr>
                <w:bCs/>
              </w:rPr>
              <w:t>ы</w:t>
            </w:r>
            <w:r w:rsidRPr="00AE1495">
              <w:rPr>
                <w:bCs/>
              </w:rPr>
              <w:t xml:space="preserve"> муниципальн</w:t>
            </w:r>
            <w:r>
              <w:rPr>
                <w:bCs/>
              </w:rPr>
              <w:t>ого</w:t>
            </w:r>
            <w:r w:rsidRPr="00AE1495">
              <w:rPr>
                <w:bCs/>
              </w:rPr>
              <w:t xml:space="preserve"> образовани</w:t>
            </w:r>
            <w:r>
              <w:rPr>
                <w:bCs/>
              </w:rPr>
              <w:t>я</w:t>
            </w:r>
            <w:r w:rsidR="008D4E82">
              <w:rPr>
                <w:bCs/>
              </w:rPr>
              <w:t xml:space="preserve"> и системы обеспечения вызова экстренных оперативных служб по единому номеру «112»</w:t>
            </w:r>
            <w:r w:rsidR="00733144">
              <w:rPr>
                <w:bCs/>
              </w:rPr>
              <w:t>.</w:t>
            </w:r>
          </w:p>
        </w:tc>
        <w:tc>
          <w:tcPr>
            <w:tcW w:w="1985" w:type="dxa"/>
            <w:vMerge w:val="restart"/>
          </w:tcPr>
          <w:p w:rsidR="00BF027D" w:rsidRPr="00253402" w:rsidRDefault="00BF027D" w:rsidP="00567426">
            <w:pPr>
              <w:pStyle w:val="aff3"/>
              <w:spacing w:line="240" w:lineRule="exact"/>
              <w:ind w:right="-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402">
              <w:rPr>
                <w:rFonts w:ascii="Times New Roman" w:hAnsi="Times New Roman" w:cs="Times New Roman"/>
                <w:sz w:val="22"/>
                <w:szCs w:val="22"/>
              </w:rPr>
              <w:t>Отдел ГО, ЧС и ОПБ администрации ЗГМО</w:t>
            </w:r>
          </w:p>
          <w:p w:rsidR="00BF027D" w:rsidRPr="00253402" w:rsidRDefault="00BF027D" w:rsidP="00567426">
            <w:pPr>
              <w:pStyle w:val="aff3"/>
              <w:spacing w:line="240" w:lineRule="exact"/>
              <w:ind w:right="-1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34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«ЕДДС ЗГМО»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F027D" w:rsidRPr="00253402" w:rsidRDefault="00BF027D" w:rsidP="00567426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34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vAlign w:val="center"/>
          </w:tcPr>
          <w:p w:rsidR="00BF027D" w:rsidRPr="00253402" w:rsidRDefault="00617D4F" w:rsidP="00567426">
            <w:pPr>
              <w:spacing w:line="240" w:lineRule="exact"/>
              <w:jc w:val="center"/>
              <w:rPr>
                <w:b/>
                <w:color w:val="FF0000"/>
                <w:lang w:eastAsia="ar-SA"/>
              </w:rPr>
            </w:pPr>
            <w:r>
              <w:rPr>
                <w:b/>
                <w:color w:val="FF0000"/>
                <w:lang w:eastAsia="ar-SA"/>
              </w:rPr>
              <w:t>2</w:t>
            </w:r>
            <w:r w:rsidR="00C83749">
              <w:rPr>
                <w:b/>
                <w:color w:val="FF0000"/>
                <w:lang w:eastAsia="ar-SA"/>
              </w:rPr>
              <w:t>1433,4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b/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617D4F" w:rsidP="00617D4F">
            <w:pPr>
              <w:spacing w:line="240" w:lineRule="exact"/>
              <w:rPr>
                <w:b/>
                <w:color w:val="FF0000"/>
                <w:lang w:eastAsia="ar-SA"/>
              </w:rPr>
            </w:pPr>
            <w:r>
              <w:rPr>
                <w:b/>
                <w:color w:val="FF0000"/>
                <w:lang w:eastAsia="ar-SA"/>
              </w:rPr>
              <w:t>2</w:t>
            </w:r>
            <w:r w:rsidR="00C83749">
              <w:rPr>
                <w:b/>
                <w:color w:val="FF0000"/>
                <w:lang w:eastAsia="ar-SA"/>
              </w:rPr>
              <w:t>1433,4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0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="00BF027D" w:rsidRPr="0025340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617D4F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4</w:t>
            </w:r>
            <w:r w:rsidR="00C83749">
              <w:rPr>
                <w:color w:val="FF0000"/>
                <w:lang w:eastAsia="ar-SA"/>
              </w:rPr>
              <w:t>260,4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617D4F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4</w:t>
            </w:r>
            <w:r w:rsidR="00C83749">
              <w:rPr>
                <w:color w:val="FF0000"/>
                <w:lang w:eastAsia="ar-SA"/>
              </w:rPr>
              <w:t>260,4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0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BF027D" w:rsidRPr="0025340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8E536B" w:rsidRDefault="00617D4F" w:rsidP="00567426">
            <w:pPr>
              <w:spacing w:line="240" w:lineRule="exact"/>
              <w:jc w:val="center"/>
              <w:rPr>
                <w:color w:val="00B0F0"/>
                <w:lang w:eastAsia="ar-SA"/>
              </w:rPr>
            </w:pPr>
            <w:r>
              <w:rPr>
                <w:color w:val="00B0F0"/>
                <w:lang w:eastAsia="ar-SA"/>
              </w:rPr>
              <w:t>4</w:t>
            </w:r>
            <w:r w:rsidR="00C83749">
              <w:rPr>
                <w:color w:val="00B0F0"/>
                <w:lang w:eastAsia="ar-SA"/>
              </w:rPr>
              <w:t>237,6</w:t>
            </w:r>
          </w:p>
        </w:tc>
        <w:tc>
          <w:tcPr>
            <w:tcW w:w="992" w:type="dxa"/>
            <w:vAlign w:val="center"/>
          </w:tcPr>
          <w:p w:rsidR="00BF027D" w:rsidRPr="008E536B" w:rsidRDefault="00BF027D" w:rsidP="00567426">
            <w:pPr>
              <w:spacing w:line="240" w:lineRule="exact"/>
              <w:jc w:val="center"/>
              <w:rPr>
                <w:color w:val="00B0F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8E536B" w:rsidRDefault="00617D4F" w:rsidP="00567426">
            <w:pPr>
              <w:spacing w:line="240" w:lineRule="exact"/>
              <w:jc w:val="center"/>
              <w:rPr>
                <w:color w:val="00B0F0"/>
                <w:lang w:eastAsia="ar-SA"/>
              </w:rPr>
            </w:pPr>
            <w:r>
              <w:rPr>
                <w:color w:val="00B0F0"/>
                <w:lang w:eastAsia="ar-SA"/>
              </w:rPr>
              <w:t>4</w:t>
            </w:r>
            <w:r w:rsidR="00C83749">
              <w:rPr>
                <w:color w:val="00B0F0"/>
                <w:lang w:eastAsia="ar-SA"/>
              </w:rPr>
              <w:t>237,6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0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BF027D" w:rsidRPr="0025340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617D4F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4</w:t>
            </w:r>
            <w:r w:rsidR="00C83749">
              <w:rPr>
                <w:color w:val="FF0000"/>
                <w:lang w:eastAsia="ar-SA"/>
              </w:rPr>
              <w:t>311,8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4</w:t>
            </w:r>
            <w:r w:rsidR="00C83749">
              <w:rPr>
                <w:color w:val="FF0000"/>
                <w:lang w:eastAsia="ar-SA"/>
              </w:rPr>
              <w:t>311,8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0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BF027D" w:rsidRPr="0025340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4</w:t>
            </w:r>
            <w:r w:rsidR="00C83749">
              <w:rPr>
                <w:color w:val="FF0000"/>
                <w:lang w:eastAsia="ar-SA"/>
              </w:rPr>
              <w:t>311,8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4</w:t>
            </w:r>
            <w:r w:rsidR="00C83749">
              <w:rPr>
                <w:color w:val="FF0000"/>
                <w:lang w:eastAsia="ar-SA"/>
              </w:rPr>
              <w:t>311,8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  <w:tr w:rsidR="00BF027D" w:rsidRPr="00253402" w:rsidTr="00617D4F">
        <w:trPr>
          <w:trHeight w:val="20"/>
        </w:trPr>
        <w:tc>
          <w:tcPr>
            <w:tcW w:w="426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BF027D" w:rsidRPr="00253402" w:rsidRDefault="00BF027D" w:rsidP="00567426">
            <w:pPr>
              <w:spacing w:line="240" w:lineRule="exact"/>
              <w:ind w:right="-16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F027D" w:rsidRPr="00253402" w:rsidRDefault="002A7D31" w:rsidP="00855DA0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BF027D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4</w:t>
            </w:r>
            <w:r w:rsidR="00C83749">
              <w:rPr>
                <w:color w:val="FF0000"/>
                <w:lang w:eastAsia="ar-SA"/>
              </w:rPr>
              <w:t>311,8</w:t>
            </w:r>
          </w:p>
        </w:tc>
        <w:tc>
          <w:tcPr>
            <w:tcW w:w="992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  <w:r>
              <w:rPr>
                <w:color w:val="FF0000"/>
                <w:lang w:eastAsia="ar-SA"/>
              </w:rPr>
              <w:t>4</w:t>
            </w:r>
            <w:r w:rsidR="00C83749">
              <w:rPr>
                <w:color w:val="FF0000"/>
                <w:lang w:eastAsia="ar-SA"/>
              </w:rPr>
              <w:t>311,8</w:t>
            </w:r>
          </w:p>
        </w:tc>
        <w:tc>
          <w:tcPr>
            <w:tcW w:w="710" w:type="dxa"/>
            <w:vAlign w:val="center"/>
          </w:tcPr>
          <w:p w:rsidR="00BF027D" w:rsidRPr="00253402" w:rsidRDefault="00BF027D" w:rsidP="00567426">
            <w:pPr>
              <w:spacing w:line="240" w:lineRule="exact"/>
              <w:jc w:val="center"/>
              <w:rPr>
                <w:color w:val="FF0000"/>
                <w:lang w:eastAsia="ar-SA"/>
              </w:rPr>
            </w:pPr>
          </w:p>
        </w:tc>
      </w:tr>
    </w:tbl>
    <w:p w:rsidR="00BF027D" w:rsidRDefault="00BF027D" w:rsidP="00B83AB7">
      <w:pPr>
        <w:jc w:val="right"/>
      </w:pPr>
    </w:p>
    <w:p w:rsidR="00BF027D" w:rsidRDefault="00BF027D" w:rsidP="00B83AB7">
      <w:pPr>
        <w:jc w:val="right"/>
      </w:pPr>
    </w:p>
    <w:p w:rsidR="00BB22C3" w:rsidRPr="00442B02" w:rsidRDefault="00BB22C3" w:rsidP="00B83AB7">
      <w:pPr>
        <w:pStyle w:val="ConsPlusNormal"/>
        <w:widowControl/>
        <w:ind w:left="900" w:firstLine="0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B22C3" w:rsidRPr="00442B02" w:rsidRDefault="00BB22C3" w:rsidP="00B83AB7">
      <w:pPr>
        <w:tabs>
          <w:tab w:val="left" w:pos="916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sectPr w:rsidR="00BB22C3" w:rsidRPr="00442B02" w:rsidSect="00B83AB7">
          <w:pgSz w:w="16838" w:h="11906" w:orient="landscape"/>
          <w:pgMar w:top="1531" w:right="737" w:bottom="737" w:left="567" w:header="567" w:footer="403" w:gutter="0"/>
          <w:cols w:space="708"/>
          <w:docGrid w:linePitch="360"/>
        </w:sectPr>
      </w:pPr>
    </w:p>
    <w:p w:rsidR="00BB22C3" w:rsidRPr="00442B02" w:rsidRDefault="00BB22C3" w:rsidP="007825DC">
      <w:pPr>
        <w:rPr>
          <w:lang w:eastAsia="en-US"/>
        </w:rPr>
      </w:pPr>
    </w:p>
    <w:p w:rsidR="00BB22C3" w:rsidRPr="00442B02" w:rsidRDefault="00733144" w:rsidP="002B25F1">
      <w:pPr>
        <w:pStyle w:val="ConsPlusNormal"/>
        <w:widowControl/>
        <w:tabs>
          <w:tab w:val="left" w:pos="851"/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12</w:t>
      </w:r>
      <w:r w:rsidR="00BB22C3"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.2.7 Целевые индикаторы и показатели результативности подпрограммы</w:t>
      </w:r>
    </w:p>
    <w:p w:rsidR="00BB22C3" w:rsidRPr="00442B02" w:rsidRDefault="00BB22C3" w:rsidP="007824B5">
      <w:pPr>
        <w:ind w:firstLine="567"/>
      </w:pPr>
    </w:p>
    <w:p w:rsidR="00BB22C3" w:rsidRPr="00442B02" w:rsidRDefault="00BB22C3" w:rsidP="007824B5">
      <w:pPr>
        <w:pStyle w:val="1"/>
        <w:spacing w:before="0"/>
        <w:ind w:right="-614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42B02">
        <w:rPr>
          <w:rFonts w:ascii="Times New Roman" w:hAnsi="Times New Roman" w:cs="Times New Roman"/>
          <w:color w:val="auto"/>
          <w:sz w:val="24"/>
          <w:szCs w:val="24"/>
        </w:rPr>
        <w:t>Планируемые целевые показатели муниципальной программы</w:t>
      </w:r>
    </w:p>
    <w:p w:rsidR="00BB22C3" w:rsidRDefault="00BB22C3" w:rsidP="007824B5">
      <w:pPr>
        <w:ind w:firstLine="567"/>
        <w:jc w:val="right"/>
      </w:pPr>
      <w:r w:rsidRPr="00442B02">
        <w:t xml:space="preserve">Таблица </w:t>
      </w:r>
      <w:r w:rsidR="00AB59DE">
        <w:t>9</w:t>
      </w: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2"/>
        <w:gridCol w:w="892"/>
        <w:gridCol w:w="1801"/>
        <w:gridCol w:w="566"/>
        <w:gridCol w:w="892"/>
        <w:gridCol w:w="850"/>
        <w:gridCol w:w="42"/>
        <w:gridCol w:w="952"/>
        <w:gridCol w:w="809"/>
        <w:gridCol w:w="992"/>
        <w:gridCol w:w="850"/>
        <w:gridCol w:w="567"/>
      </w:tblGrid>
      <w:tr w:rsidR="00966D87" w:rsidRPr="00B3558C" w:rsidTr="00966D87">
        <w:tc>
          <w:tcPr>
            <w:tcW w:w="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целевого показателя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Ед. изм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D87" w:rsidRPr="00B3558C" w:rsidRDefault="00966D87" w:rsidP="00567426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</w:t>
            </w:r>
          </w:p>
        </w:tc>
      </w:tr>
      <w:tr w:rsidR="00966D87" w:rsidRPr="00B3558C" w:rsidTr="00966D87">
        <w:tc>
          <w:tcPr>
            <w:tcW w:w="532" w:type="dxa"/>
            <w:vMerge/>
            <w:tcBorders>
              <w:right w:val="single" w:sz="4" w:space="0" w:color="auto"/>
            </w:tcBorders>
          </w:tcPr>
          <w:p w:rsidR="00966D87" w:rsidRPr="00B3558C" w:rsidRDefault="00966D87" w:rsidP="00567426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87" w:rsidRDefault="00966D87" w:rsidP="00567426">
            <w:pPr>
              <w:pStyle w:val="aff3"/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  <w:p w:rsidR="00966D87" w:rsidRPr="00A00162" w:rsidRDefault="00966D87" w:rsidP="00567426">
            <w:pPr>
              <w:pStyle w:val="aff3"/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(факт)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87" w:rsidRPr="00A00162" w:rsidRDefault="00966D87" w:rsidP="00567426">
            <w:pPr>
              <w:pStyle w:val="aff3"/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162">
              <w:rPr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A00162">
              <w:rPr>
                <w:rFonts w:ascii="Times New Roman" w:hAnsi="Times New Roman" w:cs="Times New Roman"/>
                <w:sz w:val="20"/>
                <w:szCs w:val="20"/>
              </w:rPr>
              <w:t>год (оценка)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D87" w:rsidRPr="00A00162" w:rsidRDefault="00966D87" w:rsidP="00567426">
            <w:pPr>
              <w:pStyle w:val="aff3"/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162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966D87" w:rsidRPr="00B3558C" w:rsidTr="00966D87"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7" w:rsidRPr="00A00162" w:rsidRDefault="00966D87" w:rsidP="00567426">
            <w:pPr>
              <w:pStyle w:val="aff3"/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7" w:rsidRPr="00A00162" w:rsidRDefault="00966D87" w:rsidP="00567426">
            <w:pPr>
              <w:pStyle w:val="aff3"/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7" w:rsidRPr="00A00162" w:rsidRDefault="00966D87" w:rsidP="00567426">
            <w:pPr>
              <w:pStyle w:val="aff3"/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Pr="00A00162" w:rsidRDefault="00966D87" w:rsidP="00567426">
            <w:pPr>
              <w:pStyle w:val="aff3"/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Pr="00A00162" w:rsidRDefault="00966D87" w:rsidP="00567426">
            <w:pPr>
              <w:pStyle w:val="aff3"/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Default="00966D87" w:rsidP="00567426">
            <w:pPr>
              <w:pStyle w:val="aff3"/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Default="00966D87" w:rsidP="00567426">
            <w:pPr>
              <w:pStyle w:val="aff3"/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</w:tr>
      <w:tr w:rsidR="00966D87" w:rsidRPr="00B3558C" w:rsidTr="00966D87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f3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D87" w:rsidRDefault="00966D87" w:rsidP="00567426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Подпрограмма </w:t>
            </w:r>
            <w:r w:rsidRPr="00B355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Защита населения и территории г. Зима от чрезвычайных ситуаций»</w:t>
            </w:r>
            <w:r w:rsidRPr="00B35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966D87" w:rsidRPr="00B3558C" w:rsidRDefault="00966D87" w:rsidP="00567426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 </w:t>
            </w:r>
            <w:r w:rsidRPr="00535C6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2016 – 20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20</w:t>
            </w:r>
            <w:r w:rsidRPr="00535C6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оды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66D87" w:rsidRPr="00B3558C" w:rsidTr="00966D87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f3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4"/>
              <w:spacing w:line="22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Уровень создания нормативного резерва материально-технических ресурсов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7" w:rsidRPr="00B3558C" w:rsidRDefault="00966D87" w:rsidP="00567426">
            <w:pPr>
              <w:pStyle w:val="aff3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9" w:rsidRDefault="007C35B9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15D" w:rsidRDefault="00FA515D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5B9" w:rsidRDefault="00FA515D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35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66D87" w:rsidRPr="000F56EC" w:rsidRDefault="00966D87" w:rsidP="007C35B9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7" w:rsidRPr="000F56EC" w:rsidRDefault="00FA515D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66D87" w:rsidRPr="000F56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966D87" w:rsidRPr="00B3558C" w:rsidTr="00966D87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f3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4"/>
              <w:spacing w:line="22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Уровень готовности к применению технических средств и систем управления, связи и оповещения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7" w:rsidRPr="00B3558C" w:rsidRDefault="00966D87" w:rsidP="00567426">
            <w:pPr>
              <w:pStyle w:val="aff3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9" w:rsidRDefault="007C35B9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5B9" w:rsidRDefault="007C35B9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D87" w:rsidRPr="000F56EC" w:rsidRDefault="00FA515D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7" w:rsidRPr="000F56EC" w:rsidRDefault="00FA515D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7" w:rsidRPr="000F56EC" w:rsidRDefault="00FA515D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Pr="000F56EC" w:rsidRDefault="00FA515D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Pr="000F56EC" w:rsidRDefault="00FA515D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Pr="000F56EC" w:rsidRDefault="00FA515D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Default="00FA515D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966D87" w:rsidRPr="00B3558C" w:rsidTr="00966D87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f3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4"/>
              <w:spacing w:line="22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Количество пожаров в частном секторе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7" w:rsidRPr="00B3558C" w:rsidRDefault="00966D87" w:rsidP="00567426">
            <w:pPr>
              <w:pStyle w:val="aff3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9" w:rsidRDefault="007C35B9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D87" w:rsidRPr="000F56EC" w:rsidRDefault="007C35B9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45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457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457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A5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Pr="000F56EC" w:rsidRDefault="00FA515D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Default="00FA515D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966D87" w:rsidRPr="00B3558C" w:rsidTr="00966D87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f3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4"/>
              <w:spacing w:line="22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Количество пострадавших (травмированных) при пожарах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7" w:rsidRPr="00B3558C" w:rsidRDefault="00966D87" w:rsidP="00567426">
            <w:pPr>
              <w:pStyle w:val="aff3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9" w:rsidRDefault="007C35B9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D87" w:rsidRPr="000F56EC" w:rsidRDefault="007C35B9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66D87" w:rsidRPr="00B3558C" w:rsidTr="00966D87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f3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4"/>
              <w:spacing w:line="22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Количество погибших на пожарах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7" w:rsidRPr="00B3558C" w:rsidRDefault="00966D87" w:rsidP="00567426">
            <w:pPr>
              <w:pStyle w:val="aff3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9" w:rsidRDefault="007C35B9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D87" w:rsidRDefault="007C35B9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66D87" w:rsidRPr="00B3558C" w:rsidTr="00966D87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f3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4"/>
              <w:spacing w:line="22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Количество погибших на водных объектах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7" w:rsidRPr="00B3558C" w:rsidRDefault="00966D87" w:rsidP="00567426">
            <w:pPr>
              <w:pStyle w:val="aff3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9" w:rsidRDefault="007C35B9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D87" w:rsidRDefault="007C35B9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66D87" w:rsidRPr="00B3558C" w:rsidTr="00966D87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f3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7" w:rsidRPr="00B3558C" w:rsidRDefault="00966D87" w:rsidP="00567426">
            <w:pPr>
              <w:pStyle w:val="af4"/>
              <w:spacing w:line="22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профилактических и информационных мероприятий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7" w:rsidRPr="00B3558C" w:rsidRDefault="00966D87" w:rsidP="00567426">
            <w:pPr>
              <w:pStyle w:val="aff3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9" w:rsidRDefault="007C35B9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238" w:rsidRDefault="00CF4238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D87" w:rsidRPr="000F56EC" w:rsidRDefault="007C35B9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7" w:rsidRPr="000F56EC" w:rsidRDefault="00966D87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836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7" w:rsidRPr="000F56EC" w:rsidRDefault="00383626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Pr="000F56EC" w:rsidRDefault="00383626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Pr="000F56EC" w:rsidRDefault="00383626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Pr="000F56EC" w:rsidRDefault="00383626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87" w:rsidRDefault="00383626" w:rsidP="00567426">
            <w:pPr>
              <w:pStyle w:val="aff3"/>
              <w:tabs>
                <w:tab w:val="left" w:pos="170"/>
              </w:tabs>
              <w:spacing w:line="240" w:lineRule="exact"/>
              <w:ind w:left="-11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</w:tbl>
    <w:p w:rsidR="00AB59DE" w:rsidRDefault="00AB59DE" w:rsidP="007824B5">
      <w:pPr>
        <w:ind w:firstLine="567"/>
        <w:jc w:val="right"/>
      </w:pPr>
    </w:p>
    <w:p w:rsidR="00BB22C3" w:rsidRDefault="00733144" w:rsidP="007C35B9">
      <w:pPr>
        <w:pStyle w:val="ConsPlusNormal"/>
        <w:widowControl/>
        <w:ind w:left="566"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12</w:t>
      </w:r>
      <w:r w:rsidR="007C35B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.2.8 </w:t>
      </w:r>
      <w:r w:rsidR="0000063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BB22C3"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Реализация подпрограммы и</w:t>
      </w:r>
      <w:r w:rsidR="00B830E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контроль за ходом ее реализации</w:t>
      </w:r>
    </w:p>
    <w:p w:rsidR="00B830EC" w:rsidRPr="00442B02" w:rsidRDefault="00B830EC" w:rsidP="00B830EC">
      <w:pPr>
        <w:pStyle w:val="ConsPlusNormal"/>
        <w:widowControl/>
        <w:ind w:left="1290"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721037" w:rsidRPr="00442B02" w:rsidRDefault="00721037" w:rsidP="00B3558C">
      <w:pPr>
        <w:pStyle w:val="ConsPlusNormal"/>
        <w:widowControl/>
        <w:spacing w:line="18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Ответственн</w:t>
      </w:r>
      <w:r w:rsidR="00383626">
        <w:rPr>
          <w:rFonts w:ascii="Times New Roman" w:hAnsi="Times New Roman" w:cs="Times New Roman"/>
          <w:sz w:val="24"/>
          <w:szCs w:val="24"/>
          <w:lang w:eastAsia="ar-SA"/>
        </w:rPr>
        <w:t xml:space="preserve">ым исполнителем </w:t>
      </w:r>
      <w:r w:rsidR="00964F21">
        <w:rPr>
          <w:rFonts w:ascii="Times New Roman" w:hAnsi="Times New Roman" w:cs="Times New Roman"/>
          <w:sz w:val="24"/>
          <w:szCs w:val="24"/>
          <w:lang w:eastAsia="ar-SA"/>
        </w:rPr>
        <w:t>п</w:t>
      </w:r>
      <w:r w:rsidR="0084326E">
        <w:rPr>
          <w:rFonts w:ascii="Times New Roman" w:hAnsi="Times New Roman" w:cs="Times New Roman"/>
          <w:sz w:val="24"/>
          <w:szCs w:val="24"/>
          <w:lang w:eastAsia="ar-SA"/>
        </w:rPr>
        <w:t>одп</w:t>
      </w:r>
      <w:r w:rsidR="00383626">
        <w:rPr>
          <w:rFonts w:ascii="Times New Roman" w:hAnsi="Times New Roman" w:cs="Times New Roman"/>
          <w:sz w:val="24"/>
          <w:szCs w:val="24"/>
          <w:lang w:eastAsia="ar-SA"/>
        </w:rPr>
        <w:t>рограммы являе</w:t>
      </w:r>
      <w:r w:rsidR="007C35B9">
        <w:rPr>
          <w:rFonts w:ascii="Times New Roman" w:hAnsi="Times New Roman" w:cs="Times New Roman"/>
          <w:sz w:val="24"/>
          <w:szCs w:val="24"/>
          <w:lang w:eastAsia="ar-SA"/>
        </w:rPr>
        <w:t>тся отдел ГО,ЧС и ОПБ администрации ЗГМО.</w:t>
      </w:r>
    </w:p>
    <w:p w:rsidR="00721037" w:rsidRDefault="00721037" w:rsidP="00384F0A">
      <w:pPr>
        <w:pStyle w:val="ConsPlusNormal"/>
        <w:widowControl/>
        <w:tabs>
          <w:tab w:val="left" w:pos="851"/>
        </w:tabs>
        <w:spacing w:line="18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21037" w:rsidRPr="00442B02" w:rsidRDefault="00721037" w:rsidP="00B3558C">
      <w:pPr>
        <w:pStyle w:val="ConsPlusNormal"/>
        <w:widowControl/>
        <w:spacing w:line="18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Участники </w:t>
      </w:r>
      <w:r w:rsidR="0084326E">
        <w:rPr>
          <w:rFonts w:ascii="Times New Roman" w:hAnsi="Times New Roman" w:cs="Times New Roman"/>
          <w:sz w:val="24"/>
          <w:szCs w:val="24"/>
          <w:lang w:eastAsia="ar-SA"/>
        </w:rPr>
        <w:t>под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>программы:</w:t>
      </w:r>
    </w:p>
    <w:p w:rsidR="00AB59DE" w:rsidRPr="00AB59DE" w:rsidRDefault="00721037" w:rsidP="00AB59DE">
      <w:pPr>
        <w:pStyle w:val="ConsPlusNormal"/>
        <w:widowControl/>
        <w:numPr>
          <w:ilvl w:val="0"/>
          <w:numId w:val="25"/>
        </w:numPr>
        <w:tabs>
          <w:tab w:val="left" w:pos="20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59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59DE" w:rsidRPr="00AB59DE">
        <w:rPr>
          <w:rFonts w:ascii="Times New Roman" w:hAnsi="Times New Roman" w:cs="Times New Roman"/>
          <w:bCs/>
          <w:sz w:val="24"/>
          <w:szCs w:val="24"/>
        </w:rPr>
        <w:t>Комитет жилищно-коммунального хозяйства, транспорта и связи администрации ЗГМО;</w:t>
      </w:r>
    </w:p>
    <w:p w:rsidR="00AB59DE" w:rsidRPr="00AB59DE" w:rsidRDefault="00AB59DE" w:rsidP="00AB59DE">
      <w:pPr>
        <w:pStyle w:val="ConsPlusNormal"/>
        <w:widowControl/>
        <w:numPr>
          <w:ilvl w:val="0"/>
          <w:numId w:val="25"/>
        </w:numPr>
        <w:tabs>
          <w:tab w:val="left" w:pos="270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B59DE">
        <w:rPr>
          <w:rFonts w:ascii="Times New Roman" w:hAnsi="Times New Roman" w:cs="Times New Roman"/>
          <w:sz w:val="24"/>
          <w:szCs w:val="24"/>
          <w:lang w:eastAsia="ar-SA"/>
        </w:rPr>
        <w:t>МКУ «Единая дежурно-диспетчерская служба ЗГМО»;</w:t>
      </w:r>
    </w:p>
    <w:p w:rsidR="00721037" w:rsidRPr="00AB59DE" w:rsidRDefault="00AB59DE" w:rsidP="00AB59DE">
      <w:pPr>
        <w:pStyle w:val="ConsPlusNormal"/>
        <w:widowControl/>
        <w:numPr>
          <w:ilvl w:val="0"/>
          <w:numId w:val="19"/>
        </w:numPr>
        <w:tabs>
          <w:tab w:val="left" w:pos="851"/>
        </w:tabs>
        <w:spacing w:line="18" w:lineRule="atLeast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B59DE">
        <w:rPr>
          <w:rFonts w:ascii="Times New Roman" w:hAnsi="Times New Roman" w:cs="Times New Roman"/>
          <w:sz w:val="24"/>
          <w:szCs w:val="24"/>
          <w:lang w:eastAsia="ar-SA"/>
        </w:rPr>
        <w:t>ЗГМАУ «Зиминский информационный центр».</w:t>
      </w:r>
    </w:p>
    <w:p w:rsidR="00FA515D" w:rsidRDefault="00FA515D" w:rsidP="00B3558C">
      <w:pPr>
        <w:spacing w:line="18" w:lineRule="atLeast"/>
        <w:ind w:firstLine="567"/>
        <w:jc w:val="both"/>
        <w:rPr>
          <w:b/>
          <w:bCs/>
          <w:lang w:eastAsia="ar-SA"/>
        </w:rPr>
      </w:pPr>
    </w:p>
    <w:p w:rsidR="00721037" w:rsidRDefault="00721037" w:rsidP="00B3558C">
      <w:pPr>
        <w:spacing w:line="18" w:lineRule="atLeast"/>
        <w:ind w:firstLine="567"/>
        <w:jc w:val="both"/>
        <w:rPr>
          <w:b/>
          <w:bCs/>
          <w:lang w:eastAsia="ar-SA"/>
        </w:rPr>
      </w:pPr>
      <w:r w:rsidRPr="00442B02">
        <w:rPr>
          <w:b/>
          <w:bCs/>
          <w:lang w:eastAsia="ar-SA"/>
        </w:rPr>
        <w:t xml:space="preserve">Обязанности и контроль </w:t>
      </w:r>
    </w:p>
    <w:p w:rsidR="00721037" w:rsidRDefault="00721037" w:rsidP="00B3558C">
      <w:pPr>
        <w:spacing w:line="18" w:lineRule="atLeast"/>
        <w:ind w:firstLine="567"/>
        <w:jc w:val="both"/>
        <w:rPr>
          <w:bCs/>
          <w:lang w:eastAsia="ar-SA"/>
        </w:rPr>
      </w:pPr>
      <w:r>
        <w:rPr>
          <w:bCs/>
          <w:lang w:eastAsia="ar-SA"/>
        </w:rPr>
        <w:t xml:space="preserve">Обязанности ответственного исполнителя и соисполнителя </w:t>
      </w:r>
      <w:r w:rsidR="0084326E">
        <w:rPr>
          <w:bCs/>
          <w:lang w:eastAsia="ar-SA"/>
        </w:rPr>
        <w:t>под</w:t>
      </w:r>
      <w:r>
        <w:rPr>
          <w:bCs/>
          <w:lang w:eastAsia="ar-SA"/>
        </w:rPr>
        <w:t>программы (отдел ГО, ЧС и ОПБ администрации ЗГМО):</w:t>
      </w:r>
    </w:p>
    <w:p w:rsidR="00721037" w:rsidRPr="00442B02" w:rsidRDefault="00721037" w:rsidP="00B3558C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 w:rsidRPr="00442B02">
        <w:t>обеспечи</w:t>
      </w:r>
      <w:r>
        <w:t>вает</w:t>
      </w:r>
      <w:r w:rsidR="00964F21">
        <w:t xml:space="preserve"> разработку </w:t>
      </w:r>
      <w:r w:rsidR="0084326E">
        <w:t>под</w:t>
      </w:r>
      <w:r w:rsidRPr="00442B02">
        <w:t>программы, согласование и утверждение;</w:t>
      </w:r>
    </w:p>
    <w:p w:rsidR="00721037" w:rsidRPr="00442B02" w:rsidRDefault="00721037" w:rsidP="00B3558C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 w:rsidRPr="00442B02">
        <w:t>формир</w:t>
      </w:r>
      <w:r>
        <w:t>ует</w:t>
      </w:r>
      <w:r w:rsidR="00964F21">
        <w:t xml:space="preserve"> структуру </w:t>
      </w:r>
      <w:r w:rsidR="0084326E">
        <w:t>под</w:t>
      </w:r>
      <w:r w:rsidRPr="00442B02">
        <w:t>программы, а также перечень соисполнит</w:t>
      </w:r>
      <w:r w:rsidR="00964F21">
        <w:t>елей и участников под</w:t>
      </w:r>
      <w:r w:rsidRPr="00442B02">
        <w:t>программы;</w:t>
      </w:r>
    </w:p>
    <w:p w:rsidR="00721037" w:rsidRDefault="00721037" w:rsidP="00B3558C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 w:rsidRPr="00442B02">
        <w:t>организ</w:t>
      </w:r>
      <w:r>
        <w:t>ует</w:t>
      </w:r>
      <w:r w:rsidR="00964F21">
        <w:t xml:space="preserve"> реализацию под</w:t>
      </w:r>
      <w:r w:rsidRPr="00442B02">
        <w:t>программы, координир</w:t>
      </w:r>
      <w:r>
        <w:t>ует</w:t>
      </w:r>
      <w:r w:rsidRPr="00442B02">
        <w:t xml:space="preserve"> деятел</w:t>
      </w:r>
      <w:r w:rsidR="00964F21">
        <w:t>ьность участников под</w:t>
      </w:r>
      <w:r w:rsidRPr="00442B02">
        <w:t>программы;</w:t>
      </w:r>
    </w:p>
    <w:p w:rsidR="00721037" w:rsidRPr="00442B02" w:rsidRDefault="00721037" w:rsidP="00B3558C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>
        <w:t>несет ответственность за достижение целевых показателей и достижение конечных резул</w:t>
      </w:r>
      <w:r w:rsidR="006615E7">
        <w:t>ьтатов реализации под</w:t>
      </w:r>
      <w:r>
        <w:t>программы;</w:t>
      </w:r>
      <w:r w:rsidRPr="00442B02">
        <w:t xml:space="preserve"> </w:t>
      </w:r>
    </w:p>
    <w:p w:rsidR="00721037" w:rsidRDefault="00721037" w:rsidP="00B3558C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 w:rsidRPr="00442B02">
        <w:lastRenderedPageBreak/>
        <w:t>принима</w:t>
      </w:r>
      <w:r>
        <w:t>ет</w:t>
      </w:r>
      <w:r w:rsidRPr="00442B02">
        <w:t xml:space="preserve"> решение </w:t>
      </w:r>
      <w:r>
        <w:t xml:space="preserve">о внесении изменений и </w:t>
      </w:r>
      <w:r w:rsidRPr="00442B02">
        <w:t>обеспечи</w:t>
      </w:r>
      <w:r>
        <w:t>вает</w:t>
      </w:r>
      <w:r w:rsidRPr="00442B02">
        <w:t xml:space="preserve"> разработку проектов изменений </w:t>
      </w:r>
      <w:r w:rsidR="006615E7">
        <w:t>в под</w:t>
      </w:r>
      <w:r w:rsidRPr="00442B02">
        <w:t>программу, их согласование и утверждение;</w:t>
      </w:r>
    </w:p>
    <w:p w:rsidR="00721037" w:rsidRPr="00442B02" w:rsidRDefault="00721037" w:rsidP="00B3558C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>
        <w:t>обеспе</w:t>
      </w:r>
      <w:r w:rsidR="006615E7">
        <w:t>чивает размещение под</w:t>
      </w:r>
      <w:r>
        <w:t>программы на официальном сайте администрации ЗГМО, а также опубликование в печатных средствах массовой информации;</w:t>
      </w:r>
    </w:p>
    <w:p w:rsidR="00721037" w:rsidRPr="00442B02" w:rsidRDefault="00721037" w:rsidP="00B3558C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>
        <w:t xml:space="preserve">осуществляет мониторинг реализации и </w:t>
      </w:r>
      <w:r w:rsidRPr="00442B02">
        <w:t>проводит оценку эффекти</w:t>
      </w:r>
      <w:r w:rsidR="006615E7">
        <w:t>вности реализации под</w:t>
      </w:r>
      <w:r w:rsidRPr="00442B02">
        <w:t>программы;</w:t>
      </w:r>
    </w:p>
    <w:p w:rsidR="00721037" w:rsidRPr="00442B02" w:rsidRDefault="00721037" w:rsidP="00B3558C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 w:rsidRPr="00442B02">
        <w:t>запрашива</w:t>
      </w:r>
      <w:r>
        <w:t>ет</w:t>
      </w:r>
      <w:r w:rsidR="006615E7">
        <w:t xml:space="preserve"> у участников под</w:t>
      </w:r>
      <w:r w:rsidRPr="00442B02">
        <w:t>программы</w:t>
      </w:r>
      <w:r>
        <w:t xml:space="preserve"> </w:t>
      </w:r>
      <w:r w:rsidRPr="00442B02">
        <w:t xml:space="preserve">информацию о ходе </w:t>
      </w:r>
      <w:r>
        <w:t xml:space="preserve">их </w:t>
      </w:r>
      <w:r w:rsidRPr="00442B02">
        <w:t>реализации;</w:t>
      </w:r>
    </w:p>
    <w:p w:rsidR="00721037" w:rsidRPr="00442B02" w:rsidRDefault="00721037" w:rsidP="00B3558C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 w:rsidRPr="00442B02">
        <w:t>осуществля</w:t>
      </w:r>
      <w:r>
        <w:t>ет</w:t>
      </w:r>
      <w:r w:rsidRPr="00442B02">
        <w:t xml:space="preserve"> распределение предельных объемов бюджетных ассигнований на очередной финансовый год и плановый период по основным мероприятиям </w:t>
      </w:r>
      <w:r w:rsidR="006615E7">
        <w:t>под</w:t>
      </w:r>
      <w:r w:rsidRPr="00442B02">
        <w:t>программ</w:t>
      </w:r>
      <w:r>
        <w:t>ы</w:t>
      </w:r>
      <w:r w:rsidRPr="00442B02">
        <w:t>;</w:t>
      </w:r>
    </w:p>
    <w:p w:rsidR="00721037" w:rsidRPr="00442B02" w:rsidRDefault="00721037" w:rsidP="00B3558C">
      <w:pPr>
        <w:widowControl w:val="0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>
        <w:t>несет</w:t>
      </w:r>
      <w:r w:rsidRPr="00442B02">
        <w:t xml:space="preserve"> ответственность за целевое и эффективное использование выделенных им бюджетных средств на реа</w:t>
      </w:r>
      <w:r w:rsidR="006615E7">
        <w:t>лизацию под</w:t>
      </w:r>
      <w:r>
        <w:t>программы;</w:t>
      </w:r>
      <w:r w:rsidRPr="00442B02">
        <w:t xml:space="preserve"> </w:t>
      </w:r>
    </w:p>
    <w:p w:rsidR="00721037" w:rsidRPr="00442B02" w:rsidRDefault="00721037" w:rsidP="00B3558C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</w:pPr>
      <w:r w:rsidRPr="00442B02">
        <w:t>в срок до 1 марта года, следующего за отчетным, а также по окончании срока реализации муниципальной программы</w:t>
      </w:r>
      <w:r>
        <w:t>,</w:t>
      </w:r>
      <w:r w:rsidRPr="00442B02">
        <w:t xml:space="preserve"> готовит отчеты о реализации</w:t>
      </w:r>
      <w:r>
        <w:t xml:space="preserve"> и</w:t>
      </w:r>
      <w:r w:rsidRPr="00442B02">
        <w:t xml:space="preserve"> представля</w:t>
      </w:r>
      <w:r>
        <w:t>ет</w:t>
      </w:r>
      <w:r w:rsidRPr="00442B02">
        <w:t xml:space="preserve"> их в Управление по финансам и налогам администрации  ЗГМО (далее – Уп</w:t>
      </w:r>
      <w:r w:rsidR="00AA3126">
        <w:t>равление по финансам и налогам), управление экономической и инвестиционной политики администрации ЗГМО.</w:t>
      </w:r>
    </w:p>
    <w:p w:rsidR="00721037" w:rsidRDefault="00721037" w:rsidP="00B3558C">
      <w:pPr>
        <w:pStyle w:val="af1"/>
        <w:tabs>
          <w:tab w:val="left" w:pos="851"/>
        </w:tabs>
        <w:spacing w:line="18" w:lineRule="atLeast"/>
        <w:ind w:left="0" w:firstLine="567"/>
        <w:jc w:val="both"/>
        <w:rPr>
          <w:bCs/>
        </w:rPr>
      </w:pPr>
      <w:r>
        <w:rPr>
          <w:bCs/>
        </w:rPr>
        <w:t xml:space="preserve"> </w:t>
      </w:r>
    </w:p>
    <w:p w:rsidR="00721037" w:rsidRDefault="00721037" w:rsidP="00B3558C">
      <w:pPr>
        <w:pStyle w:val="af1"/>
        <w:tabs>
          <w:tab w:val="left" w:pos="851"/>
        </w:tabs>
        <w:spacing w:line="18" w:lineRule="atLeast"/>
        <w:ind w:left="0" w:firstLine="567"/>
        <w:jc w:val="both"/>
        <w:rPr>
          <w:bCs/>
        </w:rPr>
      </w:pPr>
      <w:r w:rsidRPr="00FA515D">
        <w:rPr>
          <w:b/>
          <w:bCs/>
        </w:rPr>
        <w:t>Обязанности участников</w:t>
      </w:r>
      <w:r w:rsidR="006615E7" w:rsidRPr="00FA515D">
        <w:rPr>
          <w:b/>
          <w:bCs/>
        </w:rPr>
        <w:t xml:space="preserve"> под</w:t>
      </w:r>
      <w:r w:rsidRPr="00FA515D">
        <w:rPr>
          <w:b/>
          <w:bCs/>
        </w:rPr>
        <w:t>программы</w:t>
      </w:r>
      <w:r>
        <w:rPr>
          <w:bCs/>
        </w:rPr>
        <w:t>:</w:t>
      </w:r>
    </w:p>
    <w:p w:rsidR="00721037" w:rsidRDefault="00FA515D" w:rsidP="00FA515D">
      <w:pPr>
        <w:pStyle w:val="af1"/>
        <w:tabs>
          <w:tab w:val="left" w:pos="851"/>
        </w:tabs>
        <w:spacing w:line="18" w:lineRule="atLeast"/>
        <w:ind w:left="0"/>
        <w:jc w:val="both"/>
        <w:rPr>
          <w:bCs/>
        </w:rPr>
      </w:pPr>
      <w:r>
        <w:rPr>
          <w:bCs/>
        </w:rPr>
        <w:t xml:space="preserve">         -   </w:t>
      </w:r>
      <w:r w:rsidR="00721037" w:rsidRPr="00041110">
        <w:rPr>
          <w:bCs/>
        </w:rPr>
        <w:t xml:space="preserve">участвуют в реализации мероприятий </w:t>
      </w:r>
      <w:r w:rsidR="006615E7">
        <w:rPr>
          <w:bCs/>
        </w:rPr>
        <w:t>под</w:t>
      </w:r>
      <w:r w:rsidR="00721037" w:rsidRPr="00041110">
        <w:rPr>
          <w:bCs/>
        </w:rPr>
        <w:t>программы;</w:t>
      </w:r>
    </w:p>
    <w:p w:rsidR="00721037" w:rsidRDefault="00721037" w:rsidP="00B3558C">
      <w:pPr>
        <w:pStyle w:val="af1"/>
        <w:numPr>
          <w:ilvl w:val="0"/>
          <w:numId w:val="20"/>
        </w:numPr>
        <w:tabs>
          <w:tab w:val="left" w:pos="851"/>
        </w:tabs>
        <w:spacing w:line="18" w:lineRule="atLeast"/>
        <w:ind w:left="0" w:firstLine="567"/>
        <w:jc w:val="both"/>
        <w:rPr>
          <w:bCs/>
        </w:rPr>
      </w:pPr>
      <w:r>
        <w:rPr>
          <w:bCs/>
        </w:rPr>
        <w:t xml:space="preserve">несут ответственность за реализацию основных мероприятий </w:t>
      </w:r>
      <w:r w:rsidR="006615E7">
        <w:rPr>
          <w:bCs/>
        </w:rPr>
        <w:t>под</w:t>
      </w:r>
      <w:r>
        <w:rPr>
          <w:bCs/>
        </w:rPr>
        <w:t>программы;</w:t>
      </w:r>
    </w:p>
    <w:p w:rsidR="00721037" w:rsidRPr="00F87A41" w:rsidRDefault="00721037" w:rsidP="00B3558C">
      <w:pPr>
        <w:pStyle w:val="af1"/>
        <w:numPr>
          <w:ilvl w:val="0"/>
          <w:numId w:val="20"/>
        </w:numPr>
        <w:tabs>
          <w:tab w:val="left" w:pos="851"/>
        </w:tabs>
        <w:spacing w:line="18" w:lineRule="atLeast"/>
        <w:ind w:left="0" w:firstLine="567"/>
        <w:jc w:val="both"/>
        <w:rPr>
          <w:bCs/>
        </w:rPr>
      </w:pPr>
      <w:r>
        <w:t xml:space="preserve">осуществляют мониторинг реализации и </w:t>
      </w:r>
      <w:r w:rsidRPr="00442B02">
        <w:t>провод</w:t>
      </w:r>
      <w:r>
        <w:t>я</w:t>
      </w:r>
      <w:r w:rsidRPr="00442B02">
        <w:t>т оценку эффективности реализации</w:t>
      </w:r>
      <w:r>
        <w:t xml:space="preserve"> основных мероприятий </w:t>
      </w:r>
      <w:r w:rsidR="006615E7">
        <w:t>под</w:t>
      </w:r>
      <w:r>
        <w:t>программы;</w:t>
      </w:r>
    </w:p>
    <w:p w:rsidR="00721037" w:rsidRPr="00F87A41" w:rsidRDefault="00721037" w:rsidP="00B3558C">
      <w:pPr>
        <w:pStyle w:val="af1"/>
        <w:numPr>
          <w:ilvl w:val="0"/>
          <w:numId w:val="20"/>
        </w:numPr>
        <w:tabs>
          <w:tab w:val="left" w:pos="851"/>
        </w:tabs>
        <w:spacing w:line="18" w:lineRule="atLeast"/>
        <w:ind w:left="0" w:firstLine="567"/>
        <w:jc w:val="both"/>
        <w:rPr>
          <w:bCs/>
        </w:rPr>
      </w:pPr>
      <w:r w:rsidRPr="00041110">
        <w:rPr>
          <w:bCs/>
        </w:rPr>
        <w:t>разрабатывают и представляют ответственному исполнителю отчеты о реал</w:t>
      </w:r>
      <w:r w:rsidR="006615E7">
        <w:rPr>
          <w:bCs/>
        </w:rPr>
        <w:t>изации основных под</w:t>
      </w:r>
      <w:r w:rsidRPr="00041110">
        <w:rPr>
          <w:bCs/>
        </w:rPr>
        <w:t>программы</w:t>
      </w:r>
      <w:r>
        <w:rPr>
          <w:bCs/>
        </w:rPr>
        <w:t>;</w:t>
      </w:r>
    </w:p>
    <w:p w:rsidR="00721037" w:rsidRPr="00041110" w:rsidRDefault="00721037" w:rsidP="00B3558C">
      <w:pPr>
        <w:pStyle w:val="af1"/>
        <w:numPr>
          <w:ilvl w:val="0"/>
          <w:numId w:val="20"/>
        </w:numPr>
        <w:tabs>
          <w:tab w:val="left" w:pos="851"/>
        </w:tabs>
        <w:spacing w:line="18" w:lineRule="atLeast"/>
        <w:ind w:left="0" w:firstLine="567"/>
        <w:jc w:val="both"/>
        <w:rPr>
          <w:bCs/>
        </w:rPr>
      </w:pPr>
      <w:r w:rsidRPr="00041110">
        <w:rPr>
          <w:bCs/>
        </w:rPr>
        <w:t>формируют предложения по разработке вне</w:t>
      </w:r>
      <w:r w:rsidR="006615E7">
        <w:rPr>
          <w:bCs/>
        </w:rPr>
        <w:t>сению изменений в под</w:t>
      </w:r>
      <w:r w:rsidRPr="00041110">
        <w:rPr>
          <w:bCs/>
        </w:rPr>
        <w:t>программу, направляют их ответственному исполнителю;</w:t>
      </w:r>
    </w:p>
    <w:p w:rsidR="00721037" w:rsidRDefault="00721037" w:rsidP="00B3558C">
      <w:pPr>
        <w:spacing w:line="18" w:lineRule="atLeast"/>
        <w:ind w:firstLine="567"/>
        <w:jc w:val="both"/>
      </w:pPr>
    </w:p>
    <w:p w:rsidR="00721037" w:rsidRPr="00442B02" w:rsidRDefault="00721037" w:rsidP="00B3558C">
      <w:pPr>
        <w:spacing w:line="18" w:lineRule="atLeast"/>
        <w:ind w:firstLine="567"/>
        <w:jc w:val="both"/>
      </w:pPr>
      <w:r w:rsidRPr="00442B02">
        <w:t>Важным условием успешной реализации муниципальной подпрограммы является управление рисками с целью минимизации их влияния на достижение целей муниципальной подпрограммы.</w:t>
      </w:r>
    </w:p>
    <w:p w:rsidR="00721037" w:rsidRPr="00442B02" w:rsidRDefault="00721037" w:rsidP="00B3558C">
      <w:pPr>
        <w:pStyle w:val="af1"/>
        <w:tabs>
          <w:tab w:val="left" w:pos="851"/>
        </w:tabs>
        <w:spacing w:line="18" w:lineRule="atLeast"/>
        <w:ind w:left="0" w:firstLine="567"/>
        <w:jc w:val="both"/>
      </w:pPr>
      <w:r w:rsidRPr="00442B02">
        <w:t>Реализация муниципальной подпрограммы может быть подвержена влиянию следующих рисков:</w:t>
      </w:r>
    </w:p>
    <w:p w:rsidR="00721037" w:rsidRPr="00442B02" w:rsidRDefault="00721037" w:rsidP="00B3558C">
      <w:pPr>
        <w:pStyle w:val="af1"/>
        <w:tabs>
          <w:tab w:val="left" w:pos="851"/>
        </w:tabs>
        <w:spacing w:line="18" w:lineRule="atLeast"/>
        <w:ind w:left="0" w:firstLine="567"/>
        <w:jc w:val="both"/>
      </w:pPr>
      <w:r w:rsidRPr="00442B02">
        <w:t>1. Финансового риска, связанного с отсутствием финансирования либо недофинансированием программных мероприятий.</w:t>
      </w:r>
    </w:p>
    <w:p w:rsidR="00721037" w:rsidRPr="00442B02" w:rsidRDefault="00721037" w:rsidP="00B3558C">
      <w:pPr>
        <w:pStyle w:val="af1"/>
        <w:tabs>
          <w:tab w:val="left" w:pos="851"/>
        </w:tabs>
        <w:spacing w:line="18" w:lineRule="atLeast"/>
        <w:ind w:left="0" w:firstLine="567"/>
        <w:jc w:val="both"/>
      </w:pPr>
      <w:r w:rsidRPr="00442B02">
        <w:t>Способы ограничения финансового риска:</w:t>
      </w:r>
    </w:p>
    <w:p w:rsidR="00721037" w:rsidRPr="00442B02" w:rsidRDefault="00721037" w:rsidP="00B3558C">
      <w:pPr>
        <w:pStyle w:val="af1"/>
        <w:tabs>
          <w:tab w:val="left" w:pos="851"/>
        </w:tabs>
        <w:spacing w:line="18" w:lineRule="atLeast"/>
        <w:ind w:left="0" w:firstLine="567"/>
        <w:jc w:val="both"/>
      </w:pPr>
      <w:r w:rsidRPr="00442B02"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721037" w:rsidRPr="00442B02" w:rsidRDefault="00721037" w:rsidP="00B3558C">
      <w:pPr>
        <w:pStyle w:val="af1"/>
        <w:tabs>
          <w:tab w:val="left" w:pos="851"/>
        </w:tabs>
        <w:spacing w:line="18" w:lineRule="atLeast"/>
        <w:ind w:left="0" w:firstLine="567"/>
        <w:jc w:val="both"/>
      </w:pPr>
      <w:r w:rsidRPr="00442B02">
        <w:t>б) определение наиболее значимых мероприятий для первоочередного финансирования;</w:t>
      </w:r>
    </w:p>
    <w:p w:rsidR="00721037" w:rsidRPr="00442B02" w:rsidRDefault="00721037" w:rsidP="00B3558C">
      <w:pPr>
        <w:pStyle w:val="af1"/>
        <w:tabs>
          <w:tab w:val="left" w:pos="851"/>
        </w:tabs>
        <w:spacing w:line="18" w:lineRule="atLeast"/>
        <w:ind w:left="0" w:firstLine="567"/>
        <w:jc w:val="both"/>
      </w:pPr>
      <w:r w:rsidRPr="00442B02">
        <w:t>в) привлечение внебюдж</w:t>
      </w:r>
      <w:r w:rsidR="00FA515D">
        <w:t>етных источников финансирования.</w:t>
      </w:r>
    </w:p>
    <w:p w:rsidR="00721037" w:rsidRPr="00442B02" w:rsidRDefault="00721037" w:rsidP="00B3558C">
      <w:pPr>
        <w:pStyle w:val="af1"/>
        <w:tabs>
          <w:tab w:val="left" w:pos="851"/>
        </w:tabs>
        <w:spacing w:line="18" w:lineRule="atLeast"/>
        <w:ind w:left="0" w:firstLine="567"/>
        <w:jc w:val="both"/>
      </w:pPr>
      <w:r w:rsidRPr="00442B02">
        <w:t>2.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подпрограммы можно уменьшить путем мониторинга планируемых изменений в законодательстве;</w:t>
      </w:r>
    </w:p>
    <w:p w:rsidR="00721037" w:rsidRPr="00442B02" w:rsidRDefault="00721037" w:rsidP="00B3558C">
      <w:pPr>
        <w:pStyle w:val="af1"/>
        <w:tabs>
          <w:tab w:val="left" w:pos="851"/>
        </w:tabs>
        <w:spacing w:line="18" w:lineRule="atLeast"/>
        <w:ind w:left="0" w:firstLine="567"/>
        <w:jc w:val="both"/>
      </w:pPr>
      <w:r w:rsidRPr="00442B02">
        <w:t>3.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муниципальной подпрограммы. Для минимизации данного риска будет осуществляться мониторинг реализации муниципальной подпрограммы.</w:t>
      </w:r>
    </w:p>
    <w:p w:rsidR="00721037" w:rsidRPr="00442B02" w:rsidRDefault="00721037" w:rsidP="00721037">
      <w:pPr>
        <w:pStyle w:val="af1"/>
        <w:tabs>
          <w:tab w:val="left" w:pos="851"/>
        </w:tabs>
        <w:ind w:left="0" w:firstLine="567"/>
        <w:jc w:val="both"/>
      </w:pPr>
      <w:r w:rsidRPr="00442B02">
        <w:t>Меры по минимизации остальных возможных рисков, связанных со спецификой цели и задач муниципальной подпрограммы, будут приниматься в ходе оперативного управления реализацией муниципальной подпрограммы.</w:t>
      </w:r>
    </w:p>
    <w:p w:rsidR="00EA686F" w:rsidRPr="00442B02" w:rsidRDefault="00EA686F" w:rsidP="00EA686F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B22C3" w:rsidRPr="00442B02" w:rsidRDefault="00BB22C3" w:rsidP="00EA686F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 xml:space="preserve">12.2.9 Оценка эффективности реализации </w:t>
      </w:r>
      <w:r w:rsidR="006615E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под</w:t>
      </w:r>
      <w:r w:rsidRPr="00442B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программы</w:t>
      </w:r>
    </w:p>
    <w:p w:rsidR="00BB22C3" w:rsidRPr="00442B02" w:rsidRDefault="00BB22C3" w:rsidP="007824B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ar-SA"/>
        </w:rPr>
        <w:t>Стандартизированные показатели и формы составления отч</w:t>
      </w:r>
      <w:r w:rsidR="00383626">
        <w:rPr>
          <w:rFonts w:ascii="Times New Roman" w:hAnsi="Times New Roman" w:cs="Times New Roman"/>
          <w:sz w:val="24"/>
          <w:szCs w:val="24"/>
          <w:lang w:eastAsia="ar-SA"/>
        </w:rPr>
        <w:t>етности указан</w:t>
      </w:r>
      <w:r w:rsidR="001535D6">
        <w:rPr>
          <w:rFonts w:ascii="Times New Roman" w:hAnsi="Times New Roman" w:cs="Times New Roman"/>
          <w:sz w:val="24"/>
          <w:szCs w:val="24"/>
          <w:lang w:eastAsia="ar-SA"/>
        </w:rPr>
        <w:t>ы в приложении 1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 к данной муниципальной </w:t>
      </w:r>
      <w:r w:rsidR="006615E7">
        <w:rPr>
          <w:rFonts w:ascii="Times New Roman" w:hAnsi="Times New Roman" w:cs="Times New Roman"/>
          <w:sz w:val="24"/>
          <w:szCs w:val="24"/>
          <w:lang w:eastAsia="ar-SA"/>
        </w:rPr>
        <w:t>под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>программе.</w:t>
      </w:r>
    </w:p>
    <w:p w:rsidR="00BB22C3" w:rsidRPr="00442B02" w:rsidRDefault="00BB22C3" w:rsidP="007824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B22C3" w:rsidRPr="00442B02" w:rsidRDefault="00BB22C3" w:rsidP="00D230CA">
      <w:pPr>
        <w:pStyle w:val="1"/>
        <w:spacing w:before="0"/>
        <w:ind w:right="-614"/>
        <w:rPr>
          <w:rFonts w:ascii="Times New Roman" w:hAnsi="Times New Roman" w:cs="Times New Roman"/>
          <w:color w:val="auto"/>
          <w:sz w:val="24"/>
          <w:szCs w:val="24"/>
        </w:rPr>
      </w:pPr>
    </w:p>
    <w:sectPr w:rsidR="00BB22C3" w:rsidRPr="00442B02" w:rsidSect="00A36A60">
      <w:footerReference w:type="default" r:id="rId12"/>
      <w:pgSz w:w="11906" w:h="16838"/>
      <w:pgMar w:top="992" w:right="737" w:bottom="1077" w:left="170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9FA" w:rsidRDefault="006729FA" w:rsidP="00F72595">
      <w:r>
        <w:separator/>
      </w:r>
    </w:p>
  </w:endnote>
  <w:endnote w:type="continuationSeparator" w:id="1">
    <w:p w:rsidR="006729FA" w:rsidRDefault="006729FA" w:rsidP="00F7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AD6" w:rsidRPr="00E268BD" w:rsidRDefault="000E6AD6">
    <w:pPr>
      <w:pStyle w:val="a9"/>
      <w:framePr w:wrap="auto" w:vAnchor="text" w:hAnchor="margin" w:xAlign="right" w:y="1"/>
      <w:rPr>
        <w:rStyle w:val="ab"/>
        <w:lang w:val="en-US"/>
      </w:rPr>
    </w:pPr>
  </w:p>
  <w:p w:rsidR="000E6AD6" w:rsidRDefault="000E6AD6" w:rsidP="00CD0B5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AD6" w:rsidRDefault="000E6AD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9FA" w:rsidRDefault="006729FA" w:rsidP="00F72595">
      <w:r>
        <w:separator/>
      </w:r>
    </w:p>
  </w:footnote>
  <w:footnote w:type="continuationSeparator" w:id="1">
    <w:p w:rsidR="006729FA" w:rsidRDefault="006729FA" w:rsidP="00F72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AD6" w:rsidRPr="00B4083E" w:rsidRDefault="00D97A2B">
    <w:pPr>
      <w:pStyle w:val="a5"/>
      <w:jc w:val="center"/>
      <w:rPr>
        <w:sz w:val="22"/>
        <w:szCs w:val="22"/>
      </w:rPr>
    </w:pPr>
    <w:r w:rsidRPr="00B4083E">
      <w:rPr>
        <w:sz w:val="22"/>
        <w:szCs w:val="22"/>
      </w:rPr>
      <w:fldChar w:fldCharType="begin"/>
    </w:r>
    <w:r w:rsidR="000E6AD6" w:rsidRPr="00B4083E">
      <w:rPr>
        <w:sz w:val="22"/>
        <w:szCs w:val="22"/>
      </w:rPr>
      <w:instrText>PAGE   \* MERGEFORMAT</w:instrText>
    </w:r>
    <w:r w:rsidRPr="00B4083E">
      <w:rPr>
        <w:sz w:val="22"/>
        <w:szCs w:val="22"/>
      </w:rPr>
      <w:fldChar w:fldCharType="separate"/>
    </w:r>
    <w:r w:rsidR="00E13D89">
      <w:rPr>
        <w:noProof/>
        <w:sz w:val="22"/>
        <w:szCs w:val="22"/>
      </w:rPr>
      <w:t>27</w:t>
    </w:r>
    <w:r w:rsidRPr="00B4083E">
      <w:rPr>
        <w:sz w:val="22"/>
        <w:szCs w:val="2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1FA8"/>
    <w:multiLevelType w:val="hybridMultilevel"/>
    <w:tmpl w:val="333E4F38"/>
    <w:lvl w:ilvl="0" w:tplc="7AF0B494">
      <w:start w:val="7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43B7B57"/>
    <w:multiLevelType w:val="multilevel"/>
    <w:tmpl w:val="2752E5E6"/>
    <w:lvl w:ilvl="0">
      <w:start w:val="12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99708C1"/>
    <w:multiLevelType w:val="hybridMultilevel"/>
    <w:tmpl w:val="65D2A52A"/>
    <w:lvl w:ilvl="0" w:tplc="E64A6C08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11494422"/>
    <w:multiLevelType w:val="multilevel"/>
    <w:tmpl w:val="020A972C"/>
    <w:lvl w:ilvl="0">
      <w:start w:val="1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4">
    <w:nsid w:val="12B721FD"/>
    <w:multiLevelType w:val="hybridMultilevel"/>
    <w:tmpl w:val="4D16D8F6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>
    <w:nsid w:val="15650070"/>
    <w:multiLevelType w:val="multilevel"/>
    <w:tmpl w:val="11AC5092"/>
    <w:lvl w:ilvl="0">
      <w:start w:val="1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6">
    <w:nsid w:val="1B617FFE"/>
    <w:multiLevelType w:val="hybridMultilevel"/>
    <w:tmpl w:val="F126F37E"/>
    <w:lvl w:ilvl="0" w:tplc="5288C58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C6F0C16"/>
    <w:multiLevelType w:val="multilevel"/>
    <w:tmpl w:val="9828B0AC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74"/>
        </w:tabs>
        <w:ind w:left="97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87"/>
        </w:tabs>
        <w:ind w:left="1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56"/>
        </w:tabs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5"/>
        </w:tabs>
        <w:ind w:left="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4"/>
        </w:tabs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83"/>
        </w:tabs>
        <w:ind w:left="3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12"/>
        </w:tabs>
        <w:ind w:left="4312" w:hanging="2160"/>
      </w:pPr>
      <w:rPr>
        <w:rFonts w:hint="default"/>
      </w:rPr>
    </w:lvl>
  </w:abstractNum>
  <w:abstractNum w:abstractNumId="8">
    <w:nsid w:val="20726837"/>
    <w:multiLevelType w:val="hybridMultilevel"/>
    <w:tmpl w:val="C5E43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22951"/>
    <w:multiLevelType w:val="hybridMultilevel"/>
    <w:tmpl w:val="8DDCC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07696"/>
    <w:multiLevelType w:val="hybridMultilevel"/>
    <w:tmpl w:val="92764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4523A"/>
    <w:multiLevelType w:val="hybridMultilevel"/>
    <w:tmpl w:val="A0849024"/>
    <w:lvl w:ilvl="0" w:tplc="5288C580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>
    <w:nsid w:val="280638F4"/>
    <w:multiLevelType w:val="hybridMultilevel"/>
    <w:tmpl w:val="43C06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057C4"/>
    <w:multiLevelType w:val="multilevel"/>
    <w:tmpl w:val="6C56A452"/>
    <w:lvl w:ilvl="0">
      <w:start w:val="1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5" w:hanging="75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32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rFonts w:hint="default"/>
      </w:rPr>
    </w:lvl>
  </w:abstractNum>
  <w:abstractNum w:abstractNumId="14">
    <w:nsid w:val="2B3673D8"/>
    <w:multiLevelType w:val="hybridMultilevel"/>
    <w:tmpl w:val="E1F03CC2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AE661F"/>
    <w:multiLevelType w:val="hybridMultilevel"/>
    <w:tmpl w:val="7EE6CA22"/>
    <w:lvl w:ilvl="0" w:tplc="9900261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2BDE282A"/>
    <w:multiLevelType w:val="hybridMultilevel"/>
    <w:tmpl w:val="38161B78"/>
    <w:lvl w:ilvl="0" w:tplc="B668635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8B27BEA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 w:val="0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D534F0"/>
    <w:multiLevelType w:val="hybridMultilevel"/>
    <w:tmpl w:val="3C5017E6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D2D4F37"/>
    <w:multiLevelType w:val="multilevel"/>
    <w:tmpl w:val="6F3CAC0E"/>
    <w:lvl w:ilvl="0">
      <w:start w:val="1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9">
    <w:nsid w:val="2DBA0772"/>
    <w:multiLevelType w:val="hybridMultilevel"/>
    <w:tmpl w:val="1B2AA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0233B"/>
    <w:multiLevelType w:val="multilevel"/>
    <w:tmpl w:val="6C266FBA"/>
    <w:lvl w:ilvl="0">
      <w:start w:val="1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1">
    <w:nsid w:val="34113A48"/>
    <w:multiLevelType w:val="hybridMultilevel"/>
    <w:tmpl w:val="1B2AA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C7511"/>
    <w:multiLevelType w:val="hybridMultilevel"/>
    <w:tmpl w:val="0664744E"/>
    <w:lvl w:ilvl="0" w:tplc="6C1CC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75F7F85"/>
    <w:multiLevelType w:val="hybridMultilevel"/>
    <w:tmpl w:val="EDD8193C"/>
    <w:lvl w:ilvl="0" w:tplc="5288C580">
      <w:start w:val="1"/>
      <w:numFmt w:val="bullet"/>
      <w:lvlText w:val=""/>
      <w:lvlJc w:val="left"/>
      <w:pPr>
        <w:ind w:left="11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cs="Wingdings" w:hint="default"/>
      </w:rPr>
    </w:lvl>
  </w:abstractNum>
  <w:abstractNum w:abstractNumId="24">
    <w:nsid w:val="3BB12D66"/>
    <w:multiLevelType w:val="hybridMultilevel"/>
    <w:tmpl w:val="A19A2510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0AC5477"/>
    <w:multiLevelType w:val="hybridMultilevel"/>
    <w:tmpl w:val="9BAA7658"/>
    <w:lvl w:ilvl="0" w:tplc="9FB096C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6947B6"/>
    <w:multiLevelType w:val="hybridMultilevel"/>
    <w:tmpl w:val="AB4AB2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5A50D01"/>
    <w:multiLevelType w:val="hybridMultilevel"/>
    <w:tmpl w:val="25EAE7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8">
    <w:nsid w:val="45C43D46"/>
    <w:multiLevelType w:val="multilevel"/>
    <w:tmpl w:val="DFA2FF26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90"/>
        </w:tabs>
        <w:ind w:left="990" w:hanging="70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9">
    <w:nsid w:val="47A12651"/>
    <w:multiLevelType w:val="hybridMultilevel"/>
    <w:tmpl w:val="5756F17E"/>
    <w:lvl w:ilvl="0" w:tplc="5288C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C3323D"/>
    <w:multiLevelType w:val="hybridMultilevel"/>
    <w:tmpl w:val="1A9AC4E6"/>
    <w:lvl w:ilvl="0" w:tplc="6F3CC1D8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34A0A26"/>
    <w:multiLevelType w:val="multilevel"/>
    <w:tmpl w:val="1ED4176E"/>
    <w:lvl w:ilvl="0">
      <w:start w:val="1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2">
    <w:nsid w:val="53A360D8"/>
    <w:multiLevelType w:val="hybridMultilevel"/>
    <w:tmpl w:val="783879E0"/>
    <w:lvl w:ilvl="0" w:tplc="0F383B9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>
      <w:start w:val="1"/>
      <w:numFmt w:val="lowerRoman"/>
      <w:lvlText w:val="%3."/>
      <w:lvlJc w:val="right"/>
      <w:pPr>
        <w:ind w:left="2514" w:hanging="180"/>
      </w:pPr>
    </w:lvl>
    <w:lvl w:ilvl="3" w:tplc="0419000F">
      <w:start w:val="1"/>
      <w:numFmt w:val="decimal"/>
      <w:lvlText w:val="%4."/>
      <w:lvlJc w:val="left"/>
      <w:pPr>
        <w:ind w:left="3234" w:hanging="360"/>
      </w:pPr>
    </w:lvl>
    <w:lvl w:ilvl="4" w:tplc="04190019">
      <w:start w:val="1"/>
      <w:numFmt w:val="lowerLetter"/>
      <w:lvlText w:val="%5."/>
      <w:lvlJc w:val="left"/>
      <w:pPr>
        <w:ind w:left="3954" w:hanging="360"/>
      </w:pPr>
    </w:lvl>
    <w:lvl w:ilvl="5" w:tplc="0419001B">
      <w:start w:val="1"/>
      <w:numFmt w:val="lowerRoman"/>
      <w:lvlText w:val="%6."/>
      <w:lvlJc w:val="right"/>
      <w:pPr>
        <w:ind w:left="4674" w:hanging="180"/>
      </w:pPr>
    </w:lvl>
    <w:lvl w:ilvl="6" w:tplc="0419000F">
      <w:start w:val="1"/>
      <w:numFmt w:val="decimal"/>
      <w:lvlText w:val="%7."/>
      <w:lvlJc w:val="left"/>
      <w:pPr>
        <w:ind w:left="5394" w:hanging="360"/>
      </w:pPr>
    </w:lvl>
    <w:lvl w:ilvl="7" w:tplc="04190019">
      <w:start w:val="1"/>
      <w:numFmt w:val="lowerLetter"/>
      <w:lvlText w:val="%8."/>
      <w:lvlJc w:val="left"/>
      <w:pPr>
        <w:ind w:left="6114" w:hanging="360"/>
      </w:pPr>
    </w:lvl>
    <w:lvl w:ilvl="8" w:tplc="0419001B">
      <w:start w:val="1"/>
      <w:numFmt w:val="lowerRoman"/>
      <w:lvlText w:val="%9."/>
      <w:lvlJc w:val="right"/>
      <w:pPr>
        <w:ind w:left="6834" w:hanging="180"/>
      </w:pPr>
    </w:lvl>
  </w:abstractNum>
  <w:abstractNum w:abstractNumId="33">
    <w:nsid w:val="548C3B68"/>
    <w:multiLevelType w:val="hybridMultilevel"/>
    <w:tmpl w:val="35A0B95C"/>
    <w:lvl w:ilvl="0" w:tplc="8BAA7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A54E1F"/>
    <w:multiLevelType w:val="hybridMultilevel"/>
    <w:tmpl w:val="7C146C48"/>
    <w:lvl w:ilvl="0" w:tplc="5288C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C74EF3"/>
    <w:multiLevelType w:val="hybridMultilevel"/>
    <w:tmpl w:val="412C85D2"/>
    <w:lvl w:ilvl="0" w:tplc="DB32AAD6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27" w:hanging="360"/>
      </w:pPr>
    </w:lvl>
    <w:lvl w:ilvl="2" w:tplc="0419001B">
      <w:start w:val="1"/>
      <w:numFmt w:val="lowerRoman"/>
      <w:lvlText w:val="%3."/>
      <w:lvlJc w:val="right"/>
      <w:pPr>
        <w:ind w:left="3447" w:hanging="180"/>
      </w:pPr>
    </w:lvl>
    <w:lvl w:ilvl="3" w:tplc="0419000F">
      <w:start w:val="1"/>
      <w:numFmt w:val="decimal"/>
      <w:lvlText w:val="%4."/>
      <w:lvlJc w:val="left"/>
      <w:pPr>
        <w:ind w:left="4167" w:hanging="360"/>
      </w:pPr>
    </w:lvl>
    <w:lvl w:ilvl="4" w:tplc="04190019">
      <w:start w:val="1"/>
      <w:numFmt w:val="lowerLetter"/>
      <w:lvlText w:val="%5."/>
      <w:lvlJc w:val="left"/>
      <w:pPr>
        <w:ind w:left="4887" w:hanging="360"/>
      </w:pPr>
    </w:lvl>
    <w:lvl w:ilvl="5" w:tplc="0419001B">
      <w:start w:val="1"/>
      <w:numFmt w:val="lowerRoman"/>
      <w:lvlText w:val="%6."/>
      <w:lvlJc w:val="right"/>
      <w:pPr>
        <w:ind w:left="5607" w:hanging="180"/>
      </w:pPr>
    </w:lvl>
    <w:lvl w:ilvl="6" w:tplc="0419000F">
      <w:start w:val="1"/>
      <w:numFmt w:val="decimal"/>
      <w:lvlText w:val="%7."/>
      <w:lvlJc w:val="left"/>
      <w:pPr>
        <w:ind w:left="6327" w:hanging="360"/>
      </w:pPr>
    </w:lvl>
    <w:lvl w:ilvl="7" w:tplc="04190019">
      <w:start w:val="1"/>
      <w:numFmt w:val="lowerLetter"/>
      <w:lvlText w:val="%8."/>
      <w:lvlJc w:val="left"/>
      <w:pPr>
        <w:ind w:left="7047" w:hanging="360"/>
      </w:pPr>
    </w:lvl>
    <w:lvl w:ilvl="8" w:tplc="0419001B">
      <w:start w:val="1"/>
      <w:numFmt w:val="lowerRoman"/>
      <w:lvlText w:val="%9."/>
      <w:lvlJc w:val="right"/>
      <w:pPr>
        <w:ind w:left="7767" w:hanging="180"/>
      </w:pPr>
    </w:lvl>
  </w:abstractNum>
  <w:abstractNum w:abstractNumId="36">
    <w:nsid w:val="61A95962"/>
    <w:multiLevelType w:val="hybridMultilevel"/>
    <w:tmpl w:val="AB4AB296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7">
    <w:nsid w:val="74D67610"/>
    <w:multiLevelType w:val="hybridMultilevel"/>
    <w:tmpl w:val="B61025E8"/>
    <w:lvl w:ilvl="0" w:tplc="F394013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76" w:hanging="360"/>
      </w:pPr>
    </w:lvl>
    <w:lvl w:ilvl="2" w:tplc="0419001B">
      <w:start w:val="1"/>
      <w:numFmt w:val="lowerRoman"/>
      <w:lvlText w:val="%3."/>
      <w:lvlJc w:val="right"/>
      <w:pPr>
        <w:ind w:left="1896" w:hanging="180"/>
      </w:pPr>
    </w:lvl>
    <w:lvl w:ilvl="3" w:tplc="0419000F">
      <w:start w:val="1"/>
      <w:numFmt w:val="decimal"/>
      <w:lvlText w:val="%4."/>
      <w:lvlJc w:val="left"/>
      <w:pPr>
        <w:ind w:left="2616" w:hanging="360"/>
      </w:pPr>
    </w:lvl>
    <w:lvl w:ilvl="4" w:tplc="04190019">
      <w:start w:val="1"/>
      <w:numFmt w:val="lowerLetter"/>
      <w:lvlText w:val="%5."/>
      <w:lvlJc w:val="left"/>
      <w:pPr>
        <w:ind w:left="3336" w:hanging="360"/>
      </w:pPr>
    </w:lvl>
    <w:lvl w:ilvl="5" w:tplc="0419001B">
      <w:start w:val="1"/>
      <w:numFmt w:val="lowerRoman"/>
      <w:lvlText w:val="%6."/>
      <w:lvlJc w:val="right"/>
      <w:pPr>
        <w:ind w:left="4056" w:hanging="180"/>
      </w:pPr>
    </w:lvl>
    <w:lvl w:ilvl="6" w:tplc="0419000F">
      <w:start w:val="1"/>
      <w:numFmt w:val="decimal"/>
      <w:lvlText w:val="%7."/>
      <w:lvlJc w:val="left"/>
      <w:pPr>
        <w:ind w:left="4776" w:hanging="360"/>
      </w:pPr>
    </w:lvl>
    <w:lvl w:ilvl="7" w:tplc="04190019">
      <w:start w:val="1"/>
      <w:numFmt w:val="lowerLetter"/>
      <w:lvlText w:val="%8."/>
      <w:lvlJc w:val="left"/>
      <w:pPr>
        <w:ind w:left="5496" w:hanging="360"/>
      </w:pPr>
    </w:lvl>
    <w:lvl w:ilvl="8" w:tplc="0419001B">
      <w:start w:val="1"/>
      <w:numFmt w:val="lowerRoman"/>
      <w:lvlText w:val="%9."/>
      <w:lvlJc w:val="right"/>
      <w:pPr>
        <w:ind w:left="6216" w:hanging="180"/>
      </w:pPr>
    </w:lvl>
  </w:abstractNum>
  <w:abstractNum w:abstractNumId="38">
    <w:nsid w:val="77735576"/>
    <w:multiLevelType w:val="multilevel"/>
    <w:tmpl w:val="8FB48676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B6A733E"/>
    <w:multiLevelType w:val="hybridMultilevel"/>
    <w:tmpl w:val="7CDA4D76"/>
    <w:lvl w:ilvl="0" w:tplc="9CBC3E7C">
      <w:start w:val="7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27"/>
  </w:num>
  <w:num w:numId="2">
    <w:abstractNumId w:val="16"/>
  </w:num>
  <w:num w:numId="3">
    <w:abstractNumId w:val="23"/>
  </w:num>
  <w:num w:numId="4">
    <w:abstractNumId w:val="32"/>
  </w:num>
  <w:num w:numId="5">
    <w:abstractNumId w:val="4"/>
  </w:num>
  <w:num w:numId="6">
    <w:abstractNumId w:val="35"/>
  </w:num>
  <w:num w:numId="7">
    <w:abstractNumId w:val="9"/>
  </w:num>
  <w:num w:numId="8">
    <w:abstractNumId w:val="25"/>
  </w:num>
  <w:num w:numId="9">
    <w:abstractNumId w:val="6"/>
  </w:num>
  <w:num w:numId="10">
    <w:abstractNumId w:val="19"/>
  </w:num>
  <w:num w:numId="11">
    <w:abstractNumId w:val="2"/>
  </w:num>
  <w:num w:numId="12">
    <w:abstractNumId w:val="37"/>
  </w:num>
  <w:num w:numId="13">
    <w:abstractNumId w:val="7"/>
  </w:num>
  <w:num w:numId="14">
    <w:abstractNumId w:val="38"/>
  </w:num>
  <w:num w:numId="15">
    <w:abstractNumId w:val="1"/>
  </w:num>
  <w:num w:numId="16">
    <w:abstractNumId w:val="28"/>
  </w:num>
  <w:num w:numId="17">
    <w:abstractNumId w:val="22"/>
  </w:num>
  <w:num w:numId="18">
    <w:abstractNumId w:val="24"/>
  </w:num>
  <w:num w:numId="19">
    <w:abstractNumId w:val="34"/>
  </w:num>
  <w:num w:numId="20">
    <w:abstractNumId w:val="14"/>
  </w:num>
  <w:num w:numId="21">
    <w:abstractNumId w:val="21"/>
  </w:num>
  <w:num w:numId="22">
    <w:abstractNumId w:val="8"/>
  </w:num>
  <w:num w:numId="23">
    <w:abstractNumId w:val="12"/>
  </w:num>
  <w:num w:numId="24">
    <w:abstractNumId w:val="17"/>
  </w:num>
  <w:num w:numId="25">
    <w:abstractNumId w:val="29"/>
  </w:num>
  <w:num w:numId="26">
    <w:abstractNumId w:val="11"/>
  </w:num>
  <w:num w:numId="27">
    <w:abstractNumId w:val="10"/>
  </w:num>
  <w:num w:numId="28">
    <w:abstractNumId w:val="26"/>
  </w:num>
  <w:num w:numId="29">
    <w:abstractNumId w:val="33"/>
  </w:num>
  <w:num w:numId="30">
    <w:abstractNumId w:val="36"/>
  </w:num>
  <w:num w:numId="31">
    <w:abstractNumId w:val="18"/>
  </w:num>
  <w:num w:numId="32">
    <w:abstractNumId w:val="5"/>
  </w:num>
  <w:num w:numId="33">
    <w:abstractNumId w:val="0"/>
  </w:num>
  <w:num w:numId="34">
    <w:abstractNumId w:val="39"/>
  </w:num>
  <w:num w:numId="35">
    <w:abstractNumId w:val="15"/>
  </w:num>
  <w:num w:numId="36">
    <w:abstractNumId w:val="30"/>
  </w:num>
  <w:num w:numId="37">
    <w:abstractNumId w:val="3"/>
  </w:num>
  <w:num w:numId="38">
    <w:abstractNumId w:val="20"/>
  </w:num>
  <w:num w:numId="39">
    <w:abstractNumId w:val="13"/>
  </w:num>
  <w:num w:numId="40">
    <w:abstractNumId w:val="31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22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5A70"/>
    <w:rsid w:val="00000639"/>
    <w:rsid w:val="0000267B"/>
    <w:rsid w:val="00002789"/>
    <w:rsid w:val="00003A81"/>
    <w:rsid w:val="000046D8"/>
    <w:rsid w:val="00004886"/>
    <w:rsid w:val="00004CAF"/>
    <w:rsid w:val="000069D2"/>
    <w:rsid w:val="00007D46"/>
    <w:rsid w:val="0001038C"/>
    <w:rsid w:val="00010968"/>
    <w:rsid w:val="0001206E"/>
    <w:rsid w:val="0001347B"/>
    <w:rsid w:val="00013F0F"/>
    <w:rsid w:val="000141B1"/>
    <w:rsid w:val="000141B4"/>
    <w:rsid w:val="00014B1D"/>
    <w:rsid w:val="00014C3A"/>
    <w:rsid w:val="00015D4A"/>
    <w:rsid w:val="0001656B"/>
    <w:rsid w:val="00016A20"/>
    <w:rsid w:val="00017278"/>
    <w:rsid w:val="00017C7A"/>
    <w:rsid w:val="00021A6A"/>
    <w:rsid w:val="00022500"/>
    <w:rsid w:val="000228B1"/>
    <w:rsid w:val="00024E5C"/>
    <w:rsid w:val="0002533A"/>
    <w:rsid w:val="000254DA"/>
    <w:rsid w:val="00025A84"/>
    <w:rsid w:val="00025E2F"/>
    <w:rsid w:val="00025F82"/>
    <w:rsid w:val="000266BB"/>
    <w:rsid w:val="000269D1"/>
    <w:rsid w:val="000269F7"/>
    <w:rsid w:val="00026AAC"/>
    <w:rsid w:val="000311EB"/>
    <w:rsid w:val="0003190E"/>
    <w:rsid w:val="000322A1"/>
    <w:rsid w:val="00032342"/>
    <w:rsid w:val="00032458"/>
    <w:rsid w:val="0003368B"/>
    <w:rsid w:val="00033F97"/>
    <w:rsid w:val="0003434D"/>
    <w:rsid w:val="00034876"/>
    <w:rsid w:val="00034959"/>
    <w:rsid w:val="000352A9"/>
    <w:rsid w:val="000356AF"/>
    <w:rsid w:val="00035A2B"/>
    <w:rsid w:val="00035E71"/>
    <w:rsid w:val="00036993"/>
    <w:rsid w:val="00037246"/>
    <w:rsid w:val="00037E63"/>
    <w:rsid w:val="00041110"/>
    <w:rsid w:val="0004186A"/>
    <w:rsid w:val="00041DB3"/>
    <w:rsid w:val="00042797"/>
    <w:rsid w:val="000427D1"/>
    <w:rsid w:val="000435A0"/>
    <w:rsid w:val="00043D11"/>
    <w:rsid w:val="00043E44"/>
    <w:rsid w:val="00044712"/>
    <w:rsid w:val="00045E8E"/>
    <w:rsid w:val="00045EF5"/>
    <w:rsid w:val="00047C2A"/>
    <w:rsid w:val="00050242"/>
    <w:rsid w:val="00050783"/>
    <w:rsid w:val="0005081B"/>
    <w:rsid w:val="00050842"/>
    <w:rsid w:val="00051CA1"/>
    <w:rsid w:val="00051ED9"/>
    <w:rsid w:val="00051F6D"/>
    <w:rsid w:val="00052084"/>
    <w:rsid w:val="000520E3"/>
    <w:rsid w:val="00053293"/>
    <w:rsid w:val="00053C8B"/>
    <w:rsid w:val="000545E9"/>
    <w:rsid w:val="0005477A"/>
    <w:rsid w:val="00054A3D"/>
    <w:rsid w:val="00055C57"/>
    <w:rsid w:val="00055FCD"/>
    <w:rsid w:val="0005606C"/>
    <w:rsid w:val="0005676D"/>
    <w:rsid w:val="00056EB0"/>
    <w:rsid w:val="0005714E"/>
    <w:rsid w:val="00060513"/>
    <w:rsid w:val="00060704"/>
    <w:rsid w:val="00061923"/>
    <w:rsid w:val="00061B42"/>
    <w:rsid w:val="00062EAC"/>
    <w:rsid w:val="000632AE"/>
    <w:rsid w:val="00063830"/>
    <w:rsid w:val="00064A6F"/>
    <w:rsid w:val="00066E1B"/>
    <w:rsid w:val="00066E71"/>
    <w:rsid w:val="00067D17"/>
    <w:rsid w:val="00067E49"/>
    <w:rsid w:val="000711D7"/>
    <w:rsid w:val="000712FB"/>
    <w:rsid w:val="00071564"/>
    <w:rsid w:val="00071830"/>
    <w:rsid w:val="00071A44"/>
    <w:rsid w:val="000729A0"/>
    <w:rsid w:val="000739B0"/>
    <w:rsid w:val="00073C30"/>
    <w:rsid w:val="000748BA"/>
    <w:rsid w:val="000763FB"/>
    <w:rsid w:val="00077770"/>
    <w:rsid w:val="000809BA"/>
    <w:rsid w:val="00080D96"/>
    <w:rsid w:val="00080EA5"/>
    <w:rsid w:val="00080FAA"/>
    <w:rsid w:val="000810FE"/>
    <w:rsid w:val="00081334"/>
    <w:rsid w:val="000839ED"/>
    <w:rsid w:val="00085597"/>
    <w:rsid w:val="00085752"/>
    <w:rsid w:val="00085AD2"/>
    <w:rsid w:val="00086CF4"/>
    <w:rsid w:val="00087111"/>
    <w:rsid w:val="00087FE5"/>
    <w:rsid w:val="00092070"/>
    <w:rsid w:val="00092842"/>
    <w:rsid w:val="00093830"/>
    <w:rsid w:val="00093F76"/>
    <w:rsid w:val="00094078"/>
    <w:rsid w:val="000942DD"/>
    <w:rsid w:val="00095998"/>
    <w:rsid w:val="00095B01"/>
    <w:rsid w:val="00096257"/>
    <w:rsid w:val="00096CE7"/>
    <w:rsid w:val="00097AE1"/>
    <w:rsid w:val="000A0154"/>
    <w:rsid w:val="000A08B7"/>
    <w:rsid w:val="000A0F88"/>
    <w:rsid w:val="000A13EF"/>
    <w:rsid w:val="000A1D6C"/>
    <w:rsid w:val="000A1F9D"/>
    <w:rsid w:val="000A20AB"/>
    <w:rsid w:val="000A2637"/>
    <w:rsid w:val="000A33CD"/>
    <w:rsid w:val="000A43CA"/>
    <w:rsid w:val="000A593F"/>
    <w:rsid w:val="000A66CB"/>
    <w:rsid w:val="000A6EC6"/>
    <w:rsid w:val="000A71E4"/>
    <w:rsid w:val="000B242D"/>
    <w:rsid w:val="000B2D69"/>
    <w:rsid w:val="000B3817"/>
    <w:rsid w:val="000B46CD"/>
    <w:rsid w:val="000B4C1D"/>
    <w:rsid w:val="000B5128"/>
    <w:rsid w:val="000B5B67"/>
    <w:rsid w:val="000B68A0"/>
    <w:rsid w:val="000B6B17"/>
    <w:rsid w:val="000B6B33"/>
    <w:rsid w:val="000B6CF9"/>
    <w:rsid w:val="000B7CFA"/>
    <w:rsid w:val="000B7E55"/>
    <w:rsid w:val="000C0667"/>
    <w:rsid w:val="000C0E1F"/>
    <w:rsid w:val="000C234D"/>
    <w:rsid w:val="000C2366"/>
    <w:rsid w:val="000C2478"/>
    <w:rsid w:val="000C28D0"/>
    <w:rsid w:val="000C2F46"/>
    <w:rsid w:val="000C3339"/>
    <w:rsid w:val="000C3526"/>
    <w:rsid w:val="000C5B8F"/>
    <w:rsid w:val="000C6185"/>
    <w:rsid w:val="000C631E"/>
    <w:rsid w:val="000C662B"/>
    <w:rsid w:val="000C79EE"/>
    <w:rsid w:val="000C7B59"/>
    <w:rsid w:val="000D02ED"/>
    <w:rsid w:val="000D1830"/>
    <w:rsid w:val="000D1A8F"/>
    <w:rsid w:val="000D1EF4"/>
    <w:rsid w:val="000D2BEE"/>
    <w:rsid w:val="000D2E1B"/>
    <w:rsid w:val="000D3786"/>
    <w:rsid w:val="000D39C9"/>
    <w:rsid w:val="000D4AFD"/>
    <w:rsid w:val="000D5CFB"/>
    <w:rsid w:val="000D6079"/>
    <w:rsid w:val="000D6C2B"/>
    <w:rsid w:val="000D6DCD"/>
    <w:rsid w:val="000D75CD"/>
    <w:rsid w:val="000D78C9"/>
    <w:rsid w:val="000E0020"/>
    <w:rsid w:val="000E1DA1"/>
    <w:rsid w:val="000E1E3A"/>
    <w:rsid w:val="000E2050"/>
    <w:rsid w:val="000E3052"/>
    <w:rsid w:val="000E336F"/>
    <w:rsid w:val="000E3535"/>
    <w:rsid w:val="000E36C9"/>
    <w:rsid w:val="000E3828"/>
    <w:rsid w:val="000E3BAC"/>
    <w:rsid w:val="000E41DC"/>
    <w:rsid w:val="000E4519"/>
    <w:rsid w:val="000E45D9"/>
    <w:rsid w:val="000E4E30"/>
    <w:rsid w:val="000E529F"/>
    <w:rsid w:val="000E6AD6"/>
    <w:rsid w:val="000E7552"/>
    <w:rsid w:val="000F1319"/>
    <w:rsid w:val="000F17DD"/>
    <w:rsid w:val="000F1DC1"/>
    <w:rsid w:val="000F2BE2"/>
    <w:rsid w:val="000F4BEA"/>
    <w:rsid w:val="000F632F"/>
    <w:rsid w:val="000F6763"/>
    <w:rsid w:val="000F6B62"/>
    <w:rsid w:val="000F6D6A"/>
    <w:rsid w:val="000F6DCF"/>
    <w:rsid w:val="000F782E"/>
    <w:rsid w:val="0010005D"/>
    <w:rsid w:val="00100472"/>
    <w:rsid w:val="00101394"/>
    <w:rsid w:val="0010238C"/>
    <w:rsid w:val="0010245B"/>
    <w:rsid w:val="00102ED3"/>
    <w:rsid w:val="00102F65"/>
    <w:rsid w:val="001047B3"/>
    <w:rsid w:val="0010486F"/>
    <w:rsid w:val="00104EAE"/>
    <w:rsid w:val="00105250"/>
    <w:rsid w:val="00105334"/>
    <w:rsid w:val="00105BE4"/>
    <w:rsid w:val="00106076"/>
    <w:rsid w:val="001068EC"/>
    <w:rsid w:val="00106FF1"/>
    <w:rsid w:val="0010737D"/>
    <w:rsid w:val="00107628"/>
    <w:rsid w:val="00107B8E"/>
    <w:rsid w:val="001100B4"/>
    <w:rsid w:val="00111484"/>
    <w:rsid w:val="001116E4"/>
    <w:rsid w:val="00111FBF"/>
    <w:rsid w:val="001122D0"/>
    <w:rsid w:val="001123BA"/>
    <w:rsid w:val="001126F2"/>
    <w:rsid w:val="00112772"/>
    <w:rsid w:val="00112EFF"/>
    <w:rsid w:val="00113107"/>
    <w:rsid w:val="0011465A"/>
    <w:rsid w:val="00114AA5"/>
    <w:rsid w:val="00114DCF"/>
    <w:rsid w:val="001150B9"/>
    <w:rsid w:val="001153DE"/>
    <w:rsid w:val="00115735"/>
    <w:rsid w:val="00115DE3"/>
    <w:rsid w:val="00116DC3"/>
    <w:rsid w:val="001179DB"/>
    <w:rsid w:val="001227B8"/>
    <w:rsid w:val="00122F07"/>
    <w:rsid w:val="00123110"/>
    <w:rsid w:val="001236DF"/>
    <w:rsid w:val="00123F69"/>
    <w:rsid w:val="00123FF2"/>
    <w:rsid w:val="001247B0"/>
    <w:rsid w:val="00124887"/>
    <w:rsid w:val="00124C5C"/>
    <w:rsid w:val="0012587D"/>
    <w:rsid w:val="00125CF8"/>
    <w:rsid w:val="00126743"/>
    <w:rsid w:val="00126943"/>
    <w:rsid w:val="00130F12"/>
    <w:rsid w:val="00131106"/>
    <w:rsid w:val="00132328"/>
    <w:rsid w:val="0013315A"/>
    <w:rsid w:val="00134347"/>
    <w:rsid w:val="001349B5"/>
    <w:rsid w:val="00135788"/>
    <w:rsid w:val="00135F04"/>
    <w:rsid w:val="001362A1"/>
    <w:rsid w:val="00136E3C"/>
    <w:rsid w:val="001372AC"/>
    <w:rsid w:val="001412E9"/>
    <w:rsid w:val="00141F8F"/>
    <w:rsid w:val="00142414"/>
    <w:rsid w:val="00142547"/>
    <w:rsid w:val="00143530"/>
    <w:rsid w:val="00143EDB"/>
    <w:rsid w:val="00143FA2"/>
    <w:rsid w:val="00144551"/>
    <w:rsid w:val="001445DE"/>
    <w:rsid w:val="00144D22"/>
    <w:rsid w:val="00144F65"/>
    <w:rsid w:val="00145767"/>
    <w:rsid w:val="001459D1"/>
    <w:rsid w:val="001469E5"/>
    <w:rsid w:val="00147588"/>
    <w:rsid w:val="001477A8"/>
    <w:rsid w:val="00147F6B"/>
    <w:rsid w:val="001501F1"/>
    <w:rsid w:val="00150C59"/>
    <w:rsid w:val="00150DAD"/>
    <w:rsid w:val="00151550"/>
    <w:rsid w:val="00151F32"/>
    <w:rsid w:val="001535D6"/>
    <w:rsid w:val="00154206"/>
    <w:rsid w:val="0015509B"/>
    <w:rsid w:val="001550B6"/>
    <w:rsid w:val="00155D79"/>
    <w:rsid w:val="00155FD5"/>
    <w:rsid w:val="0016001B"/>
    <w:rsid w:val="0016055C"/>
    <w:rsid w:val="0016099B"/>
    <w:rsid w:val="00160C5E"/>
    <w:rsid w:val="001613D7"/>
    <w:rsid w:val="001617BB"/>
    <w:rsid w:val="001623D1"/>
    <w:rsid w:val="00162562"/>
    <w:rsid w:val="00162972"/>
    <w:rsid w:val="0016339A"/>
    <w:rsid w:val="0016365E"/>
    <w:rsid w:val="00163981"/>
    <w:rsid w:val="00164641"/>
    <w:rsid w:val="001655A7"/>
    <w:rsid w:val="00165DD5"/>
    <w:rsid w:val="0016630D"/>
    <w:rsid w:val="0016711A"/>
    <w:rsid w:val="001677E2"/>
    <w:rsid w:val="00167990"/>
    <w:rsid w:val="00170FF4"/>
    <w:rsid w:val="00171128"/>
    <w:rsid w:val="00171A4D"/>
    <w:rsid w:val="0017252E"/>
    <w:rsid w:val="00172947"/>
    <w:rsid w:val="00173011"/>
    <w:rsid w:val="001741FF"/>
    <w:rsid w:val="0017433E"/>
    <w:rsid w:val="0017448A"/>
    <w:rsid w:val="00175B21"/>
    <w:rsid w:val="00175BD5"/>
    <w:rsid w:val="00175D79"/>
    <w:rsid w:val="001763A1"/>
    <w:rsid w:val="0017644F"/>
    <w:rsid w:val="001766F7"/>
    <w:rsid w:val="00176C71"/>
    <w:rsid w:val="001770EA"/>
    <w:rsid w:val="0017778F"/>
    <w:rsid w:val="00180A80"/>
    <w:rsid w:val="0018129D"/>
    <w:rsid w:val="0018259F"/>
    <w:rsid w:val="00182727"/>
    <w:rsid w:val="00185BB2"/>
    <w:rsid w:val="00185C43"/>
    <w:rsid w:val="00186C85"/>
    <w:rsid w:val="00186D79"/>
    <w:rsid w:val="001870C5"/>
    <w:rsid w:val="001874EF"/>
    <w:rsid w:val="00187B00"/>
    <w:rsid w:val="001903AC"/>
    <w:rsid w:val="001909A3"/>
    <w:rsid w:val="00190AA2"/>
    <w:rsid w:val="00190B33"/>
    <w:rsid w:val="00192530"/>
    <w:rsid w:val="00192663"/>
    <w:rsid w:val="00193463"/>
    <w:rsid w:val="001937E0"/>
    <w:rsid w:val="00194AEF"/>
    <w:rsid w:val="001951B5"/>
    <w:rsid w:val="001954ED"/>
    <w:rsid w:val="00196313"/>
    <w:rsid w:val="00196864"/>
    <w:rsid w:val="00196BFB"/>
    <w:rsid w:val="0019742D"/>
    <w:rsid w:val="001A063E"/>
    <w:rsid w:val="001A0657"/>
    <w:rsid w:val="001A1C9B"/>
    <w:rsid w:val="001A23C9"/>
    <w:rsid w:val="001A2744"/>
    <w:rsid w:val="001A343F"/>
    <w:rsid w:val="001A43D6"/>
    <w:rsid w:val="001A4486"/>
    <w:rsid w:val="001A47C7"/>
    <w:rsid w:val="001A4A7D"/>
    <w:rsid w:val="001A4BE7"/>
    <w:rsid w:val="001A5213"/>
    <w:rsid w:val="001A53BD"/>
    <w:rsid w:val="001A5730"/>
    <w:rsid w:val="001A658F"/>
    <w:rsid w:val="001A753D"/>
    <w:rsid w:val="001A769C"/>
    <w:rsid w:val="001A7D11"/>
    <w:rsid w:val="001B12C3"/>
    <w:rsid w:val="001B160F"/>
    <w:rsid w:val="001B2633"/>
    <w:rsid w:val="001B2868"/>
    <w:rsid w:val="001B36D1"/>
    <w:rsid w:val="001B37A8"/>
    <w:rsid w:val="001B4448"/>
    <w:rsid w:val="001B47A1"/>
    <w:rsid w:val="001B4C9D"/>
    <w:rsid w:val="001B5038"/>
    <w:rsid w:val="001B57DE"/>
    <w:rsid w:val="001B58A9"/>
    <w:rsid w:val="001B5B58"/>
    <w:rsid w:val="001B5FF9"/>
    <w:rsid w:val="001B66D9"/>
    <w:rsid w:val="001B6AAB"/>
    <w:rsid w:val="001B7B20"/>
    <w:rsid w:val="001C056B"/>
    <w:rsid w:val="001C06D6"/>
    <w:rsid w:val="001C11A0"/>
    <w:rsid w:val="001C11F1"/>
    <w:rsid w:val="001C1B62"/>
    <w:rsid w:val="001C1EAC"/>
    <w:rsid w:val="001C1FB4"/>
    <w:rsid w:val="001C35ED"/>
    <w:rsid w:val="001C367D"/>
    <w:rsid w:val="001C3F4F"/>
    <w:rsid w:val="001C44F1"/>
    <w:rsid w:val="001C4BC3"/>
    <w:rsid w:val="001C4DFD"/>
    <w:rsid w:val="001C4FFA"/>
    <w:rsid w:val="001C5004"/>
    <w:rsid w:val="001C517F"/>
    <w:rsid w:val="001C5191"/>
    <w:rsid w:val="001C5444"/>
    <w:rsid w:val="001C5972"/>
    <w:rsid w:val="001C60DB"/>
    <w:rsid w:val="001D07D6"/>
    <w:rsid w:val="001D0B9C"/>
    <w:rsid w:val="001D0C10"/>
    <w:rsid w:val="001D1BC6"/>
    <w:rsid w:val="001D3463"/>
    <w:rsid w:val="001D4140"/>
    <w:rsid w:val="001D4439"/>
    <w:rsid w:val="001D4920"/>
    <w:rsid w:val="001D758F"/>
    <w:rsid w:val="001D7956"/>
    <w:rsid w:val="001D7F21"/>
    <w:rsid w:val="001E099A"/>
    <w:rsid w:val="001E3088"/>
    <w:rsid w:val="001E32C8"/>
    <w:rsid w:val="001E3613"/>
    <w:rsid w:val="001E385B"/>
    <w:rsid w:val="001E4AC2"/>
    <w:rsid w:val="001E5CF7"/>
    <w:rsid w:val="001E6011"/>
    <w:rsid w:val="001F0CDF"/>
    <w:rsid w:val="001F10E2"/>
    <w:rsid w:val="001F206F"/>
    <w:rsid w:val="001F26BA"/>
    <w:rsid w:val="001F285B"/>
    <w:rsid w:val="001F2AF7"/>
    <w:rsid w:val="001F2D63"/>
    <w:rsid w:val="001F33F1"/>
    <w:rsid w:val="001F3F1A"/>
    <w:rsid w:val="001F4CA4"/>
    <w:rsid w:val="001F5214"/>
    <w:rsid w:val="001F5B2A"/>
    <w:rsid w:val="001F5E24"/>
    <w:rsid w:val="001F6C86"/>
    <w:rsid w:val="001F6DEA"/>
    <w:rsid w:val="00200780"/>
    <w:rsid w:val="002013A6"/>
    <w:rsid w:val="002033FE"/>
    <w:rsid w:val="002038CB"/>
    <w:rsid w:val="00203E24"/>
    <w:rsid w:val="00204018"/>
    <w:rsid w:val="00204C98"/>
    <w:rsid w:val="002064B0"/>
    <w:rsid w:val="00206F14"/>
    <w:rsid w:val="002071F9"/>
    <w:rsid w:val="00207C1E"/>
    <w:rsid w:val="00207E9B"/>
    <w:rsid w:val="00210945"/>
    <w:rsid w:val="002117E9"/>
    <w:rsid w:val="00211CD4"/>
    <w:rsid w:val="002128B2"/>
    <w:rsid w:val="00212BB8"/>
    <w:rsid w:val="00212EB2"/>
    <w:rsid w:val="00213793"/>
    <w:rsid w:val="00214284"/>
    <w:rsid w:val="002146A9"/>
    <w:rsid w:val="00215892"/>
    <w:rsid w:val="00216A23"/>
    <w:rsid w:val="00216AE0"/>
    <w:rsid w:val="00217211"/>
    <w:rsid w:val="00217579"/>
    <w:rsid w:val="0022031B"/>
    <w:rsid w:val="00220CAA"/>
    <w:rsid w:val="00220EE7"/>
    <w:rsid w:val="00220F59"/>
    <w:rsid w:val="0022108D"/>
    <w:rsid w:val="0022230C"/>
    <w:rsid w:val="002239E6"/>
    <w:rsid w:val="0022413B"/>
    <w:rsid w:val="002247EE"/>
    <w:rsid w:val="00224996"/>
    <w:rsid w:val="00225F5D"/>
    <w:rsid w:val="00227080"/>
    <w:rsid w:val="002277CB"/>
    <w:rsid w:val="002278F7"/>
    <w:rsid w:val="00230CDD"/>
    <w:rsid w:val="00231155"/>
    <w:rsid w:val="00233E92"/>
    <w:rsid w:val="00234160"/>
    <w:rsid w:val="0023499C"/>
    <w:rsid w:val="00235667"/>
    <w:rsid w:val="002359D2"/>
    <w:rsid w:val="0023729F"/>
    <w:rsid w:val="0023735A"/>
    <w:rsid w:val="00237AFA"/>
    <w:rsid w:val="002402F1"/>
    <w:rsid w:val="00241826"/>
    <w:rsid w:val="00241CF9"/>
    <w:rsid w:val="002421C4"/>
    <w:rsid w:val="00242DBC"/>
    <w:rsid w:val="00242DE4"/>
    <w:rsid w:val="00243DFD"/>
    <w:rsid w:val="00244A5B"/>
    <w:rsid w:val="00245234"/>
    <w:rsid w:val="00246992"/>
    <w:rsid w:val="00246D05"/>
    <w:rsid w:val="0024736D"/>
    <w:rsid w:val="0024749C"/>
    <w:rsid w:val="0024768F"/>
    <w:rsid w:val="0025043F"/>
    <w:rsid w:val="002504F2"/>
    <w:rsid w:val="00252389"/>
    <w:rsid w:val="002523E3"/>
    <w:rsid w:val="00252AB5"/>
    <w:rsid w:val="0025356F"/>
    <w:rsid w:val="002537D7"/>
    <w:rsid w:val="00255063"/>
    <w:rsid w:val="00255470"/>
    <w:rsid w:val="002602AF"/>
    <w:rsid w:val="00260597"/>
    <w:rsid w:val="00260A29"/>
    <w:rsid w:val="00260BFC"/>
    <w:rsid w:val="00261186"/>
    <w:rsid w:val="00261264"/>
    <w:rsid w:val="0026189D"/>
    <w:rsid w:val="0026252F"/>
    <w:rsid w:val="00262602"/>
    <w:rsid w:val="00263C18"/>
    <w:rsid w:val="002640C2"/>
    <w:rsid w:val="002645EF"/>
    <w:rsid w:val="00264A99"/>
    <w:rsid w:val="00264BD2"/>
    <w:rsid w:val="00265009"/>
    <w:rsid w:val="002652A3"/>
    <w:rsid w:val="00266BF7"/>
    <w:rsid w:val="00267203"/>
    <w:rsid w:val="002674ED"/>
    <w:rsid w:val="0026750A"/>
    <w:rsid w:val="002706BF"/>
    <w:rsid w:val="00270A7D"/>
    <w:rsid w:val="00270FCA"/>
    <w:rsid w:val="00271350"/>
    <w:rsid w:val="0027161E"/>
    <w:rsid w:val="002721B2"/>
    <w:rsid w:val="00272CEA"/>
    <w:rsid w:val="002730BE"/>
    <w:rsid w:val="0027356A"/>
    <w:rsid w:val="00273615"/>
    <w:rsid w:val="00273C5B"/>
    <w:rsid w:val="00276DEF"/>
    <w:rsid w:val="002800FA"/>
    <w:rsid w:val="00280225"/>
    <w:rsid w:val="002811AD"/>
    <w:rsid w:val="00281438"/>
    <w:rsid w:val="00282226"/>
    <w:rsid w:val="0028289F"/>
    <w:rsid w:val="002836DA"/>
    <w:rsid w:val="00283AAB"/>
    <w:rsid w:val="00284D08"/>
    <w:rsid w:val="00284D90"/>
    <w:rsid w:val="002850ED"/>
    <w:rsid w:val="00285204"/>
    <w:rsid w:val="0028522C"/>
    <w:rsid w:val="002852C7"/>
    <w:rsid w:val="0028556F"/>
    <w:rsid w:val="00285F64"/>
    <w:rsid w:val="00286EF2"/>
    <w:rsid w:val="00287071"/>
    <w:rsid w:val="00287584"/>
    <w:rsid w:val="00287E65"/>
    <w:rsid w:val="0029012A"/>
    <w:rsid w:val="002901E1"/>
    <w:rsid w:val="002912BE"/>
    <w:rsid w:val="002925F6"/>
    <w:rsid w:val="00293151"/>
    <w:rsid w:val="0029332B"/>
    <w:rsid w:val="002947D7"/>
    <w:rsid w:val="00294961"/>
    <w:rsid w:val="00295475"/>
    <w:rsid w:val="00295788"/>
    <w:rsid w:val="00296C6A"/>
    <w:rsid w:val="002972D2"/>
    <w:rsid w:val="00297991"/>
    <w:rsid w:val="00297B0B"/>
    <w:rsid w:val="00297E0B"/>
    <w:rsid w:val="002A1710"/>
    <w:rsid w:val="002A31AA"/>
    <w:rsid w:val="002A4ADD"/>
    <w:rsid w:val="002A5134"/>
    <w:rsid w:val="002A51A1"/>
    <w:rsid w:val="002A5854"/>
    <w:rsid w:val="002A7260"/>
    <w:rsid w:val="002A72E8"/>
    <w:rsid w:val="002A7337"/>
    <w:rsid w:val="002A7D31"/>
    <w:rsid w:val="002B1288"/>
    <w:rsid w:val="002B14C9"/>
    <w:rsid w:val="002B14F6"/>
    <w:rsid w:val="002B1814"/>
    <w:rsid w:val="002B24A6"/>
    <w:rsid w:val="002B25F1"/>
    <w:rsid w:val="002B2896"/>
    <w:rsid w:val="002B34F2"/>
    <w:rsid w:val="002B376E"/>
    <w:rsid w:val="002B38E6"/>
    <w:rsid w:val="002B4274"/>
    <w:rsid w:val="002B4557"/>
    <w:rsid w:val="002B4F76"/>
    <w:rsid w:val="002B5501"/>
    <w:rsid w:val="002B7D3B"/>
    <w:rsid w:val="002C033B"/>
    <w:rsid w:val="002C03AD"/>
    <w:rsid w:val="002C0EA0"/>
    <w:rsid w:val="002C17AF"/>
    <w:rsid w:val="002C20D9"/>
    <w:rsid w:val="002C2A2E"/>
    <w:rsid w:val="002C2D00"/>
    <w:rsid w:val="002C34A8"/>
    <w:rsid w:val="002C3C8B"/>
    <w:rsid w:val="002C41D4"/>
    <w:rsid w:val="002C55F1"/>
    <w:rsid w:val="002C5B0C"/>
    <w:rsid w:val="002C5F78"/>
    <w:rsid w:val="002C6A3A"/>
    <w:rsid w:val="002C7BCA"/>
    <w:rsid w:val="002D0CAE"/>
    <w:rsid w:val="002D0CBD"/>
    <w:rsid w:val="002D1641"/>
    <w:rsid w:val="002D19DF"/>
    <w:rsid w:val="002D2205"/>
    <w:rsid w:val="002D3102"/>
    <w:rsid w:val="002D3AFE"/>
    <w:rsid w:val="002D41DC"/>
    <w:rsid w:val="002D4BA2"/>
    <w:rsid w:val="002D4E35"/>
    <w:rsid w:val="002D50F1"/>
    <w:rsid w:val="002D56D5"/>
    <w:rsid w:val="002D66C3"/>
    <w:rsid w:val="002D66E1"/>
    <w:rsid w:val="002D6E8E"/>
    <w:rsid w:val="002D7619"/>
    <w:rsid w:val="002D7CD8"/>
    <w:rsid w:val="002D7F9F"/>
    <w:rsid w:val="002E0B58"/>
    <w:rsid w:val="002E1207"/>
    <w:rsid w:val="002E134D"/>
    <w:rsid w:val="002E1B0A"/>
    <w:rsid w:val="002E3C3A"/>
    <w:rsid w:val="002E3DAA"/>
    <w:rsid w:val="002E4149"/>
    <w:rsid w:val="002E4BCE"/>
    <w:rsid w:val="002E4E5B"/>
    <w:rsid w:val="002E4F3B"/>
    <w:rsid w:val="002E5151"/>
    <w:rsid w:val="002E515B"/>
    <w:rsid w:val="002E5498"/>
    <w:rsid w:val="002E5BD4"/>
    <w:rsid w:val="002E5E5A"/>
    <w:rsid w:val="002E6609"/>
    <w:rsid w:val="002E6A1E"/>
    <w:rsid w:val="002E7617"/>
    <w:rsid w:val="002F072D"/>
    <w:rsid w:val="002F0A0D"/>
    <w:rsid w:val="002F0B09"/>
    <w:rsid w:val="002F1527"/>
    <w:rsid w:val="002F21A8"/>
    <w:rsid w:val="002F2F7A"/>
    <w:rsid w:val="002F30E1"/>
    <w:rsid w:val="002F3FE1"/>
    <w:rsid w:val="002F4205"/>
    <w:rsid w:val="002F4D8A"/>
    <w:rsid w:val="002F5E64"/>
    <w:rsid w:val="002F5FF6"/>
    <w:rsid w:val="002F747C"/>
    <w:rsid w:val="003010C4"/>
    <w:rsid w:val="003020E6"/>
    <w:rsid w:val="003029AE"/>
    <w:rsid w:val="00302A2B"/>
    <w:rsid w:val="00303881"/>
    <w:rsid w:val="00304C31"/>
    <w:rsid w:val="00305F7B"/>
    <w:rsid w:val="003070C5"/>
    <w:rsid w:val="0030752B"/>
    <w:rsid w:val="00307617"/>
    <w:rsid w:val="00307832"/>
    <w:rsid w:val="00307FD2"/>
    <w:rsid w:val="00310D2F"/>
    <w:rsid w:val="00310F54"/>
    <w:rsid w:val="00311094"/>
    <w:rsid w:val="003120C5"/>
    <w:rsid w:val="003123A2"/>
    <w:rsid w:val="00312E50"/>
    <w:rsid w:val="00312E96"/>
    <w:rsid w:val="00313C8D"/>
    <w:rsid w:val="00314AC9"/>
    <w:rsid w:val="00314F2F"/>
    <w:rsid w:val="0031749F"/>
    <w:rsid w:val="003178C3"/>
    <w:rsid w:val="00321A34"/>
    <w:rsid w:val="00321FD6"/>
    <w:rsid w:val="003231A7"/>
    <w:rsid w:val="0032333E"/>
    <w:rsid w:val="003243C6"/>
    <w:rsid w:val="003247EE"/>
    <w:rsid w:val="00324927"/>
    <w:rsid w:val="00324B81"/>
    <w:rsid w:val="00324C50"/>
    <w:rsid w:val="003254AA"/>
    <w:rsid w:val="0032586C"/>
    <w:rsid w:val="00327197"/>
    <w:rsid w:val="00327B52"/>
    <w:rsid w:val="00327E9D"/>
    <w:rsid w:val="00330981"/>
    <w:rsid w:val="003311C4"/>
    <w:rsid w:val="00331283"/>
    <w:rsid w:val="003314BB"/>
    <w:rsid w:val="00331EE0"/>
    <w:rsid w:val="0033203D"/>
    <w:rsid w:val="0033288A"/>
    <w:rsid w:val="00332A04"/>
    <w:rsid w:val="00333007"/>
    <w:rsid w:val="00333AC9"/>
    <w:rsid w:val="00333C4B"/>
    <w:rsid w:val="00334641"/>
    <w:rsid w:val="00334842"/>
    <w:rsid w:val="00334E17"/>
    <w:rsid w:val="00335245"/>
    <w:rsid w:val="003355A1"/>
    <w:rsid w:val="00337655"/>
    <w:rsid w:val="00337C6C"/>
    <w:rsid w:val="00337E63"/>
    <w:rsid w:val="00337E83"/>
    <w:rsid w:val="0034000B"/>
    <w:rsid w:val="00340256"/>
    <w:rsid w:val="00340C18"/>
    <w:rsid w:val="00340C25"/>
    <w:rsid w:val="00341957"/>
    <w:rsid w:val="00341D20"/>
    <w:rsid w:val="00341FD0"/>
    <w:rsid w:val="0034238C"/>
    <w:rsid w:val="003423DE"/>
    <w:rsid w:val="00343546"/>
    <w:rsid w:val="003436DF"/>
    <w:rsid w:val="00343B21"/>
    <w:rsid w:val="0034508E"/>
    <w:rsid w:val="003450E1"/>
    <w:rsid w:val="003455AC"/>
    <w:rsid w:val="0034640B"/>
    <w:rsid w:val="0034669A"/>
    <w:rsid w:val="00346C89"/>
    <w:rsid w:val="00346CCF"/>
    <w:rsid w:val="0034744C"/>
    <w:rsid w:val="00350D21"/>
    <w:rsid w:val="0035102A"/>
    <w:rsid w:val="00352924"/>
    <w:rsid w:val="003531CB"/>
    <w:rsid w:val="00353866"/>
    <w:rsid w:val="00353C2F"/>
    <w:rsid w:val="00353FCC"/>
    <w:rsid w:val="00354F21"/>
    <w:rsid w:val="003552AE"/>
    <w:rsid w:val="0035547F"/>
    <w:rsid w:val="00355D29"/>
    <w:rsid w:val="00356225"/>
    <w:rsid w:val="003562A8"/>
    <w:rsid w:val="00356346"/>
    <w:rsid w:val="00356707"/>
    <w:rsid w:val="00360A5D"/>
    <w:rsid w:val="00360DCF"/>
    <w:rsid w:val="0036121F"/>
    <w:rsid w:val="00361ECD"/>
    <w:rsid w:val="00362126"/>
    <w:rsid w:val="0036259A"/>
    <w:rsid w:val="00362FDB"/>
    <w:rsid w:val="003630AC"/>
    <w:rsid w:val="00363F84"/>
    <w:rsid w:val="00363FEF"/>
    <w:rsid w:val="0036542A"/>
    <w:rsid w:val="00366701"/>
    <w:rsid w:val="0036676A"/>
    <w:rsid w:val="003671AB"/>
    <w:rsid w:val="00367CA2"/>
    <w:rsid w:val="003702FD"/>
    <w:rsid w:val="003705E5"/>
    <w:rsid w:val="00371538"/>
    <w:rsid w:val="00372A89"/>
    <w:rsid w:val="00372D37"/>
    <w:rsid w:val="00372D8B"/>
    <w:rsid w:val="00372FCB"/>
    <w:rsid w:val="00373431"/>
    <w:rsid w:val="00373B66"/>
    <w:rsid w:val="00373DBF"/>
    <w:rsid w:val="00374747"/>
    <w:rsid w:val="00374B3A"/>
    <w:rsid w:val="003751B0"/>
    <w:rsid w:val="0037562A"/>
    <w:rsid w:val="003758F6"/>
    <w:rsid w:val="00375E07"/>
    <w:rsid w:val="003760E6"/>
    <w:rsid w:val="00376614"/>
    <w:rsid w:val="00376CE0"/>
    <w:rsid w:val="00376D6D"/>
    <w:rsid w:val="0037757C"/>
    <w:rsid w:val="00377EE0"/>
    <w:rsid w:val="003805B7"/>
    <w:rsid w:val="00380B07"/>
    <w:rsid w:val="00382483"/>
    <w:rsid w:val="003831DA"/>
    <w:rsid w:val="00383626"/>
    <w:rsid w:val="00383A00"/>
    <w:rsid w:val="00383E6D"/>
    <w:rsid w:val="0038435F"/>
    <w:rsid w:val="003844FC"/>
    <w:rsid w:val="00384F0A"/>
    <w:rsid w:val="00385053"/>
    <w:rsid w:val="003854C1"/>
    <w:rsid w:val="0038594E"/>
    <w:rsid w:val="00386CDF"/>
    <w:rsid w:val="00386F5A"/>
    <w:rsid w:val="00387D88"/>
    <w:rsid w:val="0039001E"/>
    <w:rsid w:val="00390297"/>
    <w:rsid w:val="00390E5D"/>
    <w:rsid w:val="003913E2"/>
    <w:rsid w:val="003914D7"/>
    <w:rsid w:val="003920F5"/>
    <w:rsid w:val="003921E7"/>
    <w:rsid w:val="0039228D"/>
    <w:rsid w:val="00392676"/>
    <w:rsid w:val="00392B27"/>
    <w:rsid w:val="00393079"/>
    <w:rsid w:val="003942E4"/>
    <w:rsid w:val="0039639D"/>
    <w:rsid w:val="00397162"/>
    <w:rsid w:val="003974F3"/>
    <w:rsid w:val="00397520"/>
    <w:rsid w:val="0039756C"/>
    <w:rsid w:val="00397CF0"/>
    <w:rsid w:val="003A038C"/>
    <w:rsid w:val="003A1938"/>
    <w:rsid w:val="003A1DC9"/>
    <w:rsid w:val="003A2642"/>
    <w:rsid w:val="003A276A"/>
    <w:rsid w:val="003A2F97"/>
    <w:rsid w:val="003A32C5"/>
    <w:rsid w:val="003A3526"/>
    <w:rsid w:val="003A4FDA"/>
    <w:rsid w:val="003A5707"/>
    <w:rsid w:val="003A59D5"/>
    <w:rsid w:val="003A5A58"/>
    <w:rsid w:val="003A639A"/>
    <w:rsid w:val="003A6ED1"/>
    <w:rsid w:val="003A70F7"/>
    <w:rsid w:val="003A7127"/>
    <w:rsid w:val="003B0FC9"/>
    <w:rsid w:val="003B10FD"/>
    <w:rsid w:val="003B2AC9"/>
    <w:rsid w:val="003B30EE"/>
    <w:rsid w:val="003B4404"/>
    <w:rsid w:val="003B45DD"/>
    <w:rsid w:val="003B4919"/>
    <w:rsid w:val="003B49B1"/>
    <w:rsid w:val="003B4EB4"/>
    <w:rsid w:val="003B522F"/>
    <w:rsid w:val="003B532B"/>
    <w:rsid w:val="003B5A6E"/>
    <w:rsid w:val="003B7AA0"/>
    <w:rsid w:val="003C0493"/>
    <w:rsid w:val="003C0EA4"/>
    <w:rsid w:val="003C186C"/>
    <w:rsid w:val="003C1EA8"/>
    <w:rsid w:val="003C20BB"/>
    <w:rsid w:val="003C27A3"/>
    <w:rsid w:val="003C31B0"/>
    <w:rsid w:val="003C44B3"/>
    <w:rsid w:val="003C4731"/>
    <w:rsid w:val="003C4743"/>
    <w:rsid w:val="003C592F"/>
    <w:rsid w:val="003C5F6F"/>
    <w:rsid w:val="003C6C2D"/>
    <w:rsid w:val="003C7248"/>
    <w:rsid w:val="003C7977"/>
    <w:rsid w:val="003C7CE3"/>
    <w:rsid w:val="003D155F"/>
    <w:rsid w:val="003D169C"/>
    <w:rsid w:val="003D16AF"/>
    <w:rsid w:val="003D1D60"/>
    <w:rsid w:val="003D2129"/>
    <w:rsid w:val="003D2B86"/>
    <w:rsid w:val="003D30CC"/>
    <w:rsid w:val="003D3165"/>
    <w:rsid w:val="003D32F4"/>
    <w:rsid w:val="003D3D2B"/>
    <w:rsid w:val="003D46C7"/>
    <w:rsid w:val="003D4A95"/>
    <w:rsid w:val="003D5092"/>
    <w:rsid w:val="003D5408"/>
    <w:rsid w:val="003D55B7"/>
    <w:rsid w:val="003D73B6"/>
    <w:rsid w:val="003D7C19"/>
    <w:rsid w:val="003D7ED5"/>
    <w:rsid w:val="003E0032"/>
    <w:rsid w:val="003E0213"/>
    <w:rsid w:val="003E0425"/>
    <w:rsid w:val="003E1852"/>
    <w:rsid w:val="003E273D"/>
    <w:rsid w:val="003E2A6C"/>
    <w:rsid w:val="003E2C90"/>
    <w:rsid w:val="003E336E"/>
    <w:rsid w:val="003E3752"/>
    <w:rsid w:val="003E482B"/>
    <w:rsid w:val="003E53FD"/>
    <w:rsid w:val="003E5C83"/>
    <w:rsid w:val="003E609D"/>
    <w:rsid w:val="003E6EFD"/>
    <w:rsid w:val="003E7085"/>
    <w:rsid w:val="003E73F6"/>
    <w:rsid w:val="003E7916"/>
    <w:rsid w:val="003E7CB8"/>
    <w:rsid w:val="003F042F"/>
    <w:rsid w:val="003F06E8"/>
    <w:rsid w:val="003F155E"/>
    <w:rsid w:val="003F2044"/>
    <w:rsid w:val="003F23B9"/>
    <w:rsid w:val="003F2559"/>
    <w:rsid w:val="003F3511"/>
    <w:rsid w:val="003F3922"/>
    <w:rsid w:val="003F3C82"/>
    <w:rsid w:val="003F3D92"/>
    <w:rsid w:val="003F43F7"/>
    <w:rsid w:val="003F4BA9"/>
    <w:rsid w:val="003F5056"/>
    <w:rsid w:val="003F5866"/>
    <w:rsid w:val="003F6623"/>
    <w:rsid w:val="003F7386"/>
    <w:rsid w:val="003F74BD"/>
    <w:rsid w:val="00400B49"/>
    <w:rsid w:val="00400E1A"/>
    <w:rsid w:val="00401330"/>
    <w:rsid w:val="00401456"/>
    <w:rsid w:val="00401932"/>
    <w:rsid w:val="0040206A"/>
    <w:rsid w:val="00402402"/>
    <w:rsid w:val="00402880"/>
    <w:rsid w:val="00402B4B"/>
    <w:rsid w:val="00404C2F"/>
    <w:rsid w:val="00405595"/>
    <w:rsid w:val="004055D9"/>
    <w:rsid w:val="00405975"/>
    <w:rsid w:val="0040634A"/>
    <w:rsid w:val="00406638"/>
    <w:rsid w:val="00406667"/>
    <w:rsid w:val="00406CE7"/>
    <w:rsid w:val="00406D03"/>
    <w:rsid w:val="0040731A"/>
    <w:rsid w:val="004073F9"/>
    <w:rsid w:val="004078DB"/>
    <w:rsid w:val="00410167"/>
    <w:rsid w:val="004109E7"/>
    <w:rsid w:val="00410CED"/>
    <w:rsid w:val="00411064"/>
    <w:rsid w:val="0041150D"/>
    <w:rsid w:val="00411F52"/>
    <w:rsid w:val="00412266"/>
    <w:rsid w:val="00413322"/>
    <w:rsid w:val="00413692"/>
    <w:rsid w:val="004137C0"/>
    <w:rsid w:val="00413AE5"/>
    <w:rsid w:val="004169BF"/>
    <w:rsid w:val="0041734B"/>
    <w:rsid w:val="004173A9"/>
    <w:rsid w:val="004176E8"/>
    <w:rsid w:val="00417D94"/>
    <w:rsid w:val="004204B1"/>
    <w:rsid w:val="00420EDC"/>
    <w:rsid w:val="00422A45"/>
    <w:rsid w:val="00422C35"/>
    <w:rsid w:val="00423C60"/>
    <w:rsid w:val="00424C16"/>
    <w:rsid w:val="00426900"/>
    <w:rsid w:val="004277E1"/>
    <w:rsid w:val="00427A49"/>
    <w:rsid w:val="00430622"/>
    <w:rsid w:val="004306A9"/>
    <w:rsid w:val="004315F1"/>
    <w:rsid w:val="00431713"/>
    <w:rsid w:val="00431FD1"/>
    <w:rsid w:val="00432030"/>
    <w:rsid w:val="004320B3"/>
    <w:rsid w:val="00432523"/>
    <w:rsid w:val="00432FB2"/>
    <w:rsid w:val="004352F2"/>
    <w:rsid w:val="00436012"/>
    <w:rsid w:val="0043799E"/>
    <w:rsid w:val="00440029"/>
    <w:rsid w:val="00442817"/>
    <w:rsid w:val="004429F2"/>
    <w:rsid w:val="00442B02"/>
    <w:rsid w:val="004430CD"/>
    <w:rsid w:val="00443DB6"/>
    <w:rsid w:val="00444FA3"/>
    <w:rsid w:val="0044518E"/>
    <w:rsid w:val="00445293"/>
    <w:rsid w:val="00445ACD"/>
    <w:rsid w:val="00445BF0"/>
    <w:rsid w:val="004477FF"/>
    <w:rsid w:val="00447D40"/>
    <w:rsid w:val="00450811"/>
    <w:rsid w:val="00450C8D"/>
    <w:rsid w:val="00451C91"/>
    <w:rsid w:val="004522F5"/>
    <w:rsid w:val="004530A4"/>
    <w:rsid w:val="004530FD"/>
    <w:rsid w:val="004535B4"/>
    <w:rsid w:val="00453E82"/>
    <w:rsid w:val="00454716"/>
    <w:rsid w:val="00454F73"/>
    <w:rsid w:val="0045533C"/>
    <w:rsid w:val="00455E51"/>
    <w:rsid w:val="004565AA"/>
    <w:rsid w:val="00456D10"/>
    <w:rsid w:val="00457738"/>
    <w:rsid w:val="00457EAA"/>
    <w:rsid w:val="004605A8"/>
    <w:rsid w:val="00460D99"/>
    <w:rsid w:val="00461CF0"/>
    <w:rsid w:val="00461DBE"/>
    <w:rsid w:val="00462017"/>
    <w:rsid w:val="00464013"/>
    <w:rsid w:val="00464115"/>
    <w:rsid w:val="0046443B"/>
    <w:rsid w:val="00464D59"/>
    <w:rsid w:val="0046558D"/>
    <w:rsid w:val="004657E2"/>
    <w:rsid w:val="00466510"/>
    <w:rsid w:val="00467718"/>
    <w:rsid w:val="00471C9D"/>
    <w:rsid w:val="0047216C"/>
    <w:rsid w:val="0047253F"/>
    <w:rsid w:val="0047408B"/>
    <w:rsid w:val="004753A9"/>
    <w:rsid w:val="00476100"/>
    <w:rsid w:val="00476226"/>
    <w:rsid w:val="00477230"/>
    <w:rsid w:val="0047790A"/>
    <w:rsid w:val="004800BD"/>
    <w:rsid w:val="004823B3"/>
    <w:rsid w:val="004825AB"/>
    <w:rsid w:val="00482B1A"/>
    <w:rsid w:val="00483F77"/>
    <w:rsid w:val="004844AC"/>
    <w:rsid w:val="00484890"/>
    <w:rsid w:val="00484B75"/>
    <w:rsid w:val="00484BE4"/>
    <w:rsid w:val="0048578E"/>
    <w:rsid w:val="00485AAF"/>
    <w:rsid w:val="00485D59"/>
    <w:rsid w:val="004865AE"/>
    <w:rsid w:val="00486B11"/>
    <w:rsid w:val="00491201"/>
    <w:rsid w:val="00491898"/>
    <w:rsid w:val="00491CEB"/>
    <w:rsid w:val="00492ED4"/>
    <w:rsid w:val="0049303E"/>
    <w:rsid w:val="00493FCA"/>
    <w:rsid w:val="00494283"/>
    <w:rsid w:val="00494D2A"/>
    <w:rsid w:val="00494FF9"/>
    <w:rsid w:val="00495DAA"/>
    <w:rsid w:val="00496385"/>
    <w:rsid w:val="0049661F"/>
    <w:rsid w:val="00496F24"/>
    <w:rsid w:val="0049756D"/>
    <w:rsid w:val="00497612"/>
    <w:rsid w:val="00497FBC"/>
    <w:rsid w:val="004A0B4C"/>
    <w:rsid w:val="004A10AF"/>
    <w:rsid w:val="004A1505"/>
    <w:rsid w:val="004A1F6E"/>
    <w:rsid w:val="004A27C1"/>
    <w:rsid w:val="004A295B"/>
    <w:rsid w:val="004A3246"/>
    <w:rsid w:val="004A3655"/>
    <w:rsid w:val="004A3669"/>
    <w:rsid w:val="004A3723"/>
    <w:rsid w:val="004A3CA7"/>
    <w:rsid w:val="004A3DC5"/>
    <w:rsid w:val="004A4C70"/>
    <w:rsid w:val="004A4E8B"/>
    <w:rsid w:val="004A582C"/>
    <w:rsid w:val="004A5856"/>
    <w:rsid w:val="004A5C4C"/>
    <w:rsid w:val="004A66AA"/>
    <w:rsid w:val="004A6BC8"/>
    <w:rsid w:val="004B0802"/>
    <w:rsid w:val="004B10DB"/>
    <w:rsid w:val="004B2ABA"/>
    <w:rsid w:val="004B366D"/>
    <w:rsid w:val="004B37F5"/>
    <w:rsid w:val="004B41EF"/>
    <w:rsid w:val="004B4EAB"/>
    <w:rsid w:val="004B547E"/>
    <w:rsid w:val="004B55DF"/>
    <w:rsid w:val="004B5DF3"/>
    <w:rsid w:val="004B6576"/>
    <w:rsid w:val="004B6CBB"/>
    <w:rsid w:val="004B777A"/>
    <w:rsid w:val="004B798A"/>
    <w:rsid w:val="004B7AF7"/>
    <w:rsid w:val="004B7BA8"/>
    <w:rsid w:val="004C17D0"/>
    <w:rsid w:val="004C1876"/>
    <w:rsid w:val="004C2899"/>
    <w:rsid w:val="004C2D17"/>
    <w:rsid w:val="004C4132"/>
    <w:rsid w:val="004C4540"/>
    <w:rsid w:val="004C48EB"/>
    <w:rsid w:val="004C49FC"/>
    <w:rsid w:val="004C5968"/>
    <w:rsid w:val="004C5DC4"/>
    <w:rsid w:val="004C5F62"/>
    <w:rsid w:val="004C61A8"/>
    <w:rsid w:val="004C740D"/>
    <w:rsid w:val="004D0095"/>
    <w:rsid w:val="004D0576"/>
    <w:rsid w:val="004D0668"/>
    <w:rsid w:val="004D0A0B"/>
    <w:rsid w:val="004D0CFC"/>
    <w:rsid w:val="004D145A"/>
    <w:rsid w:val="004D148C"/>
    <w:rsid w:val="004D1740"/>
    <w:rsid w:val="004D1D79"/>
    <w:rsid w:val="004D28C8"/>
    <w:rsid w:val="004D2F38"/>
    <w:rsid w:val="004D3C5C"/>
    <w:rsid w:val="004D443B"/>
    <w:rsid w:val="004D4597"/>
    <w:rsid w:val="004D47C4"/>
    <w:rsid w:val="004D4CA8"/>
    <w:rsid w:val="004D67D4"/>
    <w:rsid w:val="004D6BCB"/>
    <w:rsid w:val="004D71D8"/>
    <w:rsid w:val="004E014F"/>
    <w:rsid w:val="004E2025"/>
    <w:rsid w:val="004E3A19"/>
    <w:rsid w:val="004E4484"/>
    <w:rsid w:val="004E457D"/>
    <w:rsid w:val="004E480A"/>
    <w:rsid w:val="004E4A33"/>
    <w:rsid w:val="004E524F"/>
    <w:rsid w:val="004E5496"/>
    <w:rsid w:val="004E5690"/>
    <w:rsid w:val="004E7AD2"/>
    <w:rsid w:val="004F173C"/>
    <w:rsid w:val="004F29C1"/>
    <w:rsid w:val="004F2BAE"/>
    <w:rsid w:val="004F35A5"/>
    <w:rsid w:val="004F44DE"/>
    <w:rsid w:val="004F495C"/>
    <w:rsid w:val="004F51CA"/>
    <w:rsid w:val="004F5E6E"/>
    <w:rsid w:val="004F6C1D"/>
    <w:rsid w:val="004F6D7D"/>
    <w:rsid w:val="004F7BB2"/>
    <w:rsid w:val="005008AC"/>
    <w:rsid w:val="00501670"/>
    <w:rsid w:val="00501D09"/>
    <w:rsid w:val="005022F8"/>
    <w:rsid w:val="0050322F"/>
    <w:rsid w:val="00503357"/>
    <w:rsid w:val="005045DF"/>
    <w:rsid w:val="00504995"/>
    <w:rsid w:val="00504E08"/>
    <w:rsid w:val="005070E9"/>
    <w:rsid w:val="0050717E"/>
    <w:rsid w:val="00507A6B"/>
    <w:rsid w:val="00507C85"/>
    <w:rsid w:val="00510284"/>
    <w:rsid w:val="005115DC"/>
    <w:rsid w:val="00511739"/>
    <w:rsid w:val="00511DF6"/>
    <w:rsid w:val="00511EB4"/>
    <w:rsid w:val="00511F1D"/>
    <w:rsid w:val="00512356"/>
    <w:rsid w:val="0051295B"/>
    <w:rsid w:val="00512ADD"/>
    <w:rsid w:val="005140DE"/>
    <w:rsid w:val="00514790"/>
    <w:rsid w:val="0051486A"/>
    <w:rsid w:val="005154BE"/>
    <w:rsid w:val="0051593B"/>
    <w:rsid w:val="00515B7D"/>
    <w:rsid w:val="0051740B"/>
    <w:rsid w:val="00520006"/>
    <w:rsid w:val="005218FB"/>
    <w:rsid w:val="00525742"/>
    <w:rsid w:val="00525A26"/>
    <w:rsid w:val="00525BCD"/>
    <w:rsid w:val="0052669C"/>
    <w:rsid w:val="00527666"/>
    <w:rsid w:val="005276E5"/>
    <w:rsid w:val="005278F9"/>
    <w:rsid w:val="00527AB2"/>
    <w:rsid w:val="00527F3D"/>
    <w:rsid w:val="0053249F"/>
    <w:rsid w:val="005335CD"/>
    <w:rsid w:val="00533869"/>
    <w:rsid w:val="0053394F"/>
    <w:rsid w:val="00535C6C"/>
    <w:rsid w:val="005363E6"/>
    <w:rsid w:val="005373AC"/>
    <w:rsid w:val="005408CD"/>
    <w:rsid w:val="00542390"/>
    <w:rsid w:val="00543B3A"/>
    <w:rsid w:val="00543BA4"/>
    <w:rsid w:val="005447A4"/>
    <w:rsid w:val="00545138"/>
    <w:rsid w:val="00546814"/>
    <w:rsid w:val="00546BE5"/>
    <w:rsid w:val="00546E73"/>
    <w:rsid w:val="005474BA"/>
    <w:rsid w:val="00547522"/>
    <w:rsid w:val="00547C34"/>
    <w:rsid w:val="00550DC1"/>
    <w:rsid w:val="0055122C"/>
    <w:rsid w:val="005512EC"/>
    <w:rsid w:val="00551A5F"/>
    <w:rsid w:val="00551C4B"/>
    <w:rsid w:val="00551D34"/>
    <w:rsid w:val="00552605"/>
    <w:rsid w:val="005527A9"/>
    <w:rsid w:val="00552EA0"/>
    <w:rsid w:val="0055344F"/>
    <w:rsid w:val="00554E0A"/>
    <w:rsid w:val="005550DB"/>
    <w:rsid w:val="00555319"/>
    <w:rsid w:val="00555986"/>
    <w:rsid w:val="0055687C"/>
    <w:rsid w:val="00560293"/>
    <w:rsid w:val="00561766"/>
    <w:rsid w:val="0056178D"/>
    <w:rsid w:val="00561ED3"/>
    <w:rsid w:val="005622AD"/>
    <w:rsid w:val="005626A9"/>
    <w:rsid w:val="00562A37"/>
    <w:rsid w:val="00563C8E"/>
    <w:rsid w:val="00563F15"/>
    <w:rsid w:val="005644FA"/>
    <w:rsid w:val="00565956"/>
    <w:rsid w:val="00565BF6"/>
    <w:rsid w:val="00566CF4"/>
    <w:rsid w:val="00566EC7"/>
    <w:rsid w:val="00566F7F"/>
    <w:rsid w:val="00567426"/>
    <w:rsid w:val="005703CA"/>
    <w:rsid w:val="00571117"/>
    <w:rsid w:val="00572CD3"/>
    <w:rsid w:val="005731F9"/>
    <w:rsid w:val="00573891"/>
    <w:rsid w:val="00573AE2"/>
    <w:rsid w:val="00573DCB"/>
    <w:rsid w:val="00574792"/>
    <w:rsid w:val="005747AC"/>
    <w:rsid w:val="00574C62"/>
    <w:rsid w:val="005756A9"/>
    <w:rsid w:val="00576185"/>
    <w:rsid w:val="005763B9"/>
    <w:rsid w:val="005767D2"/>
    <w:rsid w:val="005773DA"/>
    <w:rsid w:val="005778B8"/>
    <w:rsid w:val="00577A8D"/>
    <w:rsid w:val="00580138"/>
    <w:rsid w:val="00580401"/>
    <w:rsid w:val="00580A99"/>
    <w:rsid w:val="0058177F"/>
    <w:rsid w:val="00581C49"/>
    <w:rsid w:val="00581E85"/>
    <w:rsid w:val="00581EBB"/>
    <w:rsid w:val="0058294F"/>
    <w:rsid w:val="00582A5B"/>
    <w:rsid w:val="00583598"/>
    <w:rsid w:val="0058584F"/>
    <w:rsid w:val="00585ED9"/>
    <w:rsid w:val="00586112"/>
    <w:rsid w:val="005862DE"/>
    <w:rsid w:val="00587517"/>
    <w:rsid w:val="00587551"/>
    <w:rsid w:val="00587C82"/>
    <w:rsid w:val="005904E7"/>
    <w:rsid w:val="005918D0"/>
    <w:rsid w:val="00591B6F"/>
    <w:rsid w:val="00592C0C"/>
    <w:rsid w:val="00593908"/>
    <w:rsid w:val="00594145"/>
    <w:rsid w:val="005945AB"/>
    <w:rsid w:val="00595488"/>
    <w:rsid w:val="00595931"/>
    <w:rsid w:val="00595DC8"/>
    <w:rsid w:val="005A13C0"/>
    <w:rsid w:val="005A1D6F"/>
    <w:rsid w:val="005A1DDB"/>
    <w:rsid w:val="005A229B"/>
    <w:rsid w:val="005A2499"/>
    <w:rsid w:val="005A27B8"/>
    <w:rsid w:val="005A2E44"/>
    <w:rsid w:val="005A3C5C"/>
    <w:rsid w:val="005A4162"/>
    <w:rsid w:val="005A4BD5"/>
    <w:rsid w:val="005A4DE0"/>
    <w:rsid w:val="005A561B"/>
    <w:rsid w:val="005A58F2"/>
    <w:rsid w:val="005A6445"/>
    <w:rsid w:val="005A6517"/>
    <w:rsid w:val="005A6AC4"/>
    <w:rsid w:val="005A7611"/>
    <w:rsid w:val="005B2BDB"/>
    <w:rsid w:val="005B35E2"/>
    <w:rsid w:val="005B4A29"/>
    <w:rsid w:val="005B50BA"/>
    <w:rsid w:val="005B5385"/>
    <w:rsid w:val="005B53F3"/>
    <w:rsid w:val="005B5F93"/>
    <w:rsid w:val="005B6580"/>
    <w:rsid w:val="005B72D4"/>
    <w:rsid w:val="005B7606"/>
    <w:rsid w:val="005B7D7F"/>
    <w:rsid w:val="005C0395"/>
    <w:rsid w:val="005C0509"/>
    <w:rsid w:val="005C0DBA"/>
    <w:rsid w:val="005C0EBB"/>
    <w:rsid w:val="005C26AF"/>
    <w:rsid w:val="005C2DE9"/>
    <w:rsid w:val="005C2FED"/>
    <w:rsid w:val="005C3DE5"/>
    <w:rsid w:val="005C424B"/>
    <w:rsid w:val="005C44FF"/>
    <w:rsid w:val="005C4807"/>
    <w:rsid w:val="005C490D"/>
    <w:rsid w:val="005C5FA7"/>
    <w:rsid w:val="005C61AB"/>
    <w:rsid w:val="005C6D96"/>
    <w:rsid w:val="005C77C7"/>
    <w:rsid w:val="005D0615"/>
    <w:rsid w:val="005D07C7"/>
    <w:rsid w:val="005D0DCB"/>
    <w:rsid w:val="005D181C"/>
    <w:rsid w:val="005D195E"/>
    <w:rsid w:val="005D1E26"/>
    <w:rsid w:val="005D30DD"/>
    <w:rsid w:val="005D3F5C"/>
    <w:rsid w:val="005D4609"/>
    <w:rsid w:val="005D546E"/>
    <w:rsid w:val="005D5657"/>
    <w:rsid w:val="005D5B42"/>
    <w:rsid w:val="005D5C5E"/>
    <w:rsid w:val="005D5DF1"/>
    <w:rsid w:val="005D6118"/>
    <w:rsid w:val="005D62F6"/>
    <w:rsid w:val="005E0236"/>
    <w:rsid w:val="005E03D4"/>
    <w:rsid w:val="005E07B5"/>
    <w:rsid w:val="005E0845"/>
    <w:rsid w:val="005E1AAE"/>
    <w:rsid w:val="005E1F62"/>
    <w:rsid w:val="005E2184"/>
    <w:rsid w:val="005E3501"/>
    <w:rsid w:val="005E3A9C"/>
    <w:rsid w:val="005E3DA6"/>
    <w:rsid w:val="005E4939"/>
    <w:rsid w:val="005E58C1"/>
    <w:rsid w:val="005E5900"/>
    <w:rsid w:val="005E61B9"/>
    <w:rsid w:val="005E636A"/>
    <w:rsid w:val="005E6717"/>
    <w:rsid w:val="005E681B"/>
    <w:rsid w:val="005E6A8E"/>
    <w:rsid w:val="005E6BBD"/>
    <w:rsid w:val="005E724F"/>
    <w:rsid w:val="005E7369"/>
    <w:rsid w:val="005F0F8C"/>
    <w:rsid w:val="005F10F8"/>
    <w:rsid w:val="005F1ED0"/>
    <w:rsid w:val="005F20D7"/>
    <w:rsid w:val="005F29B7"/>
    <w:rsid w:val="005F30CF"/>
    <w:rsid w:val="005F3BFC"/>
    <w:rsid w:val="005F3ECF"/>
    <w:rsid w:val="005F444A"/>
    <w:rsid w:val="005F4603"/>
    <w:rsid w:val="005F540F"/>
    <w:rsid w:val="005F5B96"/>
    <w:rsid w:val="005F6A32"/>
    <w:rsid w:val="005F6AB3"/>
    <w:rsid w:val="005F71CE"/>
    <w:rsid w:val="00600083"/>
    <w:rsid w:val="00600F0C"/>
    <w:rsid w:val="00601843"/>
    <w:rsid w:val="00601876"/>
    <w:rsid w:val="00601997"/>
    <w:rsid w:val="00601FB8"/>
    <w:rsid w:val="006022A1"/>
    <w:rsid w:val="006028FD"/>
    <w:rsid w:val="00603DA6"/>
    <w:rsid w:val="00604260"/>
    <w:rsid w:val="00605434"/>
    <w:rsid w:val="006100FF"/>
    <w:rsid w:val="00610A9D"/>
    <w:rsid w:val="00611809"/>
    <w:rsid w:val="00611ADD"/>
    <w:rsid w:val="0061231B"/>
    <w:rsid w:val="0061241E"/>
    <w:rsid w:val="0061266B"/>
    <w:rsid w:val="00612E7A"/>
    <w:rsid w:val="00613C2A"/>
    <w:rsid w:val="00613E01"/>
    <w:rsid w:val="0061463F"/>
    <w:rsid w:val="00614F75"/>
    <w:rsid w:val="00615A24"/>
    <w:rsid w:val="00615C46"/>
    <w:rsid w:val="0061681F"/>
    <w:rsid w:val="00617D4F"/>
    <w:rsid w:val="006203BE"/>
    <w:rsid w:val="00620878"/>
    <w:rsid w:val="006212DC"/>
    <w:rsid w:val="00623401"/>
    <w:rsid w:val="006239DD"/>
    <w:rsid w:val="00623E91"/>
    <w:rsid w:val="00624163"/>
    <w:rsid w:val="006244B0"/>
    <w:rsid w:val="00624979"/>
    <w:rsid w:val="00625390"/>
    <w:rsid w:val="00626BCD"/>
    <w:rsid w:val="00626C67"/>
    <w:rsid w:val="006270EE"/>
    <w:rsid w:val="006272EA"/>
    <w:rsid w:val="00631274"/>
    <w:rsid w:val="00631747"/>
    <w:rsid w:val="00631C82"/>
    <w:rsid w:val="00631FC0"/>
    <w:rsid w:val="0063257F"/>
    <w:rsid w:val="006326CE"/>
    <w:rsid w:val="00632878"/>
    <w:rsid w:val="006341C6"/>
    <w:rsid w:val="00634613"/>
    <w:rsid w:val="00634A68"/>
    <w:rsid w:val="00634FE4"/>
    <w:rsid w:val="00635274"/>
    <w:rsid w:val="00635958"/>
    <w:rsid w:val="006372A6"/>
    <w:rsid w:val="006402E2"/>
    <w:rsid w:val="0064080B"/>
    <w:rsid w:val="006411BE"/>
    <w:rsid w:val="00641C8C"/>
    <w:rsid w:val="00641E64"/>
    <w:rsid w:val="00641F49"/>
    <w:rsid w:val="00642988"/>
    <w:rsid w:val="00642A31"/>
    <w:rsid w:val="00642C65"/>
    <w:rsid w:val="006444A3"/>
    <w:rsid w:val="00645A36"/>
    <w:rsid w:val="006460AF"/>
    <w:rsid w:val="006470C3"/>
    <w:rsid w:val="00647559"/>
    <w:rsid w:val="00647970"/>
    <w:rsid w:val="006479CD"/>
    <w:rsid w:val="006504B0"/>
    <w:rsid w:val="006511CD"/>
    <w:rsid w:val="00652135"/>
    <w:rsid w:val="00653686"/>
    <w:rsid w:val="00653FDE"/>
    <w:rsid w:val="00654415"/>
    <w:rsid w:val="006546D7"/>
    <w:rsid w:val="00654DFC"/>
    <w:rsid w:val="0065509E"/>
    <w:rsid w:val="006558D2"/>
    <w:rsid w:val="00655E35"/>
    <w:rsid w:val="006562C7"/>
    <w:rsid w:val="00656BAE"/>
    <w:rsid w:val="00657028"/>
    <w:rsid w:val="00657A87"/>
    <w:rsid w:val="006615E7"/>
    <w:rsid w:val="006616B2"/>
    <w:rsid w:val="0066180B"/>
    <w:rsid w:val="00661A15"/>
    <w:rsid w:val="00661BEC"/>
    <w:rsid w:val="00662116"/>
    <w:rsid w:val="00662AC5"/>
    <w:rsid w:val="00662BDC"/>
    <w:rsid w:val="006630C8"/>
    <w:rsid w:val="006638FF"/>
    <w:rsid w:val="006646E9"/>
    <w:rsid w:val="00664858"/>
    <w:rsid w:val="00665EDF"/>
    <w:rsid w:val="00666911"/>
    <w:rsid w:val="00667ECE"/>
    <w:rsid w:val="00670037"/>
    <w:rsid w:val="006716EB"/>
    <w:rsid w:val="00671D22"/>
    <w:rsid w:val="00671DA0"/>
    <w:rsid w:val="006729FA"/>
    <w:rsid w:val="006732ED"/>
    <w:rsid w:val="00673576"/>
    <w:rsid w:val="006739EE"/>
    <w:rsid w:val="0067484F"/>
    <w:rsid w:val="006752B3"/>
    <w:rsid w:val="00675416"/>
    <w:rsid w:val="006756DA"/>
    <w:rsid w:val="00676E6A"/>
    <w:rsid w:val="00677D72"/>
    <w:rsid w:val="006813A7"/>
    <w:rsid w:val="00681523"/>
    <w:rsid w:val="00681D93"/>
    <w:rsid w:val="00682FA7"/>
    <w:rsid w:val="00684141"/>
    <w:rsid w:val="006848A2"/>
    <w:rsid w:val="006856DA"/>
    <w:rsid w:val="00686B8C"/>
    <w:rsid w:val="006875E0"/>
    <w:rsid w:val="00691B4F"/>
    <w:rsid w:val="00692D5C"/>
    <w:rsid w:val="006931D7"/>
    <w:rsid w:val="006933A5"/>
    <w:rsid w:val="00694113"/>
    <w:rsid w:val="0069459C"/>
    <w:rsid w:val="006945D5"/>
    <w:rsid w:val="006953A7"/>
    <w:rsid w:val="006955D1"/>
    <w:rsid w:val="00695B6B"/>
    <w:rsid w:val="0069622A"/>
    <w:rsid w:val="00696AD1"/>
    <w:rsid w:val="006972E6"/>
    <w:rsid w:val="00697A0E"/>
    <w:rsid w:val="006A06C9"/>
    <w:rsid w:val="006A06D5"/>
    <w:rsid w:val="006A081B"/>
    <w:rsid w:val="006A23E6"/>
    <w:rsid w:val="006A2B54"/>
    <w:rsid w:val="006A3100"/>
    <w:rsid w:val="006A3198"/>
    <w:rsid w:val="006A3967"/>
    <w:rsid w:val="006A39D6"/>
    <w:rsid w:val="006A3E04"/>
    <w:rsid w:val="006A4ADE"/>
    <w:rsid w:val="006A60E5"/>
    <w:rsid w:val="006A6F4F"/>
    <w:rsid w:val="006A6FC9"/>
    <w:rsid w:val="006A75A4"/>
    <w:rsid w:val="006A7660"/>
    <w:rsid w:val="006A7F59"/>
    <w:rsid w:val="006B09D1"/>
    <w:rsid w:val="006B181C"/>
    <w:rsid w:val="006B198C"/>
    <w:rsid w:val="006B2022"/>
    <w:rsid w:val="006B34AC"/>
    <w:rsid w:val="006B3725"/>
    <w:rsid w:val="006B4F92"/>
    <w:rsid w:val="006B6857"/>
    <w:rsid w:val="006B7357"/>
    <w:rsid w:val="006B772A"/>
    <w:rsid w:val="006C14F5"/>
    <w:rsid w:val="006C2F99"/>
    <w:rsid w:val="006C33F4"/>
    <w:rsid w:val="006C3543"/>
    <w:rsid w:val="006C42DC"/>
    <w:rsid w:val="006C462A"/>
    <w:rsid w:val="006C4B31"/>
    <w:rsid w:val="006C563F"/>
    <w:rsid w:val="006C5909"/>
    <w:rsid w:val="006C5D5A"/>
    <w:rsid w:val="006C70EB"/>
    <w:rsid w:val="006C7B2C"/>
    <w:rsid w:val="006C7E30"/>
    <w:rsid w:val="006C7ECA"/>
    <w:rsid w:val="006C7FF6"/>
    <w:rsid w:val="006D0618"/>
    <w:rsid w:val="006D068C"/>
    <w:rsid w:val="006D07CD"/>
    <w:rsid w:val="006D0D33"/>
    <w:rsid w:val="006D1CB6"/>
    <w:rsid w:val="006D29CA"/>
    <w:rsid w:val="006D2A64"/>
    <w:rsid w:val="006D2F1B"/>
    <w:rsid w:val="006D33C5"/>
    <w:rsid w:val="006D3A8E"/>
    <w:rsid w:val="006D4C98"/>
    <w:rsid w:val="006D5131"/>
    <w:rsid w:val="006D5148"/>
    <w:rsid w:val="006D55F7"/>
    <w:rsid w:val="006D57AC"/>
    <w:rsid w:val="006D6EF5"/>
    <w:rsid w:val="006D73CC"/>
    <w:rsid w:val="006D752B"/>
    <w:rsid w:val="006E06DC"/>
    <w:rsid w:val="006E08FC"/>
    <w:rsid w:val="006E11EB"/>
    <w:rsid w:val="006E14D3"/>
    <w:rsid w:val="006E1C67"/>
    <w:rsid w:val="006E228F"/>
    <w:rsid w:val="006E2432"/>
    <w:rsid w:val="006E3E4E"/>
    <w:rsid w:val="006E3F79"/>
    <w:rsid w:val="006E513D"/>
    <w:rsid w:val="006E546D"/>
    <w:rsid w:val="006E595A"/>
    <w:rsid w:val="006E777B"/>
    <w:rsid w:val="006E77C6"/>
    <w:rsid w:val="006E7963"/>
    <w:rsid w:val="006E7E8E"/>
    <w:rsid w:val="006F0801"/>
    <w:rsid w:val="006F18FF"/>
    <w:rsid w:val="006F1AF5"/>
    <w:rsid w:val="006F1DDC"/>
    <w:rsid w:val="006F26BB"/>
    <w:rsid w:val="006F3023"/>
    <w:rsid w:val="006F367F"/>
    <w:rsid w:val="006F4448"/>
    <w:rsid w:val="006F4F3B"/>
    <w:rsid w:val="006F5844"/>
    <w:rsid w:val="006F695D"/>
    <w:rsid w:val="006F71D3"/>
    <w:rsid w:val="006F74BC"/>
    <w:rsid w:val="007001C9"/>
    <w:rsid w:val="00700774"/>
    <w:rsid w:val="007007EE"/>
    <w:rsid w:val="00700F5B"/>
    <w:rsid w:val="00701028"/>
    <w:rsid w:val="0070168D"/>
    <w:rsid w:val="0070207B"/>
    <w:rsid w:val="007020E7"/>
    <w:rsid w:val="007022D1"/>
    <w:rsid w:val="00702588"/>
    <w:rsid w:val="00702951"/>
    <w:rsid w:val="00704115"/>
    <w:rsid w:val="0070417E"/>
    <w:rsid w:val="00704471"/>
    <w:rsid w:val="007047F4"/>
    <w:rsid w:val="00704929"/>
    <w:rsid w:val="00704DE0"/>
    <w:rsid w:val="0070517F"/>
    <w:rsid w:val="00705B0C"/>
    <w:rsid w:val="00705BDD"/>
    <w:rsid w:val="00705F09"/>
    <w:rsid w:val="00705F96"/>
    <w:rsid w:val="00706C5C"/>
    <w:rsid w:val="00706ED6"/>
    <w:rsid w:val="00707E6A"/>
    <w:rsid w:val="007106C3"/>
    <w:rsid w:val="00710778"/>
    <w:rsid w:val="00710A6B"/>
    <w:rsid w:val="00711BCE"/>
    <w:rsid w:val="0071201A"/>
    <w:rsid w:val="0071252D"/>
    <w:rsid w:val="007130A3"/>
    <w:rsid w:val="00713808"/>
    <w:rsid w:val="0071410B"/>
    <w:rsid w:val="00714263"/>
    <w:rsid w:val="00714F8D"/>
    <w:rsid w:val="007152B6"/>
    <w:rsid w:val="00715572"/>
    <w:rsid w:val="0071575A"/>
    <w:rsid w:val="00716693"/>
    <w:rsid w:val="00716B6A"/>
    <w:rsid w:val="00717913"/>
    <w:rsid w:val="00717B2C"/>
    <w:rsid w:val="00721037"/>
    <w:rsid w:val="0072129B"/>
    <w:rsid w:val="007213C2"/>
    <w:rsid w:val="00722281"/>
    <w:rsid w:val="007239E4"/>
    <w:rsid w:val="00723FAE"/>
    <w:rsid w:val="007240A9"/>
    <w:rsid w:val="007240F7"/>
    <w:rsid w:val="007243A5"/>
    <w:rsid w:val="00724F53"/>
    <w:rsid w:val="00725539"/>
    <w:rsid w:val="00725584"/>
    <w:rsid w:val="0072576F"/>
    <w:rsid w:val="00725D74"/>
    <w:rsid w:val="0072672D"/>
    <w:rsid w:val="0072684E"/>
    <w:rsid w:val="007275F8"/>
    <w:rsid w:val="00727926"/>
    <w:rsid w:val="00730D35"/>
    <w:rsid w:val="007312BD"/>
    <w:rsid w:val="007313B0"/>
    <w:rsid w:val="00731D7D"/>
    <w:rsid w:val="00731E59"/>
    <w:rsid w:val="00733144"/>
    <w:rsid w:val="0073328F"/>
    <w:rsid w:val="00733B0F"/>
    <w:rsid w:val="007348E5"/>
    <w:rsid w:val="00734B0D"/>
    <w:rsid w:val="00734CEC"/>
    <w:rsid w:val="00735115"/>
    <w:rsid w:val="007351D2"/>
    <w:rsid w:val="00736053"/>
    <w:rsid w:val="007363C2"/>
    <w:rsid w:val="007368E0"/>
    <w:rsid w:val="00740D7D"/>
    <w:rsid w:val="00740E8E"/>
    <w:rsid w:val="007413A9"/>
    <w:rsid w:val="007419A9"/>
    <w:rsid w:val="0074230E"/>
    <w:rsid w:val="00742412"/>
    <w:rsid w:val="007448C5"/>
    <w:rsid w:val="00744D88"/>
    <w:rsid w:val="0074531B"/>
    <w:rsid w:val="00745F8B"/>
    <w:rsid w:val="00745FC8"/>
    <w:rsid w:val="0074654E"/>
    <w:rsid w:val="00747029"/>
    <w:rsid w:val="0075000A"/>
    <w:rsid w:val="00750011"/>
    <w:rsid w:val="00750C94"/>
    <w:rsid w:val="00750E2E"/>
    <w:rsid w:val="00751339"/>
    <w:rsid w:val="00751C2C"/>
    <w:rsid w:val="00751F83"/>
    <w:rsid w:val="0075203F"/>
    <w:rsid w:val="00752351"/>
    <w:rsid w:val="0075274A"/>
    <w:rsid w:val="00752AD2"/>
    <w:rsid w:val="00752CCD"/>
    <w:rsid w:val="00753B02"/>
    <w:rsid w:val="007541AF"/>
    <w:rsid w:val="007542B0"/>
    <w:rsid w:val="00754892"/>
    <w:rsid w:val="00755096"/>
    <w:rsid w:val="00755C3B"/>
    <w:rsid w:val="0075677E"/>
    <w:rsid w:val="00757439"/>
    <w:rsid w:val="00760737"/>
    <w:rsid w:val="00760A1D"/>
    <w:rsid w:val="007639DB"/>
    <w:rsid w:val="007647F5"/>
    <w:rsid w:val="00765466"/>
    <w:rsid w:val="00766218"/>
    <w:rsid w:val="00766C7C"/>
    <w:rsid w:val="00766DE6"/>
    <w:rsid w:val="00767574"/>
    <w:rsid w:val="00767E35"/>
    <w:rsid w:val="00770368"/>
    <w:rsid w:val="0077077E"/>
    <w:rsid w:val="00770910"/>
    <w:rsid w:val="00770A27"/>
    <w:rsid w:val="00770C84"/>
    <w:rsid w:val="00771012"/>
    <w:rsid w:val="007710AF"/>
    <w:rsid w:val="00771387"/>
    <w:rsid w:val="0077201A"/>
    <w:rsid w:val="00773112"/>
    <w:rsid w:val="007736FC"/>
    <w:rsid w:val="00773BF1"/>
    <w:rsid w:val="0077443C"/>
    <w:rsid w:val="007749F8"/>
    <w:rsid w:val="00775732"/>
    <w:rsid w:val="0077595C"/>
    <w:rsid w:val="007766DD"/>
    <w:rsid w:val="007767DE"/>
    <w:rsid w:val="00776DA7"/>
    <w:rsid w:val="00776DEE"/>
    <w:rsid w:val="00777508"/>
    <w:rsid w:val="007775E8"/>
    <w:rsid w:val="00777DE3"/>
    <w:rsid w:val="0078063D"/>
    <w:rsid w:val="00780675"/>
    <w:rsid w:val="00782366"/>
    <w:rsid w:val="007824B5"/>
    <w:rsid w:val="007825DC"/>
    <w:rsid w:val="00782F60"/>
    <w:rsid w:val="00783F68"/>
    <w:rsid w:val="0078510D"/>
    <w:rsid w:val="00786117"/>
    <w:rsid w:val="00786126"/>
    <w:rsid w:val="0078687B"/>
    <w:rsid w:val="00786E78"/>
    <w:rsid w:val="0079059B"/>
    <w:rsid w:val="00790D5E"/>
    <w:rsid w:val="00790F7F"/>
    <w:rsid w:val="007913A0"/>
    <w:rsid w:val="007916E5"/>
    <w:rsid w:val="00791E2C"/>
    <w:rsid w:val="00793088"/>
    <w:rsid w:val="007932DB"/>
    <w:rsid w:val="00794188"/>
    <w:rsid w:val="00794935"/>
    <w:rsid w:val="00795715"/>
    <w:rsid w:val="007961A1"/>
    <w:rsid w:val="00796D62"/>
    <w:rsid w:val="00797771"/>
    <w:rsid w:val="00797914"/>
    <w:rsid w:val="007979AC"/>
    <w:rsid w:val="00797A25"/>
    <w:rsid w:val="00797CD5"/>
    <w:rsid w:val="00797E55"/>
    <w:rsid w:val="007A0630"/>
    <w:rsid w:val="007A0886"/>
    <w:rsid w:val="007A1024"/>
    <w:rsid w:val="007A10B8"/>
    <w:rsid w:val="007A13FD"/>
    <w:rsid w:val="007A2F10"/>
    <w:rsid w:val="007A30B7"/>
    <w:rsid w:val="007A43CA"/>
    <w:rsid w:val="007A51DC"/>
    <w:rsid w:val="007A57EC"/>
    <w:rsid w:val="007A7003"/>
    <w:rsid w:val="007A7AA0"/>
    <w:rsid w:val="007A7E13"/>
    <w:rsid w:val="007B04FF"/>
    <w:rsid w:val="007B05F5"/>
    <w:rsid w:val="007B0A50"/>
    <w:rsid w:val="007B148A"/>
    <w:rsid w:val="007B32CA"/>
    <w:rsid w:val="007B398D"/>
    <w:rsid w:val="007B4AC8"/>
    <w:rsid w:val="007B4B96"/>
    <w:rsid w:val="007B5D1F"/>
    <w:rsid w:val="007B60C0"/>
    <w:rsid w:val="007B6598"/>
    <w:rsid w:val="007B672F"/>
    <w:rsid w:val="007B68D0"/>
    <w:rsid w:val="007B6F2C"/>
    <w:rsid w:val="007B71DC"/>
    <w:rsid w:val="007C03D9"/>
    <w:rsid w:val="007C0786"/>
    <w:rsid w:val="007C19F2"/>
    <w:rsid w:val="007C1C16"/>
    <w:rsid w:val="007C21A8"/>
    <w:rsid w:val="007C35B9"/>
    <w:rsid w:val="007C3FD6"/>
    <w:rsid w:val="007C41A4"/>
    <w:rsid w:val="007C43EE"/>
    <w:rsid w:val="007C4C39"/>
    <w:rsid w:val="007C59E8"/>
    <w:rsid w:val="007C6773"/>
    <w:rsid w:val="007C725C"/>
    <w:rsid w:val="007C7696"/>
    <w:rsid w:val="007D0648"/>
    <w:rsid w:val="007D0A89"/>
    <w:rsid w:val="007D0D3C"/>
    <w:rsid w:val="007D1F86"/>
    <w:rsid w:val="007D24D6"/>
    <w:rsid w:val="007D285B"/>
    <w:rsid w:val="007D2911"/>
    <w:rsid w:val="007D3200"/>
    <w:rsid w:val="007D38D4"/>
    <w:rsid w:val="007D39D7"/>
    <w:rsid w:val="007D4F62"/>
    <w:rsid w:val="007D5BC5"/>
    <w:rsid w:val="007D6299"/>
    <w:rsid w:val="007D64FA"/>
    <w:rsid w:val="007D77DD"/>
    <w:rsid w:val="007D793A"/>
    <w:rsid w:val="007E0055"/>
    <w:rsid w:val="007E03FF"/>
    <w:rsid w:val="007E1E33"/>
    <w:rsid w:val="007E2054"/>
    <w:rsid w:val="007E21AB"/>
    <w:rsid w:val="007E3054"/>
    <w:rsid w:val="007E36EB"/>
    <w:rsid w:val="007E4643"/>
    <w:rsid w:val="007E6036"/>
    <w:rsid w:val="007E6792"/>
    <w:rsid w:val="007E70D8"/>
    <w:rsid w:val="007E7A14"/>
    <w:rsid w:val="007E7CFC"/>
    <w:rsid w:val="007F094F"/>
    <w:rsid w:val="007F0E63"/>
    <w:rsid w:val="007F2381"/>
    <w:rsid w:val="007F2429"/>
    <w:rsid w:val="007F2ACC"/>
    <w:rsid w:val="007F32FE"/>
    <w:rsid w:val="007F4003"/>
    <w:rsid w:val="007F547D"/>
    <w:rsid w:val="007F566F"/>
    <w:rsid w:val="007F57B4"/>
    <w:rsid w:val="007F5810"/>
    <w:rsid w:val="007F6C7C"/>
    <w:rsid w:val="007F7833"/>
    <w:rsid w:val="00800C4C"/>
    <w:rsid w:val="00800C51"/>
    <w:rsid w:val="00801276"/>
    <w:rsid w:val="00801351"/>
    <w:rsid w:val="008015C7"/>
    <w:rsid w:val="00802C14"/>
    <w:rsid w:val="00803F92"/>
    <w:rsid w:val="008044C7"/>
    <w:rsid w:val="00804F5B"/>
    <w:rsid w:val="00805B58"/>
    <w:rsid w:val="0080625E"/>
    <w:rsid w:val="0080771C"/>
    <w:rsid w:val="00807A6E"/>
    <w:rsid w:val="008111C0"/>
    <w:rsid w:val="008116CE"/>
    <w:rsid w:val="00811E47"/>
    <w:rsid w:val="00812591"/>
    <w:rsid w:val="00812A60"/>
    <w:rsid w:val="0081301A"/>
    <w:rsid w:val="008135DC"/>
    <w:rsid w:val="00813F8F"/>
    <w:rsid w:val="0081405D"/>
    <w:rsid w:val="00814183"/>
    <w:rsid w:val="008156C7"/>
    <w:rsid w:val="00815DA7"/>
    <w:rsid w:val="00815DB0"/>
    <w:rsid w:val="00816078"/>
    <w:rsid w:val="008168AE"/>
    <w:rsid w:val="00816CBD"/>
    <w:rsid w:val="00816F97"/>
    <w:rsid w:val="00817F80"/>
    <w:rsid w:val="0082014F"/>
    <w:rsid w:val="008219E1"/>
    <w:rsid w:val="00821A9E"/>
    <w:rsid w:val="00821C9D"/>
    <w:rsid w:val="00821F9E"/>
    <w:rsid w:val="00823FF9"/>
    <w:rsid w:val="00824856"/>
    <w:rsid w:val="00824B3D"/>
    <w:rsid w:val="00824CD0"/>
    <w:rsid w:val="008255E4"/>
    <w:rsid w:val="00825EA9"/>
    <w:rsid w:val="008264CB"/>
    <w:rsid w:val="0082755A"/>
    <w:rsid w:val="008278E6"/>
    <w:rsid w:val="00830CA2"/>
    <w:rsid w:val="008310D9"/>
    <w:rsid w:val="0083212B"/>
    <w:rsid w:val="00833844"/>
    <w:rsid w:val="00833B45"/>
    <w:rsid w:val="0083567A"/>
    <w:rsid w:val="00835AEB"/>
    <w:rsid w:val="00836539"/>
    <w:rsid w:val="0083679E"/>
    <w:rsid w:val="0084063B"/>
    <w:rsid w:val="008413A3"/>
    <w:rsid w:val="008415CF"/>
    <w:rsid w:val="00841756"/>
    <w:rsid w:val="00841E42"/>
    <w:rsid w:val="00841E75"/>
    <w:rsid w:val="0084219E"/>
    <w:rsid w:val="00843229"/>
    <w:rsid w:val="0084326E"/>
    <w:rsid w:val="008435F4"/>
    <w:rsid w:val="00843E5F"/>
    <w:rsid w:val="008441BC"/>
    <w:rsid w:val="00846B44"/>
    <w:rsid w:val="00846CEC"/>
    <w:rsid w:val="00847004"/>
    <w:rsid w:val="00847900"/>
    <w:rsid w:val="0084794B"/>
    <w:rsid w:val="00847F12"/>
    <w:rsid w:val="008500F3"/>
    <w:rsid w:val="00850ECA"/>
    <w:rsid w:val="008529F6"/>
    <w:rsid w:val="00853161"/>
    <w:rsid w:val="0085332B"/>
    <w:rsid w:val="00853C18"/>
    <w:rsid w:val="00854556"/>
    <w:rsid w:val="00854892"/>
    <w:rsid w:val="008548B7"/>
    <w:rsid w:val="00854A37"/>
    <w:rsid w:val="008558F4"/>
    <w:rsid w:val="00855DA0"/>
    <w:rsid w:val="00855F70"/>
    <w:rsid w:val="008606EE"/>
    <w:rsid w:val="00860DB7"/>
    <w:rsid w:val="00861C22"/>
    <w:rsid w:val="00861C56"/>
    <w:rsid w:val="00861EEE"/>
    <w:rsid w:val="00861FEC"/>
    <w:rsid w:val="00862052"/>
    <w:rsid w:val="008620D5"/>
    <w:rsid w:val="00863042"/>
    <w:rsid w:val="00863306"/>
    <w:rsid w:val="008635DE"/>
    <w:rsid w:val="00863BAF"/>
    <w:rsid w:val="00864DCB"/>
    <w:rsid w:val="00864F13"/>
    <w:rsid w:val="008652AA"/>
    <w:rsid w:val="00865651"/>
    <w:rsid w:val="0086580F"/>
    <w:rsid w:val="00865CA3"/>
    <w:rsid w:val="00865D6F"/>
    <w:rsid w:val="00867012"/>
    <w:rsid w:val="00867BEF"/>
    <w:rsid w:val="00870607"/>
    <w:rsid w:val="00870AD8"/>
    <w:rsid w:val="00870EBD"/>
    <w:rsid w:val="008714AD"/>
    <w:rsid w:val="00872250"/>
    <w:rsid w:val="00872276"/>
    <w:rsid w:val="0087359E"/>
    <w:rsid w:val="00873F75"/>
    <w:rsid w:val="00874F2B"/>
    <w:rsid w:val="008751FD"/>
    <w:rsid w:val="00875C09"/>
    <w:rsid w:val="008770C9"/>
    <w:rsid w:val="0087745D"/>
    <w:rsid w:val="00877D32"/>
    <w:rsid w:val="008802DD"/>
    <w:rsid w:val="0088073F"/>
    <w:rsid w:val="0088076F"/>
    <w:rsid w:val="008825CB"/>
    <w:rsid w:val="00882D48"/>
    <w:rsid w:val="0088315D"/>
    <w:rsid w:val="008844DD"/>
    <w:rsid w:val="008856C0"/>
    <w:rsid w:val="00885F54"/>
    <w:rsid w:val="00887C17"/>
    <w:rsid w:val="00887FC9"/>
    <w:rsid w:val="008903CF"/>
    <w:rsid w:val="00890F1F"/>
    <w:rsid w:val="008910D4"/>
    <w:rsid w:val="0089139D"/>
    <w:rsid w:val="00891B6F"/>
    <w:rsid w:val="00891FCA"/>
    <w:rsid w:val="0089221E"/>
    <w:rsid w:val="00893EF7"/>
    <w:rsid w:val="00894A8D"/>
    <w:rsid w:val="00894C3D"/>
    <w:rsid w:val="00894D8C"/>
    <w:rsid w:val="008952C1"/>
    <w:rsid w:val="00895A51"/>
    <w:rsid w:val="0089616E"/>
    <w:rsid w:val="00896464"/>
    <w:rsid w:val="0089707F"/>
    <w:rsid w:val="0089777F"/>
    <w:rsid w:val="00897BBA"/>
    <w:rsid w:val="008A04F1"/>
    <w:rsid w:val="008A11D3"/>
    <w:rsid w:val="008A1B51"/>
    <w:rsid w:val="008A1FC5"/>
    <w:rsid w:val="008A20EA"/>
    <w:rsid w:val="008A3AAD"/>
    <w:rsid w:val="008A4296"/>
    <w:rsid w:val="008A482E"/>
    <w:rsid w:val="008A4D78"/>
    <w:rsid w:val="008A50C8"/>
    <w:rsid w:val="008A5259"/>
    <w:rsid w:val="008A5A20"/>
    <w:rsid w:val="008A5F8F"/>
    <w:rsid w:val="008A629E"/>
    <w:rsid w:val="008A7DAB"/>
    <w:rsid w:val="008B07CE"/>
    <w:rsid w:val="008B5AAD"/>
    <w:rsid w:val="008B672B"/>
    <w:rsid w:val="008B6D49"/>
    <w:rsid w:val="008B6FA0"/>
    <w:rsid w:val="008B773D"/>
    <w:rsid w:val="008C0078"/>
    <w:rsid w:val="008C0087"/>
    <w:rsid w:val="008C02DC"/>
    <w:rsid w:val="008C03BE"/>
    <w:rsid w:val="008C1508"/>
    <w:rsid w:val="008C1C38"/>
    <w:rsid w:val="008C2078"/>
    <w:rsid w:val="008C22E3"/>
    <w:rsid w:val="008C2999"/>
    <w:rsid w:val="008C33EF"/>
    <w:rsid w:val="008C4AFC"/>
    <w:rsid w:val="008C4BB4"/>
    <w:rsid w:val="008C5F4D"/>
    <w:rsid w:val="008C687D"/>
    <w:rsid w:val="008C6BB0"/>
    <w:rsid w:val="008C6C27"/>
    <w:rsid w:val="008C6C81"/>
    <w:rsid w:val="008C7A8B"/>
    <w:rsid w:val="008C7F9B"/>
    <w:rsid w:val="008D0D2E"/>
    <w:rsid w:val="008D175D"/>
    <w:rsid w:val="008D18F7"/>
    <w:rsid w:val="008D1A13"/>
    <w:rsid w:val="008D1FE9"/>
    <w:rsid w:val="008D2521"/>
    <w:rsid w:val="008D27E7"/>
    <w:rsid w:val="008D2805"/>
    <w:rsid w:val="008D37F2"/>
    <w:rsid w:val="008D3820"/>
    <w:rsid w:val="008D4DE1"/>
    <w:rsid w:val="008D4E82"/>
    <w:rsid w:val="008D5017"/>
    <w:rsid w:val="008D5449"/>
    <w:rsid w:val="008D58D1"/>
    <w:rsid w:val="008E0673"/>
    <w:rsid w:val="008E15A1"/>
    <w:rsid w:val="008E1EA0"/>
    <w:rsid w:val="008E2F5B"/>
    <w:rsid w:val="008E309D"/>
    <w:rsid w:val="008E35BD"/>
    <w:rsid w:val="008E3E9C"/>
    <w:rsid w:val="008E475F"/>
    <w:rsid w:val="008E5198"/>
    <w:rsid w:val="008E5C7D"/>
    <w:rsid w:val="008E5FF2"/>
    <w:rsid w:val="008E6BE3"/>
    <w:rsid w:val="008E6C46"/>
    <w:rsid w:val="008E6E43"/>
    <w:rsid w:val="008E7E42"/>
    <w:rsid w:val="008F088B"/>
    <w:rsid w:val="008F3757"/>
    <w:rsid w:val="008F3E60"/>
    <w:rsid w:val="008F54D4"/>
    <w:rsid w:val="008F57B6"/>
    <w:rsid w:val="008F7720"/>
    <w:rsid w:val="009008CB"/>
    <w:rsid w:val="00901173"/>
    <w:rsid w:val="0090194F"/>
    <w:rsid w:val="00901F3D"/>
    <w:rsid w:val="009027D9"/>
    <w:rsid w:val="00903195"/>
    <w:rsid w:val="00904024"/>
    <w:rsid w:val="00904403"/>
    <w:rsid w:val="00904706"/>
    <w:rsid w:val="00904B6E"/>
    <w:rsid w:val="00904F42"/>
    <w:rsid w:val="009059F6"/>
    <w:rsid w:val="00907A13"/>
    <w:rsid w:val="00907AEE"/>
    <w:rsid w:val="00910060"/>
    <w:rsid w:val="00910087"/>
    <w:rsid w:val="009108FE"/>
    <w:rsid w:val="00910AA6"/>
    <w:rsid w:val="00910B10"/>
    <w:rsid w:val="0091146E"/>
    <w:rsid w:val="00911896"/>
    <w:rsid w:val="00911F20"/>
    <w:rsid w:val="0091338C"/>
    <w:rsid w:val="009133B0"/>
    <w:rsid w:val="0091650E"/>
    <w:rsid w:val="00916626"/>
    <w:rsid w:val="009168AB"/>
    <w:rsid w:val="00916A8D"/>
    <w:rsid w:val="00916AA5"/>
    <w:rsid w:val="009174E4"/>
    <w:rsid w:val="00917E89"/>
    <w:rsid w:val="00921879"/>
    <w:rsid w:val="0092266C"/>
    <w:rsid w:val="00923258"/>
    <w:rsid w:val="009243BF"/>
    <w:rsid w:val="00924EB2"/>
    <w:rsid w:val="00924F49"/>
    <w:rsid w:val="00925594"/>
    <w:rsid w:val="00925757"/>
    <w:rsid w:val="009257A0"/>
    <w:rsid w:val="00925F57"/>
    <w:rsid w:val="00926633"/>
    <w:rsid w:val="00926D5E"/>
    <w:rsid w:val="00927A6F"/>
    <w:rsid w:val="0093040A"/>
    <w:rsid w:val="009305A2"/>
    <w:rsid w:val="00930AAC"/>
    <w:rsid w:val="00931DFF"/>
    <w:rsid w:val="0093206A"/>
    <w:rsid w:val="0093241F"/>
    <w:rsid w:val="00932995"/>
    <w:rsid w:val="0093324F"/>
    <w:rsid w:val="00933259"/>
    <w:rsid w:val="00933B25"/>
    <w:rsid w:val="00934833"/>
    <w:rsid w:val="0093615D"/>
    <w:rsid w:val="00937AF1"/>
    <w:rsid w:val="00937AF3"/>
    <w:rsid w:val="009401AC"/>
    <w:rsid w:val="009406FB"/>
    <w:rsid w:val="00941555"/>
    <w:rsid w:val="00941EB6"/>
    <w:rsid w:val="0094230E"/>
    <w:rsid w:val="00942E1F"/>
    <w:rsid w:val="00943505"/>
    <w:rsid w:val="00943FB8"/>
    <w:rsid w:val="00944E05"/>
    <w:rsid w:val="00945FBF"/>
    <w:rsid w:val="0094669D"/>
    <w:rsid w:val="009467CD"/>
    <w:rsid w:val="00946AB7"/>
    <w:rsid w:val="00946C1F"/>
    <w:rsid w:val="00947275"/>
    <w:rsid w:val="0095068C"/>
    <w:rsid w:val="0095097F"/>
    <w:rsid w:val="00950E4C"/>
    <w:rsid w:val="0095113B"/>
    <w:rsid w:val="0095126D"/>
    <w:rsid w:val="009517E8"/>
    <w:rsid w:val="009525D3"/>
    <w:rsid w:val="00952719"/>
    <w:rsid w:val="00952F5A"/>
    <w:rsid w:val="00953860"/>
    <w:rsid w:val="00955094"/>
    <w:rsid w:val="009555F6"/>
    <w:rsid w:val="00955A71"/>
    <w:rsid w:val="00955B81"/>
    <w:rsid w:val="00955E07"/>
    <w:rsid w:val="009562EB"/>
    <w:rsid w:val="00956E98"/>
    <w:rsid w:val="00956FD7"/>
    <w:rsid w:val="00957449"/>
    <w:rsid w:val="00957A7F"/>
    <w:rsid w:val="00957BFC"/>
    <w:rsid w:val="00960703"/>
    <w:rsid w:val="0096082D"/>
    <w:rsid w:val="009617E0"/>
    <w:rsid w:val="00961E7F"/>
    <w:rsid w:val="0096271C"/>
    <w:rsid w:val="009629C5"/>
    <w:rsid w:val="009630B4"/>
    <w:rsid w:val="00963170"/>
    <w:rsid w:val="00964C68"/>
    <w:rsid w:val="00964F21"/>
    <w:rsid w:val="009656B1"/>
    <w:rsid w:val="0096640F"/>
    <w:rsid w:val="00966AF5"/>
    <w:rsid w:val="00966D87"/>
    <w:rsid w:val="00967345"/>
    <w:rsid w:val="0096788A"/>
    <w:rsid w:val="00970232"/>
    <w:rsid w:val="009704F5"/>
    <w:rsid w:val="00970637"/>
    <w:rsid w:val="00971CA5"/>
    <w:rsid w:val="00971D91"/>
    <w:rsid w:val="009722F5"/>
    <w:rsid w:val="0097234D"/>
    <w:rsid w:val="009728C8"/>
    <w:rsid w:val="00972B8A"/>
    <w:rsid w:val="00972FB3"/>
    <w:rsid w:val="009740AD"/>
    <w:rsid w:val="009746D7"/>
    <w:rsid w:val="009752D4"/>
    <w:rsid w:val="00975E78"/>
    <w:rsid w:val="00976BEA"/>
    <w:rsid w:val="009803B6"/>
    <w:rsid w:val="009805B4"/>
    <w:rsid w:val="00981F2C"/>
    <w:rsid w:val="0098294E"/>
    <w:rsid w:val="00983711"/>
    <w:rsid w:val="00984104"/>
    <w:rsid w:val="00984258"/>
    <w:rsid w:val="00984859"/>
    <w:rsid w:val="00985033"/>
    <w:rsid w:val="00985806"/>
    <w:rsid w:val="00985B87"/>
    <w:rsid w:val="00986704"/>
    <w:rsid w:val="00986735"/>
    <w:rsid w:val="009868F8"/>
    <w:rsid w:val="009872BB"/>
    <w:rsid w:val="00987B76"/>
    <w:rsid w:val="00987DCE"/>
    <w:rsid w:val="00990106"/>
    <w:rsid w:val="00991699"/>
    <w:rsid w:val="00991FED"/>
    <w:rsid w:val="009922D8"/>
    <w:rsid w:val="00992741"/>
    <w:rsid w:val="009944B2"/>
    <w:rsid w:val="009946C9"/>
    <w:rsid w:val="00994D68"/>
    <w:rsid w:val="00994F73"/>
    <w:rsid w:val="00994FB2"/>
    <w:rsid w:val="00995D89"/>
    <w:rsid w:val="009962EA"/>
    <w:rsid w:val="00997C1F"/>
    <w:rsid w:val="00997F6B"/>
    <w:rsid w:val="009A0062"/>
    <w:rsid w:val="009A14B4"/>
    <w:rsid w:val="009A1687"/>
    <w:rsid w:val="009A2486"/>
    <w:rsid w:val="009A2CDA"/>
    <w:rsid w:val="009A2DEF"/>
    <w:rsid w:val="009A3027"/>
    <w:rsid w:val="009A4B3E"/>
    <w:rsid w:val="009A50F6"/>
    <w:rsid w:val="009A56FF"/>
    <w:rsid w:val="009A59F9"/>
    <w:rsid w:val="009A5D11"/>
    <w:rsid w:val="009A5F88"/>
    <w:rsid w:val="009A677C"/>
    <w:rsid w:val="009A678A"/>
    <w:rsid w:val="009B0050"/>
    <w:rsid w:val="009B130E"/>
    <w:rsid w:val="009B1462"/>
    <w:rsid w:val="009B1957"/>
    <w:rsid w:val="009B1EC8"/>
    <w:rsid w:val="009B2807"/>
    <w:rsid w:val="009B4453"/>
    <w:rsid w:val="009B445C"/>
    <w:rsid w:val="009B4995"/>
    <w:rsid w:val="009B5836"/>
    <w:rsid w:val="009B5A6F"/>
    <w:rsid w:val="009B6402"/>
    <w:rsid w:val="009B76E2"/>
    <w:rsid w:val="009B7DB5"/>
    <w:rsid w:val="009C008A"/>
    <w:rsid w:val="009C0887"/>
    <w:rsid w:val="009C1375"/>
    <w:rsid w:val="009C1628"/>
    <w:rsid w:val="009C2E98"/>
    <w:rsid w:val="009C35B3"/>
    <w:rsid w:val="009C35D1"/>
    <w:rsid w:val="009C4740"/>
    <w:rsid w:val="009C4989"/>
    <w:rsid w:val="009C51B4"/>
    <w:rsid w:val="009C57EE"/>
    <w:rsid w:val="009C6486"/>
    <w:rsid w:val="009C7283"/>
    <w:rsid w:val="009C7DE8"/>
    <w:rsid w:val="009C7EB0"/>
    <w:rsid w:val="009C7EF7"/>
    <w:rsid w:val="009D10DD"/>
    <w:rsid w:val="009D1553"/>
    <w:rsid w:val="009D1843"/>
    <w:rsid w:val="009D1ABA"/>
    <w:rsid w:val="009D1CA3"/>
    <w:rsid w:val="009D2B07"/>
    <w:rsid w:val="009D3296"/>
    <w:rsid w:val="009D3651"/>
    <w:rsid w:val="009D3857"/>
    <w:rsid w:val="009D3AE5"/>
    <w:rsid w:val="009D4686"/>
    <w:rsid w:val="009D5763"/>
    <w:rsid w:val="009D5E1F"/>
    <w:rsid w:val="009D659C"/>
    <w:rsid w:val="009D69E2"/>
    <w:rsid w:val="009D7354"/>
    <w:rsid w:val="009D7AB0"/>
    <w:rsid w:val="009E0050"/>
    <w:rsid w:val="009E0A23"/>
    <w:rsid w:val="009E0D57"/>
    <w:rsid w:val="009E0F21"/>
    <w:rsid w:val="009E0FCB"/>
    <w:rsid w:val="009E1382"/>
    <w:rsid w:val="009E155A"/>
    <w:rsid w:val="009E25BF"/>
    <w:rsid w:val="009E2B02"/>
    <w:rsid w:val="009E409E"/>
    <w:rsid w:val="009E4339"/>
    <w:rsid w:val="009E4CAE"/>
    <w:rsid w:val="009E4F75"/>
    <w:rsid w:val="009E619A"/>
    <w:rsid w:val="009E7445"/>
    <w:rsid w:val="009F0260"/>
    <w:rsid w:val="009F076B"/>
    <w:rsid w:val="009F0923"/>
    <w:rsid w:val="009F1309"/>
    <w:rsid w:val="009F1494"/>
    <w:rsid w:val="009F16B6"/>
    <w:rsid w:val="009F1A3B"/>
    <w:rsid w:val="009F25D4"/>
    <w:rsid w:val="009F287D"/>
    <w:rsid w:val="009F2EC0"/>
    <w:rsid w:val="009F3187"/>
    <w:rsid w:val="009F39D6"/>
    <w:rsid w:val="009F4644"/>
    <w:rsid w:val="009F4A5F"/>
    <w:rsid w:val="009F4EF7"/>
    <w:rsid w:val="009F573F"/>
    <w:rsid w:val="009F5C03"/>
    <w:rsid w:val="009F6888"/>
    <w:rsid w:val="009F692E"/>
    <w:rsid w:val="009F6B16"/>
    <w:rsid w:val="009F74DA"/>
    <w:rsid w:val="009F7728"/>
    <w:rsid w:val="009F7D63"/>
    <w:rsid w:val="009F7D92"/>
    <w:rsid w:val="009F7F17"/>
    <w:rsid w:val="00A00640"/>
    <w:rsid w:val="00A0090C"/>
    <w:rsid w:val="00A017AB"/>
    <w:rsid w:val="00A01A30"/>
    <w:rsid w:val="00A02EA6"/>
    <w:rsid w:val="00A03366"/>
    <w:rsid w:val="00A038E0"/>
    <w:rsid w:val="00A03AC5"/>
    <w:rsid w:val="00A04863"/>
    <w:rsid w:val="00A053A9"/>
    <w:rsid w:val="00A0584A"/>
    <w:rsid w:val="00A05D8B"/>
    <w:rsid w:val="00A0630A"/>
    <w:rsid w:val="00A06F53"/>
    <w:rsid w:val="00A07F8C"/>
    <w:rsid w:val="00A1025E"/>
    <w:rsid w:val="00A10601"/>
    <w:rsid w:val="00A11036"/>
    <w:rsid w:val="00A110A6"/>
    <w:rsid w:val="00A117E0"/>
    <w:rsid w:val="00A12331"/>
    <w:rsid w:val="00A127B1"/>
    <w:rsid w:val="00A168EC"/>
    <w:rsid w:val="00A16C98"/>
    <w:rsid w:val="00A170E2"/>
    <w:rsid w:val="00A20E18"/>
    <w:rsid w:val="00A217B2"/>
    <w:rsid w:val="00A223BC"/>
    <w:rsid w:val="00A22B89"/>
    <w:rsid w:val="00A22EC5"/>
    <w:rsid w:val="00A239D3"/>
    <w:rsid w:val="00A23AEC"/>
    <w:rsid w:val="00A23CCF"/>
    <w:rsid w:val="00A25823"/>
    <w:rsid w:val="00A25AE9"/>
    <w:rsid w:val="00A260A5"/>
    <w:rsid w:val="00A26D09"/>
    <w:rsid w:val="00A26E29"/>
    <w:rsid w:val="00A276BD"/>
    <w:rsid w:val="00A27AAA"/>
    <w:rsid w:val="00A27B8B"/>
    <w:rsid w:val="00A30413"/>
    <w:rsid w:val="00A31ACD"/>
    <w:rsid w:val="00A323CF"/>
    <w:rsid w:val="00A326A4"/>
    <w:rsid w:val="00A33942"/>
    <w:rsid w:val="00A3458B"/>
    <w:rsid w:val="00A348BF"/>
    <w:rsid w:val="00A34E0B"/>
    <w:rsid w:val="00A3523C"/>
    <w:rsid w:val="00A35826"/>
    <w:rsid w:val="00A36A0B"/>
    <w:rsid w:val="00A36A60"/>
    <w:rsid w:val="00A36E58"/>
    <w:rsid w:val="00A3702D"/>
    <w:rsid w:val="00A37581"/>
    <w:rsid w:val="00A378A3"/>
    <w:rsid w:val="00A40320"/>
    <w:rsid w:val="00A40869"/>
    <w:rsid w:val="00A415E6"/>
    <w:rsid w:val="00A417A2"/>
    <w:rsid w:val="00A4183F"/>
    <w:rsid w:val="00A421CD"/>
    <w:rsid w:val="00A42E6D"/>
    <w:rsid w:val="00A42FCE"/>
    <w:rsid w:val="00A43070"/>
    <w:rsid w:val="00A43844"/>
    <w:rsid w:val="00A44178"/>
    <w:rsid w:val="00A44C0E"/>
    <w:rsid w:val="00A44D76"/>
    <w:rsid w:val="00A461FA"/>
    <w:rsid w:val="00A46353"/>
    <w:rsid w:val="00A47491"/>
    <w:rsid w:val="00A47610"/>
    <w:rsid w:val="00A47625"/>
    <w:rsid w:val="00A47E84"/>
    <w:rsid w:val="00A47EDD"/>
    <w:rsid w:val="00A47FC1"/>
    <w:rsid w:val="00A508DF"/>
    <w:rsid w:val="00A50924"/>
    <w:rsid w:val="00A50F8C"/>
    <w:rsid w:val="00A518A3"/>
    <w:rsid w:val="00A51A51"/>
    <w:rsid w:val="00A5240C"/>
    <w:rsid w:val="00A52840"/>
    <w:rsid w:val="00A52AE9"/>
    <w:rsid w:val="00A54638"/>
    <w:rsid w:val="00A548C1"/>
    <w:rsid w:val="00A548F9"/>
    <w:rsid w:val="00A54A6F"/>
    <w:rsid w:val="00A54D26"/>
    <w:rsid w:val="00A550A3"/>
    <w:rsid w:val="00A559B6"/>
    <w:rsid w:val="00A559BA"/>
    <w:rsid w:val="00A562D4"/>
    <w:rsid w:val="00A56B12"/>
    <w:rsid w:val="00A56F10"/>
    <w:rsid w:val="00A6037E"/>
    <w:rsid w:val="00A6047D"/>
    <w:rsid w:val="00A60738"/>
    <w:rsid w:val="00A60A93"/>
    <w:rsid w:val="00A612C0"/>
    <w:rsid w:val="00A61CDF"/>
    <w:rsid w:val="00A62FC6"/>
    <w:rsid w:val="00A63A14"/>
    <w:rsid w:val="00A6453E"/>
    <w:rsid w:val="00A652AC"/>
    <w:rsid w:val="00A657E6"/>
    <w:rsid w:val="00A65F52"/>
    <w:rsid w:val="00A675FB"/>
    <w:rsid w:val="00A67730"/>
    <w:rsid w:val="00A677D3"/>
    <w:rsid w:val="00A6788D"/>
    <w:rsid w:val="00A70893"/>
    <w:rsid w:val="00A709F0"/>
    <w:rsid w:val="00A709F9"/>
    <w:rsid w:val="00A71147"/>
    <w:rsid w:val="00A71AB1"/>
    <w:rsid w:val="00A72443"/>
    <w:rsid w:val="00A7293D"/>
    <w:rsid w:val="00A72CF6"/>
    <w:rsid w:val="00A7305E"/>
    <w:rsid w:val="00A733DC"/>
    <w:rsid w:val="00A7392F"/>
    <w:rsid w:val="00A742F3"/>
    <w:rsid w:val="00A74774"/>
    <w:rsid w:val="00A74A8E"/>
    <w:rsid w:val="00A75CFB"/>
    <w:rsid w:val="00A76CAC"/>
    <w:rsid w:val="00A76FBF"/>
    <w:rsid w:val="00A7750A"/>
    <w:rsid w:val="00A77737"/>
    <w:rsid w:val="00A77C17"/>
    <w:rsid w:val="00A8141D"/>
    <w:rsid w:val="00A825C5"/>
    <w:rsid w:val="00A82639"/>
    <w:rsid w:val="00A829BD"/>
    <w:rsid w:val="00A83471"/>
    <w:rsid w:val="00A8394F"/>
    <w:rsid w:val="00A83F48"/>
    <w:rsid w:val="00A8407D"/>
    <w:rsid w:val="00A84771"/>
    <w:rsid w:val="00A84A99"/>
    <w:rsid w:val="00A85117"/>
    <w:rsid w:val="00A85B3C"/>
    <w:rsid w:val="00A86740"/>
    <w:rsid w:val="00A867EE"/>
    <w:rsid w:val="00A86C70"/>
    <w:rsid w:val="00A87036"/>
    <w:rsid w:val="00A87C1F"/>
    <w:rsid w:val="00A913CB"/>
    <w:rsid w:val="00A9239C"/>
    <w:rsid w:val="00A927FE"/>
    <w:rsid w:val="00A92974"/>
    <w:rsid w:val="00A92DDE"/>
    <w:rsid w:val="00A93D5F"/>
    <w:rsid w:val="00A93E7B"/>
    <w:rsid w:val="00A958C4"/>
    <w:rsid w:val="00A96B94"/>
    <w:rsid w:val="00A97960"/>
    <w:rsid w:val="00AA00C5"/>
    <w:rsid w:val="00AA0362"/>
    <w:rsid w:val="00AA1658"/>
    <w:rsid w:val="00AA3126"/>
    <w:rsid w:val="00AA3330"/>
    <w:rsid w:val="00AA4528"/>
    <w:rsid w:val="00AA50E6"/>
    <w:rsid w:val="00AA5432"/>
    <w:rsid w:val="00AA5C15"/>
    <w:rsid w:val="00AA61FB"/>
    <w:rsid w:val="00AA63A4"/>
    <w:rsid w:val="00AA65A9"/>
    <w:rsid w:val="00AA7B4F"/>
    <w:rsid w:val="00AB14FF"/>
    <w:rsid w:val="00AB18A1"/>
    <w:rsid w:val="00AB1D08"/>
    <w:rsid w:val="00AB2D1A"/>
    <w:rsid w:val="00AB3227"/>
    <w:rsid w:val="00AB3327"/>
    <w:rsid w:val="00AB44D2"/>
    <w:rsid w:val="00AB59DE"/>
    <w:rsid w:val="00AB5CDD"/>
    <w:rsid w:val="00AB7927"/>
    <w:rsid w:val="00AB7B2A"/>
    <w:rsid w:val="00AC0124"/>
    <w:rsid w:val="00AC0BE0"/>
    <w:rsid w:val="00AC27A3"/>
    <w:rsid w:val="00AC3AF2"/>
    <w:rsid w:val="00AC4025"/>
    <w:rsid w:val="00AC4E6A"/>
    <w:rsid w:val="00AC7277"/>
    <w:rsid w:val="00AC7B7B"/>
    <w:rsid w:val="00AD15D6"/>
    <w:rsid w:val="00AD16A5"/>
    <w:rsid w:val="00AD1F42"/>
    <w:rsid w:val="00AD3220"/>
    <w:rsid w:val="00AD3BF4"/>
    <w:rsid w:val="00AD3DCE"/>
    <w:rsid w:val="00AD4287"/>
    <w:rsid w:val="00AD5488"/>
    <w:rsid w:val="00AD64DA"/>
    <w:rsid w:val="00AD69A3"/>
    <w:rsid w:val="00AD70F1"/>
    <w:rsid w:val="00AD7E2E"/>
    <w:rsid w:val="00AE0201"/>
    <w:rsid w:val="00AE066F"/>
    <w:rsid w:val="00AE175B"/>
    <w:rsid w:val="00AE2333"/>
    <w:rsid w:val="00AE2E6C"/>
    <w:rsid w:val="00AE33FB"/>
    <w:rsid w:val="00AE3D8B"/>
    <w:rsid w:val="00AE44BB"/>
    <w:rsid w:val="00AE4B50"/>
    <w:rsid w:val="00AE50F1"/>
    <w:rsid w:val="00AE5806"/>
    <w:rsid w:val="00AE5C62"/>
    <w:rsid w:val="00AE682A"/>
    <w:rsid w:val="00AE6AD3"/>
    <w:rsid w:val="00AE6F19"/>
    <w:rsid w:val="00AE7056"/>
    <w:rsid w:val="00AF00A3"/>
    <w:rsid w:val="00AF068B"/>
    <w:rsid w:val="00AF0E57"/>
    <w:rsid w:val="00AF14C1"/>
    <w:rsid w:val="00AF1640"/>
    <w:rsid w:val="00AF23A6"/>
    <w:rsid w:val="00AF3AC0"/>
    <w:rsid w:val="00AF41EB"/>
    <w:rsid w:val="00AF4C32"/>
    <w:rsid w:val="00AF5396"/>
    <w:rsid w:val="00AF5D72"/>
    <w:rsid w:val="00AF6544"/>
    <w:rsid w:val="00AF6CBC"/>
    <w:rsid w:val="00AF6DBE"/>
    <w:rsid w:val="00AF7739"/>
    <w:rsid w:val="00B00093"/>
    <w:rsid w:val="00B015C9"/>
    <w:rsid w:val="00B01AF6"/>
    <w:rsid w:val="00B02534"/>
    <w:rsid w:val="00B02DD1"/>
    <w:rsid w:val="00B02E80"/>
    <w:rsid w:val="00B04185"/>
    <w:rsid w:val="00B04C16"/>
    <w:rsid w:val="00B04D3F"/>
    <w:rsid w:val="00B04DC7"/>
    <w:rsid w:val="00B058CC"/>
    <w:rsid w:val="00B064A1"/>
    <w:rsid w:val="00B0690C"/>
    <w:rsid w:val="00B06FFE"/>
    <w:rsid w:val="00B07315"/>
    <w:rsid w:val="00B074A3"/>
    <w:rsid w:val="00B077C7"/>
    <w:rsid w:val="00B07B15"/>
    <w:rsid w:val="00B109FB"/>
    <w:rsid w:val="00B1150B"/>
    <w:rsid w:val="00B1244C"/>
    <w:rsid w:val="00B12774"/>
    <w:rsid w:val="00B142DC"/>
    <w:rsid w:val="00B15710"/>
    <w:rsid w:val="00B15D23"/>
    <w:rsid w:val="00B15E98"/>
    <w:rsid w:val="00B17275"/>
    <w:rsid w:val="00B173DB"/>
    <w:rsid w:val="00B1750C"/>
    <w:rsid w:val="00B20FC2"/>
    <w:rsid w:val="00B21B1E"/>
    <w:rsid w:val="00B21CC8"/>
    <w:rsid w:val="00B22695"/>
    <w:rsid w:val="00B228D3"/>
    <w:rsid w:val="00B22933"/>
    <w:rsid w:val="00B22F5E"/>
    <w:rsid w:val="00B264DF"/>
    <w:rsid w:val="00B2664C"/>
    <w:rsid w:val="00B26EFD"/>
    <w:rsid w:val="00B27251"/>
    <w:rsid w:val="00B27835"/>
    <w:rsid w:val="00B27CCE"/>
    <w:rsid w:val="00B312A4"/>
    <w:rsid w:val="00B315E1"/>
    <w:rsid w:val="00B31798"/>
    <w:rsid w:val="00B3213D"/>
    <w:rsid w:val="00B32C09"/>
    <w:rsid w:val="00B32E05"/>
    <w:rsid w:val="00B338A8"/>
    <w:rsid w:val="00B33ED1"/>
    <w:rsid w:val="00B3494F"/>
    <w:rsid w:val="00B34E6F"/>
    <w:rsid w:val="00B354AD"/>
    <w:rsid w:val="00B354E6"/>
    <w:rsid w:val="00B3558C"/>
    <w:rsid w:val="00B3643A"/>
    <w:rsid w:val="00B36593"/>
    <w:rsid w:val="00B36F37"/>
    <w:rsid w:val="00B370F7"/>
    <w:rsid w:val="00B378FE"/>
    <w:rsid w:val="00B4083E"/>
    <w:rsid w:val="00B4165B"/>
    <w:rsid w:val="00B41ADC"/>
    <w:rsid w:val="00B42A73"/>
    <w:rsid w:val="00B42C62"/>
    <w:rsid w:val="00B42EE1"/>
    <w:rsid w:val="00B42FDD"/>
    <w:rsid w:val="00B43805"/>
    <w:rsid w:val="00B43EDD"/>
    <w:rsid w:val="00B44F33"/>
    <w:rsid w:val="00B45104"/>
    <w:rsid w:val="00B462C5"/>
    <w:rsid w:val="00B46DF5"/>
    <w:rsid w:val="00B46E21"/>
    <w:rsid w:val="00B46ECE"/>
    <w:rsid w:val="00B473A5"/>
    <w:rsid w:val="00B50389"/>
    <w:rsid w:val="00B50CB7"/>
    <w:rsid w:val="00B50D0F"/>
    <w:rsid w:val="00B51F93"/>
    <w:rsid w:val="00B53A7C"/>
    <w:rsid w:val="00B54D20"/>
    <w:rsid w:val="00B54EB2"/>
    <w:rsid w:val="00B55601"/>
    <w:rsid w:val="00B573B6"/>
    <w:rsid w:val="00B5740D"/>
    <w:rsid w:val="00B57E0B"/>
    <w:rsid w:val="00B611E5"/>
    <w:rsid w:val="00B615ED"/>
    <w:rsid w:val="00B6167A"/>
    <w:rsid w:val="00B61940"/>
    <w:rsid w:val="00B61B6E"/>
    <w:rsid w:val="00B62A98"/>
    <w:rsid w:val="00B632E6"/>
    <w:rsid w:val="00B63CE5"/>
    <w:rsid w:val="00B651AA"/>
    <w:rsid w:val="00B6690F"/>
    <w:rsid w:val="00B66E9B"/>
    <w:rsid w:val="00B671E4"/>
    <w:rsid w:val="00B701E4"/>
    <w:rsid w:val="00B70775"/>
    <w:rsid w:val="00B72C03"/>
    <w:rsid w:val="00B72DDC"/>
    <w:rsid w:val="00B73941"/>
    <w:rsid w:val="00B73C35"/>
    <w:rsid w:val="00B73CB1"/>
    <w:rsid w:val="00B74AE6"/>
    <w:rsid w:val="00B74C40"/>
    <w:rsid w:val="00B74EF3"/>
    <w:rsid w:val="00B753C2"/>
    <w:rsid w:val="00B75928"/>
    <w:rsid w:val="00B76DBD"/>
    <w:rsid w:val="00B76F96"/>
    <w:rsid w:val="00B77729"/>
    <w:rsid w:val="00B77B5B"/>
    <w:rsid w:val="00B77C21"/>
    <w:rsid w:val="00B80E12"/>
    <w:rsid w:val="00B80FCE"/>
    <w:rsid w:val="00B81F8D"/>
    <w:rsid w:val="00B82CA2"/>
    <w:rsid w:val="00B830EC"/>
    <w:rsid w:val="00B83AB7"/>
    <w:rsid w:val="00B83EC8"/>
    <w:rsid w:val="00B8476E"/>
    <w:rsid w:val="00B85DDA"/>
    <w:rsid w:val="00B8607C"/>
    <w:rsid w:val="00B90342"/>
    <w:rsid w:val="00B90634"/>
    <w:rsid w:val="00B90B22"/>
    <w:rsid w:val="00B90E5E"/>
    <w:rsid w:val="00B91A03"/>
    <w:rsid w:val="00B91BF4"/>
    <w:rsid w:val="00B9224D"/>
    <w:rsid w:val="00B9278D"/>
    <w:rsid w:val="00B92DAA"/>
    <w:rsid w:val="00B93B2F"/>
    <w:rsid w:val="00B941B0"/>
    <w:rsid w:val="00B94249"/>
    <w:rsid w:val="00B9456C"/>
    <w:rsid w:val="00B9593F"/>
    <w:rsid w:val="00B95C5C"/>
    <w:rsid w:val="00B97A94"/>
    <w:rsid w:val="00B97C16"/>
    <w:rsid w:val="00B97F48"/>
    <w:rsid w:val="00BA0A4E"/>
    <w:rsid w:val="00BA0A95"/>
    <w:rsid w:val="00BA12C5"/>
    <w:rsid w:val="00BA1F34"/>
    <w:rsid w:val="00BA27A5"/>
    <w:rsid w:val="00BA4178"/>
    <w:rsid w:val="00BA41C9"/>
    <w:rsid w:val="00BA478D"/>
    <w:rsid w:val="00BA4A64"/>
    <w:rsid w:val="00BA5247"/>
    <w:rsid w:val="00BA5A10"/>
    <w:rsid w:val="00BA5DBB"/>
    <w:rsid w:val="00BA618A"/>
    <w:rsid w:val="00BA6B1D"/>
    <w:rsid w:val="00BA6F9B"/>
    <w:rsid w:val="00BB05B2"/>
    <w:rsid w:val="00BB060D"/>
    <w:rsid w:val="00BB0A3A"/>
    <w:rsid w:val="00BB2199"/>
    <w:rsid w:val="00BB21CE"/>
    <w:rsid w:val="00BB22C3"/>
    <w:rsid w:val="00BB2856"/>
    <w:rsid w:val="00BB4164"/>
    <w:rsid w:val="00BB5AFE"/>
    <w:rsid w:val="00BB6104"/>
    <w:rsid w:val="00BB6254"/>
    <w:rsid w:val="00BB6C64"/>
    <w:rsid w:val="00BB6EBE"/>
    <w:rsid w:val="00BB7074"/>
    <w:rsid w:val="00BB775E"/>
    <w:rsid w:val="00BB7A4B"/>
    <w:rsid w:val="00BB7C64"/>
    <w:rsid w:val="00BB7FA8"/>
    <w:rsid w:val="00BC0F16"/>
    <w:rsid w:val="00BC1CD9"/>
    <w:rsid w:val="00BC1DB3"/>
    <w:rsid w:val="00BC2FFE"/>
    <w:rsid w:val="00BC33E7"/>
    <w:rsid w:val="00BC6310"/>
    <w:rsid w:val="00BC6465"/>
    <w:rsid w:val="00BC7D76"/>
    <w:rsid w:val="00BD1A6B"/>
    <w:rsid w:val="00BD3CC6"/>
    <w:rsid w:val="00BD3E54"/>
    <w:rsid w:val="00BD4361"/>
    <w:rsid w:val="00BD4E5C"/>
    <w:rsid w:val="00BD5463"/>
    <w:rsid w:val="00BD57AD"/>
    <w:rsid w:val="00BD5F32"/>
    <w:rsid w:val="00BD6130"/>
    <w:rsid w:val="00BD6270"/>
    <w:rsid w:val="00BD62D7"/>
    <w:rsid w:val="00BD63D9"/>
    <w:rsid w:val="00BD7781"/>
    <w:rsid w:val="00BE0189"/>
    <w:rsid w:val="00BE01F5"/>
    <w:rsid w:val="00BE0DE5"/>
    <w:rsid w:val="00BE1636"/>
    <w:rsid w:val="00BE1ADA"/>
    <w:rsid w:val="00BE1CA1"/>
    <w:rsid w:val="00BE209C"/>
    <w:rsid w:val="00BE2282"/>
    <w:rsid w:val="00BE2BEF"/>
    <w:rsid w:val="00BE3F9C"/>
    <w:rsid w:val="00BE5115"/>
    <w:rsid w:val="00BE5CD7"/>
    <w:rsid w:val="00BE6897"/>
    <w:rsid w:val="00BE71FA"/>
    <w:rsid w:val="00BF027D"/>
    <w:rsid w:val="00BF097D"/>
    <w:rsid w:val="00BF1150"/>
    <w:rsid w:val="00BF1404"/>
    <w:rsid w:val="00BF14EB"/>
    <w:rsid w:val="00BF1F87"/>
    <w:rsid w:val="00BF2137"/>
    <w:rsid w:val="00BF2AEC"/>
    <w:rsid w:val="00BF2CE1"/>
    <w:rsid w:val="00BF39A1"/>
    <w:rsid w:val="00BF485F"/>
    <w:rsid w:val="00BF4CA9"/>
    <w:rsid w:val="00BF4E5A"/>
    <w:rsid w:val="00BF4E77"/>
    <w:rsid w:val="00BF54D3"/>
    <w:rsid w:val="00BF56BF"/>
    <w:rsid w:val="00BF5E76"/>
    <w:rsid w:val="00BF615A"/>
    <w:rsid w:val="00BF6673"/>
    <w:rsid w:val="00BF6F81"/>
    <w:rsid w:val="00BF710B"/>
    <w:rsid w:val="00BF7857"/>
    <w:rsid w:val="00BF7996"/>
    <w:rsid w:val="00BF7F3E"/>
    <w:rsid w:val="00C00317"/>
    <w:rsid w:val="00C01638"/>
    <w:rsid w:val="00C02006"/>
    <w:rsid w:val="00C03546"/>
    <w:rsid w:val="00C03B2F"/>
    <w:rsid w:val="00C03C81"/>
    <w:rsid w:val="00C03C98"/>
    <w:rsid w:val="00C03D9D"/>
    <w:rsid w:val="00C0601F"/>
    <w:rsid w:val="00C0726E"/>
    <w:rsid w:val="00C07A3E"/>
    <w:rsid w:val="00C1010A"/>
    <w:rsid w:val="00C10226"/>
    <w:rsid w:val="00C10B5A"/>
    <w:rsid w:val="00C1126B"/>
    <w:rsid w:val="00C11AB3"/>
    <w:rsid w:val="00C11C87"/>
    <w:rsid w:val="00C122EA"/>
    <w:rsid w:val="00C12E16"/>
    <w:rsid w:val="00C142B0"/>
    <w:rsid w:val="00C154E8"/>
    <w:rsid w:val="00C17A9E"/>
    <w:rsid w:val="00C20475"/>
    <w:rsid w:val="00C20566"/>
    <w:rsid w:val="00C2086B"/>
    <w:rsid w:val="00C20D76"/>
    <w:rsid w:val="00C215E0"/>
    <w:rsid w:val="00C2240D"/>
    <w:rsid w:val="00C22AF5"/>
    <w:rsid w:val="00C24096"/>
    <w:rsid w:val="00C24F1A"/>
    <w:rsid w:val="00C25058"/>
    <w:rsid w:val="00C27D78"/>
    <w:rsid w:val="00C31839"/>
    <w:rsid w:val="00C319C0"/>
    <w:rsid w:val="00C3216A"/>
    <w:rsid w:val="00C33F19"/>
    <w:rsid w:val="00C34C0F"/>
    <w:rsid w:val="00C34EDE"/>
    <w:rsid w:val="00C35DD8"/>
    <w:rsid w:val="00C35F58"/>
    <w:rsid w:val="00C36389"/>
    <w:rsid w:val="00C36663"/>
    <w:rsid w:val="00C36AFC"/>
    <w:rsid w:val="00C36FA6"/>
    <w:rsid w:val="00C40453"/>
    <w:rsid w:val="00C40BD4"/>
    <w:rsid w:val="00C4135F"/>
    <w:rsid w:val="00C4178B"/>
    <w:rsid w:val="00C41925"/>
    <w:rsid w:val="00C41FDE"/>
    <w:rsid w:val="00C434F0"/>
    <w:rsid w:val="00C43501"/>
    <w:rsid w:val="00C43E60"/>
    <w:rsid w:val="00C440D9"/>
    <w:rsid w:val="00C449F3"/>
    <w:rsid w:val="00C44C5D"/>
    <w:rsid w:val="00C46251"/>
    <w:rsid w:val="00C4635F"/>
    <w:rsid w:val="00C46C0D"/>
    <w:rsid w:val="00C46CE7"/>
    <w:rsid w:val="00C46F18"/>
    <w:rsid w:val="00C4705C"/>
    <w:rsid w:val="00C470DB"/>
    <w:rsid w:val="00C4744C"/>
    <w:rsid w:val="00C47D89"/>
    <w:rsid w:val="00C508BB"/>
    <w:rsid w:val="00C50DB5"/>
    <w:rsid w:val="00C520F3"/>
    <w:rsid w:val="00C52A5B"/>
    <w:rsid w:val="00C53F6A"/>
    <w:rsid w:val="00C544CC"/>
    <w:rsid w:val="00C547A8"/>
    <w:rsid w:val="00C54D59"/>
    <w:rsid w:val="00C54E1A"/>
    <w:rsid w:val="00C55D78"/>
    <w:rsid w:val="00C576F8"/>
    <w:rsid w:val="00C60118"/>
    <w:rsid w:val="00C60267"/>
    <w:rsid w:val="00C60F38"/>
    <w:rsid w:val="00C61058"/>
    <w:rsid w:val="00C616C6"/>
    <w:rsid w:val="00C630FA"/>
    <w:rsid w:val="00C643D0"/>
    <w:rsid w:val="00C64702"/>
    <w:rsid w:val="00C64EC2"/>
    <w:rsid w:val="00C655F1"/>
    <w:rsid w:val="00C659D0"/>
    <w:rsid w:val="00C65B0D"/>
    <w:rsid w:val="00C6713F"/>
    <w:rsid w:val="00C67800"/>
    <w:rsid w:val="00C679F2"/>
    <w:rsid w:val="00C67D91"/>
    <w:rsid w:val="00C700A2"/>
    <w:rsid w:val="00C704CD"/>
    <w:rsid w:val="00C7145C"/>
    <w:rsid w:val="00C71647"/>
    <w:rsid w:val="00C71B41"/>
    <w:rsid w:val="00C73C20"/>
    <w:rsid w:val="00C73C95"/>
    <w:rsid w:val="00C73FC2"/>
    <w:rsid w:val="00C74229"/>
    <w:rsid w:val="00C7455E"/>
    <w:rsid w:val="00C74B29"/>
    <w:rsid w:val="00C75374"/>
    <w:rsid w:val="00C75557"/>
    <w:rsid w:val="00C75ABE"/>
    <w:rsid w:val="00C76023"/>
    <w:rsid w:val="00C76C65"/>
    <w:rsid w:val="00C77197"/>
    <w:rsid w:val="00C8007C"/>
    <w:rsid w:val="00C8014C"/>
    <w:rsid w:val="00C8083C"/>
    <w:rsid w:val="00C80ECB"/>
    <w:rsid w:val="00C81294"/>
    <w:rsid w:val="00C81482"/>
    <w:rsid w:val="00C81897"/>
    <w:rsid w:val="00C81ECE"/>
    <w:rsid w:val="00C82D0A"/>
    <w:rsid w:val="00C82E4C"/>
    <w:rsid w:val="00C83302"/>
    <w:rsid w:val="00C835E2"/>
    <w:rsid w:val="00C83749"/>
    <w:rsid w:val="00C83BC2"/>
    <w:rsid w:val="00C85783"/>
    <w:rsid w:val="00C86B41"/>
    <w:rsid w:val="00C86CFF"/>
    <w:rsid w:val="00C86F4F"/>
    <w:rsid w:val="00C86F56"/>
    <w:rsid w:val="00C874CC"/>
    <w:rsid w:val="00C87505"/>
    <w:rsid w:val="00C87970"/>
    <w:rsid w:val="00C87AC1"/>
    <w:rsid w:val="00C9112A"/>
    <w:rsid w:val="00C91426"/>
    <w:rsid w:val="00C925A8"/>
    <w:rsid w:val="00C92C59"/>
    <w:rsid w:val="00C92FA0"/>
    <w:rsid w:val="00C9630C"/>
    <w:rsid w:val="00C977FB"/>
    <w:rsid w:val="00C9782F"/>
    <w:rsid w:val="00C97BEF"/>
    <w:rsid w:val="00CA0C60"/>
    <w:rsid w:val="00CA35C5"/>
    <w:rsid w:val="00CA36FD"/>
    <w:rsid w:val="00CA3B9C"/>
    <w:rsid w:val="00CA3C9E"/>
    <w:rsid w:val="00CA3DA7"/>
    <w:rsid w:val="00CA451A"/>
    <w:rsid w:val="00CA451E"/>
    <w:rsid w:val="00CA4A54"/>
    <w:rsid w:val="00CA5988"/>
    <w:rsid w:val="00CA6087"/>
    <w:rsid w:val="00CA62AC"/>
    <w:rsid w:val="00CA6DF6"/>
    <w:rsid w:val="00CA7410"/>
    <w:rsid w:val="00CA7A00"/>
    <w:rsid w:val="00CB1933"/>
    <w:rsid w:val="00CB1B62"/>
    <w:rsid w:val="00CB3048"/>
    <w:rsid w:val="00CB3467"/>
    <w:rsid w:val="00CB5916"/>
    <w:rsid w:val="00CB5C05"/>
    <w:rsid w:val="00CC0F23"/>
    <w:rsid w:val="00CC0F29"/>
    <w:rsid w:val="00CC1140"/>
    <w:rsid w:val="00CC1E68"/>
    <w:rsid w:val="00CC236D"/>
    <w:rsid w:val="00CC295C"/>
    <w:rsid w:val="00CC4AE5"/>
    <w:rsid w:val="00CC572C"/>
    <w:rsid w:val="00CC5DE7"/>
    <w:rsid w:val="00CC5E64"/>
    <w:rsid w:val="00CC661C"/>
    <w:rsid w:val="00CC663B"/>
    <w:rsid w:val="00CC72BC"/>
    <w:rsid w:val="00CC78E2"/>
    <w:rsid w:val="00CD014D"/>
    <w:rsid w:val="00CD0B51"/>
    <w:rsid w:val="00CD0FC2"/>
    <w:rsid w:val="00CD2BE3"/>
    <w:rsid w:val="00CD3FE2"/>
    <w:rsid w:val="00CD470A"/>
    <w:rsid w:val="00CD4EEC"/>
    <w:rsid w:val="00CD5034"/>
    <w:rsid w:val="00CD539C"/>
    <w:rsid w:val="00CD54D0"/>
    <w:rsid w:val="00CD609D"/>
    <w:rsid w:val="00CD6223"/>
    <w:rsid w:val="00CD6F86"/>
    <w:rsid w:val="00CE0824"/>
    <w:rsid w:val="00CE1E3B"/>
    <w:rsid w:val="00CE2031"/>
    <w:rsid w:val="00CE24A9"/>
    <w:rsid w:val="00CE2E0D"/>
    <w:rsid w:val="00CE2E73"/>
    <w:rsid w:val="00CE3107"/>
    <w:rsid w:val="00CE3C1A"/>
    <w:rsid w:val="00CE421E"/>
    <w:rsid w:val="00CE47DC"/>
    <w:rsid w:val="00CE4FC3"/>
    <w:rsid w:val="00CE5719"/>
    <w:rsid w:val="00CE5954"/>
    <w:rsid w:val="00CE5EFD"/>
    <w:rsid w:val="00CE6125"/>
    <w:rsid w:val="00CE664E"/>
    <w:rsid w:val="00CE7761"/>
    <w:rsid w:val="00CF05EB"/>
    <w:rsid w:val="00CF0732"/>
    <w:rsid w:val="00CF0AA6"/>
    <w:rsid w:val="00CF15BA"/>
    <w:rsid w:val="00CF2137"/>
    <w:rsid w:val="00CF21A6"/>
    <w:rsid w:val="00CF2406"/>
    <w:rsid w:val="00CF3382"/>
    <w:rsid w:val="00CF3701"/>
    <w:rsid w:val="00CF404F"/>
    <w:rsid w:val="00CF4074"/>
    <w:rsid w:val="00CF4238"/>
    <w:rsid w:val="00CF4C78"/>
    <w:rsid w:val="00CF54A5"/>
    <w:rsid w:val="00CF7635"/>
    <w:rsid w:val="00CF79D4"/>
    <w:rsid w:val="00CF7AFA"/>
    <w:rsid w:val="00CF7D36"/>
    <w:rsid w:val="00D00193"/>
    <w:rsid w:val="00D00224"/>
    <w:rsid w:val="00D00737"/>
    <w:rsid w:val="00D00A5E"/>
    <w:rsid w:val="00D01363"/>
    <w:rsid w:val="00D02999"/>
    <w:rsid w:val="00D04C59"/>
    <w:rsid w:val="00D05119"/>
    <w:rsid w:val="00D05F8F"/>
    <w:rsid w:val="00D07ADD"/>
    <w:rsid w:val="00D10008"/>
    <w:rsid w:val="00D10066"/>
    <w:rsid w:val="00D112C2"/>
    <w:rsid w:val="00D11779"/>
    <w:rsid w:val="00D11B2E"/>
    <w:rsid w:val="00D11C3C"/>
    <w:rsid w:val="00D12403"/>
    <w:rsid w:val="00D125D6"/>
    <w:rsid w:val="00D12B56"/>
    <w:rsid w:val="00D1478E"/>
    <w:rsid w:val="00D1479A"/>
    <w:rsid w:val="00D15D00"/>
    <w:rsid w:val="00D17ABB"/>
    <w:rsid w:val="00D17AC2"/>
    <w:rsid w:val="00D17FD5"/>
    <w:rsid w:val="00D20CE9"/>
    <w:rsid w:val="00D20EF4"/>
    <w:rsid w:val="00D21ADC"/>
    <w:rsid w:val="00D22479"/>
    <w:rsid w:val="00D22816"/>
    <w:rsid w:val="00D22849"/>
    <w:rsid w:val="00D229CF"/>
    <w:rsid w:val="00D230CA"/>
    <w:rsid w:val="00D2329F"/>
    <w:rsid w:val="00D23AFD"/>
    <w:rsid w:val="00D23EA4"/>
    <w:rsid w:val="00D24940"/>
    <w:rsid w:val="00D2570A"/>
    <w:rsid w:val="00D25C80"/>
    <w:rsid w:val="00D25D92"/>
    <w:rsid w:val="00D26E51"/>
    <w:rsid w:val="00D308A2"/>
    <w:rsid w:val="00D309C8"/>
    <w:rsid w:val="00D3198B"/>
    <w:rsid w:val="00D3275C"/>
    <w:rsid w:val="00D334AC"/>
    <w:rsid w:val="00D33C2E"/>
    <w:rsid w:val="00D33CAA"/>
    <w:rsid w:val="00D346C0"/>
    <w:rsid w:val="00D34B2D"/>
    <w:rsid w:val="00D35790"/>
    <w:rsid w:val="00D36992"/>
    <w:rsid w:val="00D36AEB"/>
    <w:rsid w:val="00D36B44"/>
    <w:rsid w:val="00D36D0C"/>
    <w:rsid w:val="00D37129"/>
    <w:rsid w:val="00D37877"/>
    <w:rsid w:val="00D37B89"/>
    <w:rsid w:val="00D41533"/>
    <w:rsid w:val="00D417FF"/>
    <w:rsid w:val="00D427C2"/>
    <w:rsid w:val="00D427FF"/>
    <w:rsid w:val="00D4322C"/>
    <w:rsid w:val="00D43575"/>
    <w:rsid w:val="00D44CAF"/>
    <w:rsid w:val="00D44E85"/>
    <w:rsid w:val="00D4615B"/>
    <w:rsid w:val="00D463FD"/>
    <w:rsid w:val="00D46446"/>
    <w:rsid w:val="00D46745"/>
    <w:rsid w:val="00D47EFE"/>
    <w:rsid w:val="00D50CF2"/>
    <w:rsid w:val="00D510AB"/>
    <w:rsid w:val="00D515FE"/>
    <w:rsid w:val="00D5166E"/>
    <w:rsid w:val="00D5298D"/>
    <w:rsid w:val="00D533E1"/>
    <w:rsid w:val="00D53AA3"/>
    <w:rsid w:val="00D55091"/>
    <w:rsid w:val="00D56740"/>
    <w:rsid w:val="00D56F4C"/>
    <w:rsid w:val="00D5786F"/>
    <w:rsid w:val="00D57B44"/>
    <w:rsid w:val="00D57D15"/>
    <w:rsid w:val="00D57E03"/>
    <w:rsid w:val="00D60282"/>
    <w:rsid w:val="00D604E4"/>
    <w:rsid w:val="00D60934"/>
    <w:rsid w:val="00D62E1A"/>
    <w:rsid w:val="00D633C9"/>
    <w:rsid w:val="00D63BE6"/>
    <w:rsid w:val="00D65E66"/>
    <w:rsid w:val="00D66322"/>
    <w:rsid w:val="00D66ACC"/>
    <w:rsid w:val="00D6783C"/>
    <w:rsid w:val="00D706B4"/>
    <w:rsid w:val="00D70ACC"/>
    <w:rsid w:val="00D7113B"/>
    <w:rsid w:val="00D712D0"/>
    <w:rsid w:val="00D7146A"/>
    <w:rsid w:val="00D72DF4"/>
    <w:rsid w:val="00D739BA"/>
    <w:rsid w:val="00D745C2"/>
    <w:rsid w:val="00D74E74"/>
    <w:rsid w:val="00D76EDE"/>
    <w:rsid w:val="00D77A41"/>
    <w:rsid w:val="00D8002F"/>
    <w:rsid w:val="00D80F04"/>
    <w:rsid w:val="00D80FA0"/>
    <w:rsid w:val="00D81837"/>
    <w:rsid w:val="00D819BE"/>
    <w:rsid w:val="00D81BD0"/>
    <w:rsid w:val="00D82311"/>
    <w:rsid w:val="00D84B60"/>
    <w:rsid w:val="00D85AC4"/>
    <w:rsid w:val="00D86181"/>
    <w:rsid w:val="00D8692A"/>
    <w:rsid w:val="00D870E9"/>
    <w:rsid w:val="00D871DB"/>
    <w:rsid w:val="00D872FE"/>
    <w:rsid w:val="00D87876"/>
    <w:rsid w:val="00D90A56"/>
    <w:rsid w:val="00D90CBF"/>
    <w:rsid w:val="00D90FFD"/>
    <w:rsid w:val="00D91215"/>
    <w:rsid w:val="00D92567"/>
    <w:rsid w:val="00D92DEF"/>
    <w:rsid w:val="00D94EE4"/>
    <w:rsid w:val="00D95415"/>
    <w:rsid w:val="00D95B66"/>
    <w:rsid w:val="00D970DC"/>
    <w:rsid w:val="00D972B0"/>
    <w:rsid w:val="00D97A2B"/>
    <w:rsid w:val="00DA15DA"/>
    <w:rsid w:val="00DA2B32"/>
    <w:rsid w:val="00DA3449"/>
    <w:rsid w:val="00DA4FCC"/>
    <w:rsid w:val="00DA51CC"/>
    <w:rsid w:val="00DA547F"/>
    <w:rsid w:val="00DA69A3"/>
    <w:rsid w:val="00DB0091"/>
    <w:rsid w:val="00DB00B0"/>
    <w:rsid w:val="00DB243E"/>
    <w:rsid w:val="00DB5B76"/>
    <w:rsid w:val="00DB5EE6"/>
    <w:rsid w:val="00DB62BA"/>
    <w:rsid w:val="00DB643A"/>
    <w:rsid w:val="00DB6E76"/>
    <w:rsid w:val="00DB7896"/>
    <w:rsid w:val="00DC1226"/>
    <w:rsid w:val="00DC1DAA"/>
    <w:rsid w:val="00DC2850"/>
    <w:rsid w:val="00DC2AEC"/>
    <w:rsid w:val="00DC3827"/>
    <w:rsid w:val="00DC3CAA"/>
    <w:rsid w:val="00DC4B07"/>
    <w:rsid w:val="00DC5006"/>
    <w:rsid w:val="00DC54C5"/>
    <w:rsid w:val="00DC6003"/>
    <w:rsid w:val="00DC6B52"/>
    <w:rsid w:val="00DC6E5D"/>
    <w:rsid w:val="00DC7DEA"/>
    <w:rsid w:val="00DD0264"/>
    <w:rsid w:val="00DD0975"/>
    <w:rsid w:val="00DD1501"/>
    <w:rsid w:val="00DD1EFE"/>
    <w:rsid w:val="00DD2486"/>
    <w:rsid w:val="00DD353F"/>
    <w:rsid w:val="00DD483C"/>
    <w:rsid w:val="00DD55D4"/>
    <w:rsid w:val="00DD5778"/>
    <w:rsid w:val="00DD5A7A"/>
    <w:rsid w:val="00DD6B54"/>
    <w:rsid w:val="00DD6BBF"/>
    <w:rsid w:val="00DD6DEC"/>
    <w:rsid w:val="00DD6F17"/>
    <w:rsid w:val="00DD7BAF"/>
    <w:rsid w:val="00DD7E98"/>
    <w:rsid w:val="00DE0516"/>
    <w:rsid w:val="00DE0901"/>
    <w:rsid w:val="00DE0BAF"/>
    <w:rsid w:val="00DE12F9"/>
    <w:rsid w:val="00DE17AC"/>
    <w:rsid w:val="00DE1C04"/>
    <w:rsid w:val="00DE247E"/>
    <w:rsid w:val="00DE2CA3"/>
    <w:rsid w:val="00DE3225"/>
    <w:rsid w:val="00DE463F"/>
    <w:rsid w:val="00DE46CC"/>
    <w:rsid w:val="00DE4893"/>
    <w:rsid w:val="00DE510D"/>
    <w:rsid w:val="00DE6990"/>
    <w:rsid w:val="00DE7B45"/>
    <w:rsid w:val="00DE7C86"/>
    <w:rsid w:val="00DF02A2"/>
    <w:rsid w:val="00DF078D"/>
    <w:rsid w:val="00DF17C2"/>
    <w:rsid w:val="00DF1E4F"/>
    <w:rsid w:val="00DF2C83"/>
    <w:rsid w:val="00DF48F7"/>
    <w:rsid w:val="00DF6448"/>
    <w:rsid w:val="00DF72A5"/>
    <w:rsid w:val="00DF7F89"/>
    <w:rsid w:val="00E0079C"/>
    <w:rsid w:val="00E01117"/>
    <w:rsid w:val="00E01AF8"/>
    <w:rsid w:val="00E025D3"/>
    <w:rsid w:val="00E02A18"/>
    <w:rsid w:val="00E02E9F"/>
    <w:rsid w:val="00E04079"/>
    <w:rsid w:val="00E067E2"/>
    <w:rsid w:val="00E07339"/>
    <w:rsid w:val="00E0751B"/>
    <w:rsid w:val="00E079F7"/>
    <w:rsid w:val="00E1063A"/>
    <w:rsid w:val="00E106BF"/>
    <w:rsid w:val="00E11021"/>
    <w:rsid w:val="00E11B86"/>
    <w:rsid w:val="00E12596"/>
    <w:rsid w:val="00E137F6"/>
    <w:rsid w:val="00E13AC1"/>
    <w:rsid w:val="00E13D89"/>
    <w:rsid w:val="00E14436"/>
    <w:rsid w:val="00E15DEA"/>
    <w:rsid w:val="00E16084"/>
    <w:rsid w:val="00E1646C"/>
    <w:rsid w:val="00E165D0"/>
    <w:rsid w:val="00E16C6F"/>
    <w:rsid w:val="00E16DC7"/>
    <w:rsid w:val="00E20160"/>
    <w:rsid w:val="00E2080F"/>
    <w:rsid w:val="00E20DB4"/>
    <w:rsid w:val="00E21495"/>
    <w:rsid w:val="00E21A91"/>
    <w:rsid w:val="00E2403F"/>
    <w:rsid w:val="00E24284"/>
    <w:rsid w:val="00E24776"/>
    <w:rsid w:val="00E248C8"/>
    <w:rsid w:val="00E2595C"/>
    <w:rsid w:val="00E25CD3"/>
    <w:rsid w:val="00E25CE1"/>
    <w:rsid w:val="00E25F33"/>
    <w:rsid w:val="00E2686A"/>
    <w:rsid w:val="00E268BD"/>
    <w:rsid w:val="00E26A78"/>
    <w:rsid w:val="00E270C5"/>
    <w:rsid w:val="00E27380"/>
    <w:rsid w:val="00E2797F"/>
    <w:rsid w:val="00E27F60"/>
    <w:rsid w:val="00E304A5"/>
    <w:rsid w:val="00E307AE"/>
    <w:rsid w:val="00E31129"/>
    <w:rsid w:val="00E3184C"/>
    <w:rsid w:val="00E33E65"/>
    <w:rsid w:val="00E350F2"/>
    <w:rsid w:val="00E35A4C"/>
    <w:rsid w:val="00E363A2"/>
    <w:rsid w:val="00E3641D"/>
    <w:rsid w:val="00E36C3F"/>
    <w:rsid w:val="00E370E7"/>
    <w:rsid w:val="00E37B1D"/>
    <w:rsid w:val="00E37D4F"/>
    <w:rsid w:val="00E40266"/>
    <w:rsid w:val="00E40AF6"/>
    <w:rsid w:val="00E413E2"/>
    <w:rsid w:val="00E41947"/>
    <w:rsid w:val="00E41DBD"/>
    <w:rsid w:val="00E41F4D"/>
    <w:rsid w:val="00E43ADD"/>
    <w:rsid w:val="00E43FF3"/>
    <w:rsid w:val="00E442DD"/>
    <w:rsid w:val="00E4475A"/>
    <w:rsid w:val="00E471EB"/>
    <w:rsid w:val="00E47907"/>
    <w:rsid w:val="00E47F56"/>
    <w:rsid w:val="00E50033"/>
    <w:rsid w:val="00E501A0"/>
    <w:rsid w:val="00E509DA"/>
    <w:rsid w:val="00E51A8E"/>
    <w:rsid w:val="00E51CCE"/>
    <w:rsid w:val="00E5289F"/>
    <w:rsid w:val="00E52BA8"/>
    <w:rsid w:val="00E5321A"/>
    <w:rsid w:val="00E53BA9"/>
    <w:rsid w:val="00E53EC4"/>
    <w:rsid w:val="00E55546"/>
    <w:rsid w:val="00E55B65"/>
    <w:rsid w:val="00E56B81"/>
    <w:rsid w:val="00E576C6"/>
    <w:rsid w:val="00E6221D"/>
    <w:rsid w:val="00E6321F"/>
    <w:rsid w:val="00E637D4"/>
    <w:rsid w:val="00E64F95"/>
    <w:rsid w:val="00E6543D"/>
    <w:rsid w:val="00E66482"/>
    <w:rsid w:val="00E67EEC"/>
    <w:rsid w:val="00E706B5"/>
    <w:rsid w:val="00E70BC5"/>
    <w:rsid w:val="00E70E9A"/>
    <w:rsid w:val="00E70FF6"/>
    <w:rsid w:val="00E71341"/>
    <w:rsid w:val="00E72E81"/>
    <w:rsid w:val="00E734EC"/>
    <w:rsid w:val="00E7450E"/>
    <w:rsid w:val="00E74E8A"/>
    <w:rsid w:val="00E7586E"/>
    <w:rsid w:val="00E75CBF"/>
    <w:rsid w:val="00E7752F"/>
    <w:rsid w:val="00E77D54"/>
    <w:rsid w:val="00E80088"/>
    <w:rsid w:val="00E801D7"/>
    <w:rsid w:val="00E80292"/>
    <w:rsid w:val="00E820AC"/>
    <w:rsid w:val="00E82D4C"/>
    <w:rsid w:val="00E83E8A"/>
    <w:rsid w:val="00E84A8E"/>
    <w:rsid w:val="00E85248"/>
    <w:rsid w:val="00E862D1"/>
    <w:rsid w:val="00E86488"/>
    <w:rsid w:val="00E86681"/>
    <w:rsid w:val="00E86A09"/>
    <w:rsid w:val="00E86C3A"/>
    <w:rsid w:val="00E86EAF"/>
    <w:rsid w:val="00E8776E"/>
    <w:rsid w:val="00E8789F"/>
    <w:rsid w:val="00E87ACA"/>
    <w:rsid w:val="00E87B72"/>
    <w:rsid w:val="00E90525"/>
    <w:rsid w:val="00E907CD"/>
    <w:rsid w:val="00E91FCD"/>
    <w:rsid w:val="00E929F3"/>
    <w:rsid w:val="00E92C76"/>
    <w:rsid w:val="00E9376C"/>
    <w:rsid w:val="00E93A58"/>
    <w:rsid w:val="00E93D7A"/>
    <w:rsid w:val="00E946C6"/>
    <w:rsid w:val="00E94BF7"/>
    <w:rsid w:val="00E956D3"/>
    <w:rsid w:val="00E9601D"/>
    <w:rsid w:val="00E9681E"/>
    <w:rsid w:val="00E96F6D"/>
    <w:rsid w:val="00EA03EF"/>
    <w:rsid w:val="00EA0C86"/>
    <w:rsid w:val="00EA0FC6"/>
    <w:rsid w:val="00EA2BE7"/>
    <w:rsid w:val="00EA2C80"/>
    <w:rsid w:val="00EA3486"/>
    <w:rsid w:val="00EA374F"/>
    <w:rsid w:val="00EA4075"/>
    <w:rsid w:val="00EA43EC"/>
    <w:rsid w:val="00EA4503"/>
    <w:rsid w:val="00EA4822"/>
    <w:rsid w:val="00EA5059"/>
    <w:rsid w:val="00EA574E"/>
    <w:rsid w:val="00EA5ED3"/>
    <w:rsid w:val="00EA6192"/>
    <w:rsid w:val="00EA63C1"/>
    <w:rsid w:val="00EA686F"/>
    <w:rsid w:val="00EA6D37"/>
    <w:rsid w:val="00EA6E2E"/>
    <w:rsid w:val="00EA703C"/>
    <w:rsid w:val="00EA748E"/>
    <w:rsid w:val="00EB0202"/>
    <w:rsid w:val="00EB1231"/>
    <w:rsid w:val="00EB1293"/>
    <w:rsid w:val="00EB2A8A"/>
    <w:rsid w:val="00EB4090"/>
    <w:rsid w:val="00EB4842"/>
    <w:rsid w:val="00EB48E2"/>
    <w:rsid w:val="00EB4914"/>
    <w:rsid w:val="00EB4ABF"/>
    <w:rsid w:val="00EB4B57"/>
    <w:rsid w:val="00EB59E4"/>
    <w:rsid w:val="00EB6161"/>
    <w:rsid w:val="00EB72E7"/>
    <w:rsid w:val="00EB7EE2"/>
    <w:rsid w:val="00EC06DC"/>
    <w:rsid w:val="00EC0D0D"/>
    <w:rsid w:val="00EC10D8"/>
    <w:rsid w:val="00EC1394"/>
    <w:rsid w:val="00EC269F"/>
    <w:rsid w:val="00EC30C0"/>
    <w:rsid w:val="00EC4073"/>
    <w:rsid w:val="00EC444E"/>
    <w:rsid w:val="00EC4484"/>
    <w:rsid w:val="00EC4DCE"/>
    <w:rsid w:val="00EC52D3"/>
    <w:rsid w:val="00EC56DB"/>
    <w:rsid w:val="00EC69C9"/>
    <w:rsid w:val="00EC6F67"/>
    <w:rsid w:val="00EC780F"/>
    <w:rsid w:val="00EC7EB1"/>
    <w:rsid w:val="00EC7FC8"/>
    <w:rsid w:val="00ED0552"/>
    <w:rsid w:val="00ED0D83"/>
    <w:rsid w:val="00ED2EC3"/>
    <w:rsid w:val="00ED3B7C"/>
    <w:rsid w:val="00ED3B7F"/>
    <w:rsid w:val="00ED48F8"/>
    <w:rsid w:val="00ED4DC8"/>
    <w:rsid w:val="00ED4EF4"/>
    <w:rsid w:val="00ED52BB"/>
    <w:rsid w:val="00ED57AE"/>
    <w:rsid w:val="00ED607E"/>
    <w:rsid w:val="00ED6180"/>
    <w:rsid w:val="00ED6E8B"/>
    <w:rsid w:val="00ED7BD0"/>
    <w:rsid w:val="00EE0479"/>
    <w:rsid w:val="00EE05F8"/>
    <w:rsid w:val="00EE0E8E"/>
    <w:rsid w:val="00EE0F47"/>
    <w:rsid w:val="00EE2D7E"/>
    <w:rsid w:val="00EE352F"/>
    <w:rsid w:val="00EE377B"/>
    <w:rsid w:val="00EE4045"/>
    <w:rsid w:val="00EE54E5"/>
    <w:rsid w:val="00EE7C52"/>
    <w:rsid w:val="00EF05AB"/>
    <w:rsid w:val="00EF0BF5"/>
    <w:rsid w:val="00EF0C7B"/>
    <w:rsid w:val="00EF1D57"/>
    <w:rsid w:val="00EF2C3B"/>
    <w:rsid w:val="00EF2DEF"/>
    <w:rsid w:val="00EF3A4C"/>
    <w:rsid w:val="00EF3EA8"/>
    <w:rsid w:val="00EF4BD3"/>
    <w:rsid w:val="00EF4C0C"/>
    <w:rsid w:val="00EF4EE6"/>
    <w:rsid w:val="00EF5362"/>
    <w:rsid w:val="00EF5DA9"/>
    <w:rsid w:val="00EF6093"/>
    <w:rsid w:val="00EF690A"/>
    <w:rsid w:val="00EF6AA3"/>
    <w:rsid w:val="00EF7582"/>
    <w:rsid w:val="00EF7EEF"/>
    <w:rsid w:val="00F01082"/>
    <w:rsid w:val="00F01108"/>
    <w:rsid w:val="00F03755"/>
    <w:rsid w:val="00F0464F"/>
    <w:rsid w:val="00F06C6B"/>
    <w:rsid w:val="00F0759C"/>
    <w:rsid w:val="00F07946"/>
    <w:rsid w:val="00F079DE"/>
    <w:rsid w:val="00F11348"/>
    <w:rsid w:val="00F1199C"/>
    <w:rsid w:val="00F11C41"/>
    <w:rsid w:val="00F1200E"/>
    <w:rsid w:val="00F1253C"/>
    <w:rsid w:val="00F129EE"/>
    <w:rsid w:val="00F12AD4"/>
    <w:rsid w:val="00F12C4D"/>
    <w:rsid w:val="00F13363"/>
    <w:rsid w:val="00F14456"/>
    <w:rsid w:val="00F15CA6"/>
    <w:rsid w:val="00F16B4F"/>
    <w:rsid w:val="00F21248"/>
    <w:rsid w:val="00F21A8E"/>
    <w:rsid w:val="00F21C78"/>
    <w:rsid w:val="00F21D4D"/>
    <w:rsid w:val="00F21DDD"/>
    <w:rsid w:val="00F22096"/>
    <w:rsid w:val="00F22748"/>
    <w:rsid w:val="00F22BD9"/>
    <w:rsid w:val="00F233D4"/>
    <w:rsid w:val="00F234EC"/>
    <w:rsid w:val="00F24D98"/>
    <w:rsid w:val="00F25E37"/>
    <w:rsid w:val="00F2629D"/>
    <w:rsid w:val="00F26A14"/>
    <w:rsid w:val="00F276AA"/>
    <w:rsid w:val="00F278E8"/>
    <w:rsid w:val="00F30563"/>
    <w:rsid w:val="00F30BEE"/>
    <w:rsid w:val="00F32BD0"/>
    <w:rsid w:val="00F33459"/>
    <w:rsid w:val="00F356FA"/>
    <w:rsid w:val="00F35FB2"/>
    <w:rsid w:val="00F368B3"/>
    <w:rsid w:val="00F36B0E"/>
    <w:rsid w:val="00F37694"/>
    <w:rsid w:val="00F377AB"/>
    <w:rsid w:val="00F403EE"/>
    <w:rsid w:val="00F42DCF"/>
    <w:rsid w:val="00F431E9"/>
    <w:rsid w:val="00F438A9"/>
    <w:rsid w:val="00F44D51"/>
    <w:rsid w:val="00F44DEB"/>
    <w:rsid w:val="00F4607E"/>
    <w:rsid w:val="00F4647F"/>
    <w:rsid w:val="00F468A3"/>
    <w:rsid w:val="00F46B67"/>
    <w:rsid w:val="00F47087"/>
    <w:rsid w:val="00F50ADA"/>
    <w:rsid w:val="00F50C30"/>
    <w:rsid w:val="00F52BC2"/>
    <w:rsid w:val="00F53B92"/>
    <w:rsid w:val="00F5409D"/>
    <w:rsid w:val="00F542EA"/>
    <w:rsid w:val="00F54C67"/>
    <w:rsid w:val="00F55186"/>
    <w:rsid w:val="00F57624"/>
    <w:rsid w:val="00F60363"/>
    <w:rsid w:val="00F6053C"/>
    <w:rsid w:val="00F60AE5"/>
    <w:rsid w:val="00F60EB4"/>
    <w:rsid w:val="00F613C9"/>
    <w:rsid w:val="00F614D9"/>
    <w:rsid w:val="00F61924"/>
    <w:rsid w:val="00F61A6F"/>
    <w:rsid w:val="00F61BF3"/>
    <w:rsid w:val="00F620E5"/>
    <w:rsid w:val="00F6232C"/>
    <w:rsid w:val="00F62469"/>
    <w:rsid w:val="00F62705"/>
    <w:rsid w:val="00F6296B"/>
    <w:rsid w:val="00F65928"/>
    <w:rsid w:val="00F65AD5"/>
    <w:rsid w:val="00F67DC9"/>
    <w:rsid w:val="00F703C9"/>
    <w:rsid w:val="00F70DF0"/>
    <w:rsid w:val="00F72115"/>
    <w:rsid w:val="00F72595"/>
    <w:rsid w:val="00F7289A"/>
    <w:rsid w:val="00F72EF7"/>
    <w:rsid w:val="00F7305F"/>
    <w:rsid w:val="00F730F1"/>
    <w:rsid w:val="00F73BE2"/>
    <w:rsid w:val="00F74305"/>
    <w:rsid w:val="00F74C45"/>
    <w:rsid w:val="00F74F81"/>
    <w:rsid w:val="00F75609"/>
    <w:rsid w:val="00F76FDF"/>
    <w:rsid w:val="00F776B4"/>
    <w:rsid w:val="00F77C01"/>
    <w:rsid w:val="00F8259C"/>
    <w:rsid w:val="00F82C33"/>
    <w:rsid w:val="00F83454"/>
    <w:rsid w:val="00F83F04"/>
    <w:rsid w:val="00F84122"/>
    <w:rsid w:val="00F844B9"/>
    <w:rsid w:val="00F851C3"/>
    <w:rsid w:val="00F8570E"/>
    <w:rsid w:val="00F85761"/>
    <w:rsid w:val="00F85999"/>
    <w:rsid w:val="00F85A70"/>
    <w:rsid w:val="00F85DB3"/>
    <w:rsid w:val="00F8686C"/>
    <w:rsid w:val="00F86BC6"/>
    <w:rsid w:val="00F87A41"/>
    <w:rsid w:val="00F87BF4"/>
    <w:rsid w:val="00F90942"/>
    <w:rsid w:val="00F90D4D"/>
    <w:rsid w:val="00F91CB0"/>
    <w:rsid w:val="00F91DA7"/>
    <w:rsid w:val="00F91EAD"/>
    <w:rsid w:val="00F91F42"/>
    <w:rsid w:val="00F92B85"/>
    <w:rsid w:val="00F931FA"/>
    <w:rsid w:val="00F93854"/>
    <w:rsid w:val="00F93C23"/>
    <w:rsid w:val="00F95410"/>
    <w:rsid w:val="00F9548D"/>
    <w:rsid w:val="00F9561E"/>
    <w:rsid w:val="00F95A99"/>
    <w:rsid w:val="00F95B37"/>
    <w:rsid w:val="00F9668E"/>
    <w:rsid w:val="00F9791B"/>
    <w:rsid w:val="00F97F7E"/>
    <w:rsid w:val="00F97FC0"/>
    <w:rsid w:val="00FA1713"/>
    <w:rsid w:val="00FA1C03"/>
    <w:rsid w:val="00FA1F06"/>
    <w:rsid w:val="00FA2907"/>
    <w:rsid w:val="00FA3227"/>
    <w:rsid w:val="00FA35CD"/>
    <w:rsid w:val="00FA435E"/>
    <w:rsid w:val="00FA439B"/>
    <w:rsid w:val="00FA475B"/>
    <w:rsid w:val="00FA48A6"/>
    <w:rsid w:val="00FA4B18"/>
    <w:rsid w:val="00FA515D"/>
    <w:rsid w:val="00FA5646"/>
    <w:rsid w:val="00FA56EE"/>
    <w:rsid w:val="00FA6071"/>
    <w:rsid w:val="00FA60BE"/>
    <w:rsid w:val="00FA6D5D"/>
    <w:rsid w:val="00FA75F9"/>
    <w:rsid w:val="00FB0A2B"/>
    <w:rsid w:val="00FB0FB9"/>
    <w:rsid w:val="00FB14CE"/>
    <w:rsid w:val="00FB1E91"/>
    <w:rsid w:val="00FB2B35"/>
    <w:rsid w:val="00FB314B"/>
    <w:rsid w:val="00FB34C3"/>
    <w:rsid w:val="00FB493C"/>
    <w:rsid w:val="00FB49DD"/>
    <w:rsid w:val="00FB50AD"/>
    <w:rsid w:val="00FB523F"/>
    <w:rsid w:val="00FB5374"/>
    <w:rsid w:val="00FC088C"/>
    <w:rsid w:val="00FC096B"/>
    <w:rsid w:val="00FC0FCE"/>
    <w:rsid w:val="00FC3245"/>
    <w:rsid w:val="00FC3A55"/>
    <w:rsid w:val="00FC3AD7"/>
    <w:rsid w:val="00FC4157"/>
    <w:rsid w:val="00FC4E27"/>
    <w:rsid w:val="00FC51FE"/>
    <w:rsid w:val="00FC5E74"/>
    <w:rsid w:val="00FC5EB8"/>
    <w:rsid w:val="00FC69EE"/>
    <w:rsid w:val="00FC7269"/>
    <w:rsid w:val="00FC7F65"/>
    <w:rsid w:val="00FD0482"/>
    <w:rsid w:val="00FD0550"/>
    <w:rsid w:val="00FD0C8D"/>
    <w:rsid w:val="00FD1422"/>
    <w:rsid w:val="00FD2770"/>
    <w:rsid w:val="00FD2B64"/>
    <w:rsid w:val="00FD3B1C"/>
    <w:rsid w:val="00FD4D82"/>
    <w:rsid w:val="00FD4F01"/>
    <w:rsid w:val="00FD58A5"/>
    <w:rsid w:val="00FD63F9"/>
    <w:rsid w:val="00FD6B72"/>
    <w:rsid w:val="00FD71D4"/>
    <w:rsid w:val="00FE02AE"/>
    <w:rsid w:val="00FE096F"/>
    <w:rsid w:val="00FE11A1"/>
    <w:rsid w:val="00FE2948"/>
    <w:rsid w:val="00FE448F"/>
    <w:rsid w:val="00FE46E0"/>
    <w:rsid w:val="00FE46FE"/>
    <w:rsid w:val="00FE47F6"/>
    <w:rsid w:val="00FE5149"/>
    <w:rsid w:val="00FE5297"/>
    <w:rsid w:val="00FF0F3E"/>
    <w:rsid w:val="00FF1716"/>
    <w:rsid w:val="00FF1D4D"/>
    <w:rsid w:val="00FF2301"/>
    <w:rsid w:val="00FF317F"/>
    <w:rsid w:val="00FF31FB"/>
    <w:rsid w:val="00FF721F"/>
    <w:rsid w:val="00FF729B"/>
    <w:rsid w:val="00FF7E61"/>
    <w:rsid w:val="00FF7EE3"/>
    <w:rsid w:val="00FF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5A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E1E3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F85A70"/>
    <w:pPr>
      <w:keepNext/>
      <w:spacing w:before="240" w:after="60"/>
      <w:outlineLvl w:val="1"/>
    </w:pPr>
    <w:rPr>
      <w:rFonts w:ascii="Cambria" w:hAnsi="Cambria" w:cs="Cambria"/>
      <w:b/>
      <w:bCs/>
      <w:i/>
      <w:iCs/>
      <w:spacing w:val="8"/>
      <w:kern w:val="144"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F85A70"/>
    <w:pPr>
      <w:keepNext/>
      <w:outlineLvl w:val="2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E1E33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F85A70"/>
    <w:rPr>
      <w:rFonts w:ascii="Cambria" w:hAnsi="Cambria" w:cs="Cambria"/>
      <w:b/>
      <w:bCs/>
      <w:i/>
      <w:iCs/>
      <w:spacing w:val="8"/>
      <w:kern w:val="144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F85A7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85A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F85A7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Block Text"/>
    <w:basedOn w:val="a0"/>
    <w:uiPriority w:val="99"/>
    <w:rsid w:val="00F85A70"/>
    <w:pPr>
      <w:ind w:left="6180" w:right="-567"/>
      <w:jc w:val="both"/>
    </w:pPr>
    <w:rPr>
      <w:spacing w:val="8"/>
      <w:kern w:val="144"/>
      <w:sz w:val="28"/>
      <w:szCs w:val="28"/>
    </w:rPr>
  </w:style>
  <w:style w:type="paragraph" w:styleId="a5">
    <w:name w:val="header"/>
    <w:basedOn w:val="a0"/>
    <w:link w:val="a6"/>
    <w:uiPriority w:val="99"/>
    <w:rsid w:val="00F85A70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6">
    <w:name w:val="Верхний колонтитул Знак"/>
    <w:basedOn w:val="a1"/>
    <w:link w:val="a5"/>
    <w:uiPriority w:val="99"/>
    <w:locked/>
    <w:rsid w:val="00F85A70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0"/>
    <w:link w:val="a8"/>
    <w:uiPriority w:val="99"/>
    <w:rsid w:val="00F85A70"/>
    <w:pPr>
      <w:ind w:left="720"/>
    </w:pPr>
    <w:rPr>
      <w:b/>
      <w:bCs/>
      <w:sz w:val="28"/>
      <w:szCs w:val="28"/>
    </w:r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F85A7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0"/>
    <w:link w:val="22"/>
    <w:uiPriority w:val="99"/>
    <w:rsid w:val="00F85A70"/>
    <w:pPr>
      <w:tabs>
        <w:tab w:val="left" w:pos="9781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locked/>
    <w:rsid w:val="00F85A7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uiPriority w:val="99"/>
    <w:rsid w:val="00F85A70"/>
    <w:pPr>
      <w:ind w:left="720"/>
      <w:jc w:val="both"/>
    </w:pPr>
    <w:rPr>
      <w:b/>
      <w:bCs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F85A7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rsid w:val="00F85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F85A70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1"/>
    <w:uiPriority w:val="99"/>
    <w:rsid w:val="00F85A70"/>
  </w:style>
  <w:style w:type="paragraph" w:styleId="ac">
    <w:name w:val="Body Text"/>
    <w:basedOn w:val="a0"/>
    <w:link w:val="ad"/>
    <w:uiPriority w:val="99"/>
    <w:rsid w:val="00F85A70"/>
    <w:pPr>
      <w:jc w:val="center"/>
    </w:pPr>
    <w:rPr>
      <w:b/>
      <w:bCs/>
    </w:rPr>
  </w:style>
  <w:style w:type="character" w:customStyle="1" w:styleId="ad">
    <w:name w:val="Основной текст Знак"/>
    <w:basedOn w:val="a1"/>
    <w:link w:val="ac"/>
    <w:uiPriority w:val="99"/>
    <w:locked/>
    <w:rsid w:val="00F85A7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rsid w:val="00F85A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F85A70"/>
    <w:rPr>
      <w:rFonts w:ascii="Tahoma" w:hAnsi="Tahoma" w:cs="Tahoma"/>
      <w:sz w:val="16"/>
      <w:szCs w:val="16"/>
      <w:lang w:eastAsia="ru-RU"/>
    </w:rPr>
  </w:style>
  <w:style w:type="character" w:customStyle="1" w:styleId="WW8Num1z0">
    <w:name w:val="WW8Num1z0"/>
    <w:uiPriority w:val="99"/>
    <w:rsid w:val="00F85A70"/>
    <w:rPr>
      <w:rFonts w:ascii="Times New Roman" w:hAnsi="Times New Roman" w:cs="Times New Roman"/>
    </w:rPr>
  </w:style>
  <w:style w:type="paragraph" w:styleId="af0">
    <w:name w:val="Normal (Web)"/>
    <w:basedOn w:val="a0"/>
    <w:uiPriority w:val="99"/>
    <w:rsid w:val="00F85A70"/>
    <w:pPr>
      <w:suppressAutoHyphens/>
      <w:spacing w:before="280" w:after="280"/>
    </w:pPr>
    <w:rPr>
      <w:lang w:eastAsia="ar-SA"/>
    </w:rPr>
  </w:style>
  <w:style w:type="paragraph" w:styleId="HTML">
    <w:name w:val="HTML Preformatted"/>
    <w:basedOn w:val="a0"/>
    <w:link w:val="HTML0"/>
    <w:uiPriority w:val="99"/>
    <w:rsid w:val="00F85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120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locked/>
    <w:rsid w:val="00F85A70"/>
    <w:rPr>
      <w:rFonts w:ascii="Courier New" w:hAnsi="Courier New" w:cs="Courier New"/>
      <w:sz w:val="20"/>
      <w:szCs w:val="20"/>
      <w:lang w:eastAsia="ar-SA" w:bidi="ar-SA"/>
    </w:rPr>
  </w:style>
  <w:style w:type="paragraph" w:styleId="af1">
    <w:name w:val="List Paragraph"/>
    <w:basedOn w:val="a0"/>
    <w:uiPriority w:val="99"/>
    <w:qFormat/>
    <w:rsid w:val="00F85A70"/>
    <w:pPr>
      <w:ind w:left="720"/>
    </w:pPr>
  </w:style>
  <w:style w:type="table" w:styleId="af2">
    <w:name w:val="Table Grid"/>
    <w:basedOn w:val="a2"/>
    <w:uiPriority w:val="99"/>
    <w:rsid w:val="00F85A7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"/>
    <w:basedOn w:val="a0"/>
    <w:uiPriority w:val="99"/>
    <w:rsid w:val="00F85A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F85A7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4">
    <w:name w:val="Прижатый влево"/>
    <w:basedOn w:val="a0"/>
    <w:next w:val="a0"/>
    <w:uiPriority w:val="99"/>
    <w:rsid w:val="00F85A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5">
    <w:name w:val="No Spacing"/>
    <w:uiPriority w:val="99"/>
    <w:qFormat/>
    <w:rsid w:val="00F85A70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F85A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F85A7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af6">
    <w:name w:val="Знак Знак"/>
    <w:basedOn w:val="a0"/>
    <w:uiPriority w:val="99"/>
    <w:rsid w:val="00F85A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annotation reference"/>
    <w:basedOn w:val="a1"/>
    <w:uiPriority w:val="99"/>
    <w:semiHidden/>
    <w:rsid w:val="00F85A70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rsid w:val="00F85A70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locked/>
    <w:rsid w:val="00F85A70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rsid w:val="00F85A7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F85A70"/>
    <w:rPr>
      <w:b/>
      <w:bCs/>
    </w:rPr>
  </w:style>
  <w:style w:type="paragraph" w:customStyle="1" w:styleId="afc">
    <w:name w:val="Обычный (паспорт)"/>
    <w:basedOn w:val="a0"/>
    <w:link w:val="afd"/>
    <w:uiPriority w:val="99"/>
    <w:rsid w:val="00F85A70"/>
    <w:rPr>
      <w:rFonts w:eastAsia="Calibri"/>
      <w:sz w:val="28"/>
      <w:szCs w:val="28"/>
      <w:lang/>
    </w:rPr>
  </w:style>
  <w:style w:type="character" w:customStyle="1" w:styleId="afd">
    <w:name w:val="Обычный (паспорт) Знак"/>
    <w:link w:val="afc"/>
    <w:uiPriority w:val="99"/>
    <w:locked/>
    <w:rsid w:val="00F85A7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1">
    <w:name w:val="1Текст Сурков"/>
    <w:basedOn w:val="afc"/>
    <w:link w:val="12"/>
    <w:uiPriority w:val="99"/>
    <w:rsid w:val="00F85A70"/>
    <w:pPr>
      <w:ind w:firstLine="708"/>
      <w:jc w:val="both"/>
    </w:pPr>
  </w:style>
  <w:style w:type="character" w:customStyle="1" w:styleId="12">
    <w:name w:val="1Текст Сурков Знак"/>
    <w:link w:val="11"/>
    <w:uiPriority w:val="99"/>
    <w:locked/>
    <w:rsid w:val="00F85A7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10">
    <w:name w:val="Знак Знак1 Знак Знак Знак Знак Знак Знак1 Знак"/>
    <w:basedOn w:val="a0"/>
    <w:uiPriority w:val="99"/>
    <w:rsid w:val="00F85A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Revision"/>
    <w:hidden/>
    <w:uiPriority w:val="99"/>
    <w:semiHidden/>
    <w:rsid w:val="00F85A70"/>
    <w:rPr>
      <w:rFonts w:ascii="Times New Roman" w:eastAsia="Times New Roman" w:hAnsi="Times New Roman"/>
      <w:sz w:val="24"/>
      <w:szCs w:val="24"/>
    </w:rPr>
  </w:style>
  <w:style w:type="paragraph" w:customStyle="1" w:styleId="aff">
    <w:name w:val="перечисление простое"/>
    <w:basedOn w:val="a0"/>
    <w:autoRedefine/>
    <w:uiPriority w:val="99"/>
    <w:rsid w:val="00F85A70"/>
    <w:pPr>
      <w:widowControl w:val="0"/>
      <w:tabs>
        <w:tab w:val="left" w:pos="993"/>
      </w:tabs>
      <w:ind w:left="709"/>
      <w:jc w:val="both"/>
    </w:pPr>
    <w:rPr>
      <w:sz w:val="28"/>
      <w:szCs w:val="28"/>
    </w:rPr>
  </w:style>
  <w:style w:type="paragraph" w:customStyle="1" w:styleId="a">
    <w:name w:val="МАРКИРОВАННЫЙ СПИСОК"/>
    <w:basedOn w:val="a0"/>
    <w:uiPriority w:val="99"/>
    <w:rsid w:val="00F85A70"/>
    <w:pPr>
      <w:numPr>
        <w:numId w:val="2"/>
      </w:numPr>
      <w:jc w:val="both"/>
    </w:pPr>
    <w:rPr>
      <w:sz w:val="28"/>
      <w:szCs w:val="28"/>
      <w:lang w:eastAsia="en-US"/>
    </w:rPr>
  </w:style>
  <w:style w:type="paragraph" w:customStyle="1" w:styleId="ConsNonformat">
    <w:name w:val="ConsNonformat"/>
    <w:uiPriority w:val="99"/>
    <w:rsid w:val="007047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styleId="aff0">
    <w:name w:val="Plain Text"/>
    <w:basedOn w:val="a0"/>
    <w:link w:val="aff1"/>
    <w:uiPriority w:val="99"/>
    <w:rsid w:val="0016711A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1"/>
    <w:link w:val="aff0"/>
    <w:uiPriority w:val="99"/>
    <w:locked/>
    <w:rsid w:val="0016711A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FB0FB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f2">
    <w:name w:val="Активная гипертекстовая ссылка"/>
    <w:basedOn w:val="a1"/>
    <w:uiPriority w:val="99"/>
    <w:rsid w:val="00F6296B"/>
    <w:rPr>
      <w:color w:val="auto"/>
      <w:u w:val="single"/>
    </w:rPr>
  </w:style>
  <w:style w:type="paragraph" w:customStyle="1" w:styleId="aff3">
    <w:name w:val="Нормальный (таблица)"/>
    <w:basedOn w:val="a0"/>
    <w:next w:val="a0"/>
    <w:uiPriority w:val="99"/>
    <w:rsid w:val="00F6296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4">
    <w:name w:val="Гипертекстовая ссылка"/>
    <w:basedOn w:val="a1"/>
    <w:uiPriority w:val="99"/>
    <w:rsid w:val="00587517"/>
    <w:rPr>
      <w:color w:val="auto"/>
    </w:rPr>
  </w:style>
  <w:style w:type="character" w:customStyle="1" w:styleId="aff5">
    <w:name w:val="Цветовое выделение"/>
    <w:uiPriority w:val="99"/>
    <w:rsid w:val="003A276A"/>
    <w:rPr>
      <w:b/>
      <w:bCs/>
      <w:color w:val="auto"/>
    </w:rPr>
  </w:style>
  <w:style w:type="character" w:customStyle="1" w:styleId="aff6">
    <w:name w:val="Основной текст_"/>
    <w:basedOn w:val="a1"/>
    <w:link w:val="25"/>
    <w:uiPriority w:val="99"/>
    <w:locked/>
    <w:rsid w:val="00A92974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0"/>
    <w:link w:val="aff6"/>
    <w:uiPriority w:val="99"/>
    <w:rsid w:val="00A92974"/>
    <w:pPr>
      <w:shd w:val="clear" w:color="auto" w:fill="FFFFFF"/>
      <w:spacing w:line="240" w:lineRule="atLeast"/>
      <w:jc w:val="both"/>
    </w:pPr>
    <w:rPr>
      <w:rFonts w:ascii="Calibri" w:eastAsia="Calibri" w:hAnsi="Calibri" w:cs="Calibri"/>
      <w:sz w:val="27"/>
      <w:szCs w:val="27"/>
      <w:lang w:eastAsia="en-US"/>
    </w:rPr>
  </w:style>
  <w:style w:type="paragraph" w:customStyle="1" w:styleId="aff7">
    <w:name w:val="Таблицы (моноширинный)"/>
    <w:basedOn w:val="a0"/>
    <w:next w:val="a0"/>
    <w:uiPriority w:val="99"/>
    <w:rsid w:val="0003245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2"/>
      <w:szCs w:val="22"/>
    </w:rPr>
  </w:style>
  <w:style w:type="character" w:styleId="aff8">
    <w:name w:val="Hyperlink"/>
    <w:basedOn w:val="a1"/>
    <w:uiPriority w:val="99"/>
    <w:semiHidden/>
    <w:unhideWhenUsed/>
    <w:locked/>
    <w:rsid w:val="00AA7B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35728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527294.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65204-99AD-4D95-AFF7-FA6337CD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12381</TotalTime>
  <Pages>1</Pages>
  <Words>10985</Words>
  <Characters>62617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73456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Михасенко Ольга Павловна</cp:lastModifiedBy>
  <cp:revision>1118</cp:revision>
  <cp:lastPrinted>2019-09-30T06:16:00Z</cp:lastPrinted>
  <dcterms:created xsi:type="dcterms:W3CDTF">2013-12-13T05:17:00Z</dcterms:created>
  <dcterms:modified xsi:type="dcterms:W3CDTF">2019-11-21T07:52:00Z</dcterms:modified>
</cp:coreProperties>
</file>