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14" w:rsidRPr="0079722E" w:rsidRDefault="00753514" w:rsidP="0079722E">
      <w:pPr>
        <w:pStyle w:val="Standard"/>
        <w:ind w:left="6237"/>
        <w:jc w:val="right"/>
        <w:rPr>
          <w:bCs/>
        </w:rPr>
      </w:pPr>
      <w:r w:rsidRPr="0079722E">
        <w:rPr>
          <w:bCs/>
        </w:rPr>
        <w:t>Приложение</w:t>
      </w:r>
    </w:p>
    <w:p w:rsidR="00753514" w:rsidRPr="0079722E" w:rsidRDefault="0079722E" w:rsidP="0079722E">
      <w:pPr>
        <w:pStyle w:val="Standard"/>
        <w:ind w:left="6237"/>
        <w:jc w:val="right"/>
        <w:rPr>
          <w:bCs/>
        </w:rPr>
      </w:pPr>
      <w:r>
        <w:rPr>
          <w:bCs/>
        </w:rPr>
        <w:t>к постановлению а</w:t>
      </w:r>
      <w:r w:rsidR="00753514" w:rsidRPr="0079722E">
        <w:rPr>
          <w:bCs/>
        </w:rPr>
        <w:t xml:space="preserve">дминистрации </w:t>
      </w:r>
      <w:proofErr w:type="spellStart"/>
      <w:r w:rsidR="00753514" w:rsidRPr="0079722E">
        <w:rPr>
          <w:bCs/>
        </w:rPr>
        <w:t>Зиминского</w:t>
      </w:r>
      <w:proofErr w:type="spellEnd"/>
      <w:r w:rsidR="00753514" w:rsidRPr="0079722E">
        <w:rPr>
          <w:bCs/>
        </w:rPr>
        <w:t xml:space="preserve"> городского муниципального образования</w:t>
      </w:r>
    </w:p>
    <w:p w:rsidR="00753514" w:rsidRPr="0079722E" w:rsidRDefault="00753514" w:rsidP="0079722E">
      <w:pPr>
        <w:pStyle w:val="Standard"/>
        <w:ind w:left="6237"/>
        <w:jc w:val="right"/>
        <w:rPr>
          <w:bCs/>
        </w:rPr>
      </w:pPr>
      <w:r w:rsidRPr="0079722E">
        <w:rPr>
          <w:bCs/>
        </w:rPr>
        <w:t xml:space="preserve">от </w:t>
      </w:r>
      <w:r w:rsidR="00E4055D">
        <w:rPr>
          <w:bCs/>
        </w:rPr>
        <w:t>10</w:t>
      </w:r>
      <w:r w:rsidRPr="0079722E">
        <w:rPr>
          <w:bCs/>
        </w:rPr>
        <w:t xml:space="preserve"> </w:t>
      </w:r>
      <w:r w:rsidR="00165F70">
        <w:rPr>
          <w:bCs/>
        </w:rPr>
        <w:t>февраля</w:t>
      </w:r>
      <w:r w:rsidR="00886D35">
        <w:rPr>
          <w:bCs/>
        </w:rPr>
        <w:t xml:space="preserve"> </w:t>
      </w:r>
      <w:r w:rsidRPr="0079722E">
        <w:rPr>
          <w:bCs/>
        </w:rPr>
        <w:t xml:space="preserve"> 202</w:t>
      </w:r>
      <w:r w:rsidR="00165F70">
        <w:rPr>
          <w:bCs/>
        </w:rPr>
        <w:t>3</w:t>
      </w:r>
      <w:r w:rsidRPr="0079722E">
        <w:rPr>
          <w:bCs/>
        </w:rPr>
        <w:t xml:space="preserve"> № </w:t>
      </w:r>
      <w:r w:rsidR="00E4055D">
        <w:rPr>
          <w:bCs/>
        </w:rPr>
        <w:t>93</w:t>
      </w:r>
    </w:p>
    <w:p w:rsidR="00753514" w:rsidRPr="0079722E" w:rsidRDefault="00753514" w:rsidP="00753514">
      <w:pPr>
        <w:pStyle w:val="Standard"/>
        <w:jc w:val="center"/>
        <w:rPr>
          <w:bCs/>
        </w:rPr>
      </w:pPr>
    </w:p>
    <w:p w:rsidR="00FB7227" w:rsidRPr="0079722E" w:rsidRDefault="00FB7227" w:rsidP="0079722E">
      <w:pPr>
        <w:pStyle w:val="Standard"/>
        <w:ind w:left="5954"/>
        <w:jc w:val="right"/>
        <w:rPr>
          <w:bCs/>
        </w:rPr>
      </w:pPr>
      <w:r w:rsidRPr="0079722E">
        <w:rPr>
          <w:bCs/>
        </w:rPr>
        <w:t>«Утверждена</w:t>
      </w:r>
    </w:p>
    <w:p w:rsidR="0035107E" w:rsidRPr="0079722E" w:rsidRDefault="0035107E" w:rsidP="0079722E">
      <w:pPr>
        <w:pStyle w:val="Standard"/>
        <w:ind w:left="5954"/>
        <w:jc w:val="right"/>
      </w:pPr>
      <w:r w:rsidRPr="0079722E">
        <w:t>постановлени</w:t>
      </w:r>
      <w:r w:rsidR="00FB7227" w:rsidRPr="0079722E">
        <w:t>ем</w:t>
      </w:r>
      <w:r w:rsidRPr="0079722E">
        <w:t xml:space="preserve"> администрации</w:t>
      </w:r>
    </w:p>
    <w:p w:rsidR="0035107E" w:rsidRPr="0079722E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9722E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79722E"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35107E" w:rsidRPr="0079722E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79722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35107E" w:rsidRPr="0079722E" w:rsidRDefault="0035107E" w:rsidP="0079722E">
      <w:pPr>
        <w:pStyle w:val="ConsPlusNonformat"/>
        <w:spacing w:line="276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79722E">
        <w:rPr>
          <w:rFonts w:ascii="Times New Roman" w:hAnsi="Times New Roman" w:cs="Times New Roman"/>
          <w:sz w:val="24"/>
          <w:szCs w:val="24"/>
        </w:rPr>
        <w:t>от «</w:t>
      </w:r>
      <w:r w:rsidR="00FB7227" w:rsidRPr="0079722E">
        <w:rPr>
          <w:rFonts w:ascii="Times New Roman" w:hAnsi="Times New Roman" w:cs="Times New Roman"/>
          <w:sz w:val="24"/>
          <w:szCs w:val="24"/>
        </w:rPr>
        <w:t>25</w:t>
      </w:r>
      <w:r w:rsidRPr="0079722E">
        <w:rPr>
          <w:rFonts w:ascii="Times New Roman" w:hAnsi="Times New Roman" w:cs="Times New Roman"/>
          <w:sz w:val="24"/>
          <w:szCs w:val="24"/>
        </w:rPr>
        <w:t xml:space="preserve">» </w:t>
      </w:r>
      <w:r w:rsidR="00FB7227" w:rsidRPr="0079722E">
        <w:rPr>
          <w:rFonts w:ascii="Times New Roman" w:hAnsi="Times New Roman" w:cs="Times New Roman"/>
          <w:sz w:val="24"/>
          <w:szCs w:val="24"/>
        </w:rPr>
        <w:t>ноября</w:t>
      </w:r>
      <w:r w:rsidRPr="0079722E">
        <w:rPr>
          <w:rFonts w:ascii="Times New Roman" w:hAnsi="Times New Roman" w:cs="Times New Roman"/>
          <w:sz w:val="24"/>
          <w:szCs w:val="24"/>
        </w:rPr>
        <w:t xml:space="preserve"> 20</w:t>
      </w:r>
      <w:r w:rsidR="00FB7227" w:rsidRPr="0079722E">
        <w:rPr>
          <w:rFonts w:ascii="Times New Roman" w:hAnsi="Times New Roman" w:cs="Times New Roman"/>
          <w:sz w:val="24"/>
          <w:szCs w:val="24"/>
        </w:rPr>
        <w:t>19</w:t>
      </w:r>
      <w:r w:rsidRPr="0079722E">
        <w:rPr>
          <w:rFonts w:ascii="Times New Roman" w:hAnsi="Times New Roman" w:cs="Times New Roman"/>
          <w:sz w:val="24"/>
          <w:szCs w:val="24"/>
        </w:rPr>
        <w:t xml:space="preserve"> г. № </w:t>
      </w:r>
      <w:r w:rsidR="00FB7227" w:rsidRPr="0079722E">
        <w:rPr>
          <w:rFonts w:ascii="Times New Roman" w:hAnsi="Times New Roman" w:cs="Times New Roman"/>
          <w:sz w:val="24"/>
          <w:szCs w:val="24"/>
        </w:rPr>
        <w:t>1193</w:t>
      </w:r>
      <w:r w:rsidR="00753514" w:rsidRPr="0079722E">
        <w:rPr>
          <w:rFonts w:ascii="Times New Roman" w:hAnsi="Times New Roman" w:cs="Times New Roman"/>
          <w:sz w:val="24"/>
          <w:szCs w:val="24"/>
        </w:rPr>
        <w:t>»</w:t>
      </w:r>
    </w:p>
    <w:p w:rsidR="0035107E" w:rsidRPr="0079722E" w:rsidRDefault="0035107E" w:rsidP="0075351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77393">
        <w:rPr>
          <w:rFonts w:ascii="Times New Roman" w:hAnsi="Times New Roman" w:cs="Times New Roman"/>
          <w:sz w:val="28"/>
          <w:szCs w:val="24"/>
        </w:rPr>
        <w:t>МУНИЦИПАЛЬНАЯ ПРОГРАММА ЗИМИНСКОГО ГОРОДСКОГО МУНИЦИПАЛЬНОГО ОБРАЗОВАНИЯ</w:t>
      </w: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77393">
        <w:rPr>
          <w:rFonts w:ascii="Times New Roman" w:hAnsi="Times New Roman" w:cs="Times New Roman"/>
          <w:sz w:val="28"/>
          <w:szCs w:val="24"/>
        </w:rPr>
        <w:t>«РАЗВИТИЕ КУЛЬТУРЫ»</w:t>
      </w:r>
    </w:p>
    <w:p w:rsidR="0035107E" w:rsidRPr="00677393" w:rsidRDefault="00A51E09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2020-2025</w:t>
      </w:r>
      <w:r w:rsidR="0035107E" w:rsidRPr="00677393">
        <w:rPr>
          <w:rFonts w:ascii="Times New Roman" w:hAnsi="Times New Roman" w:cs="Times New Roman"/>
          <w:sz w:val="28"/>
          <w:szCs w:val="24"/>
        </w:rPr>
        <w:t xml:space="preserve"> гг.</w:t>
      </w:r>
    </w:p>
    <w:p w:rsidR="0035107E" w:rsidRPr="00677393" w:rsidRDefault="0035107E" w:rsidP="0035107E">
      <w:pPr>
        <w:pStyle w:val="ConsPlusNormal"/>
        <w:rPr>
          <w:rFonts w:ascii="Times New Roman" w:hAnsi="Times New Roman" w:cs="Times New Roman"/>
        </w:rPr>
      </w:pPr>
    </w:p>
    <w:p w:rsidR="0035107E" w:rsidRPr="00677393" w:rsidRDefault="0035107E" w:rsidP="0035107E">
      <w:pPr>
        <w:pStyle w:val="Standard"/>
        <w:jc w:val="center"/>
      </w:pPr>
    </w:p>
    <w:p w:rsidR="0035107E" w:rsidRPr="00677393" w:rsidRDefault="0035107E" w:rsidP="0035107E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35107E" w:rsidRPr="00677393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514" w:rsidRPr="00677393" w:rsidRDefault="00753514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171" w:rsidRPr="00677393" w:rsidRDefault="00032171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rmal"/>
        <w:rPr>
          <w:rFonts w:ascii="Times New Roman" w:hAnsi="Times New Roman" w:cs="Times New Roman"/>
        </w:rPr>
      </w:pPr>
    </w:p>
    <w:p w:rsidR="0035107E" w:rsidRPr="00677393" w:rsidRDefault="0035107E" w:rsidP="0035107E">
      <w:pPr>
        <w:pStyle w:val="Standard"/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07E" w:rsidRPr="00677393" w:rsidRDefault="0035107E" w:rsidP="0035107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Зима 2022 год</w:t>
      </w:r>
    </w:p>
    <w:p w:rsidR="003C1336" w:rsidRPr="00677393" w:rsidRDefault="003C1336" w:rsidP="0035107E"/>
    <w:p w:rsidR="00581C2C" w:rsidRPr="00627157" w:rsidRDefault="00FE3166" w:rsidP="00581C2C">
      <w:pPr>
        <w:numPr>
          <w:ilvl w:val="0"/>
          <w:numId w:val="3"/>
        </w:numPr>
        <w:ind w:left="284" w:hanging="284"/>
        <w:jc w:val="center"/>
        <w:rPr>
          <w:b/>
        </w:rPr>
      </w:pPr>
      <w:r w:rsidRPr="00627157">
        <w:rPr>
          <w:b/>
        </w:rPr>
        <w:t xml:space="preserve">Паспорт муниципальной программы </w:t>
      </w:r>
    </w:p>
    <w:p w:rsidR="00581C2C" w:rsidRPr="00627157" w:rsidRDefault="00581C2C" w:rsidP="00581C2C">
      <w:pPr>
        <w:ind w:left="284"/>
        <w:jc w:val="center"/>
        <w:rPr>
          <w:b/>
        </w:rPr>
      </w:pPr>
    </w:p>
    <w:p w:rsidR="00581C2C" w:rsidRPr="00627157" w:rsidRDefault="00FE3166" w:rsidP="00581C2C">
      <w:pPr>
        <w:ind w:left="284"/>
        <w:jc w:val="center"/>
        <w:rPr>
          <w:b/>
        </w:rPr>
      </w:pPr>
      <w:proofErr w:type="spellStart"/>
      <w:r w:rsidRPr="00627157">
        <w:rPr>
          <w:b/>
        </w:rPr>
        <w:t>Зиминского</w:t>
      </w:r>
      <w:proofErr w:type="spellEnd"/>
      <w:r w:rsidRPr="00627157">
        <w:rPr>
          <w:b/>
        </w:rPr>
        <w:t xml:space="preserve"> городского муниципального образования </w:t>
      </w:r>
    </w:p>
    <w:p w:rsidR="002546DB" w:rsidRPr="00627157" w:rsidRDefault="00FE3166" w:rsidP="00581C2C">
      <w:pPr>
        <w:ind w:left="284"/>
        <w:jc w:val="center"/>
        <w:rPr>
          <w:b/>
        </w:rPr>
      </w:pPr>
      <w:r w:rsidRPr="00627157">
        <w:rPr>
          <w:b/>
        </w:rPr>
        <w:t xml:space="preserve">«Развитие культуры» на </w:t>
      </w:r>
      <w:r w:rsidR="00426204" w:rsidRPr="00627157">
        <w:rPr>
          <w:b/>
        </w:rPr>
        <w:t>20</w:t>
      </w:r>
      <w:r w:rsidR="007A2FA0" w:rsidRPr="00627157">
        <w:rPr>
          <w:b/>
        </w:rPr>
        <w:t>20</w:t>
      </w:r>
      <w:r w:rsidR="00426204" w:rsidRPr="00627157">
        <w:rPr>
          <w:b/>
        </w:rPr>
        <w:t>-20</w:t>
      </w:r>
      <w:r w:rsidR="003C025F" w:rsidRPr="00627157">
        <w:rPr>
          <w:b/>
        </w:rPr>
        <w:t>2</w:t>
      </w:r>
      <w:r w:rsidR="00A51E09">
        <w:rPr>
          <w:b/>
        </w:rPr>
        <w:t>5</w:t>
      </w:r>
      <w:r w:rsidR="00426204" w:rsidRPr="00627157">
        <w:rPr>
          <w:b/>
        </w:rPr>
        <w:t xml:space="preserve"> </w:t>
      </w:r>
      <w:r w:rsidR="00581C2C" w:rsidRPr="00627157">
        <w:rPr>
          <w:b/>
        </w:rPr>
        <w:t>гг. (далее – м</w:t>
      </w:r>
      <w:r w:rsidRPr="00627157">
        <w:rPr>
          <w:b/>
        </w:rPr>
        <w:t>униципальная программа)</w:t>
      </w:r>
    </w:p>
    <w:p w:rsidR="00EE2086" w:rsidRPr="00677393" w:rsidRDefault="00EE2086" w:rsidP="003C1336">
      <w:pPr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080"/>
      </w:tblGrid>
      <w:tr w:rsidR="00EE2086" w:rsidRPr="00677393" w:rsidTr="008A231E">
        <w:tc>
          <w:tcPr>
            <w:tcW w:w="2127" w:type="dxa"/>
            <w:shd w:val="clear" w:color="auto" w:fill="auto"/>
          </w:tcPr>
          <w:p w:rsidR="00EE2086" w:rsidRPr="00677393" w:rsidRDefault="00EE2086" w:rsidP="00DD233F">
            <w:r w:rsidRPr="00677393">
              <w:t xml:space="preserve">Наименование </w:t>
            </w:r>
            <w:r w:rsidR="00BA6C3D" w:rsidRPr="00677393">
              <w:t xml:space="preserve">муниципальной </w:t>
            </w:r>
            <w:r w:rsidRPr="00677393"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EE2086" w:rsidRPr="00677393" w:rsidRDefault="00C82302" w:rsidP="00C13B79">
            <w:pPr>
              <w:jc w:val="both"/>
            </w:pPr>
            <w:r w:rsidRPr="00677393">
              <w:t>«Развитие культуры</w:t>
            </w:r>
            <w:r w:rsidR="00DC4141" w:rsidRPr="00677393">
              <w:t>»</w:t>
            </w:r>
            <w:r w:rsidR="00EB67F2" w:rsidRPr="00677393">
              <w:t xml:space="preserve"> на 2020-202</w:t>
            </w:r>
            <w:r w:rsidR="00A51E09">
              <w:t>5</w:t>
            </w:r>
            <w:r w:rsidR="00EB67F2" w:rsidRPr="00677393">
              <w:t xml:space="preserve"> гг.</w:t>
            </w:r>
            <w:r w:rsidR="009824B4" w:rsidRPr="00677393">
              <w:t xml:space="preserve"> </w:t>
            </w:r>
            <w:r w:rsidR="00CF40DA" w:rsidRPr="00677393">
              <w:t>(далее -  П</w:t>
            </w:r>
            <w:r w:rsidR="00EE2086" w:rsidRPr="00677393">
              <w:t>рограмма)</w:t>
            </w:r>
          </w:p>
          <w:p w:rsidR="00BA6C3D" w:rsidRPr="00677393" w:rsidRDefault="00BA6C3D" w:rsidP="00C13B79">
            <w:pPr>
              <w:jc w:val="both"/>
            </w:pPr>
          </w:p>
          <w:p w:rsidR="00BA6C3D" w:rsidRPr="00677393" w:rsidRDefault="00BA6C3D" w:rsidP="00791C4E">
            <w:pPr>
              <w:jc w:val="both"/>
            </w:pPr>
          </w:p>
        </w:tc>
      </w:tr>
      <w:tr w:rsidR="00BA6C3D" w:rsidRPr="00677393" w:rsidTr="008A231E">
        <w:tc>
          <w:tcPr>
            <w:tcW w:w="2127" w:type="dxa"/>
            <w:shd w:val="clear" w:color="auto" w:fill="auto"/>
          </w:tcPr>
          <w:p w:rsidR="00BA6C3D" w:rsidRPr="00677393" w:rsidRDefault="00BA6C3D" w:rsidP="00C719E8">
            <w:pPr>
              <w:snapToGrid w:val="0"/>
            </w:pPr>
            <w:r w:rsidRPr="00677393">
              <w:t xml:space="preserve">Ответственный исполнитель </w:t>
            </w:r>
          </w:p>
          <w:p w:rsidR="00BA6C3D" w:rsidRPr="00677393" w:rsidRDefault="00BA6C3D" w:rsidP="00C719E8">
            <w:pPr>
              <w:snapToGrid w:val="0"/>
            </w:pPr>
            <w:r w:rsidRPr="00677393">
              <w:t xml:space="preserve">муниципальной </w:t>
            </w:r>
          </w:p>
          <w:p w:rsidR="00BA6C3D" w:rsidRPr="00677393" w:rsidRDefault="00BA6C3D" w:rsidP="00C719E8">
            <w:r w:rsidRPr="00677393"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677393" w:rsidRDefault="00BA6C3D" w:rsidP="003916FC">
            <w:pPr>
              <w:jc w:val="both"/>
            </w:pPr>
            <w:r w:rsidRPr="00677393"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 </w:t>
            </w:r>
          </w:p>
          <w:p w:rsidR="003420EF" w:rsidRPr="00677393" w:rsidRDefault="003420EF" w:rsidP="003916FC">
            <w:pPr>
              <w:jc w:val="both"/>
            </w:pPr>
          </w:p>
        </w:tc>
      </w:tr>
      <w:tr w:rsidR="00BA6C3D" w:rsidRPr="00677393" w:rsidTr="008A231E">
        <w:tc>
          <w:tcPr>
            <w:tcW w:w="2127" w:type="dxa"/>
            <w:shd w:val="clear" w:color="auto" w:fill="auto"/>
          </w:tcPr>
          <w:p w:rsidR="00BA6C3D" w:rsidRPr="00677393" w:rsidRDefault="00BA6C3D" w:rsidP="00C719E8">
            <w:pPr>
              <w:snapToGrid w:val="0"/>
            </w:pPr>
            <w:r w:rsidRPr="00677393">
              <w:t>Участники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CE1D8B" w:rsidRPr="00677393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677393">
              <w:t>Муниципальное автономное учреждение культуры</w:t>
            </w:r>
            <w:r w:rsidR="00CE1D8B" w:rsidRPr="00677393">
              <w:t xml:space="preserve"> «Гор</w:t>
            </w:r>
            <w:r w:rsidR="00AF5682" w:rsidRPr="00677393">
              <w:t>одской Дом культуры «Горизонт»;</w:t>
            </w:r>
          </w:p>
          <w:p w:rsidR="00CE1D8B" w:rsidRPr="00677393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677393">
              <w:t>Муниципальное автономное учреждение культуры</w:t>
            </w:r>
            <w:r w:rsidR="00AF5682" w:rsidRPr="00677393">
              <w:t xml:space="preserve"> «</w:t>
            </w:r>
            <w:proofErr w:type="spellStart"/>
            <w:r w:rsidR="00AF5682" w:rsidRPr="00677393">
              <w:t>Кинодосуговый</w:t>
            </w:r>
            <w:proofErr w:type="spellEnd"/>
            <w:r w:rsidR="00AF5682" w:rsidRPr="00677393">
              <w:t xml:space="preserve"> центр «Россия»;</w:t>
            </w:r>
          </w:p>
          <w:p w:rsidR="006245D6" w:rsidRPr="00677393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677393">
              <w:t>Муниципальное бюджетное учреждение культуры</w:t>
            </w:r>
            <w:r w:rsidR="00CE1D8B" w:rsidRPr="00677393">
              <w:t xml:space="preserve"> «Культурно-</w:t>
            </w:r>
            <w:r w:rsidR="00322F0B" w:rsidRPr="00677393">
              <w:t>информационный центр «Спутник»;</w:t>
            </w:r>
          </w:p>
          <w:p w:rsidR="00CE1D8B" w:rsidRPr="00677393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677393">
              <w:t>Муниципальное бюджетное учреждение культуры</w:t>
            </w:r>
            <w:r w:rsidR="00CE1D8B" w:rsidRPr="00677393">
              <w:t xml:space="preserve"> «Централ</w:t>
            </w:r>
            <w:r w:rsidR="00322F0B" w:rsidRPr="00677393">
              <w:t>изованная библиотечная система»;</w:t>
            </w:r>
            <w:r w:rsidR="00CE1D8B" w:rsidRPr="00677393">
              <w:t xml:space="preserve"> </w:t>
            </w:r>
          </w:p>
          <w:p w:rsidR="00CE1D8B" w:rsidRPr="00677393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677393">
              <w:t>Муниципальное бюджетное учреждение культуры</w:t>
            </w:r>
            <w:r w:rsidR="00292589" w:rsidRPr="00677393">
              <w:t xml:space="preserve"> «Историко-краеведческий музей»;</w:t>
            </w:r>
            <w:r w:rsidR="00CE1D8B" w:rsidRPr="00677393">
              <w:t xml:space="preserve"> </w:t>
            </w:r>
          </w:p>
          <w:p w:rsidR="00CE1D8B" w:rsidRPr="00677393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677393">
              <w:t xml:space="preserve">Муниципальное бюджетное учреждение  дополнительного образования </w:t>
            </w:r>
            <w:r w:rsidR="00CE1D8B" w:rsidRPr="00677393">
              <w:t>«</w:t>
            </w:r>
            <w:proofErr w:type="spellStart"/>
            <w:r w:rsidR="00CE1D8B" w:rsidRPr="00677393">
              <w:t>Зиминская</w:t>
            </w:r>
            <w:proofErr w:type="spellEnd"/>
            <w:r w:rsidR="00BE71F6" w:rsidRPr="00677393">
              <w:t xml:space="preserve"> детская художественная школа и</w:t>
            </w:r>
            <w:r w:rsidR="00292589" w:rsidRPr="00677393">
              <w:t>м. В.А. Брызгалова»;</w:t>
            </w:r>
          </w:p>
          <w:p w:rsidR="006245D6" w:rsidRPr="00677393" w:rsidRDefault="006245D6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677393">
              <w:t xml:space="preserve">Муниципальное бюджетное образовательное учреждение  дополнительного образования </w:t>
            </w:r>
            <w:r w:rsidR="00CE1D8B" w:rsidRPr="00677393">
              <w:t>«</w:t>
            </w:r>
            <w:proofErr w:type="spellStart"/>
            <w:r w:rsidR="00CE1D8B" w:rsidRPr="00677393">
              <w:t>Зиминская</w:t>
            </w:r>
            <w:proofErr w:type="spellEnd"/>
            <w:r w:rsidR="00CE1D8B" w:rsidRPr="00677393">
              <w:t xml:space="preserve"> детская музыкальная школа»</w:t>
            </w:r>
            <w:r w:rsidR="00292589" w:rsidRPr="00677393">
              <w:t>;</w:t>
            </w:r>
          </w:p>
          <w:p w:rsidR="00BA6C3D" w:rsidRPr="00677393" w:rsidRDefault="00CE1D8B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proofErr w:type="spellStart"/>
            <w:r w:rsidRPr="00677393">
              <w:t>З</w:t>
            </w:r>
            <w:r w:rsidR="006245D6" w:rsidRPr="00677393">
              <w:t>и</w:t>
            </w:r>
            <w:r w:rsidR="0033623C" w:rsidRPr="00677393">
              <w:t>мин</w:t>
            </w:r>
            <w:r w:rsidR="006245D6" w:rsidRPr="00677393">
              <w:t>ское</w:t>
            </w:r>
            <w:proofErr w:type="spellEnd"/>
            <w:r w:rsidR="006245D6" w:rsidRPr="00677393">
              <w:t xml:space="preserve"> городское муниципальное автономное учреждение</w:t>
            </w:r>
            <w:r w:rsidRPr="00677393">
              <w:t xml:space="preserve"> «</w:t>
            </w:r>
            <w:proofErr w:type="spellStart"/>
            <w:r w:rsidRPr="00677393">
              <w:t>Зиминский</w:t>
            </w:r>
            <w:proofErr w:type="spellEnd"/>
            <w:r w:rsidRPr="00677393">
              <w:t xml:space="preserve"> информационный центр».</w:t>
            </w:r>
          </w:p>
          <w:p w:rsidR="00733C47" w:rsidRPr="00677393" w:rsidRDefault="00733C47" w:rsidP="008D2982">
            <w:pPr>
              <w:numPr>
                <w:ilvl w:val="0"/>
                <w:numId w:val="5"/>
              </w:numPr>
              <w:tabs>
                <w:tab w:val="left" w:pos="742"/>
              </w:tabs>
              <w:ind w:left="0" w:firstLine="360"/>
              <w:jc w:val="both"/>
            </w:pPr>
            <w:r w:rsidRPr="00677393">
              <w:t xml:space="preserve">Муниципальное автономное учреждение культуры "Дом культуры имени А.Н. </w:t>
            </w:r>
            <w:proofErr w:type="spellStart"/>
            <w:r w:rsidRPr="00677393">
              <w:t>Гринчика</w:t>
            </w:r>
            <w:proofErr w:type="spellEnd"/>
            <w:r w:rsidRPr="00677393">
              <w:t>"</w:t>
            </w:r>
          </w:p>
        </w:tc>
      </w:tr>
      <w:tr w:rsidR="00BA6C3D" w:rsidRPr="00677393" w:rsidTr="008A231E">
        <w:tc>
          <w:tcPr>
            <w:tcW w:w="2127" w:type="dxa"/>
            <w:shd w:val="clear" w:color="auto" w:fill="auto"/>
          </w:tcPr>
          <w:p w:rsidR="00BA6C3D" w:rsidRPr="00677393" w:rsidRDefault="00BA6C3D" w:rsidP="00BA6C3D">
            <w:r w:rsidRPr="00677393">
              <w:t>Цель</w:t>
            </w:r>
          </w:p>
          <w:p w:rsidR="00BA6C3D" w:rsidRPr="00677393" w:rsidRDefault="00BA6C3D" w:rsidP="00BA6C3D">
            <w:r w:rsidRPr="00677393">
              <w:t>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677393" w:rsidRDefault="00BB5525" w:rsidP="00361365">
            <w:pPr>
              <w:jc w:val="both"/>
            </w:pPr>
            <w:r w:rsidRPr="00677393">
      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</w:t>
            </w:r>
            <w:r w:rsidR="00361365" w:rsidRPr="00677393">
              <w:t>, создание условия для информационного обеспечения населения.</w:t>
            </w:r>
          </w:p>
        </w:tc>
      </w:tr>
      <w:tr w:rsidR="00BA6C3D" w:rsidRPr="00677393" w:rsidTr="008A231E">
        <w:tc>
          <w:tcPr>
            <w:tcW w:w="2127" w:type="dxa"/>
            <w:shd w:val="clear" w:color="auto" w:fill="auto"/>
          </w:tcPr>
          <w:p w:rsidR="00BA6C3D" w:rsidRPr="00677393" w:rsidRDefault="00BA6C3D" w:rsidP="00C719E8">
            <w:pPr>
              <w:snapToGrid w:val="0"/>
            </w:pPr>
            <w:r w:rsidRPr="00677393">
              <w:t xml:space="preserve">Задачи </w:t>
            </w:r>
          </w:p>
          <w:p w:rsidR="00BA6C3D" w:rsidRPr="00677393" w:rsidRDefault="00BA6C3D" w:rsidP="00C719E8">
            <w:pPr>
              <w:snapToGrid w:val="0"/>
              <w:rPr>
                <w:iCs/>
              </w:rPr>
            </w:pPr>
            <w:r w:rsidRPr="00677393">
              <w:t>муниципальной программы</w:t>
            </w:r>
          </w:p>
          <w:p w:rsidR="00BA6C3D" w:rsidRPr="00677393" w:rsidRDefault="00BA6C3D" w:rsidP="00C719E8"/>
        </w:tc>
        <w:tc>
          <w:tcPr>
            <w:tcW w:w="8080" w:type="dxa"/>
            <w:shd w:val="clear" w:color="auto" w:fill="auto"/>
          </w:tcPr>
          <w:p w:rsidR="003916FC" w:rsidRPr="00677393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 w:rsidRPr="00677393">
              <w:rPr>
                <w:bCs/>
              </w:rPr>
              <w:t xml:space="preserve"> </w:t>
            </w:r>
            <w:r w:rsidR="003916FC" w:rsidRPr="00677393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="003916FC" w:rsidRPr="00677393">
              <w:rPr>
                <w:bCs/>
              </w:rPr>
              <w:t>Зиминском</w:t>
            </w:r>
            <w:proofErr w:type="spellEnd"/>
            <w:r w:rsidR="003916FC" w:rsidRPr="00677393">
              <w:rPr>
                <w:bCs/>
              </w:rPr>
              <w:t xml:space="preserve"> горо</w:t>
            </w:r>
            <w:r w:rsidR="00B74DE5" w:rsidRPr="00677393">
              <w:rPr>
                <w:bCs/>
              </w:rPr>
              <w:t>дском муниципальном образовании.</w:t>
            </w:r>
          </w:p>
          <w:p w:rsidR="00BA6C3D" w:rsidRPr="00677393" w:rsidRDefault="004D047E" w:rsidP="00C372CD">
            <w:pPr>
              <w:numPr>
                <w:ilvl w:val="0"/>
                <w:numId w:val="1"/>
              </w:numPr>
              <w:tabs>
                <w:tab w:val="left" w:pos="183"/>
                <w:tab w:val="left" w:pos="611"/>
              </w:tabs>
              <w:ind w:left="0" w:firstLine="0"/>
              <w:jc w:val="both"/>
            </w:pPr>
            <w:r w:rsidRPr="00677393">
              <w:t xml:space="preserve"> </w:t>
            </w:r>
            <w:r w:rsidR="003916FC" w:rsidRPr="00677393">
              <w:t>Формирование информационной культуры пользователей</w:t>
            </w:r>
            <w:r w:rsidR="00F33036" w:rsidRPr="00677393">
              <w:t xml:space="preserve"> библиотек</w:t>
            </w:r>
            <w:r w:rsidR="003916FC" w:rsidRPr="00677393">
              <w:t xml:space="preserve">, продвижение </w:t>
            </w:r>
            <w:r w:rsidR="00B35F70" w:rsidRPr="00677393">
              <w:t>книги и чтения среди населения, обеспечение доступа к цифровым ресурсам муниципальных и областных библиотек.</w:t>
            </w:r>
          </w:p>
          <w:p w:rsidR="003916FC" w:rsidRPr="00677393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677393">
              <w:rPr>
                <w:shd w:val="clear" w:color="auto" w:fill="FFFFFF"/>
              </w:rPr>
              <w:t>3</w:t>
            </w:r>
            <w:r w:rsidR="00C372CD" w:rsidRPr="00677393">
              <w:rPr>
                <w:shd w:val="clear" w:color="auto" w:fill="FFFFFF"/>
              </w:rPr>
              <w:t>.</w:t>
            </w:r>
            <w:r w:rsidR="003916FC" w:rsidRPr="00677393">
              <w:t xml:space="preserve">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      </w:r>
            <w:r w:rsidR="00B74DE5" w:rsidRPr="00677393">
              <w:t>отенциала населения города Зимы.</w:t>
            </w:r>
          </w:p>
          <w:p w:rsidR="00BA6C3D" w:rsidRPr="00677393" w:rsidRDefault="00A10798" w:rsidP="00C372CD">
            <w:pPr>
              <w:tabs>
                <w:tab w:val="left" w:pos="183"/>
                <w:tab w:val="left" w:pos="611"/>
              </w:tabs>
              <w:jc w:val="both"/>
            </w:pPr>
            <w:r w:rsidRPr="00677393">
              <w:t>4</w:t>
            </w:r>
            <w:r w:rsidR="00C372CD" w:rsidRPr="00677393">
              <w:t>.</w:t>
            </w:r>
            <w:r w:rsidR="003916FC" w:rsidRPr="00677393">
              <w:rPr>
                <w:rFonts w:eastAsia="Calibri"/>
                <w:lang w:eastAsia="en-US"/>
              </w:rPr>
              <w:t xml:space="preserve"> Удовлетворение культурных потребностей населения и увеличение разнообразия и качества услуг в сфере культурного досуга</w:t>
            </w:r>
            <w:r w:rsidR="00B74DE5" w:rsidRPr="00677393">
              <w:t>.</w:t>
            </w:r>
          </w:p>
          <w:p w:rsidR="00BA6C3D" w:rsidRPr="00677393" w:rsidRDefault="00A10798" w:rsidP="00C372CD">
            <w:pPr>
              <w:tabs>
                <w:tab w:val="left" w:pos="183"/>
                <w:tab w:val="left" w:pos="615"/>
              </w:tabs>
              <w:jc w:val="both"/>
            </w:pPr>
            <w:r w:rsidRPr="00677393">
              <w:rPr>
                <w:shd w:val="clear" w:color="auto" w:fill="FFFFFF"/>
              </w:rPr>
              <w:t>5</w:t>
            </w:r>
            <w:r w:rsidR="00C372CD" w:rsidRPr="00677393">
              <w:rPr>
                <w:shd w:val="clear" w:color="auto" w:fill="FFFFFF"/>
              </w:rPr>
              <w:t>.</w:t>
            </w:r>
            <w:r w:rsidR="00B74DE5" w:rsidRPr="00677393">
              <w:t xml:space="preserve"> Р</w:t>
            </w:r>
            <w:r w:rsidR="003916FC" w:rsidRPr="00677393">
              <w:t>азвитие системы дополнительно</w:t>
            </w:r>
            <w:r w:rsidR="00B74DE5" w:rsidRPr="00677393">
              <w:t>го образования в сфере культуры.</w:t>
            </w:r>
          </w:p>
          <w:p w:rsidR="00BA6C3D" w:rsidRPr="00677393" w:rsidRDefault="00A10798" w:rsidP="004810AE">
            <w:pPr>
              <w:tabs>
                <w:tab w:val="left" w:pos="615"/>
              </w:tabs>
              <w:snapToGrid w:val="0"/>
              <w:spacing w:line="100" w:lineRule="atLeast"/>
              <w:jc w:val="both"/>
            </w:pPr>
            <w:r w:rsidRPr="00677393">
              <w:t>6</w:t>
            </w:r>
            <w:r w:rsidR="00071CA1" w:rsidRPr="00677393">
              <w:t>.</w:t>
            </w:r>
            <w:r w:rsidR="003916FC" w:rsidRPr="00677393">
              <w:t xml:space="preserve"> Повышение эффективности рабо</w:t>
            </w:r>
            <w:r w:rsidR="004E7BEA" w:rsidRPr="00677393">
              <w:t>ты средств</w:t>
            </w:r>
            <w:r w:rsidR="003916FC" w:rsidRPr="00677393">
              <w:t xml:space="preserve"> массовой информации</w:t>
            </w:r>
            <w:r w:rsidR="004810AE" w:rsidRPr="00677393">
              <w:t>.</w:t>
            </w:r>
          </w:p>
        </w:tc>
      </w:tr>
      <w:tr w:rsidR="00BA6C3D" w:rsidRPr="00677393" w:rsidTr="008A231E">
        <w:tc>
          <w:tcPr>
            <w:tcW w:w="2127" w:type="dxa"/>
            <w:shd w:val="clear" w:color="auto" w:fill="auto"/>
          </w:tcPr>
          <w:p w:rsidR="00BA6C3D" w:rsidRPr="00677393" w:rsidRDefault="00BA6C3D" w:rsidP="00C719E8">
            <w:pPr>
              <w:snapToGrid w:val="0"/>
            </w:pPr>
            <w:r w:rsidRPr="00677393">
              <w:t xml:space="preserve">Сроки реализации муниципальной </w:t>
            </w:r>
          </w:p>
          <w:p w:rsidR="00BA6C3D" w:rsidRPr="00677393" w:rsidRDefault="00BA6C3D" w:rsidP="00C719E8">
            <w:r w:rsidRPr="00677393">
              <w:t>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677393" w:rsidRDefault="00426204" w:rsidP="00C719E8">
            <w:pPr>
              <w:jc w:val="both"/>
            </w:pPr>
            <w:r w:rsidRPr="00677393">
              <w:t>20</w:t>
            </w:r>
            <w:r w:rsidR="00392787" w:rsidRPr="00677393">
              <w:t>20</w:t>
            </w:r>
            <w:r w:rsidRPr="00677393">
              <w:t xml:space="preserve"> -</w:t>
            </w:r>
            <w:r w:rsidR="003C025F" w:rsidRPr="00677393">
              <w:t xml:space="preserve"> 202</w:t>
            </w:r>
            <w:r w:rsidR="00A51E09">
              <w:t>5</w:t>
            </w:r>
            <w:r w:rsidR="00BA6C3D" w:rsidRPr="00677393">
              <w:t xml:space="preserve"> годы</w:t>
            </w:r>
          </w:p>
          <w:p w:rsidR="00BA6C3D" w:rsidRPr="00677393" w:rsidRDefault="00BA6C3D" w:rsidP="00C719E8">
            <w:pPr>
              <w:jc w:val="both"/>
            </w:pPr>
          </w:p>
        </w:tc>
      </w:tr>
      <w:tr w:rsidR="00BA6C3D" w:rsidRPr="00677393" w:rsidTr="008A231E">
        <w:tc>
          <w:tcPr>
            <w:tcW w:w="2127" w:type="dxa"/>
            <w:shd w:val="clear" w:color="auto" w:fill="auto"/>
          </w:tcPr>
          <w:p w:rsidR="00BA6C3D" w:rsidRPr="00677393" w:rsidRDefault="00BA6C3D" w:rsidP="00C719E8">
            <w:pPr>
              <w:snapToGrid w:val="0"/>
            </w:pPr>
            <w:r w:rsidRPr="00677393">
              <w:lastRenderedPageBreak/>
              <w:t>Целевые показатели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410907" w:rsidRPr="00677393" w:rsidRDefault="00410907" w:rsidP="00410907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677393">
              <w:rPr>
                <w:rFonts w:eastAsia="Calibri"/>
                <w:lang w:eastAsia="en-US"/>
              </w:rPr>
              <w:t>1)</w:t>
            </w:r>
            <w:r w:rsidR="00F33036" w:rsidRPr="00677393">
              <w:rPr>
                <w:rFonts w:eastAsia="Calibri"/>
                <w:lang w:eastAsia="en-US"/>
              </w:rPr>
              <w:t xml:space="preserve"> У</w:t>
            </w:r>
            <w:r w:rsidRPr="00677393">
              <w:rPr>
                <w:bCs/>
              </w:rPr>
              <w:t>ровень удовлетворенности населения качеством и доступностью муниц</w:t>
            </w:r>
            <w:r w:rsidR="00B56987" w:rsidRPr="00677393">
              <w:rPr>
                <w:bCs/>
              </w:rPr>
              <w:t>ипальных услуг в сфере культуры;</w:t>
            </w:r>
            <w:r w:rsidRPr="00677393">
              <w:rPr>
                <w:rFonts w:eastAsia="Calibri"/>
                <w:lang w:eastAsia="en-US"/>
              </w:rPr>
              <w:t xml:space="preserve">  </w:t>
            </w:r>
          </w:p>
          <w:p w:rsidR="004D6CAF" w:rsidRPr="00677393" w:rsidRDefault="004D6CAF" w:rsidP="004D6CAF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677393">
              <w:rPr>
                <w:rFonts w:eastAsia="Calibri"/>
                <w:lang w:eastAsia="en-US"/>
              </w:rPr>
              <w:t xml:space="preserve">2) </w:t>
            </w:r>
            <w:r w:rsidR="00DA23FD" w:rsidRPr="00677393">
              <w:rPr>
                <w:rFonts w:eastAsia="Calibri"/>
                <w:lang w:eastAsia="en-US"/>
              </w:rPr>
              <w:t>Ч</w:t>
            </w:r>
            <w:r w:rsidR="00C806B9" w:rsidRPr="00677393">
              <w:rPr>
                <w:rFonts w:eastAsia="Calibri"/>
                <w:lang w:eastAsia="en-US"/>
              </w:rPr>
              <w:t xml:space="preserve">исло участников </w:t>
            </w:r>
            <w:proofErr w:type="spellStart"/>
            <w:r w:rsidR="00C806B9" w:rsidRPr="00677393"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 w:rsidR="00C806B9" w:rsidRPr="00677393">
              <w:rPr>
                <w:rFonts w:eastAsia="Calibri"/>
                <w:lang w:eastAsia="en-US"/>
              </w:rPr>
              <w:t xml:space="preserve"> мероприятий</w:t>
            </w:r>
            <w:r w:rsidRPr="00677393">
              <w:rPr>
                <w:rFonts w:eastAsia="Calibri"/>
                <w:lang w:eastAsia="en-US"/>
              </w:rPr>
              <w:t>;</w:t>
            </w:r>
          </w:p>
          <w:p w:rsidR="00BA6C3D" w:rsidRPr="00677393" w:rsidRDefault="00DA23FD" w:rsidP="00E3050F">
            <w:pPr>
              <w:autoSpaceDE w:val="0"/>
              <w:autoSpaceDN w:val="0"/>
              <w:adjustRightInd w:val="0"/>
              <w:ind w:left="34"/>
              <w:jc w:val="both"/>
            </w:pPr>
            <w:r w:rsidRPr="00677393">
              <w:rPr>
                <w:rFonts w:eastAsia="Calibri"/>
                <w:lang w:eastAsia="en-US"/>
              </w:rPr>
              <w:t>3) К</w:t>
            </w:r>
            <w:r w:rsidR="00B56987" w:rsidRPr="00677393">
              <w:rPr>
                <w:rFonts w:eastAsia="Calibri"/>
                <w:lang w:eastAsia="en-US"/>
              </w:rPr>
              <w:t xml:space="preserve">оличество </w:t>
            </w:r>
            <w:r w:rsidR="00C806B9" w:rsidRPr="00677393">
              <w:rPr>
                <w:rFonts w:eastAsia="Calibri"/>
                <w:lang w:eastAsia="en-US"/>
              </w:rPr>
              <w:t>участников клубных формирований.</w:t>
            </w:r>
          </w:p>
        </w:tc>
      </w:tr>
      <w:tr w:rsidR="00BA6C3D" w:rsidRPr="00677393" w:rsidTr="008A231E">
        <w:tc>
          <w:tcPr>
            <w:tcW w:w="2127" w:type="dxa"/>
            <w:shd w:val="clear" w:color="auto" w:fill="auto"/>
          </w:tcPr>
          <w:p w:rsidR="00C372CD" w:rsidRPr="00677393" w:rsidRDefault="00B56987" w:rsidP="00DA23FD">
            <w:pPr>
              <w:snapToGrid w:val="0"/>
            </w:pPr>
            <w:r w:rsidRPr="00677393">
              <w:t xml:space="preserve"> </w:t>
            </w:r>
            <w:r w:rsidR="00DA23FD" w:rsidRPr="00677393">
              <w:t>Подпрограммы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BA6C3D" w:rsidRPr="00677393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677393">
              <w:t xml:space="preserve"> </w:t>
            </w:r>
            <w:r w:rsidR="00831289" w:rsidRPr="00677393">
              <w:t>«Обеспечение функций управления культурной сферой</w:t>
            </w:r>
            <w:r w:rsidR="00BA6C3D" w:rsidRPr="00677393">
              <w:t>»</w:t>
            </w:r>
            <w:r w:rsidRPr="00677393">
              <w:t>;</w:t>
            </w:r>
          </w:p>
          <w:p w:rsidR="00BA6C3D" w:rsidRPr="00677393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677393">
              <w:t xml:space="preserve"> </w:t>
            </w:r>
            <w:r w:rsidR="00BA6C3D" w:rsidRPr="00677393">
              <w:t>«</w:t>
            </w:r>
            <w:r w:rsidR="00021EFC" w:rsidRPr="00677393">
              <w:t>Сохранение и р</w:t>
            </w:r>
            <w:r w:rsidR="00BA6C3D" w:rsidRPr="00677393">
              <w:t>азвитие библиотечного обслуживания»</w:t>
            </w:r>
            <w:r w:rsidRPr="00677393">
              <w:t>;</w:t>
            </w:r>
          </w:p>
          <w:p w:rsidR="00BA6C3D" w:rsidRPr="00677393" w:rsidRDefault="00D2243D" w:rsidP="00DD233F">
            <w:pPr>
              <w:numPr>
                <w:ilvl w:val="0"/>
                <w:numId w:val="2"/>
              </w:numPr>
              <w:tabs>
                <w:tab w:val="left" w:pos="41"/>
                <w:tab w:val="left" w:pos="183"/>
              </w:tabs>
              <w:ind w:left="0" w:firstLine="0"/>
              <w:jc w:val="both"/>
            </w:pPr>
            <w:r w:rsidRPr="00677393">
              <w:t xml:space="preserve"> </w:t>
            </w:r>
            <w:r w:rsidR="00BA6C3D" w:rsidRPr="00677393">
              <w:t>«Развитие музейного дела»</w:t>
            </w:r>
            <w:r w:rsidRPr="00677393">
              <w:t>;</w:t>
            </w:r>
          </w:p>
          <w:p w:rsidR="00BA6C3D" w:rsidRPr="00677393" w:rsidRDefault="00D2243D" w:rsidP="00DD233F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677393">
              <w:t xml:space="preserve"> </w:t>
            </w:r>
            <w:r w:rsidR="00BB5525" w:rsidRPr="00677393">
              <w:t>«Р</w:t>
            </w:r>
            <w:r w:rsidR="00BA6C3D" w:rsidRPr="00677393">
              <w:t>азвитие клубных учреждений»</w:t>
            </w:r>
            <w:r w:rsidRPr="00677393">
              <w:t>;</w:t>
            </w:r>
          </w:p>
          <w:p w:rsidR="00BA6C3D" w:rsidRPr="00677393" w:rsidRDefault="00BA6C3D" w:rsidP="00383335">
            <w:pPr>
              <w:numPr>
                <w:ilvl w:val="0"/>
                <w:numId w:val="2"/>
              </w:numPr>
              <w:tabs>
                <w:tab w:val="left" w:pos="200"/>
              </w:tabs>
              <w:ind w:left="216" w:hanging="216"/>
              <w:jc w:val="both"/>
            </w:pPr>
            <w:r w:rsidRPr="00677393">
              <w:t xml:space="preserve"> «Дополнительное образование в сфере культуры»</w:t>
            </w:r>
            <w:r w:rsidR="00D2243D" w:rsidRPr="00677393">
              <w:t>;</w:t>
            </w:r>
          </w:p>
          <w:p w:rsidR="00BA6C3D" w:rsidRPr="00677393" w:rsidRDefault="00BA6C3D" w:rsidP="003916FC">
            <w:pPr>
              <w:numPr>
                <w:ilvl w:val="0"/>
                <w:numId w:val="2"/>
              </w:numPr>
              <w:tabs>
                <w:tab w:val="left" w:pos="183"/>
              </w:tabs>
              <w:ind w:left="0" w:firstLine="0"/>
              <w:jc w:val="both"/>
            </w:pPr>
            <w:r w:rsidRPr="00677393">
              <w:t xml:space="preserve"> «</w:t>
            </w:r>
            <w:r w:rsidR="003916FC" w:rsidRPr="00677393">
              <w:t>Информационное обеспечение</w:t>
            </w:r>
            <w:r w:rsidRPr="00677393">
              <w:t xml:space="preserve"> населения»</w:t>
            </w:r>
            <w:r w:rsidR="00D2243D" w:rsidRPr="00677393">
              <w:t>.</w:t>
            </w:r>
          </w:p>
        </w:tc>
      </w:tr>
      <w:tr w:rsidR="00C372CD" w:rsidRPr="00677393" w:rsidTr="008A231E">
        <w:tc>
          <w:tcPr>
            <w:tcW w:w="2127" w:type="dxa"/>
            <w:shd w:val="clear" w:color="auto" w:fill="auto"/>
          </w:tcPr>
          <w:p w:rsidR="00C372CD" w:rsidRPr="00677393" w:rsidRDefault="00C372CD" w:rsidP="00C719E8">
            <w:r w:rsidRPr="00677393">
              <w:t>Объем и источники финансирования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35107E" w:rsidRPr="00677393" w:rsidRDefault="0035107E" w:rsidP="0035107E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(тыс</w:t>
            </w:r>
            <w:proofErr w:type="gramStart"/>
            <w:r w:rsidRPr="00677393">
              <w:rPr>
                <w:sz w:val="20"/>
                <w:szCs w:val="20"/>
              </w:rPr>
              <w:t>.р</w:t>
            </w:r>
            <w:proofErr w:type="gramEnd"/>
            <w:r w:rsidRPr="00677393">
              <w:rPr>
                <w:sz w:val="20"/>
                <w:szCs w:val="20"/>
              </w:rPr>
              <w:t>уб</w:t>
            </w:r>
            <w:r w:rsidR="00C06093" w:rsidRPr="00677393">
              <w:rPr>
                <w:sz w:val="20"/>
                <w:szCs w:val="20"/>
              </w:rPr>
              <w:t>лей</w:t>
            </w:r>
            <w:r w:rsidRPr="00677393">
              <w:rPr>
                <w:sz w:val="20"/>
                <w:szCs w:val="20"/>
              </w:rPr>
              <w:t>)</w:t>
            </w:r>
          </w:p>
          <w:tbl>
            <w:tblPr>
              <w:tblpPr w:leftFromText="180" w:rightFromText="180" w:vertAnchor="text" w:horzAnchor="margin" w:tblpXSpec="center" w:tblpY="81"/>
              <w:tblW w:w="90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06"/>
              <w:gridCol w:w="1016"/>
              <w:gridCol w:w="992"/>
              <w:gridCol w:w="992"/>
              <w:gridCol w:w="992"/>
              <w:gridCol w:w="993"/>
              <w:gridCol w:w="1016"/>
              <w:gridCol w:w="969"/>
              <w:gridCol w:w="969"/>
            </w:tblGrid>
            <w:tr w:rsidR="00A51E09" w:rsidRPr="00677393" w:rsidTr="00A51E09">
              <w:trPr>
                <w:trHeight w:val="572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677393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677393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Всего по программе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677393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677393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677393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2022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677393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677393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677393" w:rsidRDefault="00A51E09" w:rsidP="00A51E09">
                  <w:pPr>
                    <w:jc w:val="center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5</w:t>
                  </w:r>
                  <w:r w:rsidRPr="00677393">
                    <w:rPr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969" w:type="dxa"/>
                </w:tcPr>
                <w:p w:rsidR="00A51E09" w:rsidRPr="00677393" w:rsidRDefault="00A51E09" w:rsidP="00A51E09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2025 год</w:t>
                  </w:r>
                </w:p>
              </w:tc>
            </w:tr>
            <w:tr w:rsidR="00A51E09" w:rsidRPr="00677393" w:rsidTr="00A51E09">
              <w:trPr>
                <w:trHeight w:val="720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51E09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51E09" w:rsidRDefault="00165F70" w:rsidP="00C51AC2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773 594,17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246 183,30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166 598,00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</w:t>
                  </w:r>
                  <w:r w:rsidR="00C51AC2">
                    <w:rPr>
                      <w:color w:val="000000"/>
                      <w:sz w:val="16"/>
                      <w:szCs w:val="16"/>
                    </w:rPr>
                    <w:t>51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C51AC2">
                    <w:rPr>
                      <w:color w:val="000000"/>
                      <w:sz w:val="16"/>
                      <w:szCs w:val="16"/>
                    </w:rPr>
                    <w:t>052,87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69</w:t>
                  </w:r>
                  <w:r w:rsidR="00106DD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/>
                      <w:sz w:val="16"/>
                      <w:szCs w:val="16"/>
                    </w:rPr>
                    <w:t>920,00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69 920,00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69 920,00</w:t>
                  </w:r>
                </w:p>
              </w:tc>
              <w:tc>
                <w:tcPr>
                  <w:tcW w:w="969" w:type="dxa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677393" w:rsidTr="00A51E09">
              <w:trPr>
                <w:trHeight w:val="188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51E09">
                    <w:rPr>
                      <w:b w:val="0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588,75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113,10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93,75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969" w:type="dxa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677393" w:rsidTr="00A51E09">
              <w:trPr>
                <w:trHeight w:val="181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51E09">
                    <w:rPr>
                      <w:b w:val="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51E09" w:rsidRDefault="00EB714A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175 29</w:t>
                  </w:r>
                  <w:r w:rsidR="00165F70">
                    <w:rPr>
                      <w:color w:val="000000"/>
                      <w:sz w:val="16"/>
                      <w:szCs w:val="16"/>
                    </w:rPr>
                    <w:t>9</w:t>
                  </w:r>
                  <w:r>
                    <w:rPr>
                      <w:color w:val="000000"/>
                      <w:sz w:val="16"/>
                      <w:szCs w:val="16"/>
                    </w:rPr>
                    <w:t>,6</w:t>
                  </w:r>
                  <w:r w:rsidR="00165F70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128 830,10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45 663,40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678,82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51E09" w:rsidRDefault="00A51E09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165F70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51E09" w:rsidRDefault="00A51E09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165F70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51E09" w:rsidRDefault="00A51E09" w:rsidP="00165F7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165F70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969" w:type="dxa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677393" w:rsidTr="00A51E09">
              <w:trPr>
                <w:trHeight w:val="269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51E09">
                    <w:rPr>
                      <w:b w:val="0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597 705,78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117 353,20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120 821,50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51E09" w:rsidRDefault="00C51AC2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150 280,30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69 750,26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69 750,26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51E09" w:rsidRDefault="00165F70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69 750,26</w:t>
                  </w:r>
                </w:p>
              </w:tc>
              <w:tc>
                <w:tcPr>
                  <w:tcW w:w="969" w:type="dxa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A51E09" w:rsidRPr="00677393" w:rsidTr="00A51E09">
              <w:trPr>
                <w:trHeight w:val="277"/>
              </w:trPr>
              <w:tc>
                <w:tcPr>
                  <w:tcW w:w="1106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pStyle w:val="2"/>
                    <w:keepNext/>
                    <w:spacing w:before="0" w:beforeAutospacing="0" w:after="0" w:afterAutospacing="0"/>
                    <w:ind w:left="-113" w:firstLine="29"/>
                    <w:rPr>
                      <w:b w:val="0"/>
                      <w:sz w:val="16"/>
                      <w:szCs w:val="16"/>
                    </w:rPr>
                  </w:pPr>
                  <w:r w:rsidRPr="00A51E09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16" w:type="dxa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69" w:type="dxa"/>
                  <w:vAlign w:val="center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A51E09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69" w:type="dxa"/>
                </w:tcPr>
                <w:p w:rsidR="00A51E09" w:rsidRPr="00A51E09" w:rsidRDefault="00A51E09" w:rsidP="00A51E0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372CD" w:rsidRPr="00677393" w:rsidRDefault="00C372CD" w:rsidP="00C719E8">
            <w:pPr>
              <w:pStyle w:val="af7"/>
              <w:tabs>
                <w:tab w:val="left" w:pos="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2CD" w:rsidRPr="00677393" w:rsidTr="008A231E">
        <w:tc>
          <w:tcPr>
            <w:tcW w:w="2127" w:type="dxa"/>
            <w:shd w:val="clear" w:color="auto" w:fill="auto"/>
          </w:tcPr>
          <w:p w:rsidR="00C372CD" w:rsidRPr="00677393" w:rsidRDefault="00C372CD" w:rsidP="00C372CD">
            <w:r w:rsidRPr="00677393">
              <w:t>Ожидаемые</w:t>
            </w:r>
          </w:p>
          <w:p w:rsidR="00C372CD" w:rsidRPr="00677393" w:rsidRDefault="00C372CD" w:rsidP="00C372CD">
            <w:r w:rsidRPr="00677393">
              <w:t>результаты реализации муниципальной  программы</w:t>
            </w:r>
          </w:p>
        </w:tc>
        <w:tc>
          <w:tcPr>
            <w:tcW w:w="8080" w:type="dxa"/>
            <w:shd w:val="clear" w:color="auto" w:fill="auto"/>
          </w:tcPr>
          <w:p w:rsidR="009F3185" w:rsidRPr="00677393" w:rsidRDefault="009F3185" w:rsidP="009F318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77393">
              <w:rPr>
                <w:rFonts w:ascii="Times New Roman" w:hAnsi="Times New Roman"/>
                <w:sz w:val="24"/>
                <w:szCs w:val="24"/>
              </w:rPr>
              <w:t>Результа</w:t>
            </w:r>
            <w:r w:rsidR="001C73CB" w:rsidRPr="00677393">
              <w:rPr>
                <w:rFonts w:ascii="Times New Roman" w:hAnsi="Times New Roman"/>
                <w:sz w:val="24"/>
                <w:szCs w:val="24"/>
              </w:rPr>
              <w:t>тами реализации программы к 20</w:t>
            </w:r>
            <w:r w:rsidR="00232AE6" w:rsidRPr="00677393">
              <w:rPr>
                <w:rFonts w:ascii="Times New Roman" w:hAnsi="Times New Roman"/>
                <w:sz w:val="24"/>
                <w:szCs w:val="24"/>
              </w:rPr>
              <w:t>2</w:t>
            </w:r>
            <w:r w:rsidR="00EB714A">
              <w:rPr>
                <w:rFonts w:ascii="Times New Roman" w:hAnsi="Times New Roman"/>
                <w:sz w:val="24"/>
                <w:szCs w:val="24"/>
              </w:rPr>
              <w:t>5</w:t>
            </w:r>
            <w:r w:rsidRPr="00677393">
              <w:rPr>
                <w:rFonts w:ascii="Times New Roman" w:hAnsi="Times New Roman"/>
                <w:sz w:val="24"/>
                <w:szCs w:val="24"/>
              </w:rPr>
              <w:t xml:space="preserve"> году являются:</w:t>
            </w:r>
          </w:p>
          <w:p w:rsidR="00B772A2" w:rsidRPr="00FD6760" w:rsidRDefault="00B772A2" w:rsidP="00D2243D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393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3F4D5F" w:rsidRPr="00677393">
              <w:rPr>
                <w:rFonts w:ascii="Times New Roman" w:hAnsi="Times New Roman"/>
                <w:bCs/>
                <w:sz w:val="24"/>
                <w:szCs w:val="24"/>
              </w:rPr>
              <w:t xml:space="preserve"> Динамика </w:t>
            </w:r>
            <w:r w:rsidR="00D2243D" w:rsidRPr="00677393">
              <w:rPr>
                <w:rFonts w:ascii="Times New Roman" w:hAnsi="Times New Roman"/>
                <w:bCs/>
                <w:sz w:val="24"/>
                <w:szCs w:val="24"/>
              </w:rPr>
              <w:t>уровня</w:t>
            </w:r>
            <w:r w:rsidRPr="00677393">
              <w:rPr>
                <w:rFonts w:ascii="Times New Roman" w:hAnsi="Times New Roman"/>
                <w:bCs/>
                <w:sz w:val="24"/>
                <w:szCs w:val="24"/>
              </w:rPr>
              <w:t xml:space="preserve"> удовлетворенности населения качеством и доступностью муниципальных услуг в сфере культуры</w:t>
            </w:r>
            <w:r w:rsidR="00D2243D" w:rsidRPr="006773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243D" w:rsidRPr="00FD6760">
              <w:rPr>
                <w:rFonts w:ascii="Times New Roman" w:hAnsi="Times New Roman"/>
                <w:bCs/>
                <w:sz w:val="24"/>
                <w:szCs w:val="24"/>
              </w:rPr>
              <w:t>до 80 %</w:t>
            </w:r>
            <w:r w:rsidRPr="00FD676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D35A0" w:rsidRPr="00FD6760" w:rsidRDefault="00316042" w:rsidP="009D35A0">
            <w:pPr>
              <w:pStyle w:val="ae"/>
              <w:spacing w:before="0"/>
              <w:ind w:left="34"/>
              <w:jc w:val="both"/>
            </w:pPr>
            <w:r w:rsidRPr="00FD6760">
              <w:t>2</w:t>
            </w:r>
            <w:r w:rsidR="00DA23FD" w:rsidRPr="00FD6760">
              <w:t>) У</w:t>
            </w:r>
            <w:r w:rsidR="00D57F64" w:rsidRPr="00FD6760">
              <w:t xml:space="preserve">величение </w:t>
            </w:r>
            <w:r w:rsidR="0083699D" w:rsidRPr="00FD6760">
              <w:t xml:space="preserve">числа </w:t>
            </w:r>
            <w:r w:rsidR="00E3050F" w:rsidRPr="00FD6760">
              <w:t xml:space="preserve">участников </w:t>
            </w:r>
            <w:proofErr w:type="spellStart"/>
            <w:r w:rsidR="00E3050F" w:rsidRPr="00FD6760">
              <w:t>культурно-досуговых</w:t>
            </w:r>
            <w:proofErr w:type="spellEnd"/>
            <w:r w:rsidR="00E3050F" w:rsidRPr="00FD6760">
              <w:t xml:space="preserve"> мероприятий </w:t>
            </w:r>
            <w:r w:rsidR="008C36B9" w:rsidRPr="00FD6760">
              <w:t>д</w:t>
            </w:r>
            <w:r w:rsidR="00EC3618" w:rsidRPr="00FD6760">
              <w:t xml:space="preserve">о </w:t>
            </w:r>
            <w:r w:rsidR="0079722E" w:rsidRPr="00FD6760">
              <w:t>92000</w:t>
            </w:r>
            <w:r w:rsidR="008B13F4" w:rsidRPr="00FD6760">
              <w:t xml:space="preserve"> чел.</w:t>
            </w:r>
            <w:r w:rsidR="00EC3618" w:rsidRPr="00FD6760">
              <w:t>;</w:t>
            </w:r>
          </w:p>
          <w:p w:rsidR="009F3185" w:rsidRPr="00677393" w:rsidRDefault="00316042" w:rsidP="008C36B9">
            <w:pPr>
              <w:pStyle w:val="ae"/>
              <w:spacing w:before="0"/>
              <w:ind w:left="34"/>
              <w:jc w:val="both"/>
            </w:pPr>
            <w:r w:rsidRPr="00FD6760">
              <w:t>3</w:t>
            </w:r>
            <w:r w:rsidR="00D57F64" w:rsidRPr="00FD6760">
              <w:t>)</w:t>
            </w:r>
            <w:r w:rsidR="0083699D" w:rsidRPr="00FD6760">
              <w:t xml:space="preserve"> У</w:t>
            </w:r>
            <w:r w:rsidR="00911E85" w:rsidRPr="00FD6760">
              <w:t>величение количества участн</w:t>
            </w:r>
            <w:r w:rsidR="00E3050F" w:rsidRPr="00FD6760">
              <w:t>иков клубных формирований до 6%.</w:t>
            </w:r>
          </w:p>
        </w:tc>
      </w:tr>
      <w:tr w:rsidR="00BA6C3D" w:rsidRPr="00677393" w:rsidTr="008A231E">
        <w:tc>
          <w:tcPr>
            <w:tcW w:w="2127" w:type="dxa"/>
            <w:shd w:val="clear" w:color="auto" w:fill="auto"/>
          </w:tcPr>
          <w:p w:rsidR="00BA6C3D" w:rsidRPr="00677393" w:rsidRDefault="00C372CD" w:rsidP="003C1336">
            <w:r w:rsidRPr="00677393">
              <w:t>Система управления и контроля муниципальной программы</w:t>
            </w:r>
          </w:p>
        </w:tc>
        <w:tc>
          <w:tcPr>
            <w:tcW w:w="8080" w:type="dxa"/>
            <w:shd w:val="clear" w:color="auto" w:fill="auto"/>
          </w:tcPr>
          <w:p w:rsidR="00C0647A" w:rsidRPr="00677393" w:rsidRDefault="009F3185" w:rsidP="00E835B6">
            <w:pPr>
              <w:jc w:val="both"/>
            </w:pPr>
            <w:r w:rsidRPr="00677393">
              <w:t>Координаци</w:t>
            </w:r>
            <w:r w:rsidR="00EB4D6C" w:rsidRPr="00677393">
              <w:t>ю и организацию</w:t>
            </w:r>
            <w:r w:rsidRPr="00677393">
              <w:t xml:space="preserve"> исполнения мероприятий </w:t>
            </w:r>
            <w:r w:rsidR="00EB4D6C" w:rsidRPr="00677393">
              <w:t>П</w:t>
            </w:r>
            <w:r w:rsidRPr="00677393">
              <w:t xml:space="preserve">рограммы осуществляет </w:t>
            </w:r>
            <w:r w:rsidR="00BB5525" w:rsidRPr="00677393">
              <w:t>«</w:t>
            </w:r>
            <w:r w:rsidRPr="00677393">
              <w:t>Управление по развитию культурной сферой и библиотечного обслуживания</w:t>
            </w:r>
            <w:r w:rsidR="00563744" w:rsidRPr="00677393">
              <w:t xml:space="preserve">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</w:t>
            </w:r>
            <w:r w:rsidR="00DF1356">
              <w:t>.</w:t>
            </w:r>
          </w:p>
        </w:tc>
      </w:tr>
    </w:tbl>
    <w:p w:rsidR="0035107E" w:rsidRPr="00677393" w:rsidRDefault="0035107E" w:rsidP="0035107E">
      <w:pPr>
        <w:ind w:left="720"/>
        <w:jc w:val="center"/>
      </w:pPr>
    </w:p>
    <w:p w:rsidR="00EE2086" w:rsidRPr="00627157" w:rsidRDefault="00763AA9" w:rsidP="00794762">
      <w:pPr>
        <w:numPr>
          <w:ilvl w:val="0"/>
          <w:numId w:val="3"/>
        </w:numPr>
        <w:jc w:val="center"/>
        <w:rPr>
          <w:b/>
        </w:rPr>
      </w:pPr>
      <w:r w:rsidRPr="00627157">
        <w:rPr>
          <w:b/>
        </w:rPr>
        <w:t>ХАРАКТЕРИСТИКА ТЕКУЩЕГО СОСТОЯ</w:t>
      </w:r>
      <w:r w:rsidR="00C0647A" w:rsidRPr="00627157">
        <w:rPr>
          <w:b/>
        </w:rPr>
        <w:t xml:space="preserve">НИЯ СФЕРЫ РЕАЛИЗАЦИИ </w:t>
      </w:r>
      <w:r w:rsidR="00926159" w:rsidRPr="00627157">
        <w:rPr>
          <w:b/>
        </w:rPr>
        <w:t xml:space="preserve">МУНИЦИПАЛЬНОЙ </w:t>
      </w:r>
      <w:r w:rsidR="00C0647A" w:rsidRPr="00627157">
        <w:rPr>
          <w:b/>
        </w:rPr>
        <w:t>ПРОГРАММЫ</w:t>
      </w:r>
    </w:p>
    <w:p w:rsidR="00926159" w:rsidRPr="00677393" w:rsidRDefault="00926159" w:rsidP="00722E0F">
      <w:pPr>
        <w:tabs>
          <w:tab w:val="left" w:pos="709"/>
        </w:tabs>
        <w:ind w:left="-567" w:firstLine="567"/>
        <w:jc w:val="both"/>
        <w:rPr>
          <w:bCs/>
        </w:rPr>
      </w:pPr>
    </w:p>
    <w:p w:rsidR="00F021A8" w:rsidRPr="00677393" w:rsidRDefault="00EE2086" w:rsidP="0035107E">
      <w:pPr>
        <w:tabs>
          <w:tab w:val="left" w:pos="709"/>
        </w:tabs>
        <w:ind w:firstLine="567"/>
        <w:jc w:val="both"/>
      </w:pPr>
      <w:r w:rsidRPr="00677393">
        <w:t>Основным исполнителем культурных услуг</w:t>
      </w:r>
      <w:r w:rsidR="003069B3" w:rsidRPr="00677393">
        <w:t xml:space="preserve"> и услуг информационного обеспечения населения</w:t>
      </w:r>
      <w:r w:rsidRPr="00677393">
        <w:t xml:space="preserve"> в </w:t>
      </w:r>
      <w:proofErr w:type="spellStart"/>
      <w:r w:rsidR="00927FC9" w:rsidRPr="00677393">
        <w:t>Зиминском</w:t>
      </w:r>
      <w:proofErr w:type="spellEnd"/>
      <w:r w:rsidR="00927FC9" w:rsidRPr="00677393">
        <w:t xml:space="preserve"> городском </w:t>
      </w:r>
      <w:r w:rsidRPr="00677393">
        <w:t>муниципальном образовании является муниципальная сеть учреждений культуры</w:t>
      </w:r>
      <w:r w:rsidR="00BB5525" w:rsidRPr="00677393">
        <w:t xml:space="preserve">: </w:t>
      </w:r>
      <w:proofErr w:type="gramStart"/>
      <w:r w:rsidR="00BB5525" w:rsidRPr="00677393">
        <w:t>Муниципальное автономное учреждение культуры «Городской Дом культуры</w:t>
      </w:r>
      <w:r w:rsidR="00927FC9" w:rsidRPr="00677393">
        <w:t xml:space="preserve"> «Горизонт»</w:t>
      </w:r>
      <w:r w:rsidR="00BB5525" w:rsidRPr="00677393">
        <w:t xml:space="preserve"> (далее МАУК «ГДК «Горизонт») </w:t>
      </w:r>
      <w:r w:rsidR="00927FC9" w:rsidRPr="00677393">
        <w:t xml:space="preserve"> со структурным </w:t>
      </w:r>
      <w:r w:rsidR="00BB5525" w:rsidRPr="00677393">
        <w:t>подразделением Дом ремесел, Муниципальное автономное учреждение культуры «</w:t>
      </w:r>
      <w:proofErr w:type="spellStart"/>
      <w:r w:rsidR="00BB5525" w:rsidRPr="00677393">
        <w:t>Кинодосуговый</w:t>
      </w:r>
      <w:proofErr w:type="spellEnd"/>
      <w:r w:rsidR="00BB5525" w:rsidRPr="00677393">
        <w:t xml:space="preserve"> центр «Россия» (далее МАУК КДЦ</w:t>
      </w:r>
      <w:r w:rsidR="00927FC9" w:rsidRPr="00677393">
        <w:t xml:space="preserve"> «Р</w:t>
      </w:r>
      <w:r w:rsidR="00B94CEE" w:rsidRPr="00677393">
        <w:t>оссия»</w:t>
      </w:r>
      <w:r w:rsidR="00BB5525" w:rsidRPr="00677393">
        <w:t>), Муниципальное бюджетное учреждение культуры «Культурно-информационный центр</w:t>
      </w:r>
      <w:r w:rsidR="00B94CEE" w:rsidRPr="00677393">
        <w:t xml:space="preserve"> «Спутник»</w:t>
      </w:r>
      <w:r w:rsidR="00BB5525" w:rsidRPr="00677393">
        <w:t xml:space="preserve"> (далее МБУК «КИЦ «Спутник»)</w:t>
      </w:r>
      <w:r w:rsidR="00927FC9" w:rsidRPr="00677393">
        <w:t>,</w:t>
      </w:r>
      <w:r w:rsidR="00BB5525" w:rsidRPr="00677393">
        <w:t xml:space="preserve"> Муниципальное бюджетное учреждение культуры </w:t>
      </w:r>
      <w:r w:rsidR="00B94CEE" w:rsidRPr="00677393">
        <w:t>«</w:t>
      </w:r>
      <w:r w:rsidR="00BB5525" w:rsidRPr="00677393">
        <w:t>Централизованная библиотечная система</w:t>
      </w:r>
      <w:r w:rsidR="00B94CEE" w:rsidRPr="00677393">
        <w:t>»</w:t>
      </w:r>
      <w:r w:rsidR="00A1372C" w:rsidRPr="00677393">
        <w:t xml:space="preserve"> (далее МБУК «ЦБС»)</w:t>
      </w:r>
      <w:r w:rsidR="00BB5525" w:rsidRPr="00677393">
        <w:t xml:space="preserve"> с 3</w:t>
      </w:r>
      <w:r w:rsidR="001B2D4F" w:rsidRPr="00677393">
        <w:t xml:space="preserve"> филиалами</w:t>
      </w:r>
      <w:r w:rsidR="00BB5525" w:rsidRPr="00677393">
        <w:t>, Муниципальное бюджетное учреждение</w:t>
      </w:r>
      <w:r w:rsidR="008F15C9" w:rsidRPr="00677393">
        <w:t xml:space="preserve"> культуры </w:t>
      </w:r>
      <w:r w:rsidR="00BB5525" w:rsidRPr="00677393">
        <w:t>«Историко-краеведческий музей</w:t>
      </w:r>
      <w:r w:rsidR="00B94CEE" w:rsidRPr="00677393">
        <w:t>»</w:t>
      </w:r>
      <w:r w:rsidR="00A1372C" w:rsidRPr="00677393">
        <w:t xml:space="preserve"> (далее МБУК</w:t>
      </w:r>
      <w:proofErr w:type="gramEnd"/>
      <w:r w:rsidR="00A1372C" w:rsidRPr="00677393">
        <w:t xml:space="preserve"> «</w:t>
      </w:r>
      <w:proofErr w:type="gramStart"/>
      <w:r w:rsidR="00A1372C" w:rsidRPr="00677393">
        <w:t>ИКМ»)</w:t>
      </w:r>
      <w:r w:rsidR="00BB5525" w:rsidRPr="00677393">
        <w:t xml:space="preserve"> </w:t>
      </w:r>
      <w:r w:rsidR="00B94CEE" w:rsidRPr="00677393">
        <w:t xml:space="preserve"> со структурным</w:t>
      </w:r>
      <w:r w:rsidR="00927FC9" w:rsidRPr="00677393">
        <w:t xml:space="preserve"> подразделение</w:t>
      </w:r>
      <w:r w:rsidR="001B2D4F" w:rsidRPr="00677393">
        <w:t>м</w:t>
      </w:r>
      <w:r w:rsidR="00927FC9" w:rsidRPr="00677393">
        <w:t xml:space="preserve"> Дом-музей поэзии</w:t>
      </w:r>
      <w:r w:rsidR="00A1372C" w:rsidRPr="00677393">
        <w:t>,  Муниципальное  бюджетное учреждение  дополнительного образования «</w:t>
      </w:r>
      <w:proofErr w:type="spellStart"/>
      <w:r w:rsidR="00A1372C" w:rsidRPr="00677393">
        <w:t>Зиминская</w:t>
      </w:r>
      <w:proofErr w:type="spellEnd"/>
      <w:r w:rsidR="00A1372C" w:rsidRPr="00677393">
        <w:t xml:space="preserve"> детская художественная школа</w:t>
      </w:r>
      <w:r w:rsidR="001B2D4F" w:rsidRPr="00677393">
        <w:t xml:space="preserve"> им. В.А. Брызгалова</w:t>
      </w:r>
      <w:r w:rsidR="00B94CEE" w:rsidRPr="00677393">
        <w:t>»</w:t>
      </w:r>
      <w:r w:rsidR="00A1372C" w:rsidRPr="00677393">
        <w:t xml:space="preserve"> (далее МБУ ДО «</w:t>
      </w:r>
      <w:proofErr w:type="spellStart"/>
      <w:r w:rsidR="00A1372C" w:rsidRPr="00677393">
        <w:t>Зиминкая</w:t>
      </w:r>
      <w:proofErr w:type="spellEnd"/>
      <w:r w:rsidR="00A1372C" w:rsidRPr="00677393">
        <w:t xml:space="preserve"> ДХШ)</w:t>
      </w:r>
      <w:r w:rsidR="00C82AE0" w:rsidRPr="00677393">
        <w:t>, Муниципальное бюджетное образовательное учреждение  дополнительного образования</w:t>
      </w:r>
      <w:r w:rsidR="00B94CEE" w:rsidRPr="00677393">
        <w:t xml:space="preserve"> «</w:t>
      </w:r>
      <w:proofErr w:type="spellStart"/>
      <w:r w:rsidR="00C82AE0" w:rsidRPr="00677393">
        <w:t>Зиминская</w:t>
      </w:r>
      <w:proofErr w:type="spellEnd"/>
      <w:r w:rsidR="00C82AE0" w:rsidRPr="00677393">
        <w:t xml:space="preserve"> детская музыкальная школа</w:t>
      </w:r>
      <w:r w:rsidR="00B94CEE" w:rsidRPr="00677393">
        <w:t>»</w:t>
      </w:r>
      <w:r w:rsidR="00C82AE0" w:rsidRPr="00677393">
        <w:t xml:space="preserve"> (далее МБОУ ДО «</w:t>
      </w:r>
      <w:proofErr w:type="spellStart"/>
      <w:r w:rsidR="00C82AE0" w:rsidRPr="00677393">
        <w:t>Зиминская</w:t>
      </w:r>
      <w:proofErr w:type="spellEnd"/>
      <w:r w:rsidR="00C82AE0" w:rsidRPr="00677393">
        <w:t xml:space="preserve"> ДМШ»), </w:t>
      </w:r>
      <w:proofErr w:type="spellStart"/>
      <w:r w:rsidR="00C82AE0" w:rsidRPr="00677393">
        <w:t>Зиминское</w:t>
      </w:r>
      <w:proofErr w:type="spellEnd"/>
      <w:r w:rsidR="00C82AE0" w:rsidRPr="00677393">
        <w:t xml:space="preserve"> городское муниципальное автономное учреждение</w:t>
      </w:r>
      <w:r w:rsidR="003069B3" w:rsidRPr="00677393">
        <w:t xml:space="preserve"> «</w:t>
      </w:r>
      <w:proofErr w:type="spellStart"/>
      <w:r w:rsidR="003069B3" w:rsidRPr="00677393">
        <w:t>Зиминский</w:t>
      </w:r>
      <w:proofErr w:type="spellEnd"/>
      <w:r w:rsidR="003069B3" w:rsidRPr="00677393">
        <w:t xml:space="preserve"> информационный центр»</w:t>
      </w:r>
      <w:r w:rsidR="00C82AE0" w:rsidRPr="00677393">
        <w:t xml:space="preserve"> (далее ЗГМАУ «</w:t>
      </w:r>
      <w:proofErr w:type="spellStart"/>
      <w:r w:rsidR="00C82AE0" w:rsidRPr="00677393">
        <w:t>Зиминский</w:t>
      </w:r>
      <w:proofErr w:type="spellEnd"/>
      <w:r w:rsidR="00C82AE0" w:rsidRPr="00677393">
        <w:t xml:space="preserve"> информационный центр»)</w:t>
      </w:r>
      <w:r w:rsidR="00B94CEE" w:rsidRPr="00677393">
        <w:t>.</w:t>
      </w:r>
      <w:proofErr w:type="gramEnd"/>
    </w:p>
    <w:p w:rsidR="004D4367" w:rsidRPr="00677393" w:rsidRDefault="004D4367" w:rsidP="0035107E">
      <w:pPr>
        <w:tabs>
          <w:tab w:val="left" w:pos="709"/>
        </w:tabs>
        <w:ind w:firstLine="567"/>
        <w:jc w:val="both"/>
      </w:pPr>
      <w:r w:rsidRPr="00677393">
        <w:lastRenderedPageBreak/>
        <w:t>Деятельность учреждений культуры города осуществляется в соответствии с целями и задачами муниципальной программы «Развитие культуры»</w:t>
      </w:r>
      <w:r w:rsidR="00361365" w:rsidRPr="00677393">
        <w:t xml:space="preserve"> на</w:t>
      </w:r>
      <w:r w:rsidR="007A62A8" w:rsidRPr="00677393">
        <w:t xml:space="preserve"> 2016-2019 гг</w:t>
      </w:r>
      <w:r w:rsidRPr="00677393">
        <w:t>.</w:t>
      </w:r>
    </w:p>
    <w:p w:rsidR="004D4367" w:rsidRPr="00677393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677393">
        <w:t>Результатами проведенной работы учреждений культуры  стало:</w:t>
      </w:r>
    </w:p>
    <w:p w:rsidR="004D4367" w:rsidRPr="00677393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677393">
        <w:t xml:space="preserve">- стабильный рост посещаемости концертов, массовых </w:t>
      </w:r>
      <w:proofErr w:type="spellStart"/>
      <w:r w:rsidRPr="00677393">
        <w:t>культурно-досуговых</w:t>
      </w:r>
      <w:proofErr w:type="spellEnd"/>
      <w:r w:rsidRPr="00677393">
        <w:t xml:space="preserve"> мероприятий, выставок, сохранение численности посещений библиотек, увеличение численности учащихся художественной и музыкальной школ, увеличение участников клубных формирований, увеличение количества киносеансов и зрителей.  </w:t>
      </w:r>
    </w:p>
    <w:p w:rsidR="004D4367" w:rsidRPr="00677393" w:rsidRDefault="004D4367" w:rsidP="0035107E">
      <w:pPr>
        <w:tabs>
          <w:tab w:val="left" w:pos="709"/>
          <w:tab w:val="left" w:pos="1276"/>
        </w:tabs>
        <w:ind w:firstLine="567"/>
        <w:jc w:val="both"/>
      </w:pPr>
      <w:r w:rsidRPr="00677393">
        <w:t>Продолжается работа по модернизации материально-технической базы учреждений культуры. Проведены ремонтные работы  в МАУК «КДЦ «Россия», МБУК «КИЦ Спутник», МАУК «ГДК Горизонт», МБУ ДО «</w:t>
      </w:r>
      <w:proofErr w:type="spellStart"/>
      <w:r w:rsidRPr="00677393">
        <w:t>Зиминская</w:t>
      </w:r>
      <w:proofErr w:type="spellEnd"/>
      <w:r w:rsidRPr="00677393">
        <w:t xml:space="preserve"> ДХШ»,  в Доме-музее поэзии.</w:t>
      </w:r>
    </w:p>
    <w:p w:rsidR="004D4367" w:rsidRPr="00677393" w:rsidRDefault="004D4367" w:rsidP="0035107E">
      <w:pPr>
        <w:shd w:val="clear" w:color="auto" w:fill="FFFFFF"/>
        <w:ind w:firstLine="567"/>
        <w:jc w:val="both"/>
        <w:textAlignment w:val="baseline"/>
      </w:pPr>
      <w:r w:rsidRPr="00677393">
        <w:t xml:space="preserve">За последние несколько лет произошли заметные позитивные сдвиги в жизни и деятельности МБУК «ЦБС» г. Зимы.  На сегодняшний день универсальный фонд Библиотек составляет более 215 тыс. экземпляров. Создан и работает Электронный каталог Библиотеки,   общее число библиографических записей, которого составляет около 6000 тысяч. Библиотека семейного чтения является активным участником региональных корпоративных проектов: «Середина земли», «Литературная карта </w:t>
      </w:r>
      <w:proofErr w:type="spellStart"/>
      <w:r w:rsidRPr="00677393">
        <w:t>Приангарья</w:t>
      </w:r>
      <w:proofErr w:type="spellEnd"/>
      <w:r w:rsidRPr="00677393">
        <w:t xml:space="preserve">», «Хроники </w:t>
      </w:r>
      <w:proofErr w:type="spellStart"/>
      <w:r w:rsidRPr="00677393">
        <w:t>Приангарья</w:t>
      </w:r>
      <w:proofErr w:type="spellEnd"/>
      <w:r w:rsidRPr="00677393">
        <w:t>».</w:t>
      </w:r>
      <w:r w:rsidR="00627157">
        <w:t xml:space="preserve"> Проект «Хроники </w:t>
      </w:r>
      <w:proofErr w:type="spellStart"/>
      <w:r w:rsidR="00627157">
        <w:t>Приангарья</w:t>
      </w:r>
      <w:proofErr w:type="spellEnd"/>
      <w:r w:rsidR="00627157">
        <w:t xml:space="preserve">» является электронной библиотекой, в которой каждый может получить </w:t>
      </w:r>
      <w:proofErr w:type="spellStart"/>
      <w:r w:rsidR="00627157">
        <w:t>онлайн</w:t>
      </w:r>
      <w:proofErr w:type="spellEnd"/>
      <w:r w:rsidR="00627157">
        <w:t xml:space="preserve"> доступ к газетам, журналам и книгам, связанным с Иркутской областью. </w:t>
      </w:r>
      <w:r w:rsidR="0033623C" w:rsidRPr="00677393">
        <w:t xml:space="preserve">На сегодняшний день </w:t>
      </w:r>
      <w:r w:rsidRPr="00677393">
        <w:t xml:space="preserve">оцифровано 250 экземпляров газет с 1963 по 1966 гг. Сотрудниками информационно-библиографического отдела ведется 7 </w:t>
      </w:r>
      <w:r w:rsidR="001D3F73" w:rsidRPr="00677393">
        <w:t xml:space="preserve">электронных библиографических баз </w:t>
      </w:r>
      <w:proofErr w:type="gramStart"/>
      <w:r w:rsidR="001D3F73" w:rsidRPr="00677393">
        <w:t>данных</w:t>
      </w:r>
      <w:proofErr w:type="gramEnd"/>
      <w:r w:rsidRPr="00677393">
        <w:t xml:space="preserve"> в которые занесены 12575</w:t>
      </w:r>
      <w:r w:rsidR="001D3F73" w:rsidRPr="00677393">
        <w:t xml:space="preserve"> записей</w:t>
      </w:r>
      <w:r w:rsidRPr="00677393">
        <w:t>.</w:t>
      </w:r>
    </w:p>
    <w:p w:rsidR="004D4367" w:rsidRPr="00677393" w:rsidRDefault="004D4367" w:rsidP="0035107E">
      <w:pPr>
        <w:tabs>
          <w:tab w:val="left" w:pos="1316"/>
        </w:tabs>
        <w:ind w:firstLine="567"/>
        <w:jc w:val="both"/>
      </w:pPr>
      <w:r w:rsidRPr="00677393">
        <w:t>Актуализирована работа по методическому обеспечению деятельности библиотек муниципального обр</w:t>
      </w:r>
      <w:r w:rsidR="00DE1CFE" w:rsidRPr="00677393">
        <w:t>азования. Разработана программа</w:t>
      </w:r>
      <w:r w:rsidRPr="00677393">
        <w:t xml:space="preserve"> «Профессионал – библиотекарь». Оказывается методическая и практическая помощь специалистам образовательных учреждений посредством проведения различных тематических семинаров, круглых столов, Дней специалистов, Дней информации и т.д. </w:t>
      </w:r>
    </w:p>
    <w:p w:rsidR="004D4367" w:rsidRPr="00677393" w:rsidRDefault="004D4367" w:rsidP="0035107E">
      <w:pPr>
        <w:shd w:val="clear" w:color="auto" w:fill="FFFFFF"/>
        <w:ind w:firstLine="567"/>
        <w:jc w:val="both"/>
        <w:textAlignment w:val="baseline"/>
      </w:pPr>
      <w:r w:rsidRPr="00677393">
        <w:t>Кроме этого в библиотеках системы работа</w:t>
      </w:r>
      <w:r w:rsidR="00DE1CFE" w:rsidRPr="00677393">
        <w:t>ют различные клубы по интересам</w:t>
      </w:r>
      <w:r w:rsidRPr="00677393">
        <w:t xml:space="preserve"> для взрослых и детей.</w:t>
      </w:r>
    </w:p>
    <w:p w:rsidR="004D4367" w:rsidRPr="00677393" w:rsidRDefault="004D4367" w:rsidP="0035107E">
      <w:pPr>
        <w:shd w:val="clear" w:color="auto" w:fill="FFFFFF"/>
        <w:ind w:firstLine="567"/>
        <w:jc w:val="both"/>
        <w:textAlignment w:val="baseline"/>
      </w:pPr>
      <w:r w:rsidRPr="00677393">
        <w:t>Активно ведется работа в проекте «Краеведение +» - это выездные краеведческие экскурсии. За время работы в проекте было проведено – 112 экскурсий, посещение которых составило – 1475 человек.</w:t>
      </w:r>
    </w:p>
    <w:p w:rsidR="004D4367" w:rsidRPr="00677393" w:rsidRDefault="004D4367" w:rsidP="0035107E">
      <w:pPr>
        <w:ind w:firstLine="567"/>
        <w:jc w:val="both"/>
      </w:pPr>
      <w:r w:rsidRPr="00677393">
        <w:t>Неотъемлемой частью эффективной работы Централизованной библиотечной системы является состояние ее материально-технической базы. В течение  последних лет был принят ряд мер, направленных на сохранение и развитие муниципальных библиотек, проводились те</w:t>
      </w:r>
      <w:r w:rsidR="0033623C" w:rsidRPr="00677393">
        <w:t>кущие ремонты помещений, работы</w:t>
      </w:r>
      <w:r w:rsidRPr="00677393">
        <w:t xml:space="preserve"> по обеспечению пожарной безопасности. В 2018 году завершилось благоустройство территории, прилегающей к Библиотеке семей</w:t>
      </w:r>
      <w:r w:rsidR="0033623C" w:rsidRPr="00677393">
        <w:t>ного чтения им. Н. Войновской. В 2019 году в Библиотечном дворике установлена скульптурная композиция поэта-земляка Е.А. Евтушенко. Т</w:t>
      </w:r>
      <w:r w:rsidRPr="00677393">
        <w:t>ребуется  проведение  ремонта кровли и фасада Библиотеки семейного чтения им. Н. Войновской.</w:t>
      </w:r>
    </w:p>
    <w:p w:rsidR="00A46E56" w:rsidRPr="00677393" w:rsidRDefault="00A46E56" w:rsidP="0035107E">
      <w:pPr>
        <w:shd w:val="clear" w:color="auto" w:fill="FFFFFF"/>
        <w:ind w:firstLine="567"/>
        <w:jc w:val="both"/>
      </w:pPr>
      <w:r w:rsidRPr="00677393">
        <w:t xml:space="preserve">Ведущее место в обеспечении многообразия культурной жизни </w:t>
      </w:r>
      <w:r w:rsidR="006E54AC" w:rsidRPr="00677393">
        <w:t>города</w:t>
      </w:r>
      <w:r w:rsidRPr="00677393">
        <w:t xml:space="preserve"> занимают</w:t>
      </w:r>
      <w:r w:rsidR="00D15A22" w:rsidRPr="00677393">
        <w:t xml:space="preserve"> 3 </w:t>
      </w:r>
      <w:r w:rsidRPr="00677393">
        <w:t xml:space="preserve"> учреж</w:t>
      </w:r>
      <w:r w:rsidR="00D15A22" w:rsidRPr="00677393">
        <w:t xml:space="preserve">дения </w:t>
      </w:r>
      <w:proofErr w:type="spellStart"/>
      <w:r w:rsidR="00D15A22" w:rsidRPr="00677393">
        <w:t>культурно-досугового</w:t>
      </w:r>
      <w:proofErr w:type="spellEnd"/>
      <w:r w:rsidR="00D15A22" w:rsidRPr="00677393">
        <w:t xml:space="preserve"> типа, которые имеют статус модельных Домов культуры. </w:t>
      </w:r>
      <w:r w:rsidRPr="00677393">
        <w:t xml:space="preserve">Основным показателем стабильности и </w:t>
      </w:r>
      <w:proofErr w:type="spellStart"/>
      <w:r w:rsidRPr="00677393">
        <w:t>востребованности</w:t>
      </w:r>
      <w:proofErr w:type="spellEnd"/>
      <w:r w:rsidRPr="00677393">
        <w:t xml:space="preserve"> услуг этих учреждений является рабо</w:t>
      </w:r>
      <w:r w:rsidR="00D77330" w:rsidRPr="00677393">
        <w:t xml:space="preserve">та клубных формирований. </w:t>
      </w:r>
      <w:r w:rsidR="00D4781A" w:rsidRPr="00677393">
        <w:t>Н</w:t>
      </w:r>
      <w:r w:rsidR="00C33031" w:rsidRPr="00677393">
        <w:t xml:space="preserve">а базе </w:t>
      </w:r>
      <w:r w:rsidRPr="00677393">
        <w:t xml:space="preserve">учреждений осуществляют свою деятельность </w:t>
      </w:r>
      <w:r w:rsidR="00C33031" w:rsidRPr="00677393">
        <w:t>44</w:t>
      </w:r>
      <w:r w:rsidR="00F81C88" w:rsidRPr="00677393">
        <w:t xml:space="preserve"> </w:t>
      </w:r>
      <w:r w:rsidR="00DA13EF" w:rsidRPr="00677393">
        <w:t>клубных формирования</w:t>
      </w:r>
      <w:r w:rsidRPr="00677393">
        <w:t>, с общим числом участников</w:t>
      </w:r>
      <w:r w:rsidR="00C33031" w:rsidRPr="00677393">
        <w:t xml:space="preserve"> </w:t>
      </w:r>
      <w:r w:rsidR="006F0675">
        <w:t>1665</w:t>
      </w:r>
      <w:r w:rsidR="00C33031" w:rsidRPr="00677393">
        <w:t xml:space="preserve"> человек.</w:t>
      </w:r>
    </w:p>
    <w:p w:rsidR="00B35A7F" w:rsidRPr="00677393" w:rsidRDefault="00A82A70" w:rsidP="0035107E">
      <w:pPr>
        <w:tabs>
          <w:tab w:val="left" w:pos="709"/>
          <w:tab w:val="left" w:pos="1276"/>
        </w:tabs>
        <w:ind w:firstLine="567"/>
        <w:jc w:val="both"/>
      </w:pPr>
      <w:r w:rsidRPr="00677393">
        <w:t xml:space="preserve">Наиболее широкий спектр услуг в </w:t>
      </w:r>
      <w:proofErr w:type="spellStart"/>
      <w:r w:rsidRPr="00677393">
        <w:t>культурно-досуговой</w:t>
      </w:r>
      <w:proofErr w:type="spellEnd"/>
      <w:r w:rsidRPr="00677393">
        <w:t xml:space="preserve"> сфере для всех возрастных категорий населения города пре</w:t>
      </w:r>
      <w:r w:rsidR="00A81D94" w:rsidRPr="00677393">
        <w:t>дставляет МАУК «ГДК «Горизонт»</w:t>
      </w:r>
      <w:r w:rsidR="0018675F" w:rsidRPr="00677393">
        <w:t>. Здесь работае</w:t>
      </w:r>
      <w:r w:rsidRPr="00677393">
        <w:t xml:space="preserve">т </w:t>
      </w:r>
      <w:r w:rsidR="0018675F" w:rsidRPr="00677393">
        <w:t>26</w:t>
      </w:r>
      <w:r w:rsidR="00FE01F5" w:rsidRPr="00677393">
        <w:t xml:space="preserve"> клубных формир</w:t>
      </w:r>
      <w:r w:rsidR="00D4781A" w:rsidRPr="00677393">
        <w:t>ований</w:t>
      </w:r>
      <w:r w:rsidR="0018675F" w:rsidRPr="00677393">
        <w:t>, в которых занимаются 937</w:t>
      </w:r>
      <w:r w:rsidR="00D4781A" w:rsidRPr="00677393">
        <w:t xml:space="preserve"> человек</w:t>
      </w:r>
      <w:r w:rsidRPr="00677393">
        <w:t>. Творческие коллективы МАУК «ГДК «Горизонт» – постоянные участники городских, регион</w:t>
      </w:r>
      <w:r w:rsidR="00B35A7F" w:rsidRPr="00677393">
        <w:t xml:space="preserve">альных, областных мероприятий. </w:t>
      </w:r>
      <w:proofErr w:type="gramStart"/>
      <w:r w:rsidR="00B35A7F" w:rsidRPr="00677393">
        <w:t>Три</w:t>
      </w:r>
      <w:r w:rsidRPr="00677393">
        <w:t xml:space="preserve"> коллектива имеют звание «народный» - это Духовой оркестр, вокальный ансамбль «</w:t>
      </w:r>
      <w:proofErr w:type="spellStart"/>
      <w:r w:rsidRPr="00677393">
        <w:t>Россияночка</w:t>
      </w:r>
      <w:proofErr w:type="spellEnd"/>
      <w:r w:rsidRPr="00677393">
        <w:t>», хореогр</w:t>
      </w:r>
      <w:r w:rsidR="008F15C9" w:rsidRPr="00677393">
        <w:t>афический</w:t>
      </w:r>
      <w:r w:rsidRPr="00677393">
        <w:t xml:space="preserve"> коллектив «Ви</w:t>
      </w:r>
      <w:r w:rsidR="0018675F" w:rsidRPr="00677393">
        <w:t>кто</w:t>
      </w:r>
      <w:r w:rsidR="008F15C9" w:rsidRPr="00677393">
        <w:t>рия»</w:t>
      </w:r>
      <w:r w:rsidR="0025526E" w:rsidRPr="00677393">
        <w:t xml:space="preserve">, звание «образцовый» имеет хореографический </w:t>
      </w:r>
      <w:r w:rsidR="008F15C9" w:rsidRPr="00677393">
        <w:t xml:space="preserve"> коллектив </w:t>
      </w:r>
      <w:r w:rsidR="000E41FC" w:rsidRPr="00677393">
        <w:t xml:space="preserve">  «Авантаж»</w:t>
      </w:r>
      <w:r w:rsidR="0025526E" w:rsidRPr="00677393">
        <w:t>.</w:t>
      </w:r>
      <w:r w:rsidR="000E41FC" w:rsidRPr="00677393">
        <w:t xml:space="preserve"> </w:t>
      </w:r>
      <w:proofErr w:type="gramEnd"/>
    </w:p>
    <w:p w:rsidR="0018675F" w:rsidRPr="00677393" w:rsidRDefault="0018675F" w:rsidP="0035107E">
      <w:pPr>
        <w:tabs>
          <w:tab w:val="left" w:pos="709"/>
          <w:tab w:val="left" w:pos="1276"/>
        </w:tabs>
        <w:ind w:firstLine="567"/>
        <w:jc w:val="both"/>
      </w:pPr>
      <w:r w:rsidRPr="00677393">
        <w:t xml:space="preserve">Развивается театральное творчество. Качественно подобранный  драматургический материал воплощается в интересные постановки, спектакли, миниатюры театральной студии </w:t>
      </w:r>
      <w:r w:rsidRPr="00677393">
        <w:lastRenderedPageBreak/>
        <w:t xml:space="preserve">«Иллюзион». Коллектив получил высокую оценку жюри областного фестиваля «Театральное </w:t>
      </w:r>
      <w:proofErr w:type="spellStart"/>
      <w:r w:rsidRPr="00677393">
        <w:t>Приангарье</w:t>
      </w:r>
      <w:proofErr w:type="spellEnd"/>
      <w:r w:rsidRPr="00677393">
        <w:t xml:space="preserve">», </w:t>
      </w:r>
      <w:r w:rsidR="000E41FC" w:rsidRPr="00677393">
        <w:t xml:space="preserve">является </w:t>
      </w:r>
      <w:r w:rsidRPr="00677393">
        <w:t>участник</w:t>
      </w:r>
      <w:r w:rsidR="000E41FC" w:rsidRPr="00677393">
        <w:t>ом</w:t>
      </w:r>
      <w:r w:rsidRPr="00677393">
        <w:t xml:space="preserve"> сводных концертов </w:t>
      </w:r>
      <w:r w:rsidR="00D15A22" w:rsidRPr="00677393">
        <w:t xml:space="preserve">лучших коллектив области в </w:t>
      </w:r>
      <w:proofErr w:type="gramStart"/>
      <w:r w:rsidR="00D15A22" w:rsidRPr="00677393">
        <w:t>г</w:t>
      </w:r>
      <w:proofErr w:type="gramEnd"/>
      <w:r w:rsidR="00D15A22" w:rsidRPr="00677393">
        <w:t>. Иркутске.</w:t>
      </w:r>
    </w:p>
    <w:p w:rsidR="00D15A22" w:rsidRPr="00677393" w:rsidRDefault="00D15A22" w:rsidP="0035107E">
      <w:pPr>
        <w:tabs>
          <w:tab w:val="left" w:pos="709"/>
          <w:tab w:val="left" w:pos="1276"/>
        </w:tabs>
        <w:ind w:firstLine="567"/>
        <w:jc w:val="both"/>
      </w:pPr>
      <w:r w:rsidRPr="00677393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9E41B1" w:rsidRPr="00677393" w:rsidRDefault="009E41B1" w:rsidP="0035107E">
      <w:pPr>
        <w:tabs>
          <w:tab w:val="left" w:pos="709"/>
          <w:tab w:val="left" w:pos="1276"/>
        </w:tabs>
        <w:ind w:firstLine="567"/>
        <w:jc w:val="both"/>
      </w:pPr>
      <w:r w:rsidRPr="00677393">
        <w:t xml:space="preserve">Современные интерьеры учреждения, качественное световое и музыкальное оборудование, уровень проведения мероприятий привлекает горожан, гастрольные коллективы области и </w:t>
      </w:r>
      <w:proofErr w:type="gramStart"/>
      <w:r w:rsidRPr="00677393">
        <w:t>г</w:t>
      </w:r>
      <w:proofErr w:type="gramEnd"/>
      <w:r w:rsidRPr="00677393">
        <w:t>. Москвы.</w:t>
      </w:r>
    </w:p>
    <w:p w:rsidR="00930F96" w:rsidRPr="00677393" w:rsidRDefault="00930F96" w:rsidP="0035107E">
      <w:pPr>
        <w:tabs>
          <w:tab w:val="left" w:pos="142"/>
        </w:tabs>
        <w:ind w:firstLine="567"/>
        <w:jc w:val="both"/>
      </w:pPr>
      <w:r w:rsidRPr="00677393">
        <w:t xml:space="preserve">Задача сохранения и развития народных ремесел решается </w:t>
      </w:r>
      <w:r w:rsidR="009E41B1" w:rsidRPr="00677393">
        <w:t>Домом ремесел – структурным подразделением МАУК «ГДК «Горизонт».</w:t>
      </w:r>
      <w:r w:rsidRPr="00677393">
        <w:t xml:space="preserve">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</w:t>
      </w:r>
      <w:r w:rsidR="00D509A3" w:rsidRPr="00677393">
        <w:t>а по дереву, народная кукла</w:t>
      </w:r>
      <w:r w:rsidRPr="00677393">
        <w:t>,</w:t>
      </w:r>
      <w:r w:rsidR="00D509A3" w:rsidRPr="00677393">
        <w:t xml:space="preserve"> ткачество,</w:t>
      </w:r>
      <w:r w:rsidRPr="00677393">
        <w:t xml:space="preserve"> вышивка</w:t>
      </w:r>
      <w:r w:rsidR="00D509A3" w:rsidRPr="00677393">
        <w:t xml:space="preserve"> крестом</w:t>
      </w:r>
      <w:r w:rsidRPr="00677393">
        <w:t xml:space="preserve">. </w:t>
      </w:r>
      <w:r w:rsidR="009E41B1" w:rsidRPr="00677393">
        <w:t xml:space="preserve">Количество участников кружков составляет более 50 человек. </w:t>
      </w:r>
      <w:r w:rsidRPr="00677393">
        <w:t>Ведется  выставочная деятельность. Дом ремесел принимает участие</w:t>
      </w:r>
      <w:r w:rsidR="00D509A3" w:rsidRPr="00677393">
        <w:t xml:space="preserve"> </w:t>
      </w:r>
      <w:r w:rsidR="009E41B1" w:rsidRPr="00677393">
        <w:t xml:space="preserve">в фестивалях различного уровня. </w:t>
      </w:r>
      <w:r w:rsidRPr="00677393">
        <w:t>Имеются многочисленные награды и положительные отзывы.</w:t>
      </w:r>
    </w:p>
    <w:p w:rsidR="003762CB" w:rsidRPr="00677393" w:rsidRDefault="003762CB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Основным направлением деятельности МАУК «КДЦ «Россия» является </w:t>
      </w:r>
      <w:proofErr w:type="spellStart"/>
      <w:r w:rsidRPr="00677393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новинок отечественных и зарубежных фильмов, организация работы клубных формирований и проведение культурно-массовых мероприятий.</w:t>
      </w:r>
    </w:p>
    <w:p w:rsidR="00AE1402" w:rsidRPr="00677393" w:rsidRDefault="003762CB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В 2018 году МАУК «КДЦ «Россия» </w:t>
      </w:r>
      <w:r w:rsidR="00AE1402" w:rsidRPr="00677393">
        <w:rPr>
          <w:rFonts w:ascii="Times New Roman" w:hAnsi="Times New Roman"/>
          <w:sz w:val="24"/>
          <w:szCs w:val="24"/>
        </w:rPr>
        <w:t xml:space="preserve">по итогам </w:t>
      </w:r>
      <w:r w:rsidRPr="00677393">
        <w:rPr>
          <w:rFonts w:ascii="Times New Roman" w:hAnsi="Times New Roman"/>
          <w:sz w:val="24"/>
          <w:szCs w:val="24"/>
        </w:rPr>
        <w:t xml:space="preserve">федерального конкурса </w:t>
      </w:r>
      <w:r w:rsidR="00DE1CFE" w:rsidRPr="00677393">
        <w:rPr>
          <w:rFonts w:ascii="Times New Roman" w:hAnsi="Times New Roman"/>
          <w:sz w:val="24"/>
          <w:szCs w:val="24"/>
        </w:rPr>
        <w:t xml:space="preserve">Фонда кино </w:t>
      </w:r>
      <w:r w:rsidR="00AE1402" w:rsidRPr="00677393">
        <w:rPr>
          <w:rFonts w:ascii="Times New Roman" w:hAnsi="Times New Roman"/>
          <w:sz w:val="24"/>
          <w:szCs w:val="24"/>
        </w:rPr>
        <w:t>получил грант</w:t>
      </w:r>
      <w:r w:rsidRPr="00677393">
        <w:rPr>
          <w:rFonts w:ascii="Times New Roman" w:hAnsi="Times New Roman"/>
          <w:sz w:val="24"/>
          <w:szCs w:val="24"/>
        </w:rPr>
        <w:t xml:space="preserve"> в </w:t>
      </w:r>
      <w:r w:rsidR="00AE1402" w:rsidRPr="00677393">
        <w:rPr>
          <w:rFonts w:ascii="Times New Roman" w:hAnsi="Times New Roman"/>
          <w:sz w:val="24"/>
          <w:szCs w:val="24"/>
        </w:rPr>
        <w:t xml:space="preserve">размере 5 млн. рублей </w:t>
      </w:r>
      <w:r w:rsidRPr="00677393">
        <w:rPr>
          <w:rFonts w:ascii="Times New Roman" w:hAnsi="Times New Roman"/>
          <w:sz w:val="24"/>
          <w:szCs w:val="24"/>
        </w:rPr>
        <w:t xml:space="preserve">на приобретение </w:t>
      </w:r>
      <w:proofErr w:type="spellStart"/>
      <w:r w:rsidRPr="00677393">
        <w:rPr>
          <w:rFonts w:ascii="Times New Roman" w:hAnsi="Times New Roman"/>
          <w:sz w:val="24"/>
          <w:szCs w:val="24"/>
        </w:rPr>
        <w:t>кинотехнологического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оборудования для открытия второго кинозала. За счет собственных средств и средств городского бюджета </w:t>
      </w:r>
      <w:r w:rsidR="00AE1402" w:rsidRPr="00677393">
        <w:rPr>
          <w:rFonts w:ascii="Times New Roman" w:hAnsi="Times New Roman"/>
          <w:sz w:val="24"/>
          <w:szCs w:val="24"/>
        </w:rPr>
        <w:t xml:space="preserve">была проведена </w:t>
      </w:r>
      <w:r w:rsidR="008A3BB2" w:rsidRPr="00677393">
        <w:rPr>
          <w:rFonts w:ascii="Times New Roman" w:hAnsi="Times New Roman"/>
          <w:sz w:val="24"/>
          <w:szCs w:val="24"/>
        </w:rPr>
        <w:t>перепланировка</w:t>
      </w:r>
      <w:r w:rsidR="00AE1402" w:rsidRPr="00677393">
        <w:rPr>
          <w:rFonts w:ascii="Times New Roman" w:hAnsi="Times New Roman"/>
          <w:sz w:val="24"/>
          <w:szCs w:val="24"/>
        </w:rPr>
        <w:t xml:space="preserve"> помещений МАУК «КДЦ «Россия». </w:t>
      </w:r>
      <w:r w:rsidR="00DE1CFE" w:rsidRPr="00677393">
        <w:rPr>
          <w:rFonts w:ascii="Times New Roman" w:hAnsi="Times New Roman"/>
          <w:sz w:val="24"/>
          <w:szCs w:val="24"/>
        </w:rPr>
        <w:t xml:space="preserve">В декабре 2019 года был </w:t>
      </w:r>
      <w:r w:rsidR="00AE1402" w:rsidRPr="00677393">
        <w:rPr>
          <w:rFonts w:ascii="Times New Roman" w:hAnsi="Times New Roman"/>
          <w:sz w:val="24"/>
          <w:szCs w:val="24"/>
        </w:rPr>
        <w:t xml:space="preserve">открыт второй кинозал на 48 мест. В 2019 году проведены ремонтные работы первого и второго этажей в соответствии с </w:t>
      </w:r>
      <w:proofErr w:type="spellStart"/>
      <w:proofErr w:type="gramStart"/>
      <w:r w:rsidR="00AE1402" w:rsidRPr="00677393">
        <w:rPr>
          <w:rFonts w:ascii="Times New Roman" w:hAnsi="Times New Roman"/>
          <w:sz w:val="24"/>
          <w:szCs w:val="24"/>
        </w:rPr>
        <w:t>дизайн-проектом</w:t>
      </w:r>
      <w:proofErr w:type="spellEnd"/>
      <w:proofErr w:type="gramEnd"/>
      <w:r w:rsidR="00AE1402" w:rsidRPr="00677393">
        <w:rPr>
          <w:rFonts w:ascii="Times New Roman" w:hAnsi="Times New Roman"/>
          <w:sz w:val="24"/>
          <w:szCs w:val="24"/>
        </w:rPr>
        <w:t>. Отделка современными материалами преобразила интерьеры МАУК «КДЦ «Россия».</w:t>
      </w:r>
    </w:p>
    <w:p w:rsidR="00930F96" w:rsidRPr="00677393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С открытием второго кинозала увеличилось количество киносеансов и зрителей.</w:t>
      </w:r>
    </w:p>
    <w:p w:rsidR="008A3BB2" w:rsidRPr="00677393" w:rsidRDefault="002B401F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7393">
        <w:rPr>
          <w:rFonts w:ascii="Times New Roman" w:hAnsi="Times New Roman"/>
          <w:sz w:val="24"/>
          <w:szCs w:val="24"/>
        </w:rPr>
        <w:t>В летний период детская площадка «Непоседы» при МАУК «КДЦ «Россия» предоставляет развлечения для детей – карусель «Сказка», батут, электромобили.</w:t>
      </w:r>
      <w:proofErr w:type="gramEnd"/>
      <w:r w:rsidR="000D3009" w:rsidRPr="00677393">
        <w:rPr>
          <w:rFonts w:ascii="Times New Roman" w:hAnsi="Times New Roman"/>
          <w:sz w:val="24"/>
          <w:szCs w:val="24"/>
        </w:rPr>
        <w:t xml:space="preserve">  По городской программе «Формирование комфортной городской среды» в 2019 году была построена нов</w:t>
      </w:r>
      <w:r w:rsidR="004565E3" w:rsidRPr="00677393">
        <w:rPr>
          <w:rFonts w:ascii="Times New Roman" w:hAnsi="Times New Roman"/>
          <w:sz w:val="24"/>
          <w:szCs w:val="24"/>
        </w:rPr>
        <w:t xml:space="preserve">ая сцена, произведено обустройство площади. </w:t>
      </w:r>
      <w:r w:rsidR="000D3009" w:rsidRPr="00677393">
        <w:rPr>
          <w:rFonts w:ascii="Times New Roman" w:hAnsi="Times New Roman"/>
          <w:sz w:val="24"/>
          <w:szCs w:val="24"/>
        </w:rPr>
        <w:t xml:space="preserve"> Праздничные мероприятия в День го</w:t>
      </w:r>
      <w:r w:rsidR="00DE1CFE" w:rsidRPr="00677393">
        <w:rPr>
          <w:rFonts w:ascii="Times New Roman" w:hAnsi="Times New Roman"/>
          <w:sz w:val="24"/>
          <w:szCs w:val="24"/>
        </w:rPr>
        <w:t>рода проходили на новой сцене.</w:t>
      </w:r>
    </w:p>
    <w:p w:rsidR="00DE1CFE" w:rsidRPr="00677393" w:rsidRDefault="00AE1402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В учреждении развивается вокальное творчество, в клубных формированиях занимаются и дети и взрослые.</w:t>
      </w:r>
      <w:r w:rsidR="003762CB" w:rsidRPr="00677393">
        <w:rPr>
          <w:rFonts w:ascii="Times New Roman" w:hAnsi="Times New Roman"/>
          <w:sz w:val="24"/>
          <w:szCs w:val="24"/>
        </w:rPr>
        <w:t xml:space="preserve"> </w:t>
      </w:r>
      <w:r w:rsidR="00930F96" w:rsidRPr="00677393">
        <w:rPr>
          <w:rFonts w:ascii="Times New Roman" w:hAnsi="Times New Roman"/>
          <w:sz w:val="24"/>
          <w:szCs w:val="24"/>
        </w:rPr>
        <w:t>Всего  в МАУК «КДЦ «Россия»  работает 10  коллективов с количеством участников 262 человека.</w:t>
      </w:r>
    </w:p>
    <w:p w:rsidR="00930F96" w:rsidRPr="00677393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За 5 лет работы МБУК «КИЦ «Спутник» творческие коллективы учреждения достигли определенных результатов. Двум  хореографическим коллективам было присвоено звание «образцовый».</w:t>
      </w:r>
    </w:p>
    <w:p w:rsidR="00930F96" w:rsidRPr="00677393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В 8 творческих коллективах занимается 270 человек.</w:t>
      </w:r>
    </w:p>
    <w:p w:rsidR="00DE1CFE" w:rsidRPr="00677393" w:rsidRDefault="00930F96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В большей степени посетителями учреждения являются дети, молодежь, люди старшего поколения. Учреждение решает</w:t>
      </w:r>
      <w:r w:rsidR="006A6B12" w:rsidRPr="00677393">
        <w:rPr>
          <w:rFonts w:ascii="Times New Roman" w:hAnsi="Times New Roman"/>
          <w:sz w:val="24"/>
          <w:szCs w:val="24"/>
        </w:rPr>
        <w:t>,</w:t>
      </w:r>
      <w:r w:rsidRPr="00677393">
        <w:rPr>
          <w:rFonts w:ascii="Times New Roman" w:hAnsi="Times New Roman"/>
          <w:sz w:val="24"/>
          <w:szCs w:val="24"/>
        </w:rPr>
        <w:t xml:space="preserve"> прежде всего</w:t>
      </w:r>
      <w:r w:rsidR="006A6B12" w:rsidRPr="00677393">
        <w:rPr>
          <w:rFonts w:ascii="Times New Roman" w:hAnsi="Times New Roman"/>
          <w:sz w:val="24"/>
          <w:szCs w:val="24"/>
        </w:rPr>
        <w:t>,</w:t>
      </w:r>
      <w:r w:rsidRPr="00677393">
        <w:rPr>
          <w:rFonts w:ascii="Times New Roman" w:hAnsi="Times New Roman"/>
          <w:sz w:val="24"/>
          <w:szCs w:val="24"/>
        </w:rPr>
        <w:t xml:space="preserve">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9E41B1" w:rsidRPr="00677393" w:rsidRDefault="009E41B1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МБУК «Историко-краеведческий музей» со структурным подразделением Дом-музей поэзии осуществляет экскурсионную, выставочную, просветительскую деятельность.</w:t>
      </w:r>
    </w:p>
    <w:p w:rsidR="009E41B1" w:rsidRPr="00677393" w:rsidRDefault="009E41B1" w:rsidP="0035107E">
      <w:pPr>
        <w:shd w:val="clear" w:color="auto" w:fill="FFFFFF"/>
        <w:ind w:firstLine="567"/>
        <w:jc w:val="both"/>
      </w:pPr>
      <w:r w:rsidRPr="00677393">
        <w:t>Ежегодно в МБУК «Историко-краеведческий музей» и Доме-музее поэзии проводятся более 85</w:t>
      </w:r>
      <w:r w:rsidR="000E41FC" w:rsidRPr="00677393">
        <w:t xml:space="preserve"> выставок</w:t>
      </w:r>
      <w:r w:rsidRPr="00677393">
        <w:t>. Также проводится около 300 мероприятий, посвященных истории города, области, страны, праздникам календарного круга и государственным.</w:t>
      </w:r>
    </w:p>
    <w:p w:rsidR="009E41B1" w:rsidRPr="00677393" w:rsidRDefault="009E41B1" w:rsidP="0035107E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677393">
        <w:t>В музеях действуют 3 постоянных экспозиции.</w:t>
      </w:r>
      <w:r w:rsidR="005D4F6D" w:rsidRPr="00677393">
        <w:t xml:space="preserve"> </w:t>
      </w:r>
      <w:r w:rsidRPr="00677393">
        <w:t xml:space="preserve">В МБУК «Историко-краеведческий музей» экспозиция «История Зимы. События. Люди». </w:t>
      </w:r>
      <w:r w:rsidRPr="00677393"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«Поэзия и современность». </w:t>
      </w:r>
    </w:p>
    <w:p w:rsidR="004565E3" w:rsidRPr="00677393" w:rsidRDefault="009E41B1" w:rsidP="0035107E">
      <w:pPr>
        <w:shd w:val="clear" w:color="auto" w:fill="FFFFFF"/>
        <w:ind w:firstLine="567"/>
        <w:jc w:val="both"/>
      </w:pPr>
      <w:r w:rsidRPr="00677393">
        <w:lastRenderedPageBreak/>
        <w:t xml:space="preserve">Деятельность МБУК «Историко-краеведческий музей» и Дома-музея поэзии </w:t>
      </w:r>
      <w:r w:rsidR="005D4F6D" w:rsidRPr="00677393">
        <w:t>характеризуется, в основном, позитивной динамикой основных показателей. Ежегодно музеи посещают более 9 тысяч человек.</w:t>
      </w:r>
    </w:p>
    <w:p w:rsidR="00F546EC" w:rsidRPr="00677393" w:rsidRDefault="003B65D4" w:rsidP="0035107E">
      <w:pPr>
        <w:shd w:val="clear" w:color="auto" w:fill="FFFFFF"/>
        <w:ind w:firstLine="567"/>
        <w:jc w:val="both"/>
      </w:pPr>
      <w:proofErr w:type="gramStart"/>
      <w:r w:rsidRPr="00677393"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 получаемого детьми образования</w:t>
      </w:r>
      <w:r w:rsidR="00DE1CFE" w:rsidRPr="00677393">
        <w:t>»</w:t>
      </w:r>
      <w:r w:rsidRPr="00677393">
        <w:t xml:space="preserve"> (из Решения коллегии Министерства культуры РФ «О современном состоянии и перспективном развитии детских школ искусств» от 08.07.2017 г</w:t>
      </w:r>
      <w:proofErr w:type="gramEnd"/>
      <w:r w:rsidRPr="00677393">
        <w:t xml:space="preserve"> №16).</w:t>
      </w:r>
      <w:r w:rsidR="004565E3" w:rsidRPr="00677393">
        <w:t xml:space="preserve"> </w:t>
      </w:r>
    </w:p>
    <w:p w:rsidR="003B65D4" w:rsidRPr="00677393" w:rsidRDefault="003B65D4" w:rsidP="0035107E">
      <w:pPr>
        <w:shd w:val="clear" w:color="auto" w:fill="FFFFFF"/>
        <w:ind w:firstLine="567"/>
        <w:jc w:val="both"/>
      </w:pPr>
      <w:r w:rsidRPr="00677393">
        <w:t>В МБУ ДО «</w:t>
      </w:r>
      <w:proofErr w:type="spellStart"/>
      <w:r w:rsidRPr="00677393">
        <w:t>Зиминс</w:t>
      </w:r>
      <w:r w:rsidR="00F546EC" w:rsidRPr="00677393">
        <w:t>кая</w:t>
      </w:r>
      <w:proofErr w:type="spellEnd"/>
      <w:r w:rsidR="00F546EC" w:rsidRPr="00677393">
        <w:t xml:space="preserve"> ДХШ» (далее Школа) в 2019/2020 учебном году обучается 315 </w:t>
      </w:r>
      <w:r w:rsidRPr="00677393">
        <w:t xml:space="preserve">человек. Работает 10 преподавателей, восемь из них являются выпускниками этой же художественной школы. 3 преподавателя имеют высшую квалификационную категорию, 2 первую квалификационную категорию. </w:t>
      </w:r>
    </w:p>
    <w:p w:rsidR="003B65D4" w:rsidRPr="00677393" w:rsidRDefault="003B65D4" w:rsidP="0035107E">
      <w:pPr>
        <w:ind w:firstLine="567"/>
        <w:jc w:val="both"/>
      </w:pPr>
      <w:r w:rsidRPr="00677393">
        <w:t>Для дости</w:t>
      </w:r>
      <w:r w:rsidR="00F546EC" w:rsidRPr="00677393">
        <w:t>жения своих у</w:t>
      </w:r>
      <w:r w:rsidRPr="00677393">
        <w:t xml:space="preserve">ставных целей Школа реализует 1 дополнительную </w:t>
      </w:r>
      <w:proofErr w:type="spellStart"/>
      <w:r w:rsidRPr="00677393">
        <w:t>предпрофессиональную</w:t>
      </w:r>
      <w:proofErr w:type="spellEnd"/>
      <w:r w:rsidRPr="00677393">
        <w:t xml:space="preserve"> общеобразовательную программу «Живопись», сроком реализации 5(6) и </w:t>
      </w:r>
      <w:r w:rsidR="00DA1349" w:rsidRPr="00677393">
        <w:t>8(9) лет,</w:t>
      </w:r>
      <w:r w:rsidRPr="00677393">
        <w:t xml:space="preserve"> 3 дополнительных общеобр</w:t>
      </w:r>
      <w:r w:rsidR="0025526E" w:rsidRPr="00677393">
        <w:t xml:space="preserve">азовательных </w:t>
      </w:r>
      <w:r w:rsidRPr="00677393">
        <w:t xml:space="preserve"> программ</w:t>
      </w:r>
      <w:r w:rsidR="00DA1349" w:rsidRPr="00677393">
        <w:t>ы сроком реализации 3 года</w:t>
      </w:r>
      <w:r w:rsidRPr="00677393">
        <w:t xml:space="preserve"> для детей в возрасте от 4 до15 лет.</w:t>
      </w:r>
    </w:p>
    <w:p w:rsidR="00F546EC" w:rsidRPr="00677393" w:rsidRDefault="00F546EC" w:rsidP="0035107E">
      <w:pPr>
        <w:ind w:firstLine="567"/>
        <w:jc w:val="both"/>
      </w:pPr>
      <w:r w:rsidRPr="00677393">
        <w:t>Оборудован класс скульптуры</w:t>
      </w:r>
      <w:r w:rsidR="00DB1192" w:rsidRPr="00677393">
        <w:t>, установлена муфельная печь для изготовления керамических изделий.</w:t>
      </w:r>
    </w:p>
    <w:p w:rsidR="003B65D4" w:rsidRPr="00677393" w:rsidRDefault="003B65D4" w:rsidP="0035107E">
      <w:pPr>
        <w:ind w:firstLine="567"/>
        <w:jc w:val="both"/>
      </w:pPr>
      <w:r w:rsidRPr="00677393">
        <w:t>Для выявления одаренных и талантливых детей, стимулирования интереса к процессу обучения в городе сложилась система конкурсов, фестивалей и выставок. Сам коллектив  Школы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я…» (по поэтическому творчеству Евгения Евтушенко).  В 2019 году в конкурсах приняло участие 734 человек, из них 264 учащихся (36%)  Школы. Также</w:t>
      </w:r>
      <w:r w:rsidR="00DA1349" w:rsidRPr="00677393">
        <w:t xml:space="preserve"> учащиеся Школ</w:t>
      </w:r>
      <w:r w:rsidR="000D2AC2" w:rsidRPr="00677393">
        <w:t>ы</w:t>
      </w:r>
      <w:r w:rsidRPr="00677393">
        <w:t xml:space="preserve"> постоянные и активные участники конкурсов и выставок регионального, областного, всероссийского и международного  уровней. Всего в 2018-2019 учебном году в кон</w:t>
      </w:r>
      <w:r w:rsidR="00DA1349" w:rsidRPr="00677393">
        <w:t>курсах приняли участие 242 учащихся</w:t>
      </w:r>
      <w:r w:rsidRPr="00677393">
        <w:t xml:space="preserve">, что составило 76,6% от общего контингента обучающихся. Из них 24 лауреата международных и 9 всероссийских конкурсов. 12 учащихся награждены Премией мэра города «Интеллект </w:t>
      </w:r>
      <w:r w:rsidRPr="00677393">
        <w:rPr>
          <w:lang w:val="en-US"/>
        </w:rPr>
        <w:t>XXI</w:t>
      </w:r>
      <w:r w:rsidRPr="00677393">
        <w:t xml:space="preserve"> века»,  6  человек получают стипендию мэра города. </w:t>
      </w:r>
    </w:p>
    <w:p w:rsidR="00DE1CFE" w:rsidRPr="00677393" w:rsidRDefault="003B65D4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Контингент учащихся МБОУ ДО «</w:t>
      </w:r>
      <w:proofErr w:type="spellStart"/>
      <w:r w:rsidR="00361365" w:rsidRPr="00677393">
        <w:rPr>
          <w:rFonts w:ascii="Times New Roman" w:hAnsi="Times New Roman"/>
          <w:sz w:val="24"/>
          <w:szCs w:val="24"/>
        </w:rPr>
        <w:t>Зиминская</w:t>
      </w:r>
      <w:proofErr w:type="spellEnd"/>
      <w:r w:rsidR="00361365" w:rsidRPr="00677393">
        <w:rPr>
          <w:rFonts w:ascii="Times New Roman" w:hAnsi="Times New Roman"/>
          <w:sz w:val="24"/>
          <w:szCs w:val="24"/>
        </w:rPr>
        <w:t xml:space="preserve"> ДМШ» </w:t>
      </w:r>
      <w:r w:rsidRPr="00677393">
        <w:rPr>
          <w:rFonts w:ascii="Times New Roman" w:hAnsi="Times New Roman"/>
          <w:sz w:val="24"/>
          <w:szCs w:val="24"/>
        </w:rPr>
        <w:t xml:space="preserve">на 2019-2020  учебный год составляет 132 учащихся. </w:t>
      </w:r>
      <w:proofErr w:type="gramStart"/>
      <w:r w:rsidRPr="00677393">
        <w:rPr>
          <w:rFonts w:ascii="Times New Roman" w:hAnsi="Times New Roman"/>
          <w:sz w:val="24"/>
          <w:szCs w:val="24"/>
        </w:rPr>
        <w:t>Преподавание ведется  на отделениях: фортепиано, народные инструменты (баян, аккордеон, гитара), духовые и ударные инструменты (флейта, саксофон), струнно-смычковые инструменты (скрипка), музыкальный фольклор.</w:t>
      </w:r>
      <w:proofErr w:type="gramEnd"/>
      <w:r w:rsidR="00361365"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Осуществляет образовательный процесс в соответствии с образовательными программами, соответствующими Федеральным государственным требованиям.</w:t>
      </w:r>
    </w:p>
    <w:p w:rsidR="003B65D4" w:rsidRPr="00677393" w:rsidRDefault="003B65D4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МБОУ ДО «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ДМШ</w:t>
      </w:r>
      <w:r w:rsidR="00361365" w:rsidRPr="00677393">
        <w:rPr>
          <w:rFonts w:ascii="Times New Roman" w:hAnsi="Times New Roman"/>
          <w:sz w:val="24"/>
          <w:szCs w:val="24"/>
          <w:shd w:val="clear" w:color="auto" w:fill="FCFEFF"/>
        </w:rPr>
        <w:t>» (далее Школа)</w:t>
      </w: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располагает кадровым потенциалом, способным на высоком уровне решать задачи по обучению учащихся.</w:t>
      </w:r>
    </w:p>
    <w:p w:rsidR="003B65D4" w:rsidRPr="00677393" w:rsidRDefault="003B65D4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В Школе работают</w:t>
      </w:r>
      <w:r w:rsidR="000D2AC2"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</w:t>
      </w: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16 преподавателей. 3 преподавателя имеют высшую квалификационную категорию, 12 преподавателей – первую квалификационную категорию.</w:t>
      </w:r>
    </w:p>
    <w:p w:rsidR="003B65D4" w:rsidRPr="00677393" w:rsidRDefault="003B65D4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</w:t>
      </w:r>
      <w:proofErr w:type="gram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последние</w:t>
      </w:r>
      <w:proofErr w:type="gram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3 </w:t>
      </w:r>
      <w:r w:rsidR="000D2AC2" w:rsidRPr="00677393">
        <w:rPr>
          <w:rFonts w:ascii="Times New Roman" w:hAnsi="Times New Roman"/>
          <w:sz w:val="24"/>
          <w:szCs w:val="24"/>
          <w:shd w:val="clear" w:color="auto" w:fill="FCFEFF"/>
        </w:rPr>
        <w:t>года  в Ш</w:t>
      </w:r>
      <w:r w:rsidR="006A70DD" w:rsidRPr="00677393">
        <w:rPr>
          <w:rFonts w:ascii="Times New Roman" w:hAnsi="Times New Roman"/>
          <w:sz w:val="24"/>
          <w:szCs w:val="24"/>
          <w:shd w:val="clear" w:color="auto" w:fill="FCFEFF"/>
        </w:rPr>
        <w:t>коле     58 лауреатов международного, всероссийского, р</w:t>
      </w: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егионального и городского уровней.</w:t>
      </w:r>
    </w:p>
    <w:p w:rsidR="003B65D4" w:rsidRPr="00677393" w:rsidRDefault="003B65D4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Обладателем стипендий Губернатора Иркутской области  в 2016 году стал 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Хватик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Андрей, он же неоднократно был стипендиатом мэра </w:t>
      </w:r>
      <w:proofErr w:type="gram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г</w:t>
      </w:r>
      <w:proofErr w:type="gram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. Зимы.</w:t>
      </w:r>
    </w:p>
    <w:p w:rsidR="00163507" w:rsidRPr="00163507" w:rsidRDefault="00361365" w:rsidP="00163507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В 2016 и 2018 гг. Ш</w:t>
      </w:r>
      <w:r w:rsidR="003B65D4" w:rsidRPr="00677393">
        <w:rPr>
          <w:rFonts w:ascii="Times New Roman" w:hAnsi="Times New Roman"/>
          <w:sz w:val="24"/>
          <w:szCs w:val="24"/>
          <w:shd w:val="clear" w:color="auto" w:fill="FCFEFF"/>
        </w:rPr>
        <w:t>кола стала победителем творческого конкурса среди школ Иркутск</w:t>
      </w:r>
      <w:r w:rsidR="009C1992"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ой области «Музыку дарим людям», в 2018 году по Государственной программе Иркутской области «Развитие культуры» на 2014-2020 годы по обеспечению музыкальными инструментами детских школ искусств области </w:t>
      </w:r>
      <w:r w:rsidR="00831506" w:rsidRPr="00677393">
        <w:rPr>
          <w:rFonts w:ascii="Times New Roman" w:hAnsi="Times New Roman"/>
          <w:sz w:val="24"/>
          <w:szCs w:val="24"/>
          <w:shd w:val="clear" w:color="auto" w:fill="FCFEFF"/>
        </w:rPr>
        <w:t>по итогам отбора Школа получила рояль «</w:t>
      </w:r>
      <w:proofErr w:type="spellStart"/>
      <w:r w:rsidR="00831506" w:rsidRPr="00163507">
        <w:rPr>
          <w:rFonts w:ascii="Times New Roman" w:hAnsi="Times New Roman"/>
          <w:sz w:val="24"/>
          <w:szCs w:val="24"/>
          <w:shd w:val="clear" w:color="auto" w:fill="FCFEFF"/>
          <w:lang w:val="en-US"/>
        </w:rPr>
        <w:t>Zimm</w:t>
      </w:r>
      <w:proofErr w:type="spellEnd"/>
      <w:r w:rsidR="00831506" w:rsidRPr="00163507">
        <w:rPr>
          <w:rFonts w:ascii="Times New Roman" w:hAnsi="Times New Roman"/>
          <w:sz w:val="24"/>
          <w:szCs w:val="24"/>
          <w:shd w:val="clear" w:color="auto" w:fill="FCFEFF"/>
        </w:rPr>
        <w:t>е</w:t>
      </w:r>
      <w:proofErr w:type="spellStart"/>
      <w:r w:rsidR="00831506" w:rsidRPr="00163507">
        <w:rPr>
          <w:rFonts w:ascii="Times New Roman" w:hAnsi="Times New Roman"/>
          <w:sz w:val="24"/>
          <w:szCs w:val="24"/>
          <w:shd w:val="clear" w:color="auto" w:fill="FCFEFF"/>
          <w:lang w:val="en-US"/>
        </w:rPr>
        <w:t>rmann</w:t>
      </w:r>
      <w:proofErr w:type="spellEnd"/>
      <w:r w:rsidR="00831506" w:rsidRPr="00163507">
        <w:rPr>
          <w:rFonts w:ascii="Times New Roman" w:hAnsi="Times New Roman"/>
          <w:sz w:val="24"/>
          <w:szCs w:val="24"/>
          <w:shd w:val="clear" w:color="auto" w:fill="FCFEFF"/>
        </w:rPr>
        <w:t>»</w:t>
      </w:r>
      <w:r w:rsidR="00107B6D" w:rsidRPr="00163507">
        <w:rPr>
          <w:rFonts w:ascii="Times New Roman" w:hAnsi="Times New Roman"/>
          <w:sz w:val="24"/>
          <w:szCs w:val="24"/>
          <w:shd w:val="clear" w:color="auto" w:fill="FCFEFF"/>
        </w:rPr>
        <w:t xml:space="preserve"> стоимостью 964,0 тыс</w:t>
      </w:r>
      <w:proofErr w:type="gramStart"/>
      <w:r w:rsidR="00107B6D" w:rsidRPr="00163507">
        <w:rPr>
          <w:rFonts w:ascii="Times New Roman" w:hAnsi="Times New Roman"/>
          <w:sz w:val="24"/>
          <w:szCs w:val="24"/>
          <w:shd w:val="clear" w:color="auto" w:fill="FCFEFF"/>
        </w:rPr>
        <w:t>.р</w:t>
      </w:r>
      <w:proofErr w:type="gramEnd"/>
      <w:r w:rsidR="00107B6D" w:rsidRPr="00163507">
        <w:rPr>
          <w:rFonts w:ascii="Times New Roman" w:hAnsi="Times New Roman"/>
          <w:sz w:val="24"/>
          <w:szCs w:val="24"/>
          <w:shd w:val="clear" w:color="auto" w:fill="FCFEFF"/>
        </w:rPr>
        <w:t>ублей.</w:t>
      </w:r>
    </w:p>
    <w:p w:rsidR="00D664CC" w:rsidRPr="00163507" w:rsidRDefault="00D664CC" w:rsidP="00163507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3507">
        <w:rPr>
          <w:rFonts w:ascii="Times New Roman" w:hAnsi="Times New Roman"/>
          <w:sz w:val="24"/>
          <w:szCs w:val="24"/>
        </w:rPr>
        <w:t>Зиминское</w:t>
      </w:r>
      <w:proofErr w:type="spellEnd"/>
      <w:r w:rsidRPr="00163507">
        <w:rPr>
          <w:rFonts w:ascii="Times New Roman" w:hAnsi="Times New Roman"/>
          <w:sz w:val="24"/>
          <w:szCs w:val="24"/>
        </w:rPr>
        <w:t xml:space="preserve"> городское муниципальное автономное учреждение «</w:t>
      </w:r>
      <w:proofErr w:type="spellStart"/>
      <w:r w:rsidRPr="00163507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163507">
        <w:rPr>
          <w:rFonts w:ascii="Times New Roman" w:hAnsi="Times New Roman"/>
          <w:sz w:val="24"/>
          <w:szCs w:val="24"/>
        </w:rPr>
        <w:t xml:space="preserve"> информационный центр» (далее – ЗГМАУ «</w:t>
      </w:r>
      <w:proofErr w:type="spellStart"/>
      <w:r w:rsidRPr="00163507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163507">
        <w:rPr>
          <w:rFonts w:ascii="Times New Roman" w:hAnsi="Times New Roman"/>
          <w:sz w:val="24"/>
          <w:szCs w:val="24"/>
        </w:rPr>
        <w:t xml:space="preserve"> информационный центр») создано в </w:t>
      </w:r>
      <w:r w:rsidRPr="00163507">
        <w:rPr>
          <w:rFonts w:ascii="Times New Roman" w:hAnsi="Times New Roman"/>
          <w:sz w:val="24"/>
          <w:szCs w:val="24"/>
        </w:rPr>
        <w:lastRenderedPageBreak/>
        <w:t xml:space="preserve">2013 году и является учредителем двух средств массовой информации – газеты «Новая </w:t>
      </w:r>
      <w:proofErr w:type="spellStart"/>
      <w:r w:rsidRPr="00163507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163507">
        <w:rPr>
          <w:rFonts w:ascii="Times New Roman" w:hAnsi="Times New Roman"/>
          <w:sz w:val="24"/>
          <w:szCs w:val="24"/>
        </w:rPr>
        <w:t xml:space="preserve"> правда» и телеканала «Зима-ТВ», имеет собственную полиграфическую базу для изготовления малотиражной полиграфической продукции, с августа 2014 года имеет свой интернет-сайт. С апреля 2013 года работает в соответствии с муниципальным заданием администрации </w:t>
      </w:r>
      <w:proofErr w:type="spellStart"/>
      <w:r w:rsidRPr="00163507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163507">
        <w:rPr>
          <w:rFonts w:ascii="Times New Roman" w:hAnsi="Times New Roman"/>
          <w:sz w:val="24"/>
          <w:szCs w:val="24"/>
        </w:rPr>
        <w:t xml:space="preserve"> городского муниципального образования. Деятельность обоих СМИ направлена на изготовление аудиовизуальной, печатной продукции для распространения на территории Зимы и </w:t>
      </w:r>
      <w:proofErr w:type="spellStart"/>
      <w:r w:rsidRPr="00163507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163507">
        <w:rPr>
          <w:rFonts w:ascii="Times New Roman" w:hAnsi="Times New Roman"/>
          <w:sz w:val="24"/>
          <w:szCs w:val="24"/>
        </w:rPr>
        <w:t xml:space="preserve"> района.</w:t>
      </w:r>
    </w:p>
    <w:p w:rsidR="00D664CC" w:rsidRPr="00677393" w:rsidRDefault="00D664CC" w:rsidP="0035107E">
      <w:pPr>
        <w:ind w:firstLine="567"/>
        <w:jc w:val="both"/>
      </w:pPr>
      <w:r w:rsidRPr="00677393">
        <w:t xml:space="preserve">Развитие массовых коммуникаций имеет решающее значение для повышения эффективности работы местного самоуправления. Позволяет получить оперативную информацию о событиях в жизни города и региона, обеспечить доступ к основным информационным ресурсам. Официальное опубликование муниципальных правовых актов, информирование населения о деятельности органов государственной власти и местного самоуправления, информационные, культурно-просветительские и другие материалы, реклама включительно не более 40% в номер в соответствии с Законодательством РФ, публикация программ ТВ, социальная реклама – все то, что публикует газета «Новая </w:t>
      </w:r>
      <w:proofErr w:type="spellStart"/>
      <w:r w:rsidRPr="00677393">
        <w:t>Приокская</w:t>
      </w:r>
      <w:proofErr w:type="spellEnd"/>
      <w:r w:rsidRPr="00677393">
        <w:t xml:space="preserve"> правда» еженедельно тиражом 1500 экземпляров.</w:t>
      </w:r>
    </w:p>
    <w:p w:rsidR="00D664CC" w:rsidRPr="00677393" w:rsidRDefault="00D664CC" w:rsidP="0035107E">
      <w:pPr>
        <w:ind w:firstLine="567"/>
        <w:jc w:val="both"/>
      </w:pPr>
      <w:r w:rsidRPr="00677393">
        <w:t xml:space="preserve">10 телепрограмм в неделю </w:t>
      </w:r>
      <w:r w:rsidR="00E12CC9" w:rsidRPr="00677393">
        <w:t>(дважды в день)  собственного п</w:t>
      </w:r>
      <w:r w:rsidRPr="00677393">
        <w:t>роизводства  еженедельно выходит в эфир на телеканале "Зима-ТВ".Это информационные выпуски "</w:t>
      </w:r>
      <w:proofErr w:type="spellStart"/>
      <w:r w:rsidRPr="00677393">
        <w:t>Новости</w:t>
      </w:r>
      <w:proofErr w:type="gramStart"/>
      <w:r w:rsidRPr="00677393">
        <w:t>.В</w:t>
      </w:r>
      <w:proofErr w:type="gramEnd"/>
      <w:r w:rsidRPr="00677393">
        <w:t>чера.Сегодня.Завтра</w:t>
      </w:r>
      <w:proofErr w:type="spellEnd"/>
      <w:r w:rsidRPr="00677393">
        <w:t>", сюжеты постоянных рубрик "Город и горожане", "Актуальное интервью","Традиции культуры", "От чистого истока", "Мир увлеченных", аналитические программы "Подробности", "Большой репортаж".Авторские программы: "Детская площадка", "Старт к успеху", "Счастливы вместе", тематические программы, посвященные Дню Победы, 8 марта, 23 февраля, значимым историческим и календарным датам и  событиям.</w:t>
      </w:r>
      <w:r w:rsidR="00B21B22" w:rsidRPr="00677393">
        <w:t xml:space="preserve"> </w:t>
      </w:r>
      <w:r w:rsidRPr="00677393">
        <w:t xml:space="preserve">Информация зрителям представляется в полном объеме, в разных стилях и жанрах журналистики. Каждая программа телеканала включает блок социальной и деловой информации, рекламы. </w:t>
      </w:r>
    </w:p>
    <w:p w:rsidR="00D664CC" w:rsidRPr="00677393" w:rsidRDefault="00D664CC" w:rsidP="0035107E">
      <w:pPr>
        <w:ind w:firstLine="567"/>
        <w:jc w:val="both"/>
      </w:pPr>
      <w:r w:rsidRPr="00677393">
        <w:t xml:space="preserve">Редакцией телеканала "Зима-ТВ" в целях увеличения источников распространения своего программного </w:t>
      </w:r>
      <w:r w:rsidR="00B21B22" w:rsidRPr="00677393">
        <w:t>конвента</w:t>
      </w:r>
      <w:r w:rsidRPr="00677393">
        <w:t xml:space="preserve"> с 2015 года осуществляет</w:t>
      </w:r>
      <w:r w:rsidR="00E12CC9" w:rsidRPr="00677393">
        <w:t>ся</w:t>
      </w:r>
      <w:r w:rsidRPr="00677393">
        <w:t xml:space="preserve"> </w:t>
      </w:r>
      <w:r w:rsidR="00E12CC9" w:rsidRPr="00677393">
        <w:t>и</w:t>
      </w:r>
      <w:r w:rsidRPr="00677393">
        <w:t>нформирование населения посредством размещения информации в группах и сообществах в интернете ("</w:t>
      </w:r>
      <w:proofErr w:type="spellStart"/>
      <w:r w:rsidRPr="00677393">
        <w:t>Зиминские</w:t>
      </w:r>
      <w:proofErr w:type="spellEnd"/>
      <w:r w:rsidRPr="00677393">
        <w:t xml:space="preserve"> новости" в Одноклассниках 2 группы - 5847 и 1413 подписчиков). С 2019 года запущены страницы в </w:t>
      </w:r>
      <w:proofErr w:type="spellStart"/>
      <w:r w:rsidRPr="00677393">
        <w:t>Инстаграмм</w:t>
      </w:r>
      <w:proofErr w:type="spellEnd"/>
      <w:r w:rsidRPr="00677393">
        <w:t xml:space="preserve"> - Зима-ТВ - 2000 подписчиков, в </w:t>
      </w:r>
      <w:proofErr w:type="spellStart"/>
      <w:r w:rsidRPr="00677393">
        <w:t>Вайбере</w:t>
      </w:r>
      <w:proofErr w:type="spellEnd"/>
      <w:r w:rsidRPr="00677393">
        <w:t xml:space="preserve"> - Зима-ТВ - 900 подписчиков. Продолжается наполнение сайта информационного центра </w:t>
      </w:r>
      <w:proofErr w:type="spellStart"/>
      <w:r w:rsidRPr="00677393">
        <w:t>zima-info.ru</w:t>
      </w:r>
      <w:proofErr w:type="spellEnd"/>
      <w:r w:rsidRPr="00677393">
        <w:t>, где отражены основные новости телеканала и газеты.</w:t>
      </w:r>
    </w:p>
    <w:p w:rsidR="001A1BC0" w:rsidRPr="00677393" w:rsidRDefault="00375B50" w:rsidP="0035107E">
      <w:pPr>
        <w:ind w:firstLine="567"/>
        <w:jc w:val="both"/>
      </w:pPr>
      <w:proofErr w:type="gramStart"/>
      <w:r w:rsidRPr="00677393">
        <w:t>П</w:t>
      </w:r>
      <w:r w:rsidR="001A1BC0" w:rsidRPr="00677393">
        <w:t>рогр</w:t>
      </w:r>
      <w:r w:rsidR="00080B33" w:rsidRPr="00677393">
        <w:t xml:space="preserve">амма </w:t>
      </w:r>
      <w:r w:rsidR="001A1BC0" w:rsidRPr="00677393">
        <w:t>разработана с целью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средств, муниципальная программа  базируется на основе достигнутых результатов в отрасли «Культура» за последние годы.</w:t>
      </w:r>
      <w:proofErr w:type="gramEnd"/>
    </w:p>
    <w:p w:rsidR="003D7FA7" w:rsidRPr="00677393" w:rsidRDefault="001A1BC0" w:rsidP="0035107E">
      <w:pPr>
        <w:tabs>
          <w:tab w:val="left" w:pos="709"/>
          <w:tab w:val="left" w:pos="1276"/>
        </w:tabs>
        <w:ind w:firstLine="567"/>
        <w:jc w:val="both"/>
      </w:pPr>
      <w:r w:rsidRPr="00677393">
        <w:t>Основные приоритеты муниципальной политики в сфере реализации программы согласованы с</w:t>
      </w:r>
      <w:r w:rsidR="00361365" w:rsidRPr="00677393">
        <w:t xml:space="preserve"> Национальным проектом «Культура» на 2019-202</w:t>
      </w:r>
      <w:r w:rsidR="00EB714A">
        <w:t>5</w:t>
      </w:r>
      <w:r w:rsidR="00361365" w:rsidRPr="00677393">
        <w:t xml:space="preserve">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  <w:r w:rsidRPr="00677393">
        <w:t>, стратегией социальн</w:t>
      </w:r>
      <w:r w:rsidR="006A70DD" w:rsidRPr="00677393">
        <w:t xml:space="preserve">о-экономического развития </w:t>
      </w:r>
      <w:proofErr w:type="spellStart"/>
      <w:r w:rsidR="006A70DD" w:rsidRPr="00677393">
        <w:t>Зиминского</w:t>
      </w:r>
      <w:proofErr w:type="spellEnd"/>
      <w:r w:rsidR="006A70DD" w:rsidRPr="00677393">
        <w:t xml:space="preserve"> городского муниципального образования</w:t>
      </w:r>
      <w:r w:rsidRPr="00677393">
        <w:t>.</w:t>
      </w:r>
      <w:r w:rsidR="00A94455" w:rsidRPr="00677393">
        <w:t xml:space="preserve"> Программа предусматривает объединение интеллектуальных, творческих, организационных и финансовых возможностей.</w:t>
      </w:r>
    </w:p>
    <w:p w:rsidR="008408C8" w:rsidRPr="00677393" w:rsidRDefault="008408C8" w:rsidP="0035107E">
      <w:pPr>
        <w:ind w:firstLine="567"/>
      </w:pPr>
    </w:p>
    <w:p w:rsidR="001B0C07" w:rsidRPr="00627157" w:rsidRDefault="001B0C07" w:rsidP="00BC43C3">
      <w:pPr>
        <w:numPr>
          <w:ilvl w:val="0"/>
          <w:numId w:val="3"/>
        </w:numPr>
        <w:ind w:left="567" w:firstLine="567"/>
        <w:jc w:val="center"/>
        <w:rPr>
          <w:b/>
        </w:rPr>
      </w:pPr>
      <w:r w:rsidRPr="00627157">
        <w:rPr>
          <w:b/>
        </w:rPr>
        <w:t>СОДЕРЖАНИЕ ПРОБЛЕМЫ И ОБОСНОВАНИЕ НЕОБХОДИМОСТИ ЕЕ РЕШЕНИЯ</w:t>
      </w:r>
    </w:p>
    <w:p w:rsidR="00660CAA" w:rsidRPr="00627157" w:rsidRDefault="00660CAA" w:rsidP="00BC43C3">
      <w:pPr>
        <w:ind w:left="567"/>
        <w:jc w:val="center"/>
        <w:rPr>
          <w:b/>
        </w:rPr>
      </w:pPr>
    </w:p>
    <w:p w:rsidR="00DD56FB" w:rsidRPr="00677393" w:rsidRDefault="00DD56FB" w:rsidP="0035107E">
      <w:pPr>
        <w:shd w:val="clear" w:color="auto" w:fill="FFFFFF"/>
        <w:ind w:firstLine="567"/>
        <w:jc w:val="both"/>
      </w:pPr>
      <w:r w:rsidRPr="00677393"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</w:t>
      </w:r>
      <w:r w:rsidR="005D4F6D" w:rsidRPr="00677393">
        <w:t xml:space="preserve"> ряд проблем, требующих решения.</w:t>
      </w:r>
    </w:p>
    <w:p w:rsidR="009F2333" w:rsidRPr="00677393" w:rsidRDefault="009F2333" w:rsidP="0035107E">
      <w:pPr>
        <w:shd w:val="clear" w:color="auto" w:fill="FFFFFF"/>
        <w:ind w:firstLine="567"/>
        <w:jc w:val="both"/>
      </w:pPr>
      <w:r w:rsidRPr="00677393">
        <w:t>- доведение обеспеченности учреждениями клубного типа до 100%;</w:t>
      </w:r>
    </w:p>
    <w:p w:rsidR="009F2333" w:rsidRPr="00677393" w:rsidRDefault="009F2333" w:rsidP="0035107E">
      <w:pPr>
        <w:shd w:val="clear" w:color="auto" w:fill="FFFFFF"/>
        <w:ind w:firstLine="567"/>
        <w:jc w:val="both"/>
      </w:pPr>
      <w:r w:rsidRPr="00677393">
        <w:lastRenderedPageBreak/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Pr="00677393">
        <w:t>Бутовича</w:t>
      </w:r>
      <w:proofErr w:type="spellEnd"/>
      <w:r w:rsidRPr="00677393">
        <w:t xml:space="preserve"> (</w:t>
      </w:r>
      <w:proofErr w:type="spellStart"/>
      <w:r w:rsidRPr="00677393">
        <w:t>Зиминский</w:t>
      </w:r>
      <w:proofErr w:type="spellEnd"/>
      <w:r w:rsidRPr="00677393">
        <w:t xml:space="preserve"> Дом детского творчества);</w:t>
      </w:r>
    </w:p>
    <w:p w:rsidR="009F2333" w:rsidRPr="00677393" w:rsidRDefault="009F2333" w:rsidP="0035107E">
      <w:pPr>
        <w:shd w:val="clear" w:color="auto" w:fill="FFFFFF"/>
        <w:ind w:firstLine="567"/>
        <w:jc w:val="both"/>
      </w:pPr>
      <w:r w:rsidRPr="00677393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9F2333" w:rsidRPr="00677393" w:rsidRDefault="009F2333" w:rsidP="0035107E">
      <w:pPr>
        <w:shd w:val="clear" w:color="auto" w:fill="FFFFFF"/>
        <w:ind w:firstLine="567"/>
        <w:jc w:val="both"/>
      </w:pPr>
      <w:r w:rsidRPr="00677393">
        <w:t>- модернизация системы деятельности управления культуры осложняется состоянием материально-технической базы: моральное старение оборудования, физический износ офисной мебели.</w:t>
      </w:r>
    </w:p>
    <w:p w:rsidR="009F2333" w:rsidRPr="00677393" w:rsidRDefault="009F2333" w:rsidP="0035107E">
      <w:pPr>
        <w:tabs>
          <w:tab w:val="decimal" w:pos="9356"/>
        </w:tabs>
        <w:ind w:right="140" w:firstLine="567"/>
        <w:jc w:val="both"/>
      </w:pPr>
      <w:r w:rsidRPr="00677393">
        <w:t>Вышеперечисленные проблемы можно решить только комплексно, посредством реализации данной программы.</w:t>
      </w:r>
    </w:p>
    <w:p w:rsidR="009F2333" w:rsidRPr="00677393" w:rsidRDefault="009F2333" w:rsidP="0035107E">
      <w:pPr>
        <w:tabs>
          <w:tab w:val="decimal" w:pos="9356"/>
        </w:tabs>
        <w:ind w:right="140" w:firstLine="567"/>
        <w:jc w:val="both"/>
      </w:pPr>
      <w:r w:rsidRPr="00677393">
        <w:t>В рамках реализации программы планируется:</w:t>
      </w:r>
    </w:p>
    <w:p w:rsidR="009F2333" w:rsidRPr="00677393" w:rsidRDefault="009F2333" w:rsidP="0035107E">
      <w:pPr>
        <w:tabs>
          <w:tab w:val="decimal" w:pos="9356"/>
        </w:tabs>
        <w:ind w:right="140" w:firstLine="567"/>
        <w:jc w:val="both"/>
      </w:pPr>
      <w:r w:rsidRPr="00677393">
        <w:t xml:space="preserve">- </w:t>
      </w:r>
      <w:r w:rsidR="000C7764" w:rsidRPr="00677393">
        <w:t>завершение строительства</w:t>
      </w:r>
      <w:r w:rsidRPr="00677393">
        <w:t xml:space="preserve"> Дома культуры в рамках реализации Государственной программы Иркутской области «Развитие культуры» на 2019-202</w:t>
      </w:r>
      <w:r w:rsidR="00EB714A">
        <w:t>5</w:t>
      </w:r>
      <w:r w:rsidRPr="00677393">
        <w:t xml:space="preserve"> годы, в котором предусмотр</w:t>
      </w:r>
      <w:r w:rsidR="000C7764" w:rsidRPr="00677393">
        <w:t>ены</w:t>
      </w:r>
      <w:r w:rsidRPr="00677393">
        <w:t>: библиотека на 15000 томов, зрительный зал на 150 мест, помещения для занятий самодеятельным народным творчеством. Сро</w:t>
      </w:r>
      <w:r w:rsidR="000C7764" w:rsidRPr="00677393">
        <w:t>к окончания строительства – 2021 год</w:t>
      </w:r>
      <w:r w:rsidRPr="00677393">
        <w:t>;</w:t>
      </w:r>
    </w:p>
    <w:p w:rsidR="009F2333" w:rsidRPr="00677393" w:rsidRDefault="009F2333" w:rsidP="0035107E">
      <w:pPr>
        <w:tabs>
          <w:tab w:val="decimal" w:pos="9356"/>
        </w:tabs>
        <w:ind w:right="140" w:firstLine="567"/>
        <w:jc w:val="both"/>
      </w:pPr>
      <w:r w:rsidRPr="00677393">
        <w:t xml:space="preserve">- разработка проектно-сметной документации на восстановление памятников культурного наследия - Водонапорной башни, Дома </w:t>
      </w:r>
      <w:proofErr w:type="spellStart"/>
      <w:r w:rsidRPr="00677393">
        <w:t>Бутовича</w:t>
      </w:r>
      <w:proofErr w:type="spellEnd"/>
      <w:r w:rsidRPr="00677393">
        <w:t xml:space="preserve"> (Дом пионеров);</w:t>
      </w:r>
    </w:p>
    <w:p w:rsidR="009F2333" w:rsidRPr="00677393" w:rsidRDefault="009F2333" w:rsidP="0035107E">
      <w:pPr>
        <w:pStyle w:val="a5"/>
        <w:spacing w:before="0" w:beforeAutospacing="0" w:after="0" w:afterAutospacing="0"/>
        <w:ind w:firstLine="567"/>
        <w:jc w:val="both"/>
      </w:pPr>
      <w:r w:rsidRPr="00677393">
        <w:t xml:space="preserve"> - качественное изменение подходов к оказанию услуг и выполнению работ в сфере культуры, развитию инфраструктуры, укреплению ее кадрового потенциала, привлечению</w:t>
      </w:r>
      <w:r w:rsidR="009873E8" w:rsidRPr="00677393">
        <w:t xml:space="preserve"> специалистов для работы в новом</w:t>
      </w:r>
      <w:r w:rsidRPr="00677393">
        <w:t xml:space="preserve"> Доме культуры; </w:t>
      </w:r>
    </w:p>
    <w:p w:rsidR="009F2333" w:rsidRPr="00677393" w:rsidRDefault="009F2333" w:rsidP="0035107E">
      <w:pPr>
        <w:pStyle w:val="a5"/>
        <w:spacing w:before="0" w:beforeAutospacing="0" w:after="0" w:afterAutospacing="0"/>
        <w:ind w:firstLine="567"/>
        <w:jc w:val="both"/>
      </w:pPr>
      <w:r w:rsidRPr="00677393">
        <w:t>- реализация 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0D2AC2" w:rsidRPr="00677393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bCs w:val="0"/>
          <w:iCs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 - </w:t>
      </w:r>
      <w:r w:rsidRPr="00677393">
        <w:rPr>
          <w:b w:val="0"/>
          <w:bCs w:val="0"/>
          <w:iCs/>
          <w:sz w:val="24"/>
          <w:szCs w:val="24"/>
        </w:rPr>
        <w:t xml:space="preserve">формирование и сохранение фондов. </w:t>
      </w:r>
    </w:p>
    <w:p w:rsidR="005D4F6D" w:rsidRPr="00677393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iCs/>
          <w:sz w:val="24"/>
          <w:szCs w:val="24"/>
        </w:rPr>
      </w:pPr>
      <w:r w:rsidRPr="00677393">
        <w:rPr>
          <w:b w:val="0"/>
          <w:bCs w:val="0"/>
          <w:iCs/>
          <w:sz w:val="24"/>
          <w:szCs w:val="24"/>
        </w:rPr>
        <w:t>Пути решения:</w:t>
      </w:r>
    </w:p>
    <w:p w:rsidR="005D4F6D" w:rsidRPr="00677393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677393">
        <w:t>- мониторинг приоритетов в комплектовании литературы за счет иных внебюджетных трансфертов и местного бюджета: обновление фонда Библиотеки  краеведческими изданиями, имеющими историко-культурную ценность, современной художественной литературой, изданиями для детей,  формирование фонда литературы для молодежи, в том числе подписными периодическими  изданиями;</w:t>
      </w:r>
    </w:p>
    <w:p w:rsidR="005D4F6D" w:rsidRPr="00677393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677393">
        <w:t>- дальнейшее формирование электронной библиотеки: перевод ретро периодики («Ленинский путь», «</w:t>
      </w:r>
      <w:proofErr w:type="spellStart"/>
      <w:proofErr w:type="gramStart"/>
      <w:r w:rsidRPr="00677393">
        <w:t>Приокская</w:t>
      </w:r>
      <w:proofErr w:type="spellEnd"/>
      <w:proofErr w:type="gramEnd"/>
      <w:r w:rsidRPr="00677393">
        <w:t xml:space="preserve"> правда») на электронные носители путем оцифровки; </w:t>
      </w:r>
    </w:p>
    <w:p w:rsidR="005D4F6D" w:rsidRPr="00677393" w:rsidRDefault="005D4F6D" w:rsidP="0035107E">
      <w:pPr>
        <w:pStyle w:val="ae"/>
        <w:shd w:val="clear" w:color="auto" w:fill="FFFFFF"/>
        <w:tabs>
          <w:tab w:val="left" w:pos="567"/>
        </w:tabs>
        <w:spacing w:before="0"/>
        <w:ind w:left="0" w:right="14" w:firstLine="567"/>
        <w:jc w:val="both"/>
      </w:pPr>
      <w:r w:rsidRPr="00677393">
        <w:t>- приобретение  планетарного сканера формата А3 с целью  оцифровки  особо ценных краеведческих  книжных и периодических изданий;</w:t>
      </w:r>
    </w:p>
    <w:p w:rsidR="005D4F6D" w:rsidRPr="00677393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677393">
        <w:t>- расширение фонда за счет импорта электронных документов из свободных источников сети Интернет;</w:t>
      </w:r>
    </w:p>
    <w:p w:rsidR="005D4F6D" w:rsidRPr="00677393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677393">
        <w:t>- приобретение специализированной программы ИРБИС-64 для создания электронного каталога и доступа к электронным ресурсам библиотек Иркутской области;</w:t>
      </w:r>
    </w:p>
    <w:p w:rsidR="005D4F6D" w:rsidRPr="00677393" w:rsidRDefault="005D4F6D" w:rsidP="0035107E">
      <w:pPr>
        <w:pStyle w:val="ae"/>
        <w:shd w:val="clear" w:color="auto" w:fill="FFFFFF"/>
        <w:spacing w:before="0"/>
        <w:ind w:left="0" w:right="14" w:firstLine="567"/>
        <w:jc w:val="both"/>
      </w:pPr>
      <w:r w:rsidRPr="00677393">
        <w:t>- проведение мероприятий по ликвидации разрушительных воздействий грибка в книгохранилище Библиотеки</w:t>
      </w:r>
      <w:r w:rsidR="008A15F3" w:rsidRPr="00677393">
        <w:t xml:space="preserve"> семейного чтения</w:t>
      </w:r>
      <w:r w:rsidRPr="00677393">
        <w:t xml:space="preserve">: обработка стен антисептической грунтовкой; </w:t>
      </w:r>
    </w:p>
    <w:p w:rsidR="005D4F6D" w:rsidRPr="00677393" w:rsidRDefault="005D4F6D" w:rsidP="0035107E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 - модернизация существующих библиотечно-информационных центров, пополнение, обновление компьютерной и копировально-множительной техникой;</w:t>
      </w:r>
    </w:p>
    <w:p w:rsidR="005D4F6D" w:rsidRPr="00677393" w:rsidRDefault="005D4F6D" w:rsidP="0035107E">
      <w:pPr>
        <w:ind w:firstLine="567"/>
        <w:jc w:val="both"/>
      </w:pPr>
      <w:r w:rsidRPr="00677393">
        <w:t xml:space="preserve">- необходимо приобретение библиотечной техники (дневники, формуляры, вкладыши, каталожные карточки, регистрационные карточки и т.д.) для </w:t>
      </w:r>
      <w:r w:rsidRPr="00677393">
        <w:rPr>
          <w:iCs/>
          <w:shd w:val="clear" w:color="auto" w:fill="FFFFFF"/>
        </w:rPr>
        <w:t>обеспечения нормального функционирования библиотек;</w:t>
      </w:r>
    </w:p>
    <w:p w:rsidR="005D4F6D" w:rsidRPr="00677393" w:rsidRDefault="005D4F6D" w:rsidP="0035107E">
      <w:pPr>
        <w:ind w:firstLine="567"/>
        <w:jc w:val="both"/>
      </w:pPr>
      <w:r w:rsidRPr="00677393">
        <w:t>- н</w:t>
      </w:r>
      <w:r w:rsidR="008A15F3" w:rsidRPr="00677393">
        <w:t>еобходимо обновление мебели</w:t>
      </w:r>
      <w:r w:rsidRPr="00677393">
        <w:t xml:space="preserve"> на более </w:t>
      </w:r>
      <w:proofErr w:type="gramStart"/>
      <w:r w:rsidRPr="00677393">
        <w:t>современную</w:t>
      </w:r>
      <w:proofErr w:type="gramEnd"/>
      <w:r w:rsidRPr="00677393">
        <w:t>, комфортную, отвечающую возрастным требованиям;</w:t>
      </w:r>
    </w:p>
    <w:p w:rsidR="005D4F6D" w:rsidRPr="00677393" w:rsidRDefault="005D4F6D" w:rsidP="0035107E">
      <w:pPr>
        <w:ind w:firstLine="567"/>
        <w:jc w:val="both"/>
      </w:pPr>
      <w:r w:rsidRPr="00677393">
        <w:t>- в Библиотеке семейного чтения им. Н. Войновской требуется произвести ремонт кровли, установку водостоков, замену водосточных труб, необходимо обновление фасада здания библиотеки.</w:t>
      </w:r>
    </w:p>
    <w:p w:rsidR="005D4F6D" w:rsidRPr="00677393" w:rsidRDefault="005D4F6D" w:rsidP="0035107E">
      <w:pPr>
        <w:ind w:firstLine="567"/>
        <w:jc w:val="both"/>
      </w:pPr>
      <w:r w:rsidRPr="00677393">
        <w:lastRenderedPageBreak/>
        <w:t xml:space="preserve">Так же одной из важнейших проблем, является старение кадров, средний возраст специалистов библиотечной системы составляет 45-50 лет, а так же существует дефицит высококвалифицированных кадров. </w:t>
      </w:r>
    </w:p>
    <w:p w:rsidR="005D4F6D" w:rsidRPr="00677393" w:rsidRDefault="005D4F6D" w:rsidP="0035107E">
      <w:pPr>
        <w:ind w:firstLine="567"/>
        <w:jc w:val="both"/>
      </w:pPr>
      <w:r w:rsidRPr="00677393">
        <w:t>Вышеуказанную проблему можно решить путем повышения квалификации библиотечных кадров, 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5D4F6D" w:rsidRPr="00677393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677393">
        <w:rPr>
          <w:spacing w:val="3"/>
        </w:rPr>
        <w:t>Недостаточная техническая оснащенность музейных экспозиций привела к их несоответствию современн</w:t>
      </w:r>
      <w:r w:rsidR="008A15F3" w:rsidRPr="00677393">
        <w:rPr>
          <w:spacing w:val="3"/>
        </w:rPr>
        <w:t>ым требованиям. Экспозиции музеев</w:t>
      </w:r>
      <w:r w:rsidRPr="00677393">
        <w:rPr>
          <w:spacing w:val="3"/>
        </w:rPr>
        <w:t xml:space="preserve"> художественно и технически устарели. Не соответствуют тенденциям времени. В целях увеличения посещен</w:t>
      </w:r>
      <w:r w:rsidR="008A15F3" w:rsidRPr="00677393">
        <w:rPr>
          <w:spacing w:val="3"/>
        </w:rPr>
        <w:t xml:space="preserve">ий музеев необходимо провести </w:t>
      </w:r>
      <w:r w:rsidRPr="00677393">
        <w:rPr>
          <w:spacing w:val="3"/>
        </w:rPr>
        <w:t xml:space="preserve"> модернизацию</w:t>
      </w:r>
      <w:r w:rsidR="008A15F3" w:rsidRPr="00677393">
        <w:rPr>
          <w:spacing w:val="3"/>
        </w:rPr>
        <w:t xml:space="preserve"> экспозиций </w:t>
      </w:r>
      <w:r w:rsidRPr="00677393">
        <w:rPr>
          <w:spacing w:val="3"/>
        </w:rPr>
        <w:t xml:space="preserve"> для предоставления многопрофильного и качественного продукта.</w:t>
      </w:r>
    </w:p>
    <w:p w:rsidR="005D4F6D" w:rsidRPr="00677393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Для создания благоприятных условий для посетителей и сотрудников музеев, необходимо решить проблему улучшения материально – технической базы, т.к. в музеях устаревшее оборудование, оргтехника, мебель и остро стоит вопрос о замене экспозиционных витрин. </w:t>
      </w:r>
    </w:p>
    <w:p w:rsidR="005D4F6D" w:rsidRPr="00677393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5D4F6D" w:rsidRPr="00677393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>Согласно требования</w:t>
      </w:r>
      <w:r w:rsidR="008E3DF7" w:rsidRPr="00677393">
        <w:t>м по учету и</w:t>
      </w:r>
      <w:r w:rsidRPr="00677393">
        <w:t xml:space="preserve"> хранению музейных ценностей необходимо:</w:t>
      </w:r>
    </w:p>
    <w:p w:rsidR="005D4F6D" w:rsidRPr="00677393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- произвести замену  люминесцентных ламп на </w:t>
      </w:r>
      <w:proofErr w:type="gramStart"/>
      <w:r w:rsidRPr="00677393">
        <w:t>светодиодные</w:t>
      </w:r>
      <w:proofErr w:type="gramEnd"/>
      <w:r w:rsidRPr="00677393">
        <w:t>;</w:t>
      </w:r>
    </w:p>
    <w:p w:rsidR="00DE1CFE" w:rsidRPr="00677393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 - приобрести металлические, застекленные витрины в экспозиционные и выставочные залы;</w:t>
      </w:r>
    </w:p>
    <w:p w:rsidR="00DE1CFE" w:rsidRPr="00677393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>-приобрести приборы для регистрации температурно-влажностного режима;</w:t>
      </w:r>
    </w:p>
    <w:p w:rsidR="005D4F6D" w:rsidRPr="00677393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- установить два рубежа охраны дверей </w:t>
      </w:r>
      <w:proofErr w:type="spellStart"/>
      <w:r w:rsidRPr="00677393">
        <w:t>фондохранилища</w:t>
      </w:r>
      <w:proofErr w:type="spellEnd"/>
      <w:r w:rsidRPr="00677393">
        <w:t xml:space="preserve"> №1 и сейфа к сигнализации. </w:t>
      </w:r>
    </w:p>
    <w:p w:rsidR="005D4F6D" w:rsidRPr="00677393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677393"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5D4F6D" w:rsidRPr="00677393" w:rsidRDefault="005D4F6D" w:rsidP="0035107E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Вышеуказанные проблемы нельзя решить без капитального ремонта здания МБУК «Историко-краеведческий музей». </w:t>
      </w:r>
    </w:p>
    <w:p w:rsidR="00CA5E4C" w:rsidRPr="00677393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Наряду со всеми положительными результатами работы  в учреждениях </w:t>
      </w:r>
      <w:proofErr w:type="spellStart"/>
      <w:r w:rsidRPr="00677393">
        <w:rPr>
          <w:rFonts w:ascii="Times New Roman" w:hAnsi="Times New Roman"/>
          <w:sz w:val="24"/>
          <w:szCs w:val="24"/>
        </w:rPr>
        <w:t>культурно-досугового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типа необходимо</w:t>
      </w:r>
      <w:r w:rsidR="00CA5E4C" w:rsidRPr="00677393">
        <w:rPr>
          <w:rFonts w:ascii="Times New Roman" w:hAnsi="Times New Roman"/>
          <w:sz w:val="24"/>
          <w:szCs w:val="24"/>
        </w:rPr>
        <w:t>:</w:t>
      </w:r>
    </w:p>
    <w:p w:rsidR="00CA5E4C" w:rsidRPr="00677393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МАУК «ГДК «Горизонт»:</w:t>
      </w:r>
    </w:p>
    <w:p w:rsidR="00CA5E4C" w:rsidRPr="00677393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-</w:t>
      </w:r>
      <w:r w:rsidR="005D4F6D" w:rsidRPr="00677393">
        <w:rPr>
          <w:rFonts w:ascii="Times New Roman" w:hAnsi="Times New Roman"/>
          <w:sz w:val="24"/>
          <w:szCs w:val="24"/>
        </w:rPr>
        <w:t xml:space="preserve"> </w:t>
      </w:r>
      <w:r w:rsidRPr="00677393">
        <w:rPr>
          <w:rFonts w:ascii="Times New Roman" w:hAnsi="Times New Roman"/>
          <w:sz w:val="24"/>
          <w:szCs w:val="24"/>
        </w:rPr>
        <w:t>завершение работ по облицовке фа</w:t>
      </w:r>
      <w:r w:rsidR="006C5211" w:rsidRPr="00677393">
        <w:rPr>
          <w:rFonts w:ascii="Times New Roman" w:hAnsi="Times New Roman"/>
          <w:sz w:val="24"/>
          <w:szCs w:val="24"/>
        </w:rPr>
        <w:t>сада здания</w:t>
      </w:r>
      <w:r w:rsidRPr="00677393">
        <w:rPr>
          <w:rFonts w:ascii="Times New Roman" w:hAnsi="Times New Roman"/>
          <w:sz w:val="24"/>
          <w:szCs w:val="24"/>
        </w:rPr>
        <w:t>;</w:t>
      </w:r>
    </w:p>
    <w:p w:rsidR="00CA5E4C" w:rsidRPr="00677393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- произвести ремонт помещений гардероба и </w:t>
      </w:r>
      <w:proofErr w:type="gramStart"/>
      <w:r w:rsidRPr="00677393">
        <w:rPr>
          <w:rFonts w:ascii="Times New Roman" w:hAnsi="Times New Roman"/>
          <w:sz w:val="24"/>
          <w:szCs w:val="24"/>
        </w:rPr>
        <w:t>звукооператорской</w:t>
      </w:r>
      <w:proofErr w:type="gramEnd"/>
      <w:r w:rsidRPr="006773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7393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677393">
        <w:rPr>
          <w:rFonts w:ascii="Times New Roman" w:hAnsi="Times New Roman"/>
          <w:sz w:val="24"/>
          <w:szCs w:val="24"/>
        </w:rPr>
        <w:t>;</w:t>
      </w:r>
    </w:p>
    <w:p w:rsidR="00CA5E4C" w:rsidRPr="00677393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- </w:t>
      </w:r>
      <w:r w:rsidR="00786F8D" w:rsidRPr="00677393">
        <w:rPr>
          <w:rFonts w:ascii="Times New Roman" w:hAnsi="Times New Roman"/>
          <w:sz w:val="24"/>
          <w:szCs w:val="24"/>
        </w:rPr>
        <w:t xml:space="preserve">произвести </w:t>
      </w:r>
      <w:r w:rsidRPr="00677393">
        <w:rPr>
          <w:rFonts w:ascii="Times New Roman" w:hAnsi="Times New Roman"/>
          <w:sz w:val="24"/>
          <w:szCs w:val="24"/>
        </w:rPr>
        <w:t>ремонт вентиляционной системы здания</w:t>
      </w:r>
      <w:r w:rsidR="00786F8D" w:rsidRPr="00677393">
        <w:rPr>
          <w:rFonts w:ascii="Times New Roman" w:hAnsi="Times New Roman"/>
          <w:sz w:val="24"/>
          <w:szCs w:val="24"/>
        </w:rPr>
        <w:t>;</w:t>
      </w:r>
    </w:p>
    <w:p w:rsidR="00786F8D" w:rsidRPr="00677393" w:rsidRDefault="00786F8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- для проведения мероприятий на более качественном уровне необходимо приобретение видеопроектора и экрана на сцену;</w:t>
      </w:r>
    </w:p>
    <w:p w:rsidR="00786F8D" w:rsidRPr="00677393" w:rsidRDefault="00786F8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- приобретение вывес</w:t>
      </w:r>
      <w:r w:rsidR="006C5211" w:rsidRPr="00677393">
        <w:rPr>
          <w:rFonts w:ascii="Times New Roman" w:hAnsi="Times New Roman"/>
          <w:sz w:val="24"/>
          <w:szCs w:val="24"/>
        </w:rPr>
        <w:t>ки на фасад</w:t>
      </w:r>
      <w:r w:rsidRPr="00677393">
        <w:rPr>
          <w:rFonts w:ascii="Times New Roman" w:hAnsi="Times New Roman"/>
          <w:sz w:val="24"/>
          <w:szCs w:val="24"/>
        </w:rPr>
        <w:t>.</w:t>
      </w:r>
    </w:p>
    <w:p w:rsidR="00CA5E4C" w:rsidRPr="00677393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МАУК «КДЦ «Россия»:</w:t>
      </w:r>
    </w:p>
    <w:p w:rsidR="005D4F6D" w:rsidRPr="00677393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- после реконструкции вну</w:t>
      </w:r>
      <w:r w:rsidR="000A0AFC" w:rsidRPr="00677393">
        <w:rPr>
          <w:rFonts w:ascii="Times New Roman" w:hAnsi="Times New Roman"/>
          <w:sz w:val="24"/>
          <w:szCs w:val="24"/>
        </w:rPr>
        <w:t>тренних помещений и ремонта</w:t>
      </w:r>
      <w:r w:rsidRPr="00677393">
        <w:rPr>
          <w:rFonts w:ascii="Times New Roman" w:hAnsi="Times New Roman"/>
          <w:sz w:val="24"/>
          <w:szCs w:val="24"/>
        </w:rPr>
        <w:t xml:space="preserve">, остро заметна необходимость в ремонте фасада здания. </w:t>
      </w:r>
    </w:p>
    <w:p w:rsidR="005D4F6D" w:rsidRPr="00677393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- </w:t>
      </w:r>
      <w:r w:rsidR="000A0AFC" w:rsidRPr="00677393">
        <w:rPr>
          <w:rFonts w:ascii="Times New Roman" w:hAnsi="Times New Roman"/>
          <w:sz w:val="24"/>
          <w:szCs w:val="24"/>
        </w:rPr>
        <w:t>ремонт кровли здания;</w:t>
      </w:r>
      <w:r w:rsidR="005D4F6D" w:rsidRPr="00677393">
        <w:rPr>
          <w:rFonts w:ascii="Times New Roman" w:hAnsi="Times New Roman"/>
          <w:sz w:val="24"/>
          <w:szCs w:val="24"/>
        </w:rPr>
        <w:t xml:space="preserve"> </w:t>
      </w:r>
    </w:p>
    <w:p w:rsidR="005D4F6D" w:rsidRPr="00677393" w:rsidRDefault="005D4F6D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- вследствие некачественной гидроизоляции фундамента и происходит регулярное затопл</w:t>
      </w:r>
      <w:r w:rsidR="006F280E" w:rsidRPr="00677393">
        <w:rPr>
          <w:rFonts w:ascii="Times New Roman" w:hAnsi="Times New Roman"/>
          <w:sz w:val="24"/>
          <w:szCs w:val="24"/>
        </w:rPr>
        <w:t xml:space="preserve">ение туалетных комнат и </w:t>
      </w:r>
      <w:proofErr w:type="spellStart"/>
      <w:r w:rsidR="006F280E" w:rsidRPr="00677393">
        <w:rPr>
          <w:rFonts w:ascii="Times New Roman" w:hAnsi="Times New Roman"/>
          <w:sz w:val="24"/>
          <w:szCs w:val="24"/>
        </w:rPr>
        <w:t>электрощ</w:t>
      </w:r>
      <w:r w:rsidRPr="00677393">
        <w:rPr>
          <w:rFonts w:ascii="Times New Roman" w:hAnsi="Times New Roman"/>
          <w:sz w:val="24"/>
          <w:szCs w:val="24"/>
        </w:rPr>
        <w:t>итовой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 грунтовыми водами; </w:t>
      </w:r>
    </w:p>
    <w:p w:rsidR="005D4F6D" w:rsidRPr="00677393" w:rsidRDefault="00CA5E4C" w:rsidP="0035107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-  </w:t>
      </w:r>
      <w:r w:rsidR="005D4F6D" w:rsidRPr="00677393">
        <w:rPr>
          <w:rFonts w:ascii="Times New Roman" w:hAnsi="Times New Roman"/>
          <w:sz w:val="24"/>
          <w:szCs w:val="24"/>
        </w:rPr>
        <w:t>ремонт крыльца</w:t>
      </w:r>
      <w:r w:rsidRPr="00677393">
        <w:rPr>
          <w:rFonts w:ascii="Times New Roman" w:hAnsi="Times New Roman"/>
          <w:sz w:val="24"/>
          <w:szCs w:val="24"/>
        </w:rPr>
        <w:t>, п</w:t>
      </w:r>
      <w:r w:rsidR="005D4F6D" w:rsidRPr="00677393">
        <w:rPr>
          <w:rFonts w:ascii="Times New Roman" w:hAnsi="Times New Roman"/>
          <w:sz w:val="24"/>
          <w:szCs w:val="24"/>
        </w:rPr>
        <w:t>риобретение и установка входных дверей</w:t>
      </w:r>
      <w:r w:rsidRPr="00677393">
        <w:rPr>
          <w:rFonts w:ascii="Times New Roman" w:hAnsi="Times New Roman"/>
          <w:sz w:val="24"/>
          <w:szCs w:val="24"/>
        </w:rPr>
        <w:t>;</w:t>
      </w:r>
    </w:p>
    <w:p w:rsidR="005D4F6D" w:rsidRPr="00677393" w:rsidRDefault="005D4F6D" w:rsidP="0035107E">
      <w:pPr>
        <w:pStyle w:val="2"/>
        <w:keepNext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 </w:t>
      </w:r>
      <w:r w:rsidR="000A0AFC" w:rsidRPr="00677393">
        <w:rPr>
          <w:b w:val="0"/>
          <w:sz w:val="24"/>
          <w:szCs w:val="24"/>
        </w:rPr>
        <w:t>- н</w:t>
      </w:r>
      <w:r w:rsidRPr="00677393">
        <w:rPr>
          <w:b w:val="0"/>
          <w:sz w:val="24"/>
          <w:szCs w:val="24"/>
        </w:rPr>
        <w:t>еобходима замена  оборудования для улучшения качества предоставления услуг в кино (3</w:t>
      </w:r>
      <w:r w:rsidRPr="00677393">
        <w:rPr>
          <w:b w:val="0"/>
          <w:sz w:val="24"/>
          <w:szCs w:val="24"/>
          <w:lang w:val="en-US"/>
        </w:rPr>
        <w:t>D</w:t>
      </w:r>
      <w:r w:rsidR="00786F8D" w:rsidRPr="00677393">
        <w:rPr>
          <w:b w:val="0"/>
          <w:sz w:val="24"/>
          <w:szCs w:val="24"/>
        </w:rPr>
        <w:t xml:space="preserve"> установка</w:t>
      </w:r>
      <w:r w:rsidRPr="00677393">
        <w:rPr>
          <w:b w:val="0"/>
          <w:sz w:val="24"/>
          <w:szCs w:val="24"/>
        </w:rPr>
        <w:t xml:space="preserve"> на большой зал);</w:t>
      </w:r>
    </w:p>
    <w:p w:rsidR="005D4F6D" w:rsidRPr="00677393" w:rsidRDefault="000A0AFC" w:rsidP="0035107E">
      <w:pPr>
        <w:ind w:firstLine="567"/>
        <w:jc w:val="both"/>
      </w:pPr>
      <w:r w:rsidRPr="00677393">
        <w:t>- в</w:t>
      </w:r>
      <w:r w:rsidR="005D4F6D" w:rsidRPr="00677393">
        <w:t xml:space="preserve"> рамках проведения мероприятий по пожарной безопасности необходимо приобретение огнетушителей, огнеупорная пропитка деревянных конструкций кровли (на 5 лет), демонтаж устаревших линий АПС и монтаж  новых  линий АПС.</w:t>
      </w:r>
    </w:p>
    <w:p w:rsidR="000A0AFC" w:rsidRPr="00677393" w:rsidRDefault="000A0AFC" w:rsidP="0035107E">
      <w:pPr>
        <w:ind w:firstLine="567"/>
        <w:jc w:val="both"/>
      </w:pPr>
      <w:r w:rsidRPr="00677393">
        <w:t xml:space="preserve">Во все учреждения </w:t>
      </w:r>
      <w:proofErr w:type="spellStart"/>
      <w:r w:rsidRPr="00677393">
        <w:t>культурно-досугового</w:t>
      </w:r>
      <w:proofErr w:type="spellEnd"/>
      <w:r w:rsidRPr="00677393">
        <w:t xml:space="preserve"> типа  необходимо приобретение сценических костюмов и обуви, мебели, обновление светового и звукового оборудования.</w:t>
      </w:r>
    </w:p>
    <w:p w:rsidR="000A0AFC" w:rsidRPr="00677393" w:rsidRDefault="000A0AFC" w:rsidP="0035107E">
      <w:pPr>
        <w:ind w:firstLine="567"/>
        <w:jc w:val="both"/>
      </w:pPr>
      <w:r w:rsidRPr="00677393">
        <w:lastRenderedPageBreak/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0A0AFC" w:rsidRPr="00677393" w:rsidRDefault="00B74DE5" w:rsidP="0035107E">
      <w:pPr>
        <w:ind w:firstLine="567"/>
        <w:jc w:val="both"/>
      </w:pPr>
      <w:r w:rsidRPr="00677393">
        <w:t>МБОУ ДО  «</w:t>
      </w:r>
      <w:proofErr w:type="spellStart"/>
      <w:r w:rsidRPr="00677393">
        <w:t>Зиминская</w:t>
      </w:r>
      <w:proofErr w:type="spellEnd"/>
      <w:r w:rsidRPr="00677393">
        <w:t xml:space="preserve"> ДХШ»  определило</w:t>
      </w:r>
      <w:r w:rsidR="000A0AFC" w:rsidRPr="00677393">
        <w:t xml:space="preserve"> ряд приоритетных проблемных задач по улучшению </w:t>
      </w:r>
      <w:r w:rsidRPr="00677393">
        <w:t>материально-технической базы</w:t>
      </w:r>
      <w:r w:rsidR="000A0AFC" w:rsidRPr="00677393">
        <w:t xml:space="preserve">, способствующих ее дальнейшему перспективному развитию: </w:t>
      </w:r>
    </w:p>
    <w:p w:rsidR="000A0AFC" w:rsidRPr="00677393" w:rsidRDefault="000A0AFC" w:rsidP="0035107E">
      <w:pPr>
        <w:ind w:firstLine="567"/>
        <w:jc w:val="both"/>
      </w:pPr>
      <w:r w:rsidRPr="00677393">
        <w:t xml:space="preserve">-несоответствие между уровнем материально-технической базы и социальным заказом; </w:t>
      </w:r>
    </w:p>
    <w:p w:rsidR="000A0AFC" w:rsidRPr="00677393" w:rsidRDefault="000A0AFC" w:rsidP="0035107E">
      <w:pPr>
        <w:ind w:firstLine="567"/>
        <w:jc w:val="both"/>
      </w:pPr>
      <w:r w:rsidRPr="00677393">
        <w:t>-ремонт фасада здания</w:t>
      </w:r>
    </w:p>
    <w:p w:rsidR="000A0AFC" w:rsidRPr="00677393" w:rsidRDefault="000A0AFC" w:rsidP="0035107E">
      <w:pPr>
        <w:ind w:firstLine="567"/>
        <w:jc w:val="both"/>
      </w:pPr>
      <w:r w:rsidRPr="00677393">
        <w:t>-модернизация образовательного пр</w:t>
      </w:r>
      <w:r w:rsidR="008E3DF7" w:rsidRPr="00677393">
        <w:t>оцесса в соответствии с Федеральными Государственными требованиями</w:t>
      </w:r>
      <w:r w:rsidRPr="00677393">
        <w:t>;</w:t>
      </w:r>
    </w:p>
    <w:p w:rsidR="000A0AFC" w:rsidRPr="00677393" w:rsidRDefault="000A0AFC" w:rsidP="0035107E">
      <w:pPr>
        <w:ind w:firstLine="567"/>
        <w:jc w:val="both"/>
      </w:pPr>
      <w:r w:rsidRPr="00677393">
        <w:t>-оборудование класса скульптуры;</w:t>
      </w:r>
    </w:p>
    <w:p w:rsidR="000A0AFC" w:rsidRPr="00677393" w:rsidRDefault="000A0AFC" w:rsidP="0035107E">
      <w:pPr>
        <w:ind w:firstLine="567"/>
        <w:jc w:val="both"/>
      </w:pPr>
      <w:r w:rsidRPr="00677393">
        <w:t>-оборудование выставочного зала;</w:t>
      </w:r>
    </w:p>
    <w:p w:rsidR="000A0AFC" w:rsidRPr="00677393" w:rsidRDefault="000A0AFC" w:rsidP="0035107E">
      <w:pPr>
        <w:ind w:firstLine="567"/>
        <w:jc w:val="both"/>
      </w:pPr>
      <w:r w:rsidRPr="00677393">
        <w:t>-о</w:t>
      </w:r>
      <w:r w:rsidR="00692130" w:rsidRPr="00677393">
        <w:t>чное участие учащихся</w:t>
      </w:r>
      <w:r w:rsidRPr="00677393">
        <w:t xml:space="preserve"> во всероссийских и международных пленэрах, конкурсах, выставках и т.д.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Анализ ситуации свидетельствует </w:t>
      </w:r>
      <w:r w:rsidR="00692130" w:rsidRPr="00677393">
        <w:rPr>
          <w:rFonts w:ascii="Times New Roman" w:hAnsi="Times New Roman"/>
          <w:sz w:val="24"/>
          <w:szCs w:val="24"/>
          <w:shd w:val="clear" w:color="auto" w:fill="FCFEFF"/>
        </w:rPr>
        <w:t>о наличии проблем</w:t>
      </w: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, требующих пристального внимания и решения со стороны педагогического коллектива в МБОУ ДО "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ДМШ".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необходимость создания благоприятных условий для развития одаренных детей;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 по спец</w:t>
      </w:r>
      <w:r w:rsidR="00692130" w:rsidRPr="00677393">
        <w:rPr>
          <w:rFonts w:ascii="Times New Roman" w:hAnsi="Times New Roman"/>
          <w:sz w:val="24"/>
          <w:szCs w:val="24"/>
          <w:shd w:val="clear" w:color="auto" w:fill="FCFEFF"/>
        </w:rPr>
        <w:t>иальности «фортепиано»,</w:t>
      </w: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«флейта», «теоретические дисциплины»;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необходимость оказания планомерной консультативной помощи молодым специалистам</w:t>
      </w:r>
      <w:r w:rsidR="00692130" w:rsidRPr="00677393">
        <w:rPr>
          <w:rFonts w:ascii="Times New Roman" w:hAnsi="Times New Roman"/>
          <w:sz w:val="24"/>
          <w:szCs w:val="24"/>
          <w:shd w:val="clear" w:color="auto" w:fill="FCFEFF"/>
        </w:rPr>
        <w:t>,</w:t>
      </w: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с целью их адаптации и повышения педагогического мастерства.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изношенность музыкальных инструментов и необходимость приобретения качественных инструментов для конкурсных выступлений;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недостаточно выделяются средства на приобретение музыкального оборудования, инструментария;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- приобретение и установка звукового </w:t>
      </w:r>
      <w:r w:rsidR="00692130"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и светового </w:t>
      </w: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оборудования в концертном зале;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B74DE5" w:rsidRPr="00677393" w:rsidRDefault="00B74DE5" w:rsidP="0035107E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оснащение фо</w:t>
      </w:r>
      <w:r w:rsidR="00692130" w:rsidRPr="00677393">
        <w:rPr>
          <w:rFonts w:ascii="Times New Roman" w:hAnsi="Times New Roman"/>
          <w:sz w:val="24"/>
          <w:szCs w:val="24"/>
          <w:shd w:val="clear" w:color="auto" w:fill="FCFEFF"/>
        </w:rPr>
        <w:t>йе Ш</w:t>
      </w: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колы информационным экраном.</w:t>
      </w:r>
    </w:p>
    <w:p w:rsidR="000A0AFC" w:rsidRPr="00677393" w:rsidRDefault="00B74DE5" w:rsidP="0035107E">
      <w:pPr>
        <w:ind w:firstLine="567"/>
        <w:jc w:val="both"/>
      </w:pPr>
      <w:r w:rsidRPr="00677393">
        <w:t xml:space="preserve">Решение этих проблем позволит </w:t>
      </w:r>
      <w:r w:rsidR="000A0AFC" w:rsidRPr="00677393">
        <w:t>сделать процесс обучени</w:t>
      </w:r>
      <w:r w:rsidR="00692130" w:rsidRPr="00677393">
        <w:t>я в Ш</w:t>
      </w:r>
      <w:r w:rsidRPr="00677393">
        <w:t xml:space="preserve">колах дополнительного образования </w:t>
      </w:r>
      <w:r w:rsidR="000A0AFC" w:rsidRPr="00677393">
        <w:t xml:space="preserve"> более содержательным, мобильным, отвечающим современным требованиям и способным удовлетворить разносторонние запросы населения в рамках </w:t>
      </w:r>
      <w:r w:rsidRPr="00677393">
        <w:t>музыкального и художественного образования.</w:t>
      </w:r>
    </w:p>
    <w:p w:rsidR="00D664CC" w:rsidRPr="00677393" w:rsidRDefault="00D664CC" w:rsidP="0035107E">
      <w:pPr>
        <w:ind w:firstLine="567"/>
        <w:jc w:val="both"/>
      </w:pPr>
      <w:r w:rsidRPr="00677393">
        <w:t>Перед ЗГМАУ "</w:t>
      </w:r>
      <w:proofErr w:type="spellStart"/>
      <w:r w:rsidRPr="00677393">
        <w:t>Зиминский</w:t>
      </w:r>
      <w:proofErr w:type="spellEnd"/>
      <w:r w:rsidRPr="00677393">
        <w:t xml:space="preserve"> информационный центр" стоят проблемы, связанные с переходом на новые цифровые технологии. </w:t>
      </w:r>
    </w:p>
    <w:p w:rsidR="00D664CC" w:rsidRPr="00677393" w:rsidRDefault="00D664CC" w:rsidP="0035107E">
      <w:pPr>
        <w:ind w:firstLine="567"/>
        <w:jc w:val="both"/>
      </w:pPr>
      <w:r w:rsidRPr="00677393">
        <w:t>Для дальне</w:t>
      </w:r>
      <w:r w:rsidR="00A67C67" w:rsidRPr="00677393">
        <w:t xml:space="preserve">йшего альтернативного вещания </w:t>
      </w:r>
      <w:r w:rsidRPr="00677393">
        <w:t>в кабельных сетях требуется:</w:t>
      </w:r>
    </w:p>
    <w:p w:rsidR="00D664CC" w:rsidRPr="00677393" w:rsidRDefault="00D664CC" w:rsidP="0035107E">
      <w:pPr>
        <w:ind w:firstLine="567"/>
        <w:jc w:val="both"/>
      </w:pPr>
      <w:r w:rsidRPr="00677393">
        <w:t>- замена и модернизация устаревшего оборудования;</w:t>
      </w:r>
    </w:p>
    <w:p w:rsidR="00D664CC" w:rsidRPr="00677393" w:rsidRDefault="00D664CC" w:rsidP="0035107E">
      <w:pPr>
        <w:ind w:firstLine="567"/>
        <w:jc w:val="both"/>
      </w:pPr>
      <w:r w:rsidRPr="00677393">
        <w:t>- постоянное обновление программного обеспечения, обновление сетевых карт и видеокарт, жестких дисков с оперативной памятью на телеканале «Зима-ТВ».</w:t>
      </w:r>
    </w:p>
    <w:p w:rsidR="00581C2C" w:rsidRPr="00677393" w:rsidRDefault="00D664CC" w:rsidP="00581C2C">
      <w:pPr>
        <w:ind w:firstLine="567"/>
        <w:jc w:val="both"/>
      </w:pPr>
      <w:r w:rsidRPr="00677393">
        <w:t xml:space="preserve">Газета "Новая </w:t>
      </w:r>
      <w:proofErr w:type="spellStart"/>
      <w:r w:rsidRPr="00677393">
        <w:t>Приокская</w:t>
      </w:r>
      <w:proofErr w:type="spellEnd"/>
      <w:r w:rsidRPr="00677393">
        <w:t xml:space="preserve"> правда" как и другие издания </w:t>
      </w:r>
      <w:proofErr w:type="gramStart"/>
      <w:r w:rsidRPr="00677393">
        <w:t>региона</w:t>
      </w:r>
      <w:proofErr w:type="gramEnd"/>
      <w:r w:rsidRPr="00677393">
        <w:t xml:space="preserve"> переживает снижение количества подписчиков. Все чаще на замену печатным СМИ приходят электронные СМИ, газеты </w:t>
      </w:r>
      <w:proofErr w:type="spellStart"/>
      <w:r w:rsidRPr="00677393">
        <w:t>он-лайн</w:t>
      </w:r>
      <w:proofErr w:type="spellEnd"/>
      <w:r w:rsidRPr="00677393">
        <w:t xml:space="preserve"> и другие источники информации - </w:t>
      </w:r>
      <w:proofErr w:type="spellStart"/>
      <w:r w:rsidRPr="00677393">
        <w:t>мессенджеры</w:t>
      </w:r>
      <w:proofErr w:type="spellEnd"/>
      <w:r w:rsidRPr="00677393">
        <w:t xml:space="preserve">, </w:t>
      </w:r>
      <w:proofErr w:type="spellStart"/>
      <w:r w:rsidRPr="00677393">
        <w:t>соцсети</w:t>
      </w:r>
      <w:proofErr w:type="spellEnd"/>
      <w:r w:rsidRPr="00677393">
        <w:t xml:space="preserve">. Увеличение альтернативной подписки, розничной продажи газеты - решение проблемы больших и растущих год от года  полиграфических затрат на выпуск издания. Регистрация электронного </w:t>
      </w:r>
      <w:r w:rsidRPr="00677393">
        <w:lastRenderedPageBreak/>
        <w:t xml:space="preserve">издания газеты "Новая </w:t>
      </w:r>
      <w:proofErr w:type="spellStart"/>
      <w:r w:rsidRPr="00677393">
        <w:t>Приокская</w:t>
      </w:r>
      <w:proofErr w:type="spellEnd"/>
      <w:r w:rsidRPr="00677393">
        <w:t xml:space="preserve"> правда" дает вероятную возможность увеличения подписчиков в Интернете. </w:t>
      </w:r>
    </w:p>
    <w:p w:rsidR="00581C2C" w:rsidRPr="00677393" w:rsidRDefault="00D664CC" w:rsidP="00581C2C">
      <w:pPr>
        <w:ind w:firstLine="567"/>
        <w:jc w:val="both"/>
      </w:pPr>
      <w:r w:rsidRPr="00677393">
        <w:t>Вышеперечисленные проблемы можно решить только комплексно, посредством реализации данной подпрограммы.</w:t>
      </w:r>
    </w:p>
    <w:p w:rsidR="00581C2C" w:rsidRPr="00677393" w:rsidRDefault="00D664CC" w:rsidP="00581C2C">
      <w:pPr>
        <w:ind w:firstLine="567"/>
        <w:jc w:val="both"/>
      </w:pPr>
      <w:r w:rsidRPr="00677393">
        <w:t>В рамках реализации данной подпрограммы планируется:</w:t>
      </w:r>
    </w:p>
    <w:p w:rsidR="00581C2C" w:rsidRPr="00677393" w:rsidRDefault="00D664CC" w:rsidP="00581C2C">
      <w:pPr>
        <w:ind w:firstLine="567"/>
        <w:jc w:val="both"/>
      </w:pPr>
      <w:r w:rsidRPr="00677393">
        <w:t xml:space="preserve">- снижения себестоимости газеты «Новая </w:t>
      </w:r>
      <w:proofErr w:type="spellStart"/>
      <w:r w:rsidRPr="00677393">
        <w:t>Приокская</w:t>
      </w:r>
      <w:proofErr w:type="spellEnd"/>
      <w:r w:rsidRPr="00677393">
        <w:t xml:space="preserve"> правда» - рост тиража газеты, тираж может </w:t>
      </w:r>
      <w:proofErr w:type="gramStart"/>
      <w:r w:rsidRPr="00677393">
        <w:t>увеличится</w:t>
      </w:r>
      <w:proofErr w:type="gramEnd"/>
      <w:r w:rsidRPr="00677393">
        <w:t xml:space="preserve"> с ростом популярности издания среди подписчиков;</w:t>
      </w:r>
    </w:p>
    <w:p w:rsidR="00581C2C" w:rsidRPr="00677393" w:rsidRDefault="00D664CC" w:rsidP="00581C2C">
      <w:pPr>
        <w:ind w:firstLine="567"/>
        <w:jc w:val="both"/>
      </w:pPr>
      <w:r w:rsidRPr="00677393">
        <w:t>- эффективное проведение подписной кампании;</w:t>
      </w:r>
    </w:p>
    <w:p w:rsidR="00163507" w:rsidRDefault="00D664CC" w:rsidP="00163507">
      <w:pPr>
        <w:ind w:firstLine="567"/>
        <w:jc w:val="both"/>
      </w:pPr>
      <w:r w:rsidRPr="00677393">
        <w:t>- активизация работы с рекламодателями, изменение ценовой политики размещения рекламы в источниках распространения информации ЗГМАУ "</w:t>
      </w:r>
      <w:proofErr w:type="spellStart"/>
      <w:r w:rsidRPr="00677393">
        <w:t>Зиминский</w:t>
      </w:r>
      <w:proofErr w:type="spellEnd"/>
      <w:r w:rsidRPr="00677393">
        <w:t xml:space="preserve"> информационный центр" на более </w:t>
      </w:r>
      <w:proofErr w:type="gramStart"/>
      <w:r w:rsidRPr="00677393">
        <w:t>гибкую</w:t>
      </w:r>
      <w:proofErr w:type="gramEnd"/>
      <w:r w:rsidRPr="00677393">
        <w:t>, так же позволит увеличить тираж газеты;</w:t>
      </w:r>
    </w:p>
    <w:p w:rsidR="00D664CC" w:rsidRPr="00677393" w:rsidRDefault="00D664CC" w:rsidP="00163507">
      <w:pPr>
        <w:ind w:firstLine="567"/>
        <w:jc w:val="both"/>
      </w:pPr>
      <w:r w:rsidRPr="00677393">
        <w:t>- повышение качества журналистских материалов, чему способствует организация дополнительного профессионального образования, стажировок в областных и российских СМИ штатных корреспондентов, повышению квалификации журналистов и специалистов в сфере СМИ, а также профессиональные конкурсы  с поощрением  инициативности, творчества, мастерства работников СМИ;</w:t>
      </w:r>
    </w:p>
    <w:p w:rsidR="00D664CC" w:rsidRPr="00677393" w:rsidRDefault="00D664CC" w:rsidP="0035107E">
      <w:pPr>
        <w:keepNext/>
        <w:tabs>
          <w:tab w:val="left" w:pos="1701"/>
        </w:tabs>
        <w:ind w:firstLine="567"/>
        <w:jc w:val="both"/>
      </w:pPr>
      <w:r w:rsidRPr="00677393">
        <w:t xml:space="preserve">- </w:t>
      </w:r>
      <w:proofErr w:type="spellStart"/>
      <w:r w:rsidRPr="00677393">
        <w:t>профподготовка</w:t>
      </w:r>
      <w:proofErr w:type="spellEnd"/>
      <w:r w:rsidRPr="00677393">
        <w:t xml:space="preserve"> школьников к выбору профессии журналиста через организацию при ЗГМАУ "</w:t>
      </w:r>
      <w:proofErr w:type="spellStart"/>
      <w:r w:rsidRPr="00677393">
        <w:t>Зиминский</w:t>
      </w:r>
      <w:proofErr w:type="spellEnd"/>
      <w:r w:rsidRPr="00677393">
        <w:t xml:space="preserve"> информационный центр" "Школы юного корреспондента". Продуктом производства "Школы юного корреспондента" являются  издания под рубрикой "Студия </w:t>
      </w:r>
      <w:proofErr w:type="spellStart"/>
      <w:r w:rsidRPr="00677393">
        <w:t>РОСТа</w:t>
      </w:r>
      <w:proofErr w:type="spellEnd"/>
      <w:r w:rsidRPr="00677393">
        <w:t>", программы для подростков "Энергия будущего", "Городской патруль".</w:t>
      </w:r>
    </w:p>
    <w:p w:rsidR="00D664CC" w:rsidRPr="00677393" w:rsidRDefault="00D664CC" w:rsidP="0035107E">
      <w:pPr>
        <w:keepNext/>
        <w:tabs>
          <w:tab w:val="left" w:pos="1701"/>
        </w:tabs>
        <w:ind w:firstLine="567"/>
        <w:jc w:val="both"/>
      </w:pPr>
      <w:r w:rsidRPr="00677393">
        <w:t>- акции по продвижению и пиару печатного и телевизионного СМИ, публичные мероприятия, направленные на повышение интереса к газете и телеканалу среди читателей и те</w:t>
      </w:r>
      <w:r w:rsidR="005B10FA" w:rsidRPr="00677393">
        <w:t>лезрителей.</w:t>
      </w:r>
      <w:r w:rsidRPr="00677393">
        <w:t xml:space="preserve"> </w:t>
      </w:r>
    </w:p>
    <w:p w:rsidR="00DD56FB" w:rsidRPr="00677393" w:rsidRDefault="00231DDA" w:rsidP="0035107E">
      <w:pPr>
        <w:pStyle w:val="a5"/>
        <w:spacing w:before="0" w:beforeAutospacing="0" w:after="0" w:afterAutospacing="0"/>
        <w:ind w:firstLine="567"/>
        <w:jc w:val="both"/>
      </w:pPr>
      <w:r w:rsidRPr="00677393">
        <w:t>Р</w:t>
      </w:r>
      <w:r w:rsidR="00A763C0" w:rsidRPr="00677393">
        <w:t xml:space="preserve">еализация </w:t>
      </w:r>
      <w:r w:rsidR="00D371F0" w:rsidRPr="00677393">
        <w:t>п</w:t>
      </w:r>
      <w:r w:rsidR="00A763C0" w:rsidRPr="00677393">
        <w:t>рограммных мероприятий позволит совершенствовать формы и методы работы с населением по сохранению куль</w:t>
      </w:r>
      <w:r w:rsidR="004676A0" w:rsidRPr="00677393">
        <w:t>турных и нравственных ценностей.</w:t>
      </w:r>
    </w:p>
    <w:p w:rsidR="00A717EF" w:rsidRPr="00677393" w:rsidRDefault="00A717EF" w:rsidP="0062485E">
      <w:pPr>
        <w:ind w:firstLine="567"/>
        <w:jc w:val="center"/>
      </w:pPr>
    </w:p>
    <w:p w:rsidR="00EE2086" w:rsidRPr="00627157" w:rsidRDefault="00276CFE" w:rsidP="0062485E">
      <w:pPr>
        <w:ind w:firstLine="567"/>
        <w:jc w:val="center"/>
        <w:rPr>
          <w:b/>
        </w:rPr>
      </w:pPr>
      <w:r w:rsidRPr="00627157">
        <w:rPr>
          <w:b/>
        </w:rPr>
        <w:t>4. ЦЕЛИ И ЗАДАЧИ ПРОГРАММЫ</w:t>
      </w:r>
    </w:p>
    <w:p w:rsidR="00BD08BE" w:rsidRPr="00677393" w:rsidRDefault="00BD08BE" w:rsidP="0062485E">
      <w:pPr>
        <w:ind w:firstLine="567"/>
        <w:jc w:val="center"/>
      </w:pPr>
    </w:p>
    <w:p w:rsidR="00EE2086" w:rsidRPr="00677393" w:rsidRDefault="00D371F0" w:rsidP="0062485E">
      <w:pPr>
        <w:ind w:firstLine="567"/>
        <w:jc w:val="both"/>
      </w:pPr>
      <w:r w:rsidRPr="00677393">
        <w:rPr>
          <w:bCs/>
        </w:rPr>
        <w:t>Цель реализации П</w:t>
      </w:r>
      <w:r w:rsidR="00BD08BE" w:rsidRPr="00677393">
        <w:rPr>
          <w:bCs/>
        </w:rPr>
        <w:t>рограммы –</w:t>
      </w:r>
      <w:r w:rsidR="00EA0035" w:rsidRPr="00677393">
        <w:rPr>
          <w:bCs/>
        </w:rPr>
        <w:t xml:space="preserve"> </w:t>
      </w:r>
      <w:r w:rsidR="00A209E9" w:rsidRPr="00677393">
        <w:t>обеспечение максимальной доступности культурных благ, что позволит гражданам, как воспринимать культурные ценности, так и участвовать в их создании, создание условия для информационного обеспечения населения.</w:t>
      </w:r>
    </w:p>
    <w:p w:rsidR="00952706" w:rsidRPr="00677393" w:rsidRDefault="00EE2086" w:rsidP="0062485E">
      <w:pPr>
        <w:tabs>
          <w:tab w:val="left" w:pos="284"/>
          <w:tab w:val="left" w:pos="567"/>
        </w:tabs>
        <w:ind w:firstLine="567"/>
        <w:jc w:val="both"/>
      </w:pPr>
      <w:r w:rsidRPr="00677393">
        <w:t xml:space="preserve">Для достижения этой цели должны быть решены следующие задачи: </w:t>
      </w:r>
    </w:p>
    <w:p w:rsidR="00247BCA" w:rsidRPr="00677393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677393">
        <w:rPr>
          <w:bCs/>
        </w:rPr>
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</w:r>
      <w:proofErr w:type="spellStart"/>
      <w:r w:rsidRPr="00677393">
        <w:rPr>
          <w:bCs/>
        </w:rPr>
        <w:t>Зиминском</w:t>
      </w:r>
      <w:proofErr w:type="spellEnd"/>
      <w:r w:rsidRPr="00677393">
        <w:rPr>
          <w:bCs/>
        </w:rPr>
        <w:t xml:space="preserve"> горо</w:t>
      </w:r>
      <w:r w:rsidR="00A209E9" w:rsidRPr="00677393">
        <w:rPr>
          <w:bCs/>
        </w:rPr>
        <w:t>дском муниципальном образовании.</w:t>
      </w:r>
    </w:p>
    <w:p w:rsidR="00247BCA" w:rsidRPr="00677393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677393">
        <w:t>Формирование информационной культуры пользователей</w:t>
      </w:r>
      <w:r w:rsidR="005012A6" w:rsidRPr="00677393">
        <w:t xml:space="preserve"> библиотек</w:t>
      </w:r>
      <w:r w:rsidRPr="00677393">
        <w:t xml:space="preserve">, продвижение </w:t>
      </w:r>
      <w:r w:rsidR="005012A6" w:rsidRPr="00677393">
        <w:t>книги и чтения среди населения</w:t>
      </w:r>
      <w:r w:rsidR="00A209E9" w:rsidRPr="00677393">
        <w:t>.</w:t>
      </w:r>
    </w:p>
    <w:p w:rsidR="00247BCA" w:rsidRPr="00677393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677393">
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</w:t>
      </w:r>
      <w:r w:rsidR="00A209E9" w:rsidRPr="00677393">
        <w:t>отенциала населения города Зимы.</w:t>
      </w:r>
    </w:p>
    <w:p w:rsidR="00247BCA" w:rsidRPr="00677393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677393">
        <w:rPr>
          <w:rFonts w:eastAsia="Calibri"/>
          <w:lang w:eastAsia="en-US"/>
        </w:rPr>
        <w:t>Удовлетворение культурных потребностей населения и увеличение разнообразия и качества услуг в сфере культурного досуга</w:t>
      </w:r>
      <w:r w:rsidR="00A209E9" w:rsidRPr="00677393">
        <w:t>.</w:t>
      </w:r>
    </w:p>
    <w:p w:rsidR="00247BCA" w:rsidRPr="00677393" w:rsidRDefault="00247BCA" w:rsidP="008D2982">
      <w:pPr>
        <w:numPr>
          <w:ilvl w:val="0"/>
          <w:numId w:val="6"/>
        </w:numPr>
        <w:tabs>
          <w:tab w:val="left" w:pos="0"/>
          <w:tab w:val="left" w:pos="183"/>
        </w:tabs>
        <w:ind w:left="0" w:firstLine="567"/>
        <w:jc w:val="both"/>
      </w:pPr>
      <w:r w:rsidRPr="00677393">
        <w:t>Сохранение и развитие системы дополнительно</w:t>
      </w:r>
      <w:r w:rsidR="00A209E9" w:rsidRPr="00677393">
        <w:t>го образования в сфере культуры.</w:t>
      </w:r>
    </w:p>
    <w:p w:rsidR="004D1EFC" w:rsidRPr="00677393" w:rsidRDefault="00247BCA" w:rsidP="008D2982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567"/>
      </w:pPr>
      <w:r w:rsidRPr="00677393">
        <w:t>Повышение эффективности рабо</w:t>
      </w:r>
      <w:r w:rsidR="00D371F0" w:rsidRPr="00677393">
        <w:t>ты средств</w:t>
      </w:r>
      <w:r w:rsidR="00231DDA" w:rsidRPr="00677393">
        <w:t xml:space="preserve"> массовой информации</w:t>
      </w:r>
      <w:r w:rsidRPr="00677393">
        <w:t>.</w:t>
      </w:r>
    </w:p>
    <w:p w:rsidR="006E38DB" w:rsidRPr="00677393" w:rsidRDefault="006E38DB" w:rsidP="0062485E">
      <w:pPr>
        <w:pStyle w:val="a3"/>
        <w:ind w:left="0" w:firstLine="567"/>
      </w:pPr>
    </w:p>
    <w:p w:rsidR="00656EA4" w:rsidRPr="00627157" w:rsidRDefault="00276CFE" w:rsidP="0062485E">
      <w:pPr>
        <w:ind w:firstLine="567"/>
        <w:jc w:val="center"/>
        <w:rPr>
          <w:b/>
        </w:rPr>
      </w:pPr>
      <w:r w:rsidRPr="00627157">
        <w:rPr>
          <w:b/>
        </w:rPr>
        <w:t>5</w:t>
      </w:r>
      <w:r w:rsidR="00245F2A" w:rsidRPr="00627157">
        <w:rPr>
          <w:b/>
        </w:rPr>
        <w:t>. ОБОСНОВАНИЕ ВЫДЕЛЕНИЯ</w:t>
      </w:r>
      <w:r w:rsidR="00952706" w:rsidRPr="00627157">
        <w:rPr>
          <w:b/>
        </w:rPr>
        <w:t xml:space="preserve"> ПОДПРОГРАММ</w:t>
      </w:r>
    </w:p>
    <w:p w:rsidR="00375B50" w:rsidRPr="00677393" w:rsidRDefault="00375B50" w:rsidP="0062485E">
      <w:pPr>
        <w:ind w:firstLine="567"/>
        <w:jc w:val="center"/>
      </w:pPr>
    </w:p>
    <w:p w:rsidR="00522924" w:rsidRPr="00677393" w:rsidRDefault="00522924" w:rsidP="0062485E">
      <w:pPr>
        <w:ind w:firstLine="567"/>
        <w:jc w:val="both"/>
      </w:pPr>
      <w:r w:rsidRPr="00677393">
        <w:t>С целью обеспечения комплексно</w:t>
      </w:r>
      <w:r w:rsidR="00D371F0" w:rsidRPr="00677393">
        <w:t xml:space="preserve">го решения задач Программы и </w:t>
      </w:r>
      <w:proofErr w:type="gramStart"/>
      <w:r w:rsidR="00D371F0" w:rsidRPr="00677393">
        <w:t>реализации</w:t>
      </w:r>
      <w:proofErr w:type="gramEnd"/>
      <w:r w:rsidRPr="00677393">
        <w:t xml:space="preserve"> запланирован</w:t>
      </w:r>
      <w:r w:rsidR="00D371F0" w:rsidRPr="00677393">
        <w:t>ных ею мероприятий</w:t>
      </w:r>
      <w:r w:rsidR="00C228EE" w:rsidRPr="00677393">
        <w:t>,</w:t>
      </w:r>
      <w:r w:rsidR="00D371F0" w:rsidRPr="00677393">
        <w:t xml:space="preserve"> в структуру П</w:t>
      </w:r>
      <w:r w:rsidR="00040037" w:rsidRPr="00677393">
        <w:t>рограммы включены шесть п</w:t>
      </w:r>
      <w:r w:rsidRPr="00677393">
        <w:t>одпрограмм:</w:t>
      </w:r>
    </w:p>
    <w:p w:rsidR="00522924" w:rsidRPr="00677393" w:rsidRDefault="00621775" w:rsidP="0062485E">
      <w:pPr>
        <w:tabs>
          <w:tab w:val="left" w:pos="284"/>
        </w:tabs>
        <w:ind w:firstLine="567"/>
        <w:jc w:val="both"/>
      </w:pPr>
      <w:r w:rsidRPr="00677393">
        <w:t>1.</w:t>
      </w:r>
      <w:r w:rsidR="004C23D5" w:rsidRPr="00677393">
        <w:tab/>
        <w:t>«Обеспечение функций управления культурной сферой</w:t>
      </w:r>
      <w:r w:rsidR="00522924" w:rsidRPr="00677393">
        <w:t>»</w:t>
      </w:r>
    </w:p>
    <w:p w:rsidR="00522924" w:rsidRPr="00677393" w:rsidRDefault="00522924" w:rsidP="0062485E">
      <w:pPr>
        <w:tabs>
          <w:tab w:val="left" w:pos="284"/>
        </w:tabs>
        <w:ind w:firstLine="567"/>
        <w:jc w:val="both"/>
      </w:pPr>
      <w:r w:rsidRPr="00677393">
        <w:t>2.</w:t>
      </w:r>
      <w:r w:rsidRPr="00677393">
        <w:tab/>
        <w:t>«</w:t>
      </w:r>
      <w:r w:rsidR="0089691C" w:rsidRPr="00677393">
        <w:t>С</w:t>
      </w:r>
      <w:r w:rsidR="00CB0BDF" w:rsidRPr="00677393">
        <w:t xml:space="preserve">охранение </w:t>
      </w:r>
      <w:r w:rsidR="00693AD0" w:rsidRPr="00677393">
        <w:t>и р</w:t>
      </w:r>
      <w:r w:rsidRPr="00677393">
        <w:t>азвитие библиотечного обслуживания»</w:t>
      </w:r>
    </w:p>
    <w:p w:rsidR="00522924" w:rsidRPr="00677393" w:rsidRDefault="00522924" w:rsidP="0062485E">
      <w:pPr>
        <w:tabs>
          <w:tab w:val="left" w:pos="284"/>
        </w:tabs>
        <w:ind w:firstLine="567"/>
        <w:jc w:val="both"/>
      </w:pPr>
      <w:r w:rsidRPr="00677393">
        <w:t>3.</w:t>
      </w:r>
      <w:r w:rsidRPr="00677393">
        <w:tab/>
        <w:t>«Развитие музейного дела»</w:t>
      </w:r>
    </w:p>
    <w:p w:rsidR="00522924" w:rsidRPr="00677393" w:rsidRDefault="00C228EE" w:rsidP="0062485E">
      <w:pPr>
        <w:tabs>
          <w:tab w:val="left" w:pos="284"/>
        </w:tabs>
        <w:ind w:firstLine="567"/>
        <w:jc w:val="both"/>
      </w:pPr>
      <w:r w:rsidRPr="00677393">
        <w:lastRenderedPageBreak/>
        <w:t>4.</w:t>
      </w:r>
      <w:r w:rsidRPr="00677393">
        <w:tab/>
        <w:t>«Р</w:t>
      </w:r>
      <w:r w:rsidR="00522924" w:rsidRPr="00677393">
        <w:t>азвитие клубных учреждений»</w:t>
      </w:r>
    </w:p>
    <w:p w:rsidR="00522924" w:rsidRPr="00677393" w:rsidRDefault="00245F2A" w:rsidP="0062485E">
      <w:pPr>
        <w:tabs>
          <w:tab w:val="left" w:pos="284"/>
        </w:tabs>
        <w:ind w:firstLine="567"/>
        <w:jc w:val="both"/>
      </w:pPr>
      <w:r w:rsidRPr="00677393">
        <w:t>5.</w:t>
      </w:r>
      <w:r w:rsidRPr="00677393">
        <w:tab/>
        <w:t xml:space="preserve"> «</w:t>
      </w:r>
      <w:r w:rsidR="00375B50" w:rsidRPr="00677393">
        <w:t xml:space="preserve">Дополнительное </w:t>
      </w:r>
      <w:r w:rsidRPr="00677393">
        <w:t>образование в сфере культуры»</w:t>
      </w:r>
    </w:p>
    <w:p w:rsidR="00C228EE" w:rsidRPr="00677393" w:rsidRDefault="00522924" w:rsidP="0062485E">
      <w:pPr>
        <w:tabs>
          <w:tab w:val="left" w:pos="284"/>
        </w:tabs>
        <w:ind w:firstLine="567"/>
        <w:jc w:val="both"/>
      </w:pPr>
      <w:r w:rsidRPr="00677393">
        <w:t>6.</w:t>
      </w:r>
      <w:r w:rsidRPr="00677393">
        <w:tab/>
      </w:r>
      <w:r w:rsidR="004C23D5" w:rsidRPr="00677393">
        <w:t>«</w:t>
      </w:r>
      <w:r w:rsidR="00D615F2" w:rsidRPr="00677393">
        <w:t>Информационное обеспечение</w:t>
      </w:r>
      <w:r w:rsidR="00621775" w:rsidRPr="00677393">
        <w:t xml:space="preserve"> населения»</w:t>
      </w:r>
    </w:p>
    <w:p w:rsidR="00522924" w:rsidRPr="00677393" w:rsidRDefault="00522924" w:rsidP="0062485E">
      <w:pPr>
        <w:ind w:firstLine="567"/>
        <w:jc w:val="both"/>
      </w:pPr>
      <w:r w:rsidRPr="00677393">
        <w:t xml:space="preserve">Подпрограммы представляют собой комплекс мероприятий, охватывающих основные актуальные направления культурной политики в </w:t>
      </w:r>
      <w:proofErr w:type="spellStart"/>
      <w:r w:rsidRPr="00677393">
        <w:t>Зиминском</w:t>
      </w:r>
      <w:proofErr w:type="spellEnd"/>
      <w:r w:rsidRPr="00677393">
        <w:t xml:space="preserve"> городском муниципальном образовании, которые осуществляют учреждения, находящие</w:t>
      </w:r>
      <w:r w:rsidR="0089691C" w:rsidRPr="00677393">
        <w:t xml:space="preserve">ся в ведении «Управления по развитию культурной сферы и библиотечного обслуживания» </w:t>
      </w:r>
      <w:r w:rsidR="00621775" w:rsidRPr="00677393">
        <w:t>ЗГМО</w:t>
      </w:r>
      <w:r w:rsidRPr="00677393">
        <w:t xml:space="preserve">. </w:t>
      </w:r>
    </w:p>
    <w:p w:rsidR="00522924" w:rsidRPr="00677393" w:rsidRDefault="00522924" w:rsidP="0062485E">
      <w:pPr>
        <w:ind w:firstLine="567"/>
        <w:jc w:val="both"/>
      </w:pPr>
      <w:r w:rsidRPr="00677393">
        <w:t xml:space="preserve">Деятельность   учреждений    культуры   направлена   на   формирование   и  удовлетворение потребности  населения города Зимы в интеллектуальном и духовном росте, самопознании и самообразовании, на приобщение к национальной культуре. </w:t>
      </w:r>
    </w:p>
    <w:p w:rsidR="00522924" w:rsidRPr="00677393" w:rsidRDefault="00621775" w:rsidP="0062485E">
      <w:pPr>
        <w:ind w:firstLine="567"/>
        <w:jc w:val="both"/>
      </w:pPr>
      <w:r w:rsidRPr="00677393">
        <w:t>Реализация  мероприятий подпрограмм</w:t>
      </w:r>
      <w:r w:rsidR="00522924" w:rsidRPr="00677393">
        <w:t xml:space="preserve">  позволит  </w:t>
      </w:r>
      <w:r w:rsidR="00C228EE" w:rsidRPr="00677393">
        <w:t xml:space="preserve">обеспечить максимальную доступность культурных благ, что позволит гражданам, как воспринимать культурные ценности, так и участвовать в их создании. </w:t>
      </w:r>
      <w:r w:rsidR="0016139F" w:rsidRPr="00677393">
        <w:t xml:space="preserve">А также способствует созданию благоприятных условий для  </w:t>
      </w:r>
      <w:r w:rsidR="00C228EE" w:rsidRPr="00677393">
        <w:t>развития средств массовой информации</w:t>
      </w:r>
      <w:r w:rsidR="00040037" w:rsidRPr="00677393">
        <w:t>, как основного инструмента</w:t>
      </w:r>
      <w:r w:rsidR="0016139F" w:rsidRPr="00677393">
        <w:t xml:space="preserve"> доведения необходим</w:t>
      </w:r>
      <w:r w:rsidR="00040037" w:rsidRPr="00677393">
        <w:t>ой информации до населения, как главного посредника</w:t>
      </w:r>
      <w:r w:rsidR="0016139F" w:rsidRPr="00677393">
        <w:t xml:space="preserve"> диалога власти с жителями города и общественнос</w:t>
      </w:r>
      <w:r w:rsidR="00040037" w:rsidRPr="00677393">
        <w:t>тью, как наиболее результативного канала</w:t>
      </w:r>
      <w:r w:rsidR="0016139F" w:rsidRPr="00677393">
        <w:t xml:space="preserve"> обратной связи и, в конечном счете, эффективной коммуникации органов власти с жителями города</w:t>
      </w:r>
      <w:r w:rsidR="00040037" w:rsidRPr="00677393">
        <w:t xml:space="preserve"> Зимы</w:t>
      </w:r>
      <w:r w:rsidR="0016139F" w:rsidRPr="00677393">
        <w:t>.</w:t>
      </w:r>
    </w:p>
    <w:p w:rsidR="00656EA4" w:rsidRPr="005F489D" w:rsidRDefault="00522924" w:rsidP="0062485E">
      <w:pPr>
        <w:ind w:firstLine="567"/>
        <w:jc w:val="both"/>
      </w:pPr>
      <w:r w:rsidRPr="00677393">
        <w:t xml:space="preserve">Внедрение  новых, более эффективных форм работы с различными категориями </w:t>
      </w:r>
      <w:r w:rsidRPr="005F489D">
        <w:t xml:space="preserve">населения позволит повысить объем и качество оказания </w:t>
      </w:r>
      <w:r w:rsidR="00D371F0" w:rsidRPr="005F489D">
        <w:t>услуг в сфере культуры</w:t>
      </w:r>
      <w:r w:rsidRPr="005F489D">
        <w:t>.</w:t>
      </w:r>
    </w:p>
    <w:p w:rsidR="00162C1C" w:rsidRPr="005F489D" w:rsidRDefault="00162C1C" w:rsidP="00AA56EF">
      <w:pPr>
        <w:ind w:firstLine="709"/>
        <w:jc w:val="center"/>
        <w:rPr>
          <w:sz w:val="28"/>
          <w:szCs w:val="28"/>
        </w:rPr>
        <w:sectPr w:rsidR="00162C1C" w:rsidRPr="005F489D" w:rsidSect="003555FE">
          <w:footerReference w:type="even" r:id="rId8"/>
          <w:footerReference w:type="default" r:id="rId9"/>
          <w:type w:val="nextColumn"/>
          <w:pgSz w:w="11906" w:h="16838"/>
          <w:pgMar w:top="737" w:right="737" w:bottom="737" w:left="1418" w:header="709" w:footer="709" w:gutter="0"/>
          <w:pgNumType w:start="1"/>
          <w:cols w:space="708"/>
          <w:docGrid w:linePitch="360"/>
        </w:sectPr>
      </w:pPr>
    </w:p>
    <w:p w:rsidR="00EC1654" w:rsidRPr="005F489D" w:rsidRDefault="00EC1654" w:rsidP="00794762">
      <w:pPr>
        <w:pStyle w:val="af6"/>
        <w:numPr>
          <w:ilvl w:val="0"/>
          <w:numId w:val="4"/>
        </w:numPr>
        <w:jc w:val="center"/>
        <w:rPr>
          <w:rStyle w:val="aff"/>
          <w:rFonts w:ascii="Times New Roman" w:hAnsi="Times New Roman" w:cs="Times New Roman"/>
          <w:color w:val="auto"/>
          <w:sz w:val="24"/>
          <w:szCs w:val="24"/>
        </w:rPr>
      </w:pPr>
      <w:r w:rsidRPr="005F489D">
        <w:rPr>
          <w:rStyle w:val="aff"/>
          <w:rFonts w:ascii="Times New Roman" w:hAnsi="Times New Roman" w:cs="Times New Roman"/>
          <w:color w:val="auto"/>
          <w:sz w:val="24"/>
          <w:szCs w:val="24"/>
        </w:rPr>
        <w:lastRenderedPageBreak/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  <w:r w:rsidR="00221E02" w:rsidRPr="005F489D">
        <w:rPr>
          <w:rStyle w:val="aff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C1654" w:rsidRPr="005F489D" w:rsidRDefault="00EC1654" w:rsidP="00EC1654">
      <w:pPr>
        <w:spacing w:line="276" w:lineRule="auto"/>
        <w:ind w:firstLine="567"/>
        <w:jc w:val="right"/>
        <w:rPr>
          <w:sz w:val="22"/>
          <w:szCs w:val="22"/>
        </w:rPr>
      </w:pPr>
      <w:r w:rsidRPr="005F489D">
        <w:rPr>
          <w:sz w:val="22"/>
          <w:szCs w:val="22"/>
        </w:rPr>
        <w:t>Таблица 1</w:t>
      </w:r>
    </w:p>
    <w:tbl>
      <w:tblPr>
        <w:tblW w:w="5286" w:type="pct"/>
        <w:tblLayout w:type="fixed"/>
        <w:tblLook w:val="04A0"/>
      </w:tblPr>
      <w:tblGrid>
        <w:gridCol w:w="684"/>
        <w:gridCol w:w="2545"/>
        <w:gridCol w:w="1698"/>
        <w:gridCol w:w="854"/>
        <w:gridCol w:w="16"/>
        <w:gridCol w:w="835"/>
        <w:gridCol w:w="13"/>
        <w:gridCol w:w="838"/>
        <w:gridCol w:w="13"/>
        <w:gridCol w:w="835"/>
        <w:gridCol w:w="6"/>
        <w:gridCol w:w="847"/>
        <w:gridCol w:w="9"/>
        <w:gridCol w:w="838"/>
        <w:gridCol w:w="6"/>
        <w:gridCol w:w="16"/>
        <w:gridCol w:w="851"/>
        <w:gridCol w:w="16"/>
        <w:gridCol w:w="44"/>
        <w:gridCol w:w="847"/>
        <w:gridCol w:w="66"/>
        <w:gridCol w:w="781"/>
        <w:gridCol w:w="69"/>
        <w:gridCol w:w="712"/>
        <w:gridCol w:w="72"/>
        <w:gridCol w:w="66"/>
        <w:gridCol w:w="690"/>
        <w:gridCol w:w="41"/>
        <w:gridCol w:w="60"/>
        <w:gridCol w:w="19"/>
        <w:gridCol w:w="41"/>
        <w:gridCol w:w="775"/>
        <w:gridCol w:w="548"/>
      </w:tblGrid>
      <w:tr w:rsidR="00D14928" w:rsidRPr="005F489D" w:rsidTr="0037019B">
        <w:trPr>
          <w:gridAfter w:val="1"/>
          <w:wAfter w:w="174" w:type="pct"/>
          <w:trHeight w:val="480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5F489D" w:rsidRDefault="00B20C71" w:rsidP="00B20C71">
            <w:pPr>
              <w:jc w:val="center"/>
              <w:rPr>
                <w:sz w:val="20"/>
                <w:szCs w:val="20"/>
              </w:rPr>
            </w:pPr>
            <w:r w:rsidRPr="005F489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F489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F489D">
              <w:rPr>
                <w:sz w:val="20"/>
                <w:szCs w:val="20"/>
              </w:rPr>
              <w:t>/</w:t>
            </w:r>
            <w:proofErr w:type="spellStart"/>
            <w:r w:rsidRPr="005F489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5F489D" w:rsidRDefault="00B20C71" w:rsidP="00B20C71">
            <w:pPr>
              <w:jc w:val="center"/>
              <w:rPr>
                <w:sz w:val="20"/>
                <w:szCs w:val="20"/>
              </w:rPr>
            </w:pPr>
            <w:r w:rsidRPr="005F489D">
              <w:rPr>
                <w:sz w:val="20"/>
                <w:szCs w:val="20"/>
              </w:rPr>
              <w:t>Наименование муниципальной услуги (работы)/показателя объема услуги</w:t>
            </w:r>
          </w:p>
          <w:p w:rsidR="00EB714A" w:rsidRPr="005F489D" w:rsidRDefault="00EB714A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57F" w:rsidRPr="00A2357F" w:rsidRDefault="00B20C71" w:rsidP="00B20C71">
            <w:pPr>
              <w:jc w:val="center"/>
              <w:rPr>
                <w:sz w:val="20"/>
                <w:szCs w:val="20"/>
              </w:rPr>
            </w:pPr>
            <w:r w:rsidRPr="00A2357F">
              <w:rPr>
                <w:sz w:val="20"/>
                <w:szCs w:val="20"/>
              </w:rPr>
              <w:t xml:space="preserve">Единица измерения объема </w:t>
            </w:r>
            <w:proofErr w:type="gramStart"/>
            <w:r w:rsidRPr="00A2357F">
              <w:rPr>
                <w:sz w:val="20"/>
                <w:szCs w:val="20"/>
              </w:rPr>
              <w:t>муниципальной</w:t>
            </w:r>
            <w:proofErr w:type="gramEnd"/>
          </w:p>
          <w:p w:rsidR="00B20C71" w:rsidRPr="005F489D" w:rsidRDefault="00B20C71" w:rsidP="00B20C71">
            <w:pPr>
              <w:jc w:val="center"/>
              <w:rPr>
                <w:sz w:val="20"/>
                <w:szCs w:val="20"/>
              </w:rPr>
            </w:pPr>
            <w:r w:rsidRPr="00A2357F">
              <w:rPr>
                <w:sz w:val="20"/>
                <w:szCs w:val="20"/>
              </w:rPr>
              <w:t xml:space="preserve"> услуги (работы)</w:t>
            </w:r>
          </w:p>
        </w:tc>
        <w:tc>
          <w:tcPr>
            <w:tcW w:w="16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5F489D" w:rsidRDefault="00B20C71" w:rsidP="00B20C71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64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5F489D" w:rsidRDefault="00B20C71" w:rsidP="00B20C71">
            <w:pPr>
              <w:jc w:val="center"/>
              <w:rPr>
                <w:sz w:val="20"/>
                <w:szCs w:val="20"/>
              </w:rPr>
            </w:pPr>
            <w:r w:rsidRPr="005F489D">
              <w:rPr>
                <w:sz w:val="20"/>
                <w:szCs w:val="20"/>
              </w:rPr>
              <w:t>Объем оказания (выполнения) муниципальных услуг (работ), тыс</w:t>
            </w:r>
            <w:proofErr w:type="gramStart"/>
            <w:r w:rsidRPr="005F489D">
              <w:rPr>
                <w:sz w:val="20"/>
                <w:szCs w:val="20"/>
              </w:rPr>
              <w:t>.р</w:t>
            </w:r>
            <w:proofErr w:type="gramEnd"/>
            <w:r w:rsidRPr="005F489D">
              <w:rPr>
                <w:sz w:val="20"/>
                <w:szCs w:val="20"/>
              </w:rPr>
              <w:t>ублей</w:t>
            </w:r>
          </w:p>
        </w:tc>
      </w:tr>
      <w:tr w:rsidR="00D14928" w:rsidRPr="005F489D" w:rsidTr="0037019B">
        <w:trPr>
          <w:gridAfter w:val="1"/>
          <w:wAfter w:w="174" w:type="pct"/>
          <w:trHeight w:val="525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5F489D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5F489D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5F489D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5F489D" w:rsidRDefault="00B20C71" w:rsidP="00B20C71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Отчетный год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5F489D" w:rsidRDefault="00B20C71" w:rsidP="00B20C71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Текущий год</w:t>
            </w:r>
          </w:p>
        </w:tc>
        <w:tc>
          <w:tcPr>
            <w:tcW w:w="10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5F489D" w:rsidRDefault="00B20C71" w:rsidP="00B20C71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Плановый период</w:t>
            </w:r>
          </w:p>
        </w:tc>
        <w:tc>
          <w:tcPr>
            <w:tcW w:w="2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5F489D" w:rsidRDefault="00B20C71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Отчетный год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5F489D" w:rsidRDefault="00B20C71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Текущий год</w:t>
            </w:r>
          </w:p>
        </w:tc>
        <w:tc>
          <w:tcPr>
            <w:tcW w:w="10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5F489D" w:rsidRDefault="00B20C71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Плановый период</w:t>
            </w:r>
          </w:p>
        </w:tc>
      </w:tr>
      <w:tr w:rsidR="00FD6760" w:rsidRPr="005F489D" w:rsidTr="0037019B">
        <w:trPr>
          <w:gridAfter w:val="1"/>
          <w:wAfter w:w="174" w:type="pct"/>
          <w:trHeight w:val="405"/>
        </w:trPr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928" w:rsidRPr="005F489D" w:rsidRDefault="00D14928" w:rsidP="00B20C71">
            <w:pPr>
              <w:rPr>
                <w:sz w:val="20"/>
                <w:szCs w:val="20"/>
              </w:rPr>
            </w:pP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8" w:rsidRPr="005F489D" w:rsidRDefault="00D14928" w:rsidP="00B20C71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928" w:rsidRPr="005F489D" w:rsidRDefault="00D14928" w:rsidP="00B20C71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B20C71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03017E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03017E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03017E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B20C71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79722E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2025</w:t>
            </w:r>
          </w:p>
        </w:tc>
        <w:tc>
          <w:tcPr>
            <w:tcW w:w="29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D14928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D14928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D14928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D14928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2023</w:t>
            </w:r>
          </w:p>
        </w:tc>
        <w:tc>
          <w:tcPr>
            <w:tcW w:w="2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D14928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2024</w:t>
            </w:r>
          </w:p>
        </w:tc>
        <w:tc>
          <w:tcPr>
            <w:tcW w:w="29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D14928">
            <w:pPr>
              <w:jc w:val="center"/>
              <w:rPr>
                <w:sz w:val="16"/>
                <w:szCs w:val="16"/>
              </w:rPr>
            </w:pPr>
            <w:r w:rsidRPr="005F489D">
              <w:rPr>
                <w:sz w:val="16"/>
                <w:szCs w:val="16"/>
              </w:rPr>
              <w:t>2025</w:t>
            </w:r>
          </w:p>
        </w:tc>
      </w:tr>
      <w:tr w:rsidR="00B20C71" w:rsidRPr="005F489D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0C71" w:rsidRPr="005F489D" w:rsidRDefault="00B20C71" w:rsidP="00B20C71">
            <w:pPr>
              <w:rPr>
                <w:sz w:val="20"/>
                <w:szCs w:val="20"/>
              </w:rPr>
            </w:pPr>
            <w:r w:rsidRPr="005F489D">
              <w:rPr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FD6760" w:rsidRPr="005F489D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928" w:rsidRPr="005F489D" w:rsidRDefault="00F91CD6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Библиотечное, библиографическое и информационное обслуживание пользователей библиотеки  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</w:tr>
      <w:tr w:rsidR="00FD6760" w:rsidRPr="005F489D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D6" w:rsidRPr="005F489D" w:rsidRDefault="00F91CD6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D6" w:rsidRPr="005F489D" w:rsidRDefault="00573B13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1.1. </w:t>
            </w:r>
            <w:r w:rsidR="00F91CD6" w:rsidRPr="005F489D">
              <w:rPr>
                <w:sz w:val="18"/>
                <w:szCs w:val="18"/>
              </w:rPr>
              <w:t>Динамика посещений пользователей библиотек, в том числе посещение массовых мероприятий ( реальных и удаленных</w:t>
            </w:r>
            <w:proofErr w:type="gramStart"/>
            <w:r w:rsidR="00F91CD6" w:rsidRPr="005F489D">
              <w:rPr>
                <w:sz w:val="18"/>
                <w:szCs w:val="18"/>
              </w:rPr>
              <w:t>)п</w:t>
            </w:r>
            <w:proofErr w:type="gramEnd"/>
            <w:r w:rsidR="00F91CD6" w:rsidRPr="005F489D">
              <w:rPr>
                <w:sz w:val="18"/>
                <w:szCs w:val="18"/>
              </w:rPr>
              <w:t xml:space="preserve">о сравнению с предыдущим годом 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D6" w:rsidRPr="005F489D" w:rsidRDefault="00F91CD6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%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99000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99000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99000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99000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99000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9900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</w:tr>
      <w:tr w:rsidR="00FD6760" w:rsidRPr="005F489D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4928" w:rsidRPr="005F489D" w:rsidRDefault="00573B13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1.2</w:t>
            </w:r>
            <w:r w:rsidR="00F91CD6" w:rsidRPr="005F489D">
              <w:rPr>
                <w:sz w:val="18"/>
                <w:szCs w:val="18"/>
              </w:rPr>
              <w:t xml:space="preserve">Формирование, учет, изучение, обеспечение, физического сохранения и безопасности фондов, включая оцифровку 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4928" w:rsidRPr="005F489D" w:rsidRDefault="00D14928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  <w:p w:rsidR="00D14928" w:rsidRPr="005F489D" w:rsidRDefault="00D1492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</w:tc>
      </w:tr>
      <w:tr w:rsidR="00FD6760" w:rsidRPr="005F489D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D6" w:rsidRPr="005F489D" w:rsidRDefault="00F91CD6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CD6" w:rsidRPr="005F489D" w:rsidRDefault="00F91CD6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Поступление новой литературы</w:t>
            </w:r>
          </w:p>
          <w:p w:rsidR="00F91CD6" w:rsidRPr="005F489D" w:rsidRDefault="00F91CD6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 показатель)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D6" w:rsidRPr="005F489D" w:rsidRDefault="00F91CD6" w:rsidP="00F91CD6">
            <w:pPr>
              <w:spacing w:line="720" w:lineRule="auto"/>
              <w:rPr>
                <w:sz w:val="18"/>
                <w:szCs w:val="18"/>
              </w:rPr>
            </w:pPr>
            <w:proofErr w:type="spellStart"/>
            <w:r w:rsidRPr="005F489D">
              <w:rPr>
                <w:sz w:val="18"/>
                <w:szCs w:val="18"/>
              </w:rPr>
              <w:t>едениц</w:t>
            </w:r>
            <w:proofErr w:type="spellEnd"/>
            <w:r w:rsidRPr="005F489D">
              <w:rPr>
                <w:sz w:val="18"/>
                <w:szCs w:val="18"/>
              </w:rPr>
              <w:t>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1000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1100 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1100 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1100 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1100 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1100 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D6" w:rsidRPr="005F489D" w:rsidRDefault="00F91CD6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</w:tr>
      <w:tr w:rsidR="00FD6760" w:rsidRPr="005F489D" w:rsidTr="0037019B">
        <w:trPr>
          <w:gridAfter w:val="1"/>
          <w:wAfter w:w="174" w:type="pct"/>
          <w:trHeight w:val="75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18" w:rsidRPr="005F489D" w:rsidRDefault="005C2C18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18" w:rsidRPr="005F489D" w:rsidRDefault="005C2C18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Объем фонда периодических изданий </w:t>
            </w:r>
          </w:p>
          <w:p w:rsidR="005C2C18" w:rsidRPr="005F489D" w:rsidRDefault="005C2C18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 показатель)</w:t>
            </w:r>
          </w:p>
          <w:p w:rsidR="005C2C18" w:rsidRPr="005F489D" w:rsidRDefault="005C2C18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proofErr w:type="spellStart"/>
            <w:r w:rsidRPr="005F489D">
              <w:rPr>
                <w:sz w:val="18"/>
                <w:szCs w:val="18"/>
              </w:rPr>
              <w:t>едениц</w:t>
            </w:r>
            <w:proofErr w:type="spellEnd"/>
            <w:r w:rsidRPr="005F489D">
              <w:rPr>
                <w:sz w:val="18"/>
                <w:szCs w:val="18"/>
              </w:rPr>
              <w:t>  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0,00 </w:t>
            </w:r>
          </w:p>
        </w:tc>
      </w:tr>
      <w:tr w:rsidR="00FD6760" w:rsidRPr="005F489D" w:rsidTr="0037019B">
        <w:trPr>
          <w:gridAfter w:val="1"/>
          <w:wAfter w:w="174" w:type="pct"/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18" w:rsidRPr="005F489D" w:rsidRDefault="00573B13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18" w:rsidRPr="005F489D" w:rsidRDefault="00573B13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1.3 </w:t>
            </w:r>
            <w:r w:rsidR="005C2C18" w:rsidRPr="005F489D">
              <w:rPr>
                <w:sz w:val="18"/>
                <w:szCs w:val="18"/>
              </w:rPr>
              <w:t xml:space="preserve">Оцифровка периодических изданий </w:t>
            </w:r>
          </w:p>
          <w:p w:rsidR="005C2C18" w:rsidRPr="005F489D" w:rsidRDefault="005C2C18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(работа)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 w:rsidP="005C2C18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 w:rsidP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4528,0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4530,4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4532,0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4535,0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 w:rsidP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4535,0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C18" w:rsidRPr="005F489D" w:rsidRDefault="005C2C18" w:rsidP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4535,0</w:t>
            </w:r>
          </w:p>
        </w:tc>
      </w:tr>
      <w:tr w:rsidR="00FD6760" w:rsidRPr="005F489D" w:rsidTr="0037019B">
        <w:trPr>
          <w:gridAfter w:val="1"/>
          <w:wAfter w:w="174" w:type="pct"/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760" w:rsidRPr="005F489D" w:rsidRDefault="00FD6760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760" w:rsidRPr="005F489D" w:rsidRDefault="00FD6760" w:rsidP="00573B13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 1.4 Библиографическая обработка документов и создание каталогов </w:t>
            </w:r>
          </w:p>
          <w:p w:rsidR="00FD6760" w:rsidRPr="005F489D" w:rsidRDefault="00FD6760" w:rsidP="00573B13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 работа)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760" w:rsidRPr="005F489D" w:rsidRDefault="00FD6760" w:rsidP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393F1D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6560,3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6500,0 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6560,5 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6560,0 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6560,0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760" w:rsidRPr="005F489D" w:rsidRDefault="00FD6760" w:rsidP="00FD676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6560,0</w:t>
            </w:r>
          </w:p>
        </w:tc>
      </w:tr>
      <w:tr w:rsidR="00FD6760" w:rsidRPr="005F489D" w:rsidTr="0037019B">
        <w:trPr>
          <w:gridAfter w:val="1"/>
          <w:wAfter w:w="174" w:type="pct"/>
          <w:trHeight w:val="3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5F489D" w:rsidRDefault="00573B13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13" w:rsidRPr="005F489D" w:rsidRDefault="00573B13" w:rsidP="00573B13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 1</w:t>
            </w:r>
            <w:r w:rsidR="00AA34E2" w:rsidRPr="005F489D">
              <w:rPr>
                <w:sz w:val="18"/>
                <w:szCs w:val="18"/>
              </w:rPr>
              <w:t>.</w:t>
            </w:r>
            <w:r w:rsidRPr="005F489D">
              <w:rPr>
                <w:sz w:val="18"/>
                <w:szCs w:val="18"/>
              </w:rPr>
              <w:t>5 Обработка учет и хранение обязательного экземпляра печатного издания</w:t>
            </w:r>
          </w:p>
          <w:p w:rsidR="00573B13" w:rsidRPr="005F489D" w:rsidRDefault="00573B13" w:rsidP="00573B13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(работа)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B13" w:rsidRPr="005F489D" w:rsidRDefault="00573B13" w:rsidP="00002F90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300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300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300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300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300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573B13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300</w:t>
            </w:r>
          </w:p>
        </w:tc>
        <w:tc>
          <w:tcPr>
            <w:tcW w:w="2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4005,0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3967,0 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3932,2 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3933,0 </w:t>
            </w:r>
          </w:p>
        </w:tc>
        <w:tc>
          <w:tcPr>
            <w:tcW w:w="27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3933,0 </w:t>
            </w: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  <w:p w:rsidR="00573B13" w:rsidRPr="005F489D" w:rsidRDefault="00573B13" w:rsidP="00F91CD6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3933, 0</w:t>
            </w:r>
          </w:p>
        </w:tc>
      </w:tr>
      <w:tr w:rsidR="00573B13" w:rsidRPr="005F489D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3B13" w:rsidRPr="005F489D" w:rsidRDefault="00573B13" w:rsidP="00B20C71">
            <w:pPr>
              <w:rPr>
                <w:sz w:val="20"/>
                <w:szCs w:val="20"/>
              </w:rPr>
            </w:pPr>
            <w:r w:rsidRPr="005F489D">
              <w:rPr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FD6760" w:rsidRPr="005F489D" w:rsidTr="0037019B">
        <w:trPr>
          <w:gridAfter w:val="1"/>
          <w:wAfter w:w="174" w:type="pct"/>
          <w:trHeight w:val="11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5F489D" w:rsidRDefault="00573B13" w:rsidP="00573B13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13" w:rsidRPr="005F489D" w:rsidRDefault="00573B13" w:rsidP="00D1492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Публичный показ музейных предметов, музейных коллекций </w:t>
            </w:r>
          </w:p>
          <w:p w:rsidR="00573B13" w:rsidRPr="005F489D" w:rsidRDefault="00573B13" w:rsidP="00D1492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 услуга)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5F489D" w:rsidRDefault="00573B13" w:rsidP="00002F90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2908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2920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2930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2930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2940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2950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12872,4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12872,4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10897,2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10900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10900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5F489D" w:rsidRDefault="00573B13" w:rsidP="00D1492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10900</w:t>
            </w:r>
          </w:p>
        </w:tc>
      </w:tr>
      <w:tr w:rsidR="00FD6760" w:rsidRPr="005F489D" w:rsidTr="0037019B">
        <w:trPr>
          <w:gridAfter w:val="1"/>
          <w:wAfter w:w="174" w:type="pct"/>
          <w:trHeight w:val="114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5F489D" w:rsidRDefault="00573B13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B13" w:rsidRPr="005F489D" w:rsidRDefault="00573B13" w:rsidP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Число посетителей в музее </w:t>
            </w:r>
          </w:p>
          <w:p w:rsidR="00573B13" w:rsidRPr="005F489D" w:rsidRDefault="00573B13" w:rsidP="005C2C18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(показатель)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B13" w:rsidRPr="005F489D" w:rsidRDefault="00573B13" w:rsidP="005C2C18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человек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9600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9850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10200 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10300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10528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</w:t>
            </w:r>
          </w:p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10528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3B13" w:rsidRPr="005F489D" w:rsidRDefault="00573B13" w:rsidP="00992840">
            <w:pPr>
              <w:spacing w:line="72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</w:tr>
      <w:tr w:rsidR="00FD6760" w:rsidRPr="005F489D" w:rsidTr="0037019B">
        <w:trPr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5F489D" w:rsidRDefault="00AA34E2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4E2" w:rsidRPr="005F489D" w:rsidRDefault="00AA34E2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Число посетителей вне музея</w:t>
            </w:r>
          </w:p>
          <w:p w:rsidR="00AA34E2" w:rsidRPr="005F489D" w:rsidRDefault="00AA34E2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(показатель)</w:t>
            </w:r>
          </w:p>
          <w:p w:rsidR="00AA34E2" w:rsidRPr="005F489D" w:rsidRDefault="00AA34E2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5F489D" w:rsidRDefault="00AA34E2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человек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4600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4400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4500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4500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5F489D" w:rsidRDefault="00AA34E2" w:rsidP="00002F90">
            <w:pPr>
              <w:rPr>
                <w:sz w:val="20"/>
                <w:szCs w:val="20"/>
              </w:rPr>
            </w:pPr>
          </w:p>
        </w:tc>
      </w:tr>
      <w:tr w:rsidR="00FD6760" w:rsidRPr="005F489D" w:rsidTr="0037019B">
        <w:trPr>
          <w:trHeight w:val="48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5F489D" w:rsidRDefault="00AA34E2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4E2" w:rsidRPr="005F489D" w:rsidRDefault="00AA34E2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Доля экспонируемых музейных предметов</w:t>
            </w:r>
          </w:p>
          <w:p w:rsidR="00AA34E2" w:rsidRPr="005F489D" w:rsidRDefault="00AA34E2" w:rsidP="00AA34E2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(показатель)</w:t>
            </w:r>
          </w:p>
          <w:p w:rsidR="00AA34E2" w:rsidRPr="005F489D" w:rsidRDefault="00AA34E2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5F489D" w:rsidRDefault="00AA34E2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%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17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4E2" w:rsidRPr="005F489D" w:rsidRDefault="00AA34E2" w:rsidP="00002F90">
            <w:pPr>
              <w:rPr>
                <w:sz w:val="20"/>
                <w:szCs w:val="20"/>
              </w:rPr>
            </w:pPr>
          </w:p>
          <w:p w:rsidR="00AA34E2" w:rsidRPr="005F489D" w:rsidRDefault="00AA34E2" w:rsidP="00002F90">
            <w:pPr>
              <w:rPr>
                <w:sz w:val="20"/>
                <w:szCs w:val="20"/>
              </w:rPr>
            </w:pPr>
          </w:p>
          <w:p w:rsidR="00AA34E2" w:rsidRPr="005F489D" w:rsidRDefault="00AA34E2" w:rsidP="00002F90">
            <w:pPr>
              <w:rPr>
                <w:sz w:val="20"/>
                <w:szCs w:val="20"/>
              </w:rPr>
            </w:pPr>
          </w:p>
        </w:tc>
      </w:tr>
      <w:tr w:rsidR="00573B13" w:rsidRPr="005F489D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73B13" w:rsidRPr="005F489D" w:rsidRDefault="00573B13" w:rsidP="00992840">
            <w:pPr>
              <w:spacing w:line="720" w:lineRule="auto"/>
              <w:rPr>
                <w:sz w:val="20"/>
                <w:szCs w:val="20"/>
              </w:rPr>
            </w:pPr>
            <w:r w:rsidRPr="005F489D">
              <w:rPr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FD6760" w:rsidRPr="005F489D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5F489D" w:rsidRDefault="00AA34E2" w:rsidP="00B20C71">
            <w:pPr>
              <w:jc w:val="center"/>
              <w:rPr>
                <w:sz w:val="20"/>
                <w:szCs w:val="20"/>
              </w:rPr>
            </w:pPr>
            <w:r w:rsidRPr="005F489D">
              <w:rPr>
                <w:sz w:val="20"/>
                <w:szCs w:val="20"/>
              </w:rPr>
              <w:t>7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1D" w:rsidRPr="005F489D" w:rsidRDefault="00AA34E2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Организация деятельности клубных формирований </w:t>
            </w:r>
          </w:p>
          <w:p w:rsidR="00AA34E2" w:rsidRPr="005F489D" w:rsidRDefault="00AA34E2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(МАУК ГДК «Горизонт»)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5F489D" w:rsidRDefault="00AA34E2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26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27 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28 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28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28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28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20973,6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21009,2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21086,1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2190,0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2190,0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2190,0</w:t>
            </w:r>
          </w:p>
        </w:tc>
      </w:tr>
      <w:tr w:rsidR="00FD6760" w:rsidRPr="005F489D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5F489D" w:rsidRDefault="00AA34E2" w:rsidP="00B20C71">
            <w:pPr>
              <w:jc w:val="center"/>
              <w:rPr>
                <w:sz w:val="20"/>
                <w:szCs w:val="20"/>
              </w:rPr>
            </w:pPr>
            <w:r w:rsidRPr="005F489D">
              <w:rPr>
                <w:sz w:val="20"/>
                <w:szCs w:val="20"/>
              </w:rPr>
              <w:t>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1D" w:rsidRPr="005F489D" w:rsidRDefault="00AA34E2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Организация деятельности клубных формирований</w:t>
            </w:r>
          </w:p>
          <w:p w:rsidR="00AA34E2" w:rsidRPr="005F489D" w:rsidRDefault="00AA34E2" w:rsidP="00B20C71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 (МБУК «КИЦ «Спутник»)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5F489D" w:rsidRDefault="00AA34E2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11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12 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12 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12 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12 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12 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6328,9 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6406,0 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6438,3 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6440,0 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6440,0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6440,0</w:t>
            </w:r>
          </w:p>
        </w:tc>
      </w:tr>
      <w:tr w:rsidR="00FD6760" w:rsidRPr="005F489D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5F489D" w:rsidRDefault="00AA34E2" w:rsidP="00B20C71">
            <w:pPr>
              <w:jc w:val="center"/>
              <w:rPr>
                <w:sz w:val="20"/>
                <w:szCs w:val="20"/>
              </w:rPr>
            </w:pPr>
            <w:r w:rsidRPr="005F489D">
              <w:rPr>
                <w:sz w:val="20"/>
                <w:szCs w:val="20"/>
              </w:rPr>
              <w:t>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1D" w:rsidRPr="005F489D" w:rsidRDefault="00AA34E2" w:rsidP="00AA34E2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9.1 Организация деятельности клубных формирований</w:t>
            </w:r>
          </w:p>
          <w:p w:rsidR="00AA34E2" w:rsidRPr="005F489D" w:rsidRDefault="00AA34E2" w:rsidP="00AA34E2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 (МАУК КДЦ «Россия»)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4E2" w:rsidRPr="005F489D" w:rsidRDefault="00AA34E2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10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10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10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10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10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 3542,2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3552,2 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3581,6 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3600 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3600 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4E2" w:rsidRPr="005F489D" w:rsidRDefault="00AA34E2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3600 </w:t>
            </w:r>
          </w:p>
        </w:tc>
      </w:tr>
      <w:tr w:rsidR="00A2357F" w:rsidRPr="005F489D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5F489D" w:rsidRDefault="00A2357F" w:rsidP="00393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57F" w:rsidRPr="005F489D" w:rsidRDefault="00A2357F" w:rsidP="00393F1D">
            <w:pPr>
              <w:jc w:val="both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9.2 </w:t>
            </w:r>
            <w:proofErr w:type="spellStart"/>
            <w:r w:rsidRPr="005F489D">
              <w:rPr>
                <w:sz w:val="18"/>
                <w:szCs w:val="18"/>
              </w:rPr>
              <w:t>Кинопоказ</w:t>
            </w:r>
            <w:proofErr w:type="spellEnd"/>
          </w:p>
          <w:p w:rsidR="00A2357F" w:rsidRPr="005F489D" w:rsidRDefault="00A2357F" w:rsidP="00393F1D">
            <w:pPr>
              <w:jc w:val="both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 киносеансов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5F489D" w:rsidRDefault="00A2357F" w:rsidP="00393F1D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3000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3000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3000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3000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7084,4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7104,3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7163,1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7200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7200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F23B03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7200</w:t>
            </w:r>
          </w:p>
        </w:tc>
      </w:tr>
      <w:tr w:rsidR="00A2357F" w:rsidRPr="005F489D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5F489D" w:rsidRDefault="00A2357F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57F" w:rsidRPr="005F489D" w:rsidRDefault="00A2357F" w:rsidP="00393F1D">
            <w:pPr>
              <w:jc w:val="both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9.3 Организация мероприятий </w:t>
            </w:r>
          </w:p>
          <w:p w:rsidR="00A2357F" w:rsidRPr="005F489D" w:rsidRDefault="00A2357F" w:rsidP="00393F1D">
            <w:pPr>
              <w:jc w:val="both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(</w:t>
            </w:r>
            <w:proofErr w:type="spellStart"/>
            <w:r w:rsidRPr="005F489D">
              <w:rPr>
                <w:sz w:val="18"/>
                <w:szCs w:val="18"/>
              </w:rPr>
              <w:t>кинодосуговых</w:t>
            </w:r>
            <w:proofErr w:type="spellEnd"/>
            <w:r w:rsidRPr="005F489D">
              <w:rPr>
                <w:sz w:val="18"/>
                <w:szCs w:val="18"/>
              </w:rPr>
              <w:t>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57F" w:rsidRPr="005F489D" w:rsidRDefault="00A2357F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1180,7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1184,0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1193,9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1200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1200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57F" w:rsidRPr="005F489D" w:rsidRDefault="00A2357F" w:rsidP="00F23B03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1200</w:t>
            </w:r>
          </w:p>
        </w:tc>
      </w:tr>
      <w:tr w:rsidR="00FD6760" w:rsidRPr="005F489D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06F" w:rsidRPr="005F489D" w:rsidRDefault="00EB106F" w:rsidP="00B20C71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06F" w:rsidRPr="005F489D" w:rsidRDefault="00EB106F" w:rsidP="00393F1D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Организация деятельности клубных формирований (МАУК «ДК им.</w:t>
            </w:r>
            <w:r w:rsidRPr="005F489D">
              <w:rPr>
                <w:b/>
                <w:sz w:val="18"/>
                <w:szCs w:val="18"/>
                <w:u w:val="single"/>
              </w:rPr>
              <w:t xml:space="preserve"> </w:t>
            </w:r>
            <w:r w:rsidRPr="005F489D">
              <w:rPr>
                <w:sz w:val="18"/>
                <w:szCs w:val="18"/>
                <w:u w:val="single"/>
              </w:rPr>
              <w:t xml:space="preserve">А.Н. </w:t>
            </w:r>
            <w:proofErr w:type="spellStart"/>
            <w:r w:rsidRPr="005F489D">
              <w:rPr>
                <w:sz w:val="18"/>
                <w:szCs w:val="18"/>
                <w:u w:val="single"/>
              </w:rPr>
              <w:t>Гринчика</w:t>
            </w:r>
            <w:proofErr w:type="spellEnd"/>
            <w:r w:rsidRPr="005F489D">
              <w:rPr>
                <w:sz w:val="18"/>
                <w:szCs w:val="18"/>
              </w:rPr>
              <w:t>»)</w:t>
            </w:r>
          </w:p>
          <w:p w:rsidR="00EB106F" w:rsidRPr="005F489D" w:rsidRDefault="00EB106F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06F" w:rsidRPr="005F489D" w:rsidRDefault="00EB106F" w:rsidP="005A4B14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7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8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11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11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3736,6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4292,2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5366,7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5903,4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06F" w:rsidRPr="005F489D" w:rsidRDefault="00EB106F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5903,4</w:t>
            </w:r>
          </w:p>
        </w:tc>
      </w:tr>
      <w:tr w:rsidR="00FD6760" w:rsidRPr="00FD6760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37C" w:rsidRPr="005F489D" w:rsidRDefault="0097337C" w:rsidP="00B20C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37C" w:rsidRPr="005F489D" w:rsidRDefault="0097337C" w:rsidP="00393F1D">
            <w:pPr>
              <w:jc w:val="both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10.1 </w:t>
            </w:r>
            <w:proofErr w:type="spellStart"/>
            <w:r w:rsidRPr="005F489D">
              <w:rPr>
                <w:sz w:val="18"/>
                <w:szCs w:val="18"/>
              </w:rPr>
              <w:t>Кинопоказ</w:t>
            </w:r>
            <w:proofErr w:type="spellEnd"/>
          </w:p>
          <w:p w:rsidR="0097337C" w:rsidRPr="005F489D" w:rsidRDefault="0097337C" w:rsidP="00393F1D">
            <w:pPr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 xml:space="preserve"> киносеансов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37C" w:rsidRPr="005F489D" w:rsidRDefault="0097337C" w:rsidP="005A4B14">
            <w:pPr>
              <w:jc w:val="center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670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1800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2000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2000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2000</w:t>
            </w:r>
          </w:p>
        </w:tc>
        <w:tc>
          <w:tcPr>
            <w:tcW w:w="2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1586,5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4298,4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99284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4800,0</w:t>
            </w:r>
          </w:p>
        </w:tc>
        <w:tc>
          <w:tcPr>
            <w:tcW w:w="2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FD676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4800,0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37C" w:rsidRPr="005F489D" w:rsidRDefault="0097337C" w:rsidP="00FD6760">
            <w:pPr>
              <w:spacing w:line="480" w:lineRule="auto"/>
              <w:rPr>
                <w:sz w:val="18"/>
                <w:szCs w:val="18"/>
              </w:rPr>
            </w:pPr>
            <w:r w:rsidRPr="005F489D">
              <w:rPr>
                <w:sz w:val="18"/>
                <w:szCs w:val="18"/>
              </w:rPr>
              <w:t>4800,0</w:t>
            </w:r>
          </w:p>
        </w:tc>
      </w:tr>
      <w:tr w:rsidR="00EB106F" w:rsidRPr="00FD6760" w:rsidTr="0037019B">
        <w:trPr>
          <w:gridAfter w:val="1"/>
          <w:wAfter w:w="174" w:type="pct"/>
          <w:trHeight w:val="255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06F" w:rsidRPr="00FD6760" w:rsidRDefault="00EB106F" w:rsidP="00B20C71">
            <w:pPr>
              <w:rPr>
                <w:sz w:val="20"/>
                <w:szCs w:val="20"/>
              </w:rPr>
            </w:pPr>
            <w:r w:rsidRPr="00FD6760">
              <w:rPr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FD6760" w:rsidRPr="00FD6760" w:rsidTr="0037019B">
        <w:trPr>
          <w:gridAfter w:val="1"/>
          <w:wAfter w:w="174" w:type="pct"/>
          <w:trHeight w:val="1350"/>
        </w:trPr>
        <w:tc>
          <w:tcPr>
            <w:tcW w:w="2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C9" w:rsidRPr="00FD6760" w:rsidRDefault="000040C9" w:rsidP="000040C9">
            <w:pPr>
              <w:jc w:val="center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11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40C9" w:rsidRPr="00FD6760" w:rsidRDefault="000040C9" w:rsidP="00B20C71">
            <w:pPr>
              <w:rPr>
                <w:sz w:val="18"/>
                <w:szCs w:val="18"/>
              </w:rPr>
            </w:pPr>
            <w:proofErr w:type="gramStart"/>
            <w:r w:rsidRPr="00FD6760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FD6760">
              <w:rPr>
                <w:sz w:val="18"/>
                <w:szCs w:val="18"/>
              </w:rPr>
              <w:t>предпрофессиональных</w:t>
            </w:r>
            <w:proofErr w:type="spellEnd"/>
            <w:r w:rsidRPr="00FD6760">
              <w:rPr>
                <w:sz w:val="18"/>
                <w:szCs w:val="18"/>
              </w:rPr>
              <w:t xml:space="preserve"> образовательным программ по видам музыкального искусства (Фортепьяно, струнные инструменты, духовые и ударные инструменты, </w:t>
            </w:r>
            <w:proofErr w:type="gramEnd"/>
          </w:p>
          <w:p w:rsidR="000040C9" w:rsidRPr="00FD6760" w:rsidRDefault="000040C9" w:rsidP="00B20C71">
            <w:pPr>
              <w:rPr>
                <w:sz w:val="18"/>
                <w:szCs w:val="18"/>
              </w:rPr>
            </w:pPr>
            <w:proofErr w:type="gramStart"/>
            <w:r w:rsidRPr="00FD6760">
              <w:rPr>
                <w:sz w:val="18"/>
                <w:szCs w:val="18"/>
              </w:rPr>
              <w:t>Народные инструменты, музыкальный фольклор)</w:t>
            </w:r>
            <w:proofErr w:type="gramEnd"/>
          </w:p>
          <w:p w:rsidR="000040C9" w:rsidRPr="00FD6760" w:rsidRDefault="000040C9" w:rsidP="00B20C71">
            <w:pPr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( показатель)</w:t>
            </w:r>
          </w:p>
          <w:p w:rsidR="000040C9" w:rsidRPr="00FD6760" w:rsidRDefault="000040C9" w:rsidP="00B20C71">
            <w:pPr>
              <w:rPr>
                <w:sz w:val="18"/>
                <w:szCs w:val="18"/>
              </w:rPr>
            </w:pPr>
          </w:p>
          <w:p w:rsidR="000040C9" w:rsidRPr="00FD6760" w:rsidRDefault="000040C9" w:rsidP="00B20C71">
            <w:pPr>
              <w:rPr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C9" w:rsidRPr="00FD6760" w:rsidRDefault="000040C9" w:rsidP="00B20C71">
            <w:pPr>
              <w:jc w:val="center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количество учащихся</w:t>
            </w:r>
          </w:p>
          <w:p w:rsidR="000040C9" w:rsidRPr="00FD6760" w:rsidRDefault="000040C9" w:rsidP="00B20C71">
            <w:pPr>
              <w:jc w:val="center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FD6760">
              <w:rPr>
                <w:sz w:val="18"/>
                <w:szCs w:val="18"/>
              </w:rPr>
              <w:t>человеко</w:t>
            </w:r>
            <w:proofErr w:type="spellEnd"/>
            <w:r w:rsidRPr="00FD6760">
              <w:rPr>
                <w:sz w:val="18"/>
                <w:szCs w:val="18"/>
              </w:rPr>
              <w:t>- часы</w:t>
            </w:r>
            <w:proofErr w:type="gramEnd"/>
            <w:r w:rsidRPr="00FD6760">
              <w:rPr>
                <w:sz w:val="18"/>
                <w:szCs w:val="18"/>
              </w:rPr>
              <w:t>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5268,0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5268,0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5268,0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5268,0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5268,0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0040C9">
            <w:pPr>
              <w:spacing w:line="720" w:lineRule="auto"/>
              <w:rPr>
                <w:sz w:val="17"/>
                <w:szCs w:val="17"/>
              </w:rPr>
            </w:pPr>
            <w:r w:rsidRPr="00FD6760">
              <w:rPr>
                <w:sz w:val="17"/>
                <w:szCs w:val="17"/>
              </w:rPr>
              <w:t> 5268,0</w:t>
            </w:r>
          </w:p>
        </w:tc>
        <w:tc>
          <w:tcPr>
            <w:tcW w:w="28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0040C9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0,00</w:t>
            </w:r>
          </w:p>
        </w:tc>
        <w:tc>
          <w:tcPr>
            <w:tcW w:w="3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0,00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0C9" w:rsidRPr="00FD6760" w:rsidRDefault="000040C9" w:rsidP="00BD63E1">
            <w:pPr>
              <w:spacing w:line="720" w:lineRule="auto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 0,00</w:t>
            </w:r>
          </w:p>
        </w:tc>
      </w:tr>
      <w:tr w:rsidR="00FD6760" w:rsidRPr="00FD6760" w:rsidTr="0037019B">
        <w:trPr>
          <w:gridAfter w:val="1"/>
          <w:wAfter w:w="174" w:type="pct"/>
          <w:trHeight w:val="96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E1" w:rsidRPr="00FD6760" w:rsidRDefault="00BD63E1" w:rsidP="00B20C71">
            <w:pPr>
              <w:jc w:val="center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12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3E1" w:rsidRPr="00FD6760" w:rsidRDefault="00BD63E1" w:rsidP="00B20C71">
            <w:pPr>
              <w:rPr>
                <w:sz w:val="18"/>
                <w:szCs w:val="18"/>
              </w:rPr>
            </w:pPr>
            <w:proofErr w:type="gramStart"/>
            <w:r w:rsidRPr="00FD6760"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FD6760">
              <w:rPr>
                <w:sz w:val="18"/>
                <w:szCs w:val="18"/>
              </w:rPr>
              <w:t>предпрофессиональных</w:t>
            </w:r>
            <w:proofErr w:type="spellEnd"/>
            <w:r w:rsidRPr="00FD6760">
              <w:rPr>
                <w:sz w:val="18"/>
                <w:szCs w:val="18"/>
              </w:rPr>
              <w:t xml:space="preserve"> образовательным </w:t>
            </w:r>
            <w:proofErr w:type="spellStart"/>
            <w:r w:rsidRPr="00FD6760">
              <w:rPr>
                <w:sz w:val="18"/>
                <w:szCs w:val="18"/>
              </w:rPr>
              <w:t>пронрамм</w:t>
            </w:r>
            <w:proofErr w:type="spellEnd"/>
            <w:r w:rsidRPr="00FD6760">
              <w:rPr>
                <w:sz w:val="18"/>
                <w:szCs w:val="18"/>
              </w:rPr>
              <w:t xml:space="preserve"> по программе «Живопись»</w:t>
            </w:r>
            <w:proofErr w:type="gramEnd"/>
          </w:p>
          <w:p w:rsidR="00BD63E1" w:rsidRPr="00FD6760" w:rsidRDefault="00BD63E1" w:rsidP="00B20C71">
            <w:pPr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( показатель)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3E1" w:rsidRPr="00FD6760" w:rsidRDefault="00BD63E1" w:rsidP="00B20C71">
            <w:pPr>
              <w:jc w:val="center"/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количество учащихся</w:t>
            </w:r>
          </w:p>
          <w:p w:rsidR="00BD63E1" w:rsidRPr="00FD6760" w:rsidRDefault="00BD63E1" w:rsidP="00B20C7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D6760">
              <w:rPr>
                <w:sz w:val="18"/>
                <w:szCs w:val="18"/>
              </w:rPr>
              <w:t>человеко</w:t>
            </w:r>
            <w:proofErr w:type="spellEnd"/>
            <w:r w:rsidRPr="00FD6760">
              <w:rPr>
                <w:sz w:val="18"/>
                <w:szCs w:val="18"/>
              </w:rPr>
              <w:t>- часы</w:t>
            </w:r>
            <w:proofErr w:type="gramEnd"/>
            <w:r w:rsidRPr="00FD6760">
              <w:rPr>
                <w:sz w:val="18"/>
                <w:szCs w:val="18"/>
              </w:rPr>
              <w:t>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5131,6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5131,6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5131,6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5131,6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5131,6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5131,6</w:t>
            </w:r>
          </w:p>
        </w:tc>
        <w:tc>
          <w:tcPr>
            <w:tcW w:w="2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0,00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0,00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0,00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3E1" w:rsidRPr="001D0325" w:rsidRDefault="00BD63E1" w:rsidP="001D0325">
            <w:pPr>
              <w:spacing w:line="72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0,00</w:t>
            </w:r>
          </w:p>
        </w:tc>
      </w:tr>
      <w:tr w:rsidR="00BD63E1" w:rsidRPr="00FD6760" w:rsidTr="0037019B">
        <w:trPr>
          <w:gridAfter w:val="1"/>
          <w:wAfter w:w="174" w:type="pct"/>
          <w:trHeight w:val="300"/>
        </w:trPr>
        <w:tc>
          <w:tcPr>
            <w:tcW w:w="4826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63E1" w:rsidRPr="00FD6760" w:rsidRDefault="00BD63E1" w:rsidP="00B20C71">
            <w:pPr>
              <w:rPr>
                <w:sz w:val="20"/>
                <w:szCs w:val="20"/>
              </w:rPr>
            </w:pPr>
            <w:r w:rsidRPr="00FD6760">
              <w:rPr>
                <w:sz w:val="20"/>
                <w:szCs w:val="20"/>
              </w:rPr>
              <w:t>Подпрограмма 6 «Создание условий для развития информационного обслуживания населения»</w:t>
            </w:r>
          </w:p>
        </w:tc>
      </w:tr>
      <w:tr w:rsidR="0037019B" w:rsidRPr="00FD6760" w:rsidTr="0037019B">
        <w:trPr>
          <w:gridAfter w:val="1"/>
          <w:wAfter w:w="174" w:type="pct"/>
          <w:trHeight w:val="120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9B" w:rsidRPr="00FD6760" w:rsidRDefault="0037019B" w:rsidP="000040C9">
            <w:pPr>
              <w:jc w:val="center"/>
              <w:rPr>
                <w:sz w:val="20"/>
                <w:szCs w:val="20"/>
              </w:rPr>
            </w:pPr>
            <w:r w:rsidRPr="00FD6760">
              <w:rPr>
                <w:sz w:val="20"/>
                <w:szCs w:val="20"/>
              </w:rPr>
              <w:t>13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9B" w:rsidRPr="00FD6760" w:rsidRDefault="0037019B" w:rsidP="00B20C71">
            <w:pPr>
              <w:rPr>
                <w:sz w:val="18"/>
                <w:szCs w:val="18"/>
              </w:rPr>
            </w:pPr>
            <w:proofErr w:type="spellStart"/>
            <w:r w:rsidRPr="00FD6760">
              <w:rPr>
                <w:sz w:val="18"/>
                <w:szCs w:val="18"/>
              </w:rPr>
              <w:t>Колличество</w:t>
            </w:r>
            <w:proofErr w:type="spellEnd"/>
            <w:r w:rsidRPr="00FD6760">
              <w:rPr>
                <w:sz w:val="18"/>
                <w:szCs w:val="18"/>
              </w:rPr>
              <w:t xml:space="preserve"> информационных сюжетов и программ на телевидении, сети «Интернет»</w:t>
            </w:r>
          </w:p>
          <w:p w:rsidR="0037019B" w:rsidRPr="00FD6760" w:rsidRDefault="0037019B" w:rsidP="00B20C71">
            <w:pPr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(показатель услуги)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9B" w:rsidRPr="00FD6760" w:rsidRDefault="0037019B" w:rsidP="00B20C71">
            <w:pPr>
              <w:jc w:val="center"/>
              <w:rPr>
                <w:sz w:val="20"/>
                <w:szCs w:val="20"/>
              </w:rPr>
            </w:pPr>
            <w:r w:rsidRPr="00FD6760">
              <w:rPr>
                <w:sz w:val="18"/>
                <w:szCs w:val="18"/>
              </w:rPr>
              <w:t>единиц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282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315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349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379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409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BD63E1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409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BD63E1">
            <w:pPr>
              <w:spacing w:line="48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3157,0</w:t>
            </w:r>
          </w:p>
        </w:tc>
        <w:tc>
          <w:tcPr>
            <w:tcW w:w="3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BD63E1">
            <w:pPr>
              <w:spacing w:line="48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3057,8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37019B">
            <w:pPr>
              <w:spacing w:line="48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 3058,2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BD63E1">
            <w:pPr>
              <w:spacing w:line="48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3060,0</w:t>
            </w:r>
          </w:p>
        </w:tc>
        <w:tc>
          <w:tcPr>
            <w:tcW w:w="2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37019B">
            <w:pPr>
              <w:spacing w:line="48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3060,0</w:t>
            </w:r>
          </w:p>
        </w:tc>
        <w:tc>
          <w:tcPr>
            <w:tcW w:w="2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9B" w:rsidRPr="001D0325" w:rsidRDefault="0037019B" w:rsidP="0037019B">
            <w:pPr>
              <w:spacing w:line="480" w:lineRule="auto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3060,0</w:t>
            </w:r>
          </w:p>
        </w:tc>
      </w:tr>
      <w:tr w:rsidR="004A3613" w:rsidRPr="00FD6760" w:rsidTr="0037019B">
        <w:trPr>
          <w:gridAfter w:val="1"/>
          <w:wAfter w:w="174" w:type="pct"/>
          <w:trHeight w:val="720"/>
        </w:trPr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13" w:rsidRPr="00FD6760" w:rsidRDefault="004A3613" w:rsidP="00BD63E1">
            <w:pPr>
              <w:jc w:val="center"/>
              <w:rPr>
                <w:sz w:val="20"/>
                <w:szCs w:val="20"/>
              </w:rPr>
            </w:pPr>
            <w:r w:rsidRPr="00FD6760">
              <w:rPr>
                <w:sz w:val="20"/>
                <w:szCs w:val="20"/>
              </w:rPr>
              <w:t>14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613" w:rsidRPr="00FD6760" w:rsidRDefault="004A3613" w:rsidP="00B20C71">
            <w:pPr>
              <w:rPr>
                <w:sz w:val="18"/>
                <w:szCs w:val="18"/>
              </w:rPr>
            </w:pPr>
            <w:proofErr w:type="spellStart"/>
            <w:r w:rsidRPr="00FD6760">
              <w:rPr>
                <w:sz w:val="18"/>
                <w:szCs w:val="18"/>
              </w:rPr>
              <w:t>Колличество</w:t>
            </w:r>
            <w:proofErr w:type="spellEnd"/>
            <w:r w:rsidRPr="00FD6760">
              <w:rPr>
                <w:sz w:val="18"/>
                <w:szCs w:val="18"/>
              </w:rPr>
              <w:t xml:space="preserve"> информационных материалов в периодических печатных изданиях </w:t>
            </w:r>
          </w:p>
          <w:p w:rsidR="004A3613" w:rsidRPr="00FD6760" w:rsidRDefault="004A3613" w:rsidP="00B20C71">
            <w:pPr>
              <w:rPr>
                <w:sz w:val="18"/>
                <w:szCs w:val="18"/>
              </w:rPr>
            </w:pPr>
            <w:r w:rsidRPr="00FD6760">
              <w:rPr>
                <w:sz w:val="18"/>
                <w:szCs w:val="18"/>
              </w:rPr>
              <w:t>( показатель услуги)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613" w:rsidRPr="00FD6760" w:rsidRDefault="004A3613" w:rsidP="00B20C71">
            <w:pPr>
              <w:jc w:val="center"/>
              <w:rPr>
                <w:sz w:val="20"/>
                <w:szCs w:val="20"/>
              </w:rPr>
            </w:pPr>
            <w:proofErr w:type="gramStart"/>
            <w:r w:rsidRPr="00FD6760">
              <w:rPr>
                <w:sz w:val="20"/>
                <w:szCs w:val="20"/>
              </w:rPr>
              <w:t>См</w:t>
            </w:r>
            <w:proofErr w:type="gramEnd"/>
            <w:r w:rsidRPr="00FD6760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1D0325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1D0325">
              <w:rPr>
                <w:sz w:val="18"/>
                <w:szCs w:val="18"/>
              </w:rPr>
              <w:t>1204200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1250000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140400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140400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140400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140400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4737,0</w:t>
            </w:r>
          </w:p>
        </w:tc>
        <w:tc>
          <w:tcPr>
            <w:tcW w:w="3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4586,7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4587,3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BD63E1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561,6</w:t>
            </w:r>
          </w:p>
        </w:tc>
        <w:tc>
          <w:tcPr>
            <w:tcW w:w="2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561,6</w:t>
            </w:r>
          </w:p>
        </w:tc>
        <w:tc>
          <w:tcPr>
            <w:tcW w:w="2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613" w:rsidRPr="004A3613" w:rsidRDefault="004A3613" w:rsidP="004A3613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561,6</w:t>
            </w:r>
          </w:p>
        </w:tc>
      </w:tr>
    </w:tbl>
    <w:p w:rsidR="00B20C71" w:rsidRPr="00FD6760" w:rsidRDefault="00B20C71" w:rsidP="00EC1654">
      <w:pPr>
        <w:spacing w:line="276" w:lineRule="auto"/>
        <w:ind w:firstLine="567"/>
        <w:jc w:val="right"/>
      </w:pPr>
    </w:p>
    <w:p w:rsidR="00162C1C" w:rsidRPr="00FD6760" w:rsidRDefault="00162C1C" w:rsidP="000E18ED">
      <w:pPr>
        <w:sectPr w:rsidR="00162C1C" w:rsidRPr="00FD6760" w:rsidSect="00393F1D"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3F2B89" w:rsidRPr="00627157" w:rsidRDefault="003F2B89" w:rsidP="00C827A4">
      <w:pPr>
        <w:ind w:firstLine="709"/>
        <w:jc w:val="center"/>
        <w:rPr>
          <w:b/>
        </w:rPr>
      </w:pPr>
      <w:r w:rsidRPr="00FD6760">
        <w:rPr>
          <w:b/>
        </w:rPr>
        <w:lastRenderedPageBreak/>
        <w:t>7. СРОКИ РЕАЛИЗАЦИИ И РЕСУРСНОЕ ОБЕСПЕЧЕНИЕ ПРОГРАММЫ</w:t>
      </w:r>
    </w:p>
    <w:p w:rsidR="00D615F2" w:rsidRPr="00677393" w:rsidRDefault="00D615F2" w:rsidP="00C827A4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</w:p>
    <w:p w:rsidR="003F2B89" w:rsidRPr="00627157" w:rsidRDefault="0035107E" w:rsidP="001B0C07">
      <w:pPr>
        <w:ind w:firstLine="709"/>
        <w:jc w:val="right"/>
        <w:rPr>
          <w:sz w:val="22"/>
          <w:szCs w:val="22"/>
        </w:rPr>
      </w:pPr>
      <w:r w:rsidRPr="00627157">
        <w:rPr>
          <w:sz w:val="22"/>
          <w:szCs w:val="22"/>
        </w:rPr>
        <w:t>Таблица 2</w:t>
      </w:r>
    </w:p>
    <w:p w:rsidR="00C06093" w:rsidRPr="00627157" w:rsidRDefault="00C06093" w:rsidP="001B0C07">
      <w:pPr>
        <w:ind w:firstLine="709"/>
        <w:jc w:val="right"/>
        <w:rPr>
          <w:sz w:val="22"/>
          <w:szCs w:val="22"/>
        </w:rPr>
      </w:pPr>
      <w:r w:rsidRPr="00627157">
        <w:rPr>
          <w:sz w:val="22"/>
          <w:szCs w:val="22"/>
        </w:rPr>
        <w:t>(тыс.</w:t>
      </w:r>
      <w:r w:rsidR="00106DD7">
        <w:rPr>
          <w:sz w:val="22"/>
          <w:szCs w:val="22"/>
        </w:rPr>
        <w:t xml:space="preserve"> </w:t>
      </w:r>
      <w:r w:rsidRPr="00627157">
        <w:rPr>
          <w:sz w:val="22"/>
          <w:szCs w:val="22"/>
        </w:rPr>
        <w:t>рублей)</w:t>
      </w:r>
    </w:p>
    <w:tbl>
      <w:tblPr>
        <w:tblpPr w:leftFromText="180" w:rightFromText="180" w:vertAnchor="text" w:horzAnchor="margin" w:tblpXSpec="center" w:tblpY="81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276"/>
        <w:gridCol w:w="1338"/>
        <w:gridCol w:w="1212"/>
        <w:gridCol w:w="1277"/>
        <w:gridCol w:w="1133"/>
        <w:gridCol w:w="1135"/>
        <w:gridCol w:w="1253"/>
      </w:tblGrid>
      <w:tr w:rsidR="00EB714A" w:rsidRPr="00677393" w:rsidTr="00EB714A">
        <w:trPr>
          <w:trHeight w:val="767"/>
        </w:trPr>
        <w:tc>
          <w:tcPr>
            <w:tcW w:w="752" w:type="pct"/>
            <w:shd w:val="clear" w:color="auto" w:fill="auto"/>
            <w:vAlign w:val="center"/>
          </w:tcPr>
          <w:p w:rsidR="00EB714A" w:rsidRPr="00677393" w:rsidRDefault="00EB714A" w:rsidP="00EB714A">
            <w:pPr>
              <w:jc w:val="center"/>
            </w:pPr>
            <w:r w:rsidRPr="00677393">
              <w:t>Сроки реализации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B714A" w:rsidRPr="00EB714A" w:rsidRDefault="00EB714A" w:rsidP="00EB714A">
            <w:pPr>
              <w:jc w:val="center"/>
              <w:rPr>
                <w:sz w:val="22"/>
                <w:szCs w:val="22"/>
              </w:rPr>
            </w:pPr>
            <w:r w:rsidRPr="00EB714A">
              <w:rPr>
                <w:sz w:val="22"/>
                <w:szCs w:val="22"/>
              </w:rPr>
              <w:t>Всего по программе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EB714A" w:rsidRPr="00EB714A" w:rsidRDefault="00EB714A" w:rsidP="00EB714A">
            <w:pPr>
              <w:jc w:val="center"/>
              <w:rPr>
                <w:sz w:val="22"/>
                <w:szCs w:val="22"/>
              </w:rPr>
            </w:pPr>
            <w:r w:rsidRPr="00EB714A">
              <w:rPr>
                <w:sz w:val="22"/>
                <w:szCs w:val="22"/>
              </w:rPr>
              <w:t>2020 год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EB714A" w:rsidRPr="00EB714A" w:rsidRDefault="00EB714A" w:rsidP="00EB714A">
            <w:pPr>
              <w:jc w:val="center"/>
              <w:rPr>
                <w:sz w:val="22"/>
                <w:szCs w:val="22"/>
              </w:rPr>
            </w:pPr>
            <w:r w:rsidRPr="00EB714A">
              <w:rPr>
                <w:sz w:val="22"/>
                <w:szCs w:val="22"/>
              </w:rPr>
              <w:t>2021 год</w:t>
            </w:r>
          </w:p>
        </w:tc>
        <w:tc>
          <w:tcPr>
            <w:tcW w:w="629" w:type="pct"/>
            <w:vAlign w:val="center"/>
          </w:tcPr>
          <w:p w:rsidR="00EB714A" w:rsidRPr="00EB714A" w:rsidRDefault="00EB714A" w:rsidP="00EB714A">
            <w:pPr>
              <w:jc w:val="center"/>
              <w:rPr>
                <w:sz w:val="22"/>
                <w:szCs w:val="22"/>
              </w:rPr>
            </w:pPr>
            <w:r w:rsidRPr="00EB714A">
              <w:rPr>
                <w:sz w:val="22"/>
                <w:szCs w:val="22"/>
              </w:rPr>
              <w:t>2022 год</w:t>
            </w:r>
          </w:p>
        </w:tc>
        <w:tc>
          <w:tcPr>
            <w:tcW w:w="558" w:type="pct"/>
            <w:vAlign w:val="center"/>
          </w:tcPr>
          <w:p w:rsidR="00EB714A" w:rsidRPr="00EB714A" w:rsidRDefault="00EB714A" w:rsidP="00EB714A">
            <w:pPr>
              <w:jc w:val="center"/>
              <w:rPr>
                <w:sz w:val="22"/>
                <w:szCs w:val="22"/>
              </w:rPr>
            </w:pPr>
            <w:r w:rsidRPr="00EB714A">
              <w:rPr>
                <w:sz w:val="22"/>
                <w:szCs w:val="22"/>
              </w:rPr>
              <w:t>2023 год</w:t>
            </w:r>
          </w:p>
        </w:tc>
        <w:tc>
          <w:tcPr>
            <w:tcW w:w="559" w:type="pct"/>
            <w:vAlign w:val="center"/>
          </w:tcPr>
          <w:p w:rsidR="00EB714A" w:rsidRPr="00EB714A" w:rsidRDefault="00EB714A" w:rsidP="00EB714A">
            <w:pPr>
              <w:jc w:val="center"/>
              <w:rPr>
                <w:sz w:val="22"/>
                <w:szCs w:val="22"/>
              </w:rPr>
            </w:pPr>
            <w:r w:rsidRPr="00EB714A">
              <w:rPr>
                <w:sz w:val="22"/>
                <w:szCs w:val="22"/>
              </w:rPr>
              <w:t>2024 год</w:t>
            </w:r>
          </w:p>
        </w:tc>
        <w:tc>
          <w:tcPr>
            <w:tcW w:w="617" w:type="pct"/>
            <w:vAlign w:val="center"/>
          </w:tcPr>
          <w:p w:rsidR="00EB714A" w:rsidRPr="00EB714A" w:rsidRDefault="00EB714A" w:rsidP="00EB7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2025год</w:t>
            </w:r>
          </w:p>
        </w:tc>
      </w:tr>
      <w:tr w:rsidR="00C51AC2" w:rsidRPr="00677393" w:rsidTr="00EB714A">
        <w:trPr>
          <w:trHeight w:val="711"/>
        </w:trPr>
        <w:tc>
          <w:tcPr>
            <w:tcW w:w="752" w:type="pct"/>
            <w:shd w:val="clear" w:color="auto" w:fill="auto"/>
            <w:vAlign w:val="center"/>
          </w:tcPr>
          <w:p w:rsidR="00C51AC2" w:rsidRPr="00677393" w:rsidRDefault="00C51AC2" w:rsidP="00C51AC2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Общий объем финансирования, в т.ч.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773 594,17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246 183,30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166 598,00</w:t>
            </w:r>
          </w:p>
        </w:tc>
        <w:tc>
          <w:tcPr>
            <w:tcW w:w="629" w:type="pct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51AC2" w:rsidRPr="00C51AC2">
              <w:rPr>
                <w:color w:val="000000"/>
                <w:sz w:val="20"/>
                <w:szCs w:val="20"/>
              </w:rPr>
              <w:t>51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51AC2" w:rsidRPr="00C51AC2">
              <w:rPr>
                <w:color w:val="000000"/>
                <w:sz w:val="20"/>
                <w:szCs w:val="20"/>
              </w:rPr>
              <w:t>052,87</w:t>
            </w:r>
          </w:p>
        </w:tc>
        <w:tc>
          <w:tcPr>
            <w:tcW w:w="558" w:type="pct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69 920,00</w:t>
            </w:r>
          </w:p>
        </w:tc>
        <w:tc>
          <w:tcPr>
            <w:tcW w:w="559" w:type="pct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69 920,00</w:t>
            </w:r>
          </w:p>
        </w:tc>
        <w:tc>
          <w:tcPr>
            <w:tcW w:w="617" w:type="pct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69 920,00</w:t>
            </w:r>
          </w:p>
        </w:tc>
      </w:tr>
      <w:tr w:rsidR="00C51AC2" w:rsidRPr="00677393" w:rsidTr="00EB714A">
        <w:trPr>
          <w:trHeight w:val="186"/>
        </w:trPr>
        <w:tc>
          <w:tcPr>
            <w:tcW w:w="752" w:type="pct"/>
            <w:shd w:val="clear" w:color="auto" w:fill="auto"/>
            <w:vAlign w:val="center"/>
          </w:tcPr>
          <w:p w:rsidR="00C51AC2" w:rsidRPr="00677393" w:rsidRDefault="00C51AC2" w:rsidP="00C51AC2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588,75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629" w:type="pct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558" w:type="pct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559" w:type="pct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617" w:type="pct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127,30</w:t>
            </w:r>
          </w:p>
        </w:tc>
      </w:tr>
      <w:tr w:rsidR="00C51AC2" w:rsidRPr="00677393" w:rsidTr="00EB714A">
        <w:trPr>
          <w:trHeight w:val="179"/>
        </w:trPr>
        <w:tc>
          <w:tcPr>
            <w:tcW w:w="752" w:type="pct"/>
            <w:shd w:val="clear" w:color="auto" w:fill="auto"/>
            <w:vAlign w:val="center"/>
          </w:tcPr>
          <w:p w:rsidR="00C51AC2" w:rsidRPr="00677393" w:rsidRDefault="00C51AC2" w:rsidP="00C51AC2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областной бюджет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51AC2" w:rsidRPr="00C51AC2" w:rsidRDefault="00C51AC2" w:rsidP="00165F70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175 29</w:t>
            </w:r>
            <w:r w:rsidR="00165F70">
              <w:rPr>
                <w:color w:val="000000"/>
                <w:sz w:val="20"/>
                <w:szCs w:val="20"/>
              </w:rPr>
              <w:t>9</w:t>
            </w:r>
            <w:r w:rsidRPr="00C51AC2">
              <w:rPr>
                <w:color w:val="000000"/>
                <w:sz w:val="20"/>
                <w:szCs w:val="20"/>
              </w:rPr>
              <w:t>,6</w:t>
            </w:r>
            <w:r w:rsidR="00165F7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128 830,10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45 663,40</w:t>
            </w:r>
          </w:p>
        </w:tc>
        <w:tc>
          <w:tcPr>
            <w:tcW w:w="629" w:type="pct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678,82</w:t>
            </w:r>
          </w:p>
        </w:tc>
        <w:tc>
          <w:tcPr>
            <w:tcW w:w="558" w:type="pct"/>
            <w:vAlign w:val="center"/>
          </w:tcPr>
          <w:p w:rsidR="00C51AC2" w:rsidRPr="00C51AC2" w:rsidRDefault="00165F70" w:rsidP="00165F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559" w:type="pct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42,</w:t>
            </w:r>
            <w:r w:rsidR="00165F7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17" w:type="pct"/>
            <w:vAlign w:val="center"/>
          </w:tcPr>
          <w:p w:rsidR="00C51AC2" w:rsidRPr="00C51AC2" w:rsidRDefault="00C51AC2" w:rsidP="00165F70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42,</w:t>
            </w:r>
            <w:r w:rsidR="00165F70">
              <w:rPr>
                <w:color w:val="000000"/>
                <w:sz w:val="20"/>
                <w:szCs w:val="20"/>
              </w:rPr>
              <w:t>44</w:t>
            </w:r>
          </w:p>
        </w:tc>
      </w:tr>
      <w:tr w:rsidR="00C51AC2" w:rsidRPr="00677393" w:rsidTr="00EB714A">
        <w:trPr>
          <w:trHeight w:val="266"/>
        </w:trPr>
        <w:tc>
          <w:tcPr>
            <w:tcW w:w="752" w:type="pct"/>
            <w:shd w:val="clear" w:color="auto" w:fill="auto"/>
            <w:vAlign w:val="center"/>
          </w:tcPr>
          <w:p w:rsidR="00C51AC2" w:rsidRPr="00677393" w:rsidRDefault="00C51AC2" w:rsidP="00C51AC2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597 705,78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117 353,20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120 821,50</w:t>
            </w:r>
          </w:p>
        </w:tc>
        <w:tc>
          <w:tcPr>
            <w:tcW w:w="629" w:type="pct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150 280,30</w:t>
            </w:r>
          </w:p>
        </w:tc>
        <w:tc>
          <w:tcPr>
            <w:tcW w:w="558" w:type="pct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69 750,26</w:t>
            </w:r>
          </w:p>
        </w:tc>
        <w:tc>
          <w:tcPr>
            <w:tcW w:w="559" w:type="pct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69 750,26</w:t>
            </w:r>
          </w:p>
        </w:tc>
        <w:tc>
          <w:tcPr>
            <w:tcW w:w="617" w:type="pct"/>
            <w:vAlign w:val="center"/>
          </w:tcPr>
          <w:p w:rsidR="00C51AC2" w:rsidRPr="00C51AC2" w:rsidRDefault="00165F70" w:rsidP="00C51A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69 750,26</w:t>
            </w:r>
          </w:p>
        </w:tc>
      </w:tr>
      <w:tr w:rsidR="00C51AC2" w:rsidRPr="00677393" w:rsidTr="00EB714A">
        <w:trPr>
          <w:trHeight w:val="274"/>
        </w:trPr>
        <w:tc>
          <w:tcPr>
            <w:tcW w:w="752" w:type="pct"/>
            <w:shd w:val="clear" w:color="auto" w:fill="auto"/>
            <w:vAlign w:val="center"/>
          </w:tcPr>
          <w:p w:rsidR="00C51AC2" w:rsidRPr="00677393" w:rsidRDefault="00C51AC2" w:rsidP="00C51AC2">
            <w:pPr>
              <w:pStyle w:val="2"/>
              <w:keepNext/>
              <w:spacing w:before="0" w:beforeAutospacing="0" w:after="0" w:afterAutospacing="0"/>
              <w:ind w:left="-113" w:firstLine="29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9" w:type="pct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8" w:type="pct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9" w:type="pct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7" w:type="pct"/>
            <w:vAlign w:val="center"/>
          </w:tcPr>
          <w:p w:rsidR="00C51AC2" w:rsidRPr="00C51AC2" w:rsidRDefault="00C51AC2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C51AC2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06093" w:rsidRPr="00677393" w:rsidRDefault="00C06093" w:rsidP="001B0C07">
      <w:pPr>
        <w:ind w:firstLine="709"/>
        <w:jc w:val="right"/>
      </w:pPr>
    </w:p>
    <w:p w:rsidR="00C06093" w:rsidRPr="00677393" w:rsidRDefault="00C06093" w:rsidP="001B0C07">
      <w:pPr>
        <w:ind w:firstLine="709"/>
        <w:jc w:val="right"/>
      </w:pPr>
    </w:p>
    <w:p w:rsidR="009A4617" w:rsidRPr="00677393" w:rsidRDefault="009A4617" w:rsidP="00CA4D27">
      <w:pPr>
        <w:jc w:val="center"/>
        <w:sectPr w:rsidR="009A4617" w:rsidRPr="00677393" w:rsidSect="00393F1D">
          <w:pgSz w:w="11906" w:h="16838"/>
          <w:pgMar w:top="737" w:right="737" w:bottom="737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772A4A" w:rsidRPr="00627157" w:rsidRDefault="00F7036B" w:rsidP="00CA4D27">
      <w:pPr>
        <w:jc w:val="center"/>
        <w:rPr>
          <w:b/>
        </w:rPr>
      </w:pPr>
      <w:r w:rsidRPr="00627157">
        <w:rPr>
          <w:b/>
        </w:rPr>
        <w:lastRenderedPageBreak/>
        <w:t>8.</w:t>
      </w:r>
      <w:r w:rsidR="00CA4D27" w:rsidRPr="00627157">
        <w:rPr>
          <w:b/>
        </w:rPr>
        <w:t xml:space="preserve"> </w:t>
      </w:r>
      <w:r w:rsidR="00772A4A" w:rsidRPr="00627157">
        <w:rPr>
          <w:b/>
        </w:rPr>
        <w:t>ПЕРЕЧЕНЬ МЕРОПРИЯТИЙ МУНИЦИПАЛЬНОЙ ПРОГРАММЫ</w:t>
      </w:r>
    </w:p>
    <w:p w:rsidR="00BA6982" w:rsidRPr="00620305" w:rsidRDefault="00C827A4" w:rsidP="00C827A4">
      <w:pPr>
        <w:tabs>
          <w:tab w:val="center" w:pos="7639"/>
          <w:tab w:val="right" w:pos="14570"/>
        </w:tabs>
        <w:ind w:firstLine="709"/>
        <w:jc w:val="right"/>
        <w:rPr>
          <w:sz w:val="22"/>
          <w:szCs w:val="22"/>
        </w:rPr>
      </w:pPr>
      <w:r w:rsidRPr="00620305">
        <w:rPr>
          <w:sz w:val="22"/>
          <w:szCs w:val="22"/>
        </w:rPr>
        <w:t xml:space="preserve">Таблица </w:t>
      </w:r>
      <w:r w:rsidR="00C06093" w:rsidRPr="00620305">
        <w:rPr>
          <w:sz w:val="22"/>
          <w:szCs w:val="22"/>
        </w:rPr>
        <w:t>3</w:t>
      </w:r>
    </w:p>
    <w:p w:rsidR="00C06093" w:rsidRPr="00620305" w:rsidRDefault="00C06093" w:rsidP="00C827A4">
      <w:pPr>
        <w:tabs>
          <w:tab w:val="center" w:pos="7639"/>
          <w:tab w:val="right" w:pos="14570"/>
        </w:tabs>
        <w:ind w:firstLine="709"/>
        <w:jc w:val="right"/>
        <w:rPr>
          <w:sz w:val="22"/>
          <w:szCs w:val="22"/>
        </w:rPr>
      </w:pPr>
      <w:r w:rsidRPr="00620305">
        <w:rPr>
          <w:sz w:val="22"/>
          <w:szCs w:val="22"/>
        </w:rPr>
        <w:t>(тыс.</w:t>
      </w:r>
      <w:r w:rsidR="000820E5">
        <w:rPr>
          <w:sz w:val="22"/>
          <w:szCs w:val="22"/>
        </w:rPr>
        <w:t xml:space="preserve"> </w:t>
      </w:r>
      <w:r w:rsidRPr="00620305">
        <w:rPr>
          <w:sz w:val="22"/>
          <w:szCs w:val="22"/>
        </w:rPr>
        <w:t>рублей)</w:t>
      </w:r>
    </w:p>
    <w:tbl>
      <w:tblPr>
        <w:tblW w:w="5000" w:type="pct"/>
        <w:tblLayout w:type="fixed"/>
        <w:tblLook w:val="04A0"/>
      </w:tblPr>
      <w:tblGrid>
        <w:gridCol w:w="599"/>
        <w:gridCol w:w="2125"/>
        <w:gridCol w:w="1228"/>
        <w:gridCol w:w="2461"/>
        <w:gridCol w:w="1260"/>
        <w:gridCol w:w="1824"/>
        <w:gridCol w:w="1403"/>
        <w:gridCol w:w="1403"/>
        <w:gridCol w:w="1386"/>
        <w:gridCol w:w="1210"/>
      </w:tblGrid>
      <w:tr w:rsidR="00B20C71" w:rsidRPr="00620305" w:rsidTr="00627157">
        <w:trPr>
          <w:trHeight w:val="351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Default="00B20C71" w:rsidP="00B20C71">
            <w:pPr>
              <w:jc w:val="center"/>
              <w:rPr>
                <w:sz w:val="20"/>
                <w:szCs w:val="20"/>
              </w:rPr>
            </w:pPr>
          </w:p>
          <w:p w:rsidR="00A352F7" w:rsidRPr="00620305" w:rsidRDefault="00A352F7" w:rsidP="00B20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Результат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C06093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620305">
              <w:rPr>
                <w:sz w:val="20"/>
                <w:szCs w:val="20"/>
              </w:rPr>
              <w:t>из</w:t>
            </w:r>
            <w:proofErr w:type="gramEnd"/>
            <w:r w:rsidRPr="00620305">
              <w:rPr>
                <w:sz w:val="20"/>
                <w:szCs w:val="20"/>
              </w:rPr>
              <w:t>:</w:t>
            </w:r>
          </w:p>
        </w:tc>
      </w:tr>
      <w:tr w:rsidR="00627157" w:rsidRPr="00620305" w:rsidTr="00170AC8">
        <w:trPr>
          <w:trHeight w:val="581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C06093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Федерал</w:t>
            </w:r>
            <w:proofErr w:type="gramStart"/>
            <w:r w:rsidRPr="00620305">
              <w:rPr>
                <w:sz w:val="20"/>
                <w:szCs w:val="20"/>
              </w:rPr>
              <w:t>.</w:t>
            </w:r>
            <w:proofErr w:type="gramEnd"/>
            <w:r w:rsidRPr="00620305">
              <w:rPr>
                <w:sz w:val="20"/>
                <w:szCs w:val="20"/>
              </w:rPr>
              <w:t xml:space="preserve"> </w:t>
            </w:r>
            <w:proofErr w:type="gramStart"/>
            <w:r w:rsidRPr="00620305">
              <w:rPr>
                <w:sz w:val="20"/>
                <w:szCs w:val="20"/>
              </w:rPr>
              <w:t>б</w:t>
            </w:r>
            <w:proofErr w:type="gramEnd"/>
            <w:r w:rsidRPr="00620305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C06093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C06093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Мест</w:t>
            </w:r>
            <w:proofErr w:type="gramStart"/>
            <w:r w:rsidRPr="00620305">
              <w:rPr>
                <w:sz w:val="20"/>
                <w:szCs w:val="20"/>
              </w:rPr>
              <w:t>.</w:t>
            </w:r>
            <w:proofErr w:type="gramEnd"/>
            <w:r w:rsidRPr="00620305">
              <w:rPr>
                <w:sz w:val="20"/>
                <w:szCs w:val="20"/>
              </w:rPr>
              <w:t xml:space="preserve"> </w:t>
            </w:r>
            <w:proofErr w:type="gramStart"/>
            <w:r w:rsidRPr="00620305">
              <w:rPr>
                <w:sz w:val="20"/>
                <w:szCs w:val="20"/>
              </w:rPr>
              <w:t>б</w:t>
            </w:r>
            <w:proofErr w:type="gramEnd"/>
            <w:r w:rsidRPr="00620305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8E2B39" w:rsidRPr="00620305" w:rsidTr="00893A10">
        <w:trPr>
          <w:trHeight w:val="27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 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644F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620305">
              <w:rPr>
                <w:bCs/>
                <w:sz w:val="20"/>
                <w:szCs w:val="20"/>
              </w:rPr>
              <w:t>МУНИЦИПАЛЬНАЯ ПРОГРАММА ЗИМИНСКОГО ГОРОДСКОГО МУНИЦИПАЛЬНОГО ОБРАЗОВАНИЯ</w:t>
            </w:r>
            <w:r w:rsidRPr="00620305">
              <w:rPr>
                <w:bCs/>
                <w:sz w:val="20"/>
                <w:szCs w:val="20"/>
              </w:rPr>
              <w:br/>
            </w:r>
          </w:p>
          <w:p w:rsidR="008E2B39" w:rsidRPr="00620305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620305">
              <w:rPr>
                <w:bCs/>
                <w:sz w:val="20"/>
                <w:szCs w:val="20"/>
              </w:rPr>
              <w:t xml:space="preserve">«Развитие культуры»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5F4D8B" w:rsidP="00823A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773 594,17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5F4D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588,75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 w:rsidP="005F4D8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175 29</w:t>
            </w:r>
            <w:r w:rsidR="005F4D8B" w:rsidRPr="00620305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620305">
              <w:rPr>
                <w:b/>
                <w:bCs/>
                <w:color w:val="000000"/>
                <w:sz w:val="20"/>
                <w:szCs w:val="20"/>
              </w:rPr>
              <w:t>,6</w:t>
            </w:r>
            <w:r w:rsidR="005F4D8B" w:rsidRPr="0062030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 w:rsidP="00823A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597 705,78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620305">
              <w:rPr>
                <w:bCs/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246 183,30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128 830,10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117 353,20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620305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166 598,00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45 663,40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120 821,50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18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620305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23A37" w:rsidP="00C51AC2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15</w:t>
            </w:r>
            <w:r w:rsidR="00C51AC2" w:rsidRPr="00620305">
              <w:rPr>
                <w:color w:val="000000"/>
                <w:sz w:val="20"/>
                <w:szCs w:val="20"/>
              </w:rPr>
              <w:t>1 052,87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678,82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C51AC2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150 280,30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23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620305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5F4D8B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69 920,00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5F4D8B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 w:rsidP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42,</w:t>
            </w:r>
            <w:r w:rsidR="000B6EFE" w:rsidRPr="00620305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69 750,26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24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620305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5F4D8B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69 920,00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5F4D8B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 w:rsidP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42,</w:t>
            </w:r>
            <w:r w:rsidR="000B6EFE" w:rsidRPr="00620305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69 750,26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241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Cs/>
                <w:sz w:val="20"/>
                <w:szCs w:val="20"/>
              </w:rPr>
            </w:pPr>
            <w:r w:rsidRPr="00620305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5F4D8B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69 920,00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5F4D8B" w:rsidP="005F4D8B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 w:rsidP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42,</w:t>
            </w:r>
            <w:r w:rsidR="000B6EFE" w:rsidRPr="00620305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69 750,26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217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/>
                <w:sz w:val="20"/>
                <w:szCs w:val="20"/>
              </w:rPr>
            </w:pPr>
            <w:r w:rsidRPr="00620305">
              <w:rPr>
                <w:b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178 621,50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118 916,00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59 705,50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 w:rsidP="008E2B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1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87 371,50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73 300,20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2C4E06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14 071,30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15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57 551,80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8E2B3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45 615,80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2C4E06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11 936,00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8E2B3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19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8E2B3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2C4E06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8E2B3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24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8E2B3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8E2B3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8E2B3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8E2B3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E2B39" w:rsidRPr="00620305" w:rsidTr="00893A10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39" w:rsidRPr="00620305" w:rsidRDefault="008E2B3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8E2B3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8E2B3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B39" w:rsidRPr="00620305" w:rsidRDefault="000B6EFE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B39" w:rsidRPr="00620305" w:rsidRDefault="008E2B39" w:rsidP="008E2B3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93A10" w:rsidRPr="00620305" w:rsidTr="00893A10">
        <w:trPr>
          <w:trHeight w:val="292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37 925,80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916EE9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37 925,80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3A10" w:rsidRPr="00620305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620305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7 667,40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893A10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893A10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7 667,40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893A10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93A10" w:rsidRPr="00620305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620305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7 846,40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8E2B39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893A10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893A10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7 846,40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893A10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93A10" w:rsidRPr="00620305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620305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327E1C" w:rsidP="00B20C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8E2B39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893A10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893A10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11 000,00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893A10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8E2B39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893A10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893A10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8E2B39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893A10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893A10">
            <w:pPr>
              <w:jc w:val="right"/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8E2B3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893A10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893A10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27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8E2B39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196,00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196,00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27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123,00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123,00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27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1B7F6D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sz w:val="20"/>
                <w:szCs w:val="20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1B7F6D">
            <w:pPr>
              <w:jc w:val="right"/>
            </w:pPr>
            <w:r w:rsidRPr="00620305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1B7F6D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sz w:val="20"/>
                <w:szCs w:val="20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1B7F6D">
            <w:pPr>
              <w:jc w:val="right"/>
            </w:pPr>
            <w:r w:rsidRPr="00620305">
              <w:rPr>
                <w:sz w:val="20"/>
                <w:szCs w:val="20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B6C46" w:rsidRPr="00620305" w:rsidTr="00B13D03">
        <w:trPr>
          <w:trHeight w:val="28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620305" w:rsidRDefault="00893A10" w:rsidP="00893A10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1.</w:t>
            </w:r>
            <w:r w:rsidR="005B6C46" w:rsidRPr="00620305">
              <w:rPr>
                <w:sz w:val="20"/>
                <w:szCs w:val="20"/>
              </w:rPr>
              <w:t>3</w:t>
            </w:r>
            <w:r w:rsidRPr="00620305">
              <w:rPr>
                <w:sz w:val="20"/>
                <w:szCs w:val="20"/>
              </w:rPr>
              <w:t>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C46" w:rsidRPr="00620305" w:rsidRDefault="005B6C46" w:rsidP="005B6C46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 xml:space="preserve">Капитальное строительство Дома культуры на 150 мест, Лазо </w:t>
            </w:r>
            <w:r w:rsidRPr="00620305">
              <w:rPr>
                <w:sz w:val="20"/>
                <w:szCs w:val="20"/>
              </w:rPr>
              <w:lastRenderedPageBreak/>
              <w:t>20А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620305" w:rsidRDefault="005B6C46" w:rsidP="005B6C46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129 256,50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118 916,00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10 340,50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B6C46" w:rsidRPr="00620305" w:rsidTr="00B13D03">
        <w:trPr>
          <w:trHeight w:val="271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620305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620305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620305" w:rsidRDefault="005B6C46" w:rsidP="005B6C46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79 674,10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73 300,20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6 373,90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B6C46" w:rsidRPr="00620305" w:rsidTr="00B13D03">
        <w:trPr>
          <w:trHeight w:val="198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620305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620305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620305" w:rsidRDefault="005B6C46" w:rsidP="005B6C46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49 582,40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45 615,80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3 966,60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B6C46" w:rsidRPr="00620305" w:rsidTr="00893A10">
        <w:trPr>
          <w:trHeight w:val="159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620305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620305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620305" w:rsidRDefault="005B6C46" w:rsidP="005B6C46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B6C46" w:rsidRPr="00620305" w:rsidTr="00893A10">
        <w:trPr>
          <w:trHeight w:val="147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620305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620305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620305" w:rsidRDefault="005B6C46" w:rsidP="005B6C46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B6C46" w:rsidRPr="00620305" w:rsidTr="00893A10">
        <w:trPr>
          <w:trHeight w:val="278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6" w:rsidRPr="00620305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C46" w:rsidRPr="00620305" w:rsidRDefault="005B6C46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46" w:rsidRPr="00620305" w:rsidRDefault="005B6C46" w:rsidP="005B6C46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6" w:rsidRPr="00620305" w:rsidRDefault="005B6C46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93A10" w:rsidRPr="00620305" w:rsidTr="00893A10">
        <w:trPr>
          <w:trHeight w:val="27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5B6C46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10" w:rsidRPr="00620305" w:rsidRDefault="00893A10" w:rsidP="005B6C46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5B6C46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893A10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5B6C46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1.4.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6EE9" w:rsidRPr="00620305" w:rsidRDefault="00916EE9" w:rsidP="00B13D03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 xml:space="preserve">Капитальный ремонт выявленного объекта культурного наследия «Дом жилой </w:t>
            </w:r>
            <w:proofErr w:type="spellStart"/>
            <w:r w:rsidRPr="00620305">
              <w:rPr>
                <w:sz w:val="20"/>
                <w:szCs w:val="20"/>
              </w:rPr>
              <w:t>Бутовича</w:t>
            </w:r>
            <w:proofErr w:type="spellEnd"/>
            <w:r w:rsidRPr="00620305">
              <w:rPr>
                <w:sz w:val="20"/>
                <w:szCs w:val="20"/>
              </w:rPr>
              <w:t xml:space="preserve">» (музей), 1914 г., расположенного по адресу: Иркутская область, </w:t>
            </w:r>
            <w:proofErr w:type="gramStart"/>
            <w:r w:rsidRPr="00620305">
              <w:rPr>
                <w:sz w:val="20"/>
                <w:szCs w:val="20"/>
              </w:rPr>
              <w:t>г</w:t>
            </w:r>
            <w:proofErr w:type="gramEnd"/>
            <w:r w:rsidRPr="00620305">
              <w:rPr>
                <w:sz w:val="20"/>
                <w:szCs w:val="20"/>
              </w:rPr>
              <w:t>. Зима, ул. Ленина, д.10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620305" w:rsidTr="001B7F6D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1B7F6D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16EE9" w:rsidRPr="00620305" w:rsidTr="001B7F6D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1B7F6D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93A10" w:rsidRPr="00620305" w:rsidTr="00893A10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b/>
                <w:sz w:val="20"/>
                <w:szCs w:val="20"/>
              </w:rPr>
            </w:pPr>
            <w:r w:rsidRPr="00620305">
              <w:rPr>
                <w:b/>
                <w:sz w:val="20"/>
                <w:szCs w:val="20"/>
              </w:rPr>
              <w:t>МБУК «ЦБС»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72 793,87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916EE9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5</w:t>
            </w:r>
            <w:r w:rsidR="00916EE9" w:rsidRPr="00620305">
              <w:rPr>
                <w:b/>
                <w:bCs/>
                <w:sz w:val="20"/>
                <w:szCs w:val="20"/>
              </w:rPr>
              <w:t> 903</w:t>
            </w:r>
            <w:r w:rsidR="009F1F10" w:rsidRPr="00620305">
              <w:rPr>
                <w:b/>
                <w:bCs/>
                <w:sz w:val="20"/>
                <w:szCs w:val="20"/>
              </w:rPr>
              <w:t>,7</w:t>
            </w:r>
            <w:r w:rsidR="00916EE9" w:rsidRPr="006203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0820E5" w:rsidP="009F1F10">
            <w:pPr>
              <w:jc w:val="right"/>
              <w:rPr>
                <w:b/>
                <w:bCs/>
                <w:sz w:val="20"/>
                <w:szCs w:val="20"/>
              </w:rPr>
            </w:pPr>
            <w:r w:rsidRPr="00327E1C">
              <w:rPr>
                <w:b/>
                <w:bCs/>
                <w:sz w:val="20"/>
                <w:szCs w:val="20"/>
              </w:rPr>
              <w:t>66 301</w:t>
            </w:r>
            <w:r w:rsidR="00916EE9" w:rsidRPr="00327E1C">
              <w:rPr>
                <w:b/>
                <w:bCs/>
                <w:sz w:val="20"/>
                <w:szCs w:val="20"/>
              </w:rPr>
              <w:t>,38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93A10" w:rsidRPr="00620305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620305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19 055,70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5 686,70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13 369,00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93A10" w:rsidRPr="00620305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620305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15 164,80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47,60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15 004,10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93A10" w:rsidRPr="00620305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620305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17 400,87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42,12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17 265,00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93A10" w:rsidRPr="00620305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3A10" w:rsidRPr="00620305" w:rsidRDefault="00893A10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A10" w:rsidRPr="00620305" w:rsidRDefault="00893A1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A10" w:rsidRPr="00620305" w:rsidRDefault="00893A1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7 057,50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916EE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42,</w:t>
            </w:r>
            <w:r w:rsidR="00916EE9" w:rsidRPr="00620305">
              <w:rPr>
                <w:sz w:val="20"/>
                <w:szCs w:val="20"/>
              </w:rPr>
              <w:t>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6 887,76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10" w:rsidRPr="00620305" w:rsidRDefault="00893A1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sz w:val="20"/>
                <w:szCs w:val="20"/>
              </w:rPr>
              <w:t>7 057,50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916EE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sz w:val="20"/>
                <w:szCs w:val="20"/>
              </w:rPr>
              <w:t>6 887,76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sz w:val="20"/>
                <w:szCs w:val="20"/>
              </w:rPr>
              <w:t>7 057,50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916EE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sz w:val="20"/>
                <w:szCs w:val="20"/>
              </w:rPr>
              <w:t>6 887,76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65169,70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65169,70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12 806,90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12 806,90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14 549,80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14 549,80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17 200,00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17 200,00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893A10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6 871,00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1B7F6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6 871,00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sz w:val="20"/>
                <w:szCs w:val="20"/>
              </w:rPr>
              <w:t>6 871,00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1B7F6D">
            <w:pPr>
              <w:jc w:val="right"/>
            </w:pPr>
            <w:r w:rsidRPr="00620305">
              <w:rPr>
                <w:sz w:val="20"/>
                <w:szCs w:val="20"/>
              </w:rPr>
              <w:t>6 871,00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916EE9" w:rsidRPr="00620305" w:rsidTr="001B7F6D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EE9" w:rsidRPr="00620305" w:rsidRDefault="00916EE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916EE9">
            <w:pPr>
              <w:jc w:val="right"/>
            </w:pPr>
            <w:r w:rsidRPr="00620305">
              <w:rPr>
                <w:sz w:val="20"/>
                <w:szCs w:val="20"/>
              </w:rPr>
              <w:t>6 871,00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EE9" w:rsidRPr="00620305" w:rsidRDefault="00916EE9" w:rsidP="001B7F6D">
            <w:pPr>
              <w:jc w:val="right"/>
            </w:pPr>
            <w:r w:rsidRPr="00620305">
              <w:rPr>
                <w:sz w:val="20"/>
                <w:szCs w:val="20"/>
              </w:rPr>
              <w:t>6 871,00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E9" w:rsidRPr="00620305" w:rsidRDefault="00916EE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FF55F7" w:rsidRPr="00620305" w:rsidTr="00FF55F7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55F7" w:rsidRPr="00620305" w:rsidRDefault="00FF55F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620305" w:rsidRDefault="00FF55F7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C92633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4 806,10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4 700,10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C92633" w:rsidP="00893A10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106,00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F55F7" w:rsidRPr="00620305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620305" w:rsidRDefault="00FF55F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4 780,10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4 700,10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FF55F7" w:rsidRPr="00620305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620305" w:rsidRDefault="00FF55F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FF55F7" w:rsidRPr="00620305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620305" w:rsidRDefault="00FF55F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FF55F7" w:rsidRPr="00620305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620305" w:rsidRDefault="00FF55F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C92633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</w:t>
            </w:r>
            <w:r w:rsidR="00FF55F7" w:rsidRPr="00620305">
              <w:rPr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C92633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FF55F7" w:rsidRPr="00620305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620305" w:rsidRDefault="00FF55F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C92633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C92633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FF55F7" w:rsidRPr="00620305" w:rsidTr="00FF55F7">
        <w:trPr>
          <w:trHeight w:val="30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55F7" w:rsidRPr="00620305" w:rsidRDefault="00FF55F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5F7" w:rsidRPr="00620305" w:rsidRDefault="00FF55F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C92633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C92633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620305" w:rsidRDefault="00FF55F7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0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2C7048" w:rsidP="001B7F6D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2</w:t>
            </w:r>
            <w:r w:rsidR="001B7F6D" w:rsidRPr="00620305">
              <w:rPr>
                <w:b/>
                <w:bCs/>
                <w:sz w:val="20"/>
                <w:szCs w:val="20"/>
              </w:rPr>
              <w:t> 818,07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1B7F6D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2C7048" w:rsidP="005C0389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1 20</w:t>
            </w:r>
            <w:r w:rsidR="005C0389" w:rsidRPr="00620305">
              <w:rPr>
                <w:b/>
                <w:bCs/>
                <w:sz w:val="20"/>
                <w:szCs w:val="20"/>
              </w:rPr>
              <w:t>3</w:t>
            </w:r>
            <w:r w:rsidRPr="00620305">
              <w:rPr>
                <w:b/>
                <w:bCs/>
                <w:sz w:val="20"/>
                <w:szCs w:val="20"/>
              </w:rPr>
              <w:t>,6</w:t>
            </w:r>
            <w:r w:rsidR="005C0389" w:rsidRPr="006203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2C7048" w:rsidP="005C0389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</w:t>
            </w:r>
            <w:r w:rsidR="005C0389" w:rsidRPr="00620305">
              <w:rPr>
                <w:b/>
                <w:bCs/>
                <w:sz w:val="20"/>
                <w:szCs w:val="20"/>
              </w:rPr>
              <w:t> 025,68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1 468,70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986,60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2C704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482,10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615,00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113,10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47,60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454,30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180,87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93,75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42,12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1B7F6D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184,50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1B7F6D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5C0389" w:rsidP="005C038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14,76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C0389" w:rsidRPr="00620305" w:rsidTr="008635E1">
        <w:trPr>
          <w:trHeight w:val="306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1B7F6D">
            <w:pPr>
              <w:jc w:val="right"/>
            </w:pPr>
            <w:r w:rsidRPr="00620305">
              <w:rPr>
                <w:sz w:val="20"/>
                <w:szCs w:val="20"/>
              </w:rPr>
              <w:t>184,50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5C0389">
            <w:pPr>
              <w:jc w:val="right"/>
            </w:pPr>
            <w:r w:rsidRPr="00620305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5C0389">
            <w:pPr>
              <w:jc w:val="right"/>
            </w:pPr>
            <w:r w:rsidRPr="00620305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5C0389">
            <w:pPr>
              <w:jc w:val="right"/>
            </w:pPr>
            <w:r w:rsidRPr="00620305">
              <w:rPr>
                <w:sz w:val="20"/>
                <w:szCs w:val="20"/>
              </w:rPr>
              <w:t>14,76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C0389" w:rsidRPr="00620305" w:rsidTr="008635E1">
        <w:trPr>
          <w:trHeight w:val="30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1B7F6D">
            <w:pPr>
              <w:jc w:val="right"/>
            </w:pPr>
            <w:r w:rsidRPr="00620305">
              <w:rPr>
                <w:sz w:val="20"/>
                <w:szCs w:val="20"/>
              </w:rPr>
              <w:t>184,50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5C0389">
            <w:pPr>
              <w:jc w:val="right"/>
            </w:pPr>
            <w:r w:rsidRPr="00620305">
              <w:rPr>
                <w:sz w:val="20"/>
                <w:szCs w:val="20"/>
              </w:rPr>
              <w:t>127,30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5C0389">
            <w:pPr>
              <w:jc w:val="right"/>
            </w:pPr>
            <w:r w:rsidRPr="00620305">
              <w:rPr>
                <w:sz w:val="20"/>
                <w:szCs w:val="20"/>
              </w:rPr>
              <w:t>42,44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5C0389">
            <w:pPr>
              <w:jc w:val="right"/>
            </w:pPr>
            <w:r w:rsidRPr="00620305">
              <w:rPr>
                <w:sz w:val="20"/>
                <w:szCs w:val="20"/>
              </w:rPr>
              <w:t>14,76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20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bCs/>
                <w:sz w:val="20"/>
                <w:szCs w:val="20"/>
              </w:rPr>
            </w:pPr>
            <w:r w:rsidRPr="00620305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b/>
                <w:sz w:val="20"/>
                <w:szCs w:val="20"/>
              </w:rPr>
            </w:pPr>
            <w:r w:rsidRPr="00620305">
              <w:rPr>
                <w:b/>
                <w:sz w:val="20"/>
                <w:szCs w:val="20"/>
              </w:rPr>
              <w:t>МБУК «ИКМ»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5C038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56 642,10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23 363,60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5C038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33 278,50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30 876,80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23 363,60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7 513,20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11 816,20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11 816,20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5 787,60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5 787,60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2 720,50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2 720,50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C0389" w:rsidRPr="00620305" w:rsidTr="008635E1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5C0389">
            <w:pPr>
              <w:jc w:val="right"/>
            </w:pPr>
            <w:r w:rsidRPr="00620305">
              <w:rPr>
                <w:sz w:val="20"/>
                <w:szCs w:val="20"/>
              </w:rPr>
              <w:t>2 720,50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5C0389">
            <w:pPr>
              <w:jc w:val="right"/>
            </w:pPr>
            <w:r w:rsidRPr="00620305">
              <w:rPr>
                <w:sz w:val="20"/>
                <w:szCs w:val="20"/>
              </w:rPr>
              <w:t>2 720,50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C0389" w:rsidRPr="00620305" w:rsidTr="008635E1">
        <w:trPr>
          <w:trHeight w:val="32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5C0389">
            <w:pPr>
              <w:jc w:val="right"/>
            </w:pPr>
            <w:r w:rsidRPr="00620305">
              <w:rPr>
                <w:sz w:val="20"/>
                <w:szCs w:val="20"/>
              </w:rPr>
              <w:t>2 720,50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5C0389">
            <w:pPr>
              <w:jc w:val="right"/>
            </w:pPr>
            <w:r w:rsidRPr="00620305">
              <w:rPr>
                <w:sz w:val="20"/>
                <w:szCs w:val="20"/>
              </w:rPr>
              <w:t>2 720,50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C0389" w:rsidRPr="00620305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D641E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27 674,60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8635E1">
            <w:pPr>
              <w:jc w:val="right"/>
              <w:rPr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27 674,60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C0389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7 238,50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8635E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7 238,50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C0389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6 570,20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8635E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6 570,20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C0389" w:rsidRPr="00620305" w:rsidTr="009F47DA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5 720,00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8635E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5 720,00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C0389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2 715,30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8635E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2 715,30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C0389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2 715,30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8635E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2 715,30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C0389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389" w:rsidRPr="00620305" w:rsidRDefault="005C038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389" w:rsidRPr="00620305" w:rsidRDefault="005C038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2 715,30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389" w:rsidRPr="00620305" w:rsidRDefault="005C0389" w:rsidP="008635E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2 715,30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1A8" w:rsidRPr="00620305" w:rsidRDefault="005C0389" w:rsidP="00B241A8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D641E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Капитальный ремонт (ЧС)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3B29B1" w:rsidP="00F1153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28 307,60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23 133,70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3B29B1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5 173,90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23 213,70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23 133,70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5 060,00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5 060,00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3B29B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620305" w:rsidRDefault="003B29B1" w:rsidP="003B29B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3B29B1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9B1" w:rsidRPr="00620305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B29B1" w:rsidRPr="00620305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620305" w:rsidRDefault="003B29B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620305" w:rsidRDefault="003B29B1" w:rsidP="003B29B1">
            <w:pPr>
              <w:jc w:val="right"/>
            </w:pPr>
            <w:r w:rsidRPr="00620305">
              <w:rPr>
                <w:sz w:val="20"/>
                <w:szCs w:val="20"/>
              </w:rPr>
              <w:t>2,1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620305" w:rsidRDefault="003B29B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620305" w:rsidRDefault="003B29B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620305" w:rsidRDefault="003B29B1" w:rsidP="003B29B1">
            <w:pPr>
              <w:jc w:val="right"/>
            </w:pPr>
            <w:r w:rsidRPr="00620305">
              <w:rPr>
                <w:sz w:val="20"/>
                <w:szCs w:val="20"/>
              </w:rPr>
              <w:t>2,1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620305" w:rsidRDefault="003B29B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3B29B1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1" w:rsidRPr="00620305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9B1" w:rsidRPr="00620305" w:rsidRDefault="003B29B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620305" w:rsidRDefault="003B29B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620305" w:rsidRDefault="003B29B1" w:rsidP="003B29B1">
            <w:pPr>
              <w:jc w:val="right"/>
            </w:pPr>
            <w:r w:rsidRPr="00620305">
              <w:rPr>
                <w:sz w:val="20"/>
                <w:szCs w:val="20"/>
              </w:rPr>
              <w:t>2,1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620305" w:rsidRDefault="003B29B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620305" w:rsidRDefault="003B29B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1" w:rsidRPr="00620305" w:rsidRDefault="003B29B1" w:rsidP="003B29B1">
            <w:pPr>
              <w:jc w:val="right"/>
            </w:pPr>
            <w:r w:rsidRPr="00620305">
              <w:rPr>
                <w:sz w:val="20"/>
                <w:szCs w:val="20"/>
              </w:rPr>
              <w:t>2,1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1" w:rsidRPr="00620305" w:rsidRDefault="003B29B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170AC8" w:rsidRPr="00620305" w:rsidTr="00627157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AC8" w:rsidRPr="00620305" w:rsidRDefault="00492A4C" w:rsidP="00D641E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lastRenderedPageBreak/>
              <w:t>3.</w:t>
            </w:r>
            <w:r w:rsidR="00170AC8" w:rsidRPr="00620305">
              <w:rPr>
                <w:sz w:val="20"/>
                <w:szCs w:val="20"/>
              </w:rPr>
              <w:t>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0AC8" w:rsidRPr="00620305" w:rsidRDefault="00170AC8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AC8" w:rsidRPr="00620305" w:rsidRDefault="00170AC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620305" w:rsidRDefault="00F67B31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659,90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620305" w:rsidRDefault="00170AC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620305" w:rsidRDefault="00170AC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229,90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620305" w:rsidRDefault="007A008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430,00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AC8" w:rsidRPr="00620305" w:rsidRDefault="00170AC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27157" w:rsidRPr="00620305" w:rsidTr="00627157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424,60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229,90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194,70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627157" w:rsidRPr="00620305" w:rsidTr="00627157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186,00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186,00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627157" w:rsidRPr="00620305" w:rsidTr="002C6AB8">
        <w:trPr>
          <w:trHeight w:val="473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627157" w:rsidRPr="00620305" w:rsidTr="002C6AB8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F67B3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3,1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7A008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3,1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627157" w:rsidRPr="00620305" w:rsidTr="00492A4C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C71" w:rsidRPr="00620305" w:rsidRDefault="00B20C71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C71" w:rsidRPr="00620305" w:rsidRDefault="00B20C71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F67B3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7A008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C71" w:rsidRPr="00620305" w:rsidRDefault="00B20C7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492A4C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F67B31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7A008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b/>
                <w:sz w:val="20"/>
                <w:szCs w:val="20"/>
              </w:rPr>
            </w:pPr>
            <w:r w:rsidRPr="00620305">
              <w:rPr>
                <w:b/>
                <w:sz w:val="20"/>
                <w:szCs w:val="20"/>
              </w:rPr>
              <w:t xml:space="preserve">МАУК «ГДК «Горизонт»; МАУК «КДЦ «Россия»; МБУК «КИЦ «Спутник»; МАУК « Дом культуры имени А.Н. </w:t>
            </w:r>
            <w:proofErr w:type="spellStart"/>
            <w:r w:rsidRPr="00620305">
              <w:rPr>
                <w:b/>
                <w:sz w:val="20"/>
                <w:szCs w:val="20"/>
              </w:rPr>
              <w:t>Гринчика</w:t>
            </w:r>
            <w:proofErr w:type="spellEnd"/>
            <w:r w:rsidRPr="00620305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7A00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268 106,40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7 574,40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7A008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260 532,00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69 441,20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68 804,50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2A4C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A4C" w:rsidRPr="00620305" w:rsidRDefault="00492A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4C" w:rsidRPr="00620305" w:rsidRDefault="00492A4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4C" w:rsidRPr="00620305" w:rsidRDefault="00492A4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A008C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620305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620305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620305" w:rsidRDefault="007A008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620305" w:rsidRDefault="007A008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620305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620305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620305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620305" w:rsidRDefault="007A008C" w:rsidP="007A008C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620305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A008C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620305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8C" w:rsidRPr="00620305" w:rsidRDefault="007A008C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08C" w:rsidRPr="00620305" w:rsidRDefault="007A008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620305" w:rsidRDefault="007A008C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620305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620305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620305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08C" w:rsidRPr="00620305" w:rsidRDefault="007A008C" w:rsidP="007A008C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08C" w:rsidRPr="00620305" w:rsidRDefault="007A008C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620305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620305" w:rsidRDefault="00B419B7" w:rsidP="00D641E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19B7" w:rsidRPr="00620305" w:rsidRDefault="00B419B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Расходы в рамках выполнения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620305" w:rsidRDefault="00B419B7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8D4402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255 606,50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8D4402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254 969,80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2030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419B7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620305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620305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620305" w:rsidRDefault="00B419B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620305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620305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620305" w:rsidRDefault="00B419B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620305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620305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620305" w:rsidRDefault="00B419B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69 136,70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68 500,00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419B7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9B7" w:rsidRPr="00620305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419B7" w:rsidRPr="00620305" w:rsidRDefault="00B419B7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B7" w:rsidRPr="00620305" w:rsidRDefault="00B419B7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8D4402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8D4402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B7" w:rsidRPr="00620305" w:rsidRDefault="00B419B7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4402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31703D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4402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>
            <w:pPr>
              <w:jc w:val="right"/>
              <w:rPr>
                <w:color w:val="000000"/>
                <w:sz w:val="20"/>
                <w:szCs w:val="20"/>
              </w:rPr>
            </w:pPr>
            <w:r w:rsidRPr="0062030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6AB8" w:rsidRPr="00620305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D641E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8D4402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9 </w:t>
            </w:r>
            <w:r w:rsidR="008D4402" w:rsidRPr="00620305">
              <w:rPr>
                <w:b/>
                <w:bCs/>
                <w:sz w:val="20"/>
                <w:szCs w:val="20"/>
              </w:rPr>
              <w:t>322</w:t>
            </w:r>
            <w:r w:rsidRPr="0062030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8D4402" w:rsidP="008D4402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2 384</w:t>
            </w:r>
            <w:r w:rsidR="002C6AB8" w:rsidRPr="00620305">
              <w:rPr>
                <w:b/>
                <w:bCs/>
                <w:sz w:val="20"/>
                <w:szCs w:val="20"/>
              </w:rPr>
              <w:t>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C6AB8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9 143,60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6 937,70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2 205,90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2C6AB8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106,90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106,90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2C6AB8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62,50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62,50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2C6AB8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D4402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sz w:val="20"/>
                <w:szCs w:val="20"/>
              </w:rPr>
              <w:t>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sz w:val="20"/>
                <w:szCs w:val="20"/>
              </w:rPr>
              <w:t>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D4402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sz w:val="20"/>
                <w:szCs w:val="20"/>
              </w:rPr>
              <w:t>3,00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sz w:val="20"/>
                <w:szCs w:val="20"/>
              </w:rPr>
              <w:t>3,00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215C9" w:rsidRPr="00620305" w:rsidTr="009F47DA">
        <w:trPr>
          <w:trHeight w:val="19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C9" w:rsidRPr="00620305" w:rsidRDefault="005215C9" w:rsidP="00D641E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15C9" w:rsidRPr="00620305" w:rsidRDefault="005215C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C9" w:rsidRPr="00620305" w:rsidRDefault="005215C9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8D440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3 177,90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8D4402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3 177,90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5215C9" w:rsidRPr="00620305" w:rsidTr="009F47DA">
        <w:trPr>
          <w:trHeight w:val="22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5C9" w:rsidRPr="00620305" w:rsidRDefault="005215C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215C9" w:rsidRPr="00620305" w:rsidRDefault="005215C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C9" w:rsidRPr="00620305" w:rsidRDefault="005215C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1 326,70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1 326,70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215C9" w:rsidRPr="00620305" w:rsidTr="009F47DA">
        <w:trPr>
          <w:trHeight w:val="12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5C9" w:rsidRPr="00620305" w:rsidRDefault="005215C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215C9" w:rsidRPr="00620305" w:rsidRDefault="005215C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C9" w:rsidRPr="00620305" w:rsidRDefault="005215C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1 595,70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1 595,70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5215C9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5C9" w:rsidRPr="00620305" w:rsidRDefault="005215C9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215C9" w:rsidRPr="00620305" w:rsidRDefault="005215C9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C9" w:rsidRPr="00620305" w:rsidRDefault="005215C9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242,00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31703D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242,00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C9" w:rsidRPr="00620305" w:rsidRDefault="005215C9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D4402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4,5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sz w:val="20"/>
                <w:szCs w:val="20"/>
              </w:rPr>
              <w:t>4,5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D4402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sz w:val="20"/>
                <w:szCs w:val="20"/>
              </w:rPr>
              <w:t>4,5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sz w:val="20"/>
                <w:szCs w:val="20"/>
              </w:rPr>
              <w:t>4,5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8D4402" w:rsidRPr="00620305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402" w:rsidRPr="00620305" w:rsidRDefault="008D4402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sz w:val="20"/>
                <w:szCs w:val="20"/>
              </w:rPr>
              <w:t>4,5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402" w:rsidRPr="00620305" w:rsidRDefault="008D4402" w:rsidP="008D4402">
            <w:pPr>
              <w:jc w:val="right"/>
            </w:pPr>
            <w:r w:rsidRPr="00620305">
              <w:rPr>
                <w:sz w:val="20"/>
                <w:szCs w:val="20"/>
              </w:rPr>
              <w:t>4,5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402" w:rsidRPr="00620305" w:rsidRDefault="008D4402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2C6AB8" w:rsidRPr="00620305" w:rsidTr="009F47DA">
        <w:trPr>
          <w:trHeight w:val="389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b/>
                <w:sz w:val="20"/>
                <w:szCs w:val="20"/>
              </w:rPr>
            </w:pPr>
            <w:r w:rsidRPr="00620305">
              <w:rPr>
                <w:b/>
                <w:sz w:val="20"/>
                <w:szCs w:val="20"/>
              </w:rPr>
              <w:t>МБОУ ДО «ДМШ»; МБОУ ДО «ДХШ»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8D440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E05F53">
              <w:rPr>
                <w:b/>
                <w:bCs/>
                <w:sz w:val="20"/>
                <w:szCs w:val="20"/>
              </w:rPr>
              <w:t>164 902,10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E05F5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E05F53">
              <w:rPr>
                <w:b/>
                <w:bCs/>
                <w:sz w:val="20"/>
                <w:szCs w:val="20"/>
              </w:rPr>
              <w:t>19 541,90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8D4402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E05F53">
              <w:rPr>
                <w:b/>
                <w:bCs/>
                <w:sz w:val="20"/>
                <w:szCs w:val="20"/>
              </w:rPr>
              <w:t>145 360,20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C6AB8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51 742,40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19 541,90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32 200,50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2C6AB8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26 699,70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26 699,70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2C6AB8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27 060,00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27 060,00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2C6AB8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AB8" w:rsidRPr="00620305" w:rsidRDefault="002C6AB8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B8" w:rsidRPr="00620305" w:rsidRDefault="002C6AB8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8D4402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19 800,00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2C6AB8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E05F53" w:rsidRDefault="008D4402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19 800,00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B8" w:rsidRPr="00620305" w:rsidRDefault="002C6AB8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0D1D7E" w:rsidRPr="00620305" w:rsidTr="00106DD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620305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620305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620305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620305" w:rsidRDefault="000D1D7E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E05F53" w:rsidRDefault="000D1D7E" w:rsidP="008D4402">
            <w:pPr>
              <w:jc w:val="right"/>
            </w:pPr>
            <w:r w:rsidRPr="00E05F53">
              <w:rPr>
                <w:sz w:val="20"/>
                <w:szCs w:val="20"/>
              </w:rPr>
              <w:t>19 800,00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E05F53" w:rsidRDefault="000D1D7E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E05F53" w:rsidRDefault="000D1D7E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E05F53" w:rsidRDefault="000D1D7E" w:rsidP="000D1D7E">
            <w:pPr>
              <w:jc w:val="center"/>
            </w:pPr>
            <w:r w:rsidRPr="00E05F53">
              <w:rPr>
                <w:sz w:val="20"/>
                <w:szCs w:val="20"/>
              </w:rPr>
              <w:t xml:space="preserve">       19 800,00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620305" w:rsidRDefault="000D1D7E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0D1D7E" w:rsidRPr="00620305" w:rsidTr="00106DD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620305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620305" w:rsidRDefault="000D1D7E" w:rsidP="00B20C71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D7E" w:rsidRPr="00620305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620305" w:rsidRDefault="000D1D7E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E05F53" w:rsidRDefault="000D1D7E" w:rsidP="008D4402">
            <w:pPr>
              <w:jc w:val="right"/>
            </w:pPr>
            <w:r w:rsidRPr="00E05F53">
              <w:rPr>
                <w:sz w:val="20"/>
                <w:szCs w:val="20"/>
              </w:rPr>
              <w:t>19 800,00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E05F53" w:rsidRDefault="000D1D7E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E05F53" w:rsidRDefault="000D1D7E" w:rsidP="00B20C71">
            <w:pPr>
              <w:jc w:val="right"/>
              <w:rPr>
                <w:sz w:val="20"/>
                <w:szCs w:val="20"/>
              </w:rPr>
            </w:pPr>
            <w:r w:rsidRPr="00E05F53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E05F53" w:rsidRDefault="000D1D7E" w:rsidP="000D1D7E">
            <w:pPr>
              <w:jc w:val="center"/>
            </w:pPr>
            <w:r w:rsidRPr="00E05F53">
              <w:rPr>
                <w:sz w:val="20"/>
                <w:szCs w:val="20"/>
              </w:rPr>
              <w:t xml:space="preserve">      19 800,00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620305" w:rsidRDefault="000D1D7E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BD22A0" w:rsidRPr="00620305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2A0" w:rsidRPr="00620305" w:rsidRDefault="00BD22A0" w:rsidP="00D641E9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5.1.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22A0" w:rsidRPr="00620305" w:rsidRDefault="00BD22A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Затраты в рамках муниципального задания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2A0" w:rsidRPr="00620305" w:rsidRDefault="00BD22A0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136 367,60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136 367,60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6203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D22A0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2A0" w:rsidRPr="00620305" w:rsidRDefault="00BD22A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D22A0" w:rsidRPr="00620305" w:rsidRDefault="00BD22A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2A0" w:rsidRPr="00620305" w:rsidRDefault="00BD22A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24 820,00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8635E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24 820,00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BD22A0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2A0" w:rsidRPr="00620305" w:rsidRDefault="00BD22A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D22A0" w:rsidRPr="00620305" w:rsidRDefault="00BD22A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2A0" w:rsidRPr="00620305" w:rsidRDefault="00BD22A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25 153,90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8635E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25 153,90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BD22A0" w:rsidRPr="00620305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22A0" w:rsidRPr="00620305" w:rsidRDefault="00BD22A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D22A0" w:rsidRPr="00620305" w:rsidRDefault="00BD22A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2A0" w:rsidRPr="00620305" w:rsidRDefault="00BD22A0" w:rsidP="00B20C71">
            <w:pPr>
              <w:jc w:val="center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27 000,00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8635E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27 000,00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2A0" w:rsidRPr="00620305" w:rsidRDefault="00BD22A0" w:rsidP="00B20C71">
            <w:pPr>
              <w:jc w:val="right"/>
              <w:rPr>
                <w:sz w:val="20"/>
                <w:szCs w:val="20"/>
              </w:rPr>
            </w:pPr>
            <w:r w:rsidRPr="00620305">
              <w:rPr>
                <w:sz w:val="20"/>
                <w:szCs w:val="20"/>
              </w:rPr>
              <w:t>0,00</w:t>
            </w:r>
          </w:p>
        </w:tc>
      </w:tr>
      <w:tr w:rsidR="000D1D7E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620305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1D7E" w:rsidRPr="00620305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4D3DF1" w:rsidRDefault="000D1D7E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106DD7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19 797,90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19 797,90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0D1D7E" w:rsidRPr="004D3DF1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4D3DF1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D1D7E" w:rsidRPr="004D3DF1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4D3DF1" w:rsidRDefault="000D1D7E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4D3DF1" w:rsidRDefault="000D1D7E" w:rsidP="00106DD7">
            <w:pPr>
              <w:jc w:val="right"/>
            </w:pPr>
            <w:r w:rsidRPr="004D3DF1">
              <w:rPr>
                <w:sz w:val="20"/>
                <w:szCs w:val="20"/>
              </w:rPr>
              <w:t>19 797,90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4D3DF1" w:rsidRDefault="000D1D7E" w:rsidP="008635E1">
            <w:pPr>
              <w:jc w:val="right"/>
            </w:pPr>
            <w:r w:rsidRPr="004D3DF1">
              <w:rPr>
                <w:sz w:val="20"/>
                <w:szCs w:val="20"/>
              </w:rPr>
              <w:t>19 797,90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0D1D7E" w:rsidRPr="004D3DF1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7E" w:rsidRPr="004D3DF1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D7E" w:rsidRPr="004D3DF1" w:rsidRDefault="000D1D7E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4D3DF1" w:rsidRDefault="000D1D7E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4D3DF1" w:rsidRDefault="000D1D7E" w:rsidP="00106DD7">
            <w:pPr>
              <w:jc w:val="right"/>
            </w:pPr>
            <w:r w:rsidRPr="004D3DF1">
              <w:rPr>
                <w:sz w:val="20"/>
                <w:szCs w:val="20"/>
              </w:rPr>
              <w:t>19 797,90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D7E" w:rsidRPr="004D3DF1" w:rsidRDefault="000D1D7E" w:rsidP="008635E1">
            <w:pPr>
              <w:jc w:val="right"/>
            </w:pPr>
            <w:r w:rsidRPr="004D3DF1">
              <w:rPr>
                <w:sz w:val="20"/>
                <w:szCs w:val="20"/>
              </w:rPr>
              <w:t>19 797,90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087F4C" w:rsidRPr="004D3DF1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D641E9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5.2.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35930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23 5</w:t>
            </w:r>
            <w:r w:rsidR="00B35930" w:rsidRPr="004D3DF1">
              <w:rPr>
                <w:b/>
                <w:bCs/>
                <w:sz w:val="20"/>
                <w:szCs w:val="20"/>
              </w:rPr>
              <w:t>48,5</w:t>
            </w:r>
            <w:r w:rsidRPr="004D3DF1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16 413,50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D1D7E" w:rsidP="00087F4C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7 135,00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87F4C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22 647,20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16 413,50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6 233,70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087F4C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880,00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880,00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087F4C" w:rsidRPr="004D3DF1" w:rsidTr="009F47DA">
        <w:trPr>
          <w:trHeight w:val="2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15,00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15,00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B35930" w:rsidRPr="004D3DF1" w:rsidTr="009F47DA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4D3DF1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35930" w:rsidRPr="004D3DF1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B35930" w:rsidRPr="004D3DF1" w:rsidTr="008635E1">
        <w:trPr>
          <w:trHeight w:val="26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4D3DF1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35930" w:rsidRPr="004D3DF1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35930">
            <w:pPr>
              <w:jc w:val="right"/>
            </w:pPr>
            <w:r w:rsidRPr="004D3DF1">
              <w:rPr>
                <w:sz w:val="20"/>
                <w:szCs w:val="20"/>
              </w:rPr>
              <w:t>2,1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8635E1">
            <w:pPr>
              <w:jc w:val="right"/>
            </w:pPr>
            <w:r w:rsidRPr="004D3DF1">
              <w:rPr>
                <w:sz w:val="20"/>
                <w:szCs w:val="20"/>
              </w:rPr>
              <w:t>2,1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B35930" w:rsidRPr="004D3DF1" w:rsidTr="008635E1">
        <w:trPr>
          <w:trHeight w:val="269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4D3DF1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30" w:rsidRPr="004D3DF1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35930">
            <w:pPr>
              <w:jc w:val="right"/>
            </w:pPr>
            <w:r w:rsidRPr="004D3DF1">
              <w:rPr>
                <w:sz w:val="20"/>
                <w:szCs w:val="20"/>
              </w:rPr>
              <w:t>2,1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8635E1">
            <w:pPr>
              <w:jc w:val="right"/>
            </w:pPr>
            <w:r w:rsidRPr="004D3DF1">
              <w:rPr>
                <w:sz w:val="20"/>
                <w:szCs w:val="20"/>
              </w:rPr>
              <w:t>2,1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087F4C" w:rsidRPr="004D3DF1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D641E9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5.3.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Поддержка талантливых детей и одаренной молодежи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B35930" w:rsidP="00087F4C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4 986,00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3 128,40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D7E" w:rsidRPr="004D3DF1" w:rsidRDefault="000D1D7E" w:rsidP="000D1D7E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1 857,60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87F4C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4 275,20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3 128,40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1 146,80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087F4C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665,80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665,80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087F4C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45,00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45,00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087F4C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87F4C" w:rsidRPr="004D3DF1" w:rsidRDefault="00087F4C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F4C" w:rsidRPr="004D3DF1" w:rsidRDefault="00087F4C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F4C" w:rsidRPr="004D3DF1" w:rsidRDefault="00087F4C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B35930" w:rsidRPr="004D3DF1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4D3DF1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35930" w:rsidRPr="004D3DF1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35930">
            <w:pPr>
              <w:jc w:val="right"/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35930">
            <w:pPr>
              <w:jc w:val="right"/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B35930" w:rsidRPr="004D3DF1" w:rsidTr="008635E1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30" w:rsidRPr="004D3DF1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30" w:rsidRPr="004D3DF1" w:rsidRDefault="00B35930" w:rsidP="00B20C71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20C71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35930">
            <w:pPr>
              <w:jc w:val="right"/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30" w:rsidRPr="004D3DF1" w:rsidRDefault="00B35930" w:rsidP="00B35930">
            <w:pPr>
              <w:jc w:val="right"/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30" w:rsidRPr="004D3DF1" w:rsidRDefault="00B35930" w:rsidP="00B20C7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8635E1" w:rsidRPr="004D3DF1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5E1" w:rsidRPr="004D3DF1" w:rsidRDefault="008635E1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5E1" w:rsidRPr="004D3DF1" w:rsidRDefault="008635E1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Подпрограмма 6 «Информационное обеспечение населения»</w:t>
            </w:r>
          </w:p>
          <w:p w:rsidR="008635E1" w:rsidRPr="004D3DF1" w:rsidRDefault="008635E1" w:rsidP="00C51A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5E1" w:rsidRPr="004D3DF1" w:rsidRDefault="008635E1" w:rsidP="00C51AC2">
            <w:pPr>
              <w:jc w:val="center"/>
              <w:rPr>
                <w:b/>
                <w:sz w:val="20"/>
                <w:szCs w:val="20"/>
              </w:rPr>
            </w:pPr>
            <w:r w:rsidRPr="004D3DF1">
              <w:rPr>
                <w:b/>
                <w:sz w:val="20"/>
                <w:szCs w:val="20"/>
              </w:rPr>
              <w:t>ЗГМАУ «</w:t>
            </w:r>
            <w:proofErr w:type="spellStart"/>
            <w:r w:rsidRPr="004D3DF1">
              <w:rPr>
                <w:b/>
                <w:sz w:val="20"/>
                <w:szCs w:val="20"/>
              </w:rPr>
              <w:t>Зиминский</w:t>
            </w:r>
            <w:proofErr w:type="spellEnd"/>
            <w:r w:rsidRPr="004D3DF1">
              <w:rPr>
                <w:b/>
                <w:sz w:val="20"/>
                <w:szCs w:val="20"/>
              </w:rPr>
              <w:t xml:space="preserve"> информационный центр»</w:t>
            </w:r>
          </w:p>
          <w:p w:rsidR="008635E1" w:rsidRPr="004D3DF1" w:rsidRDefault="008635E1" w:rsidP="00C51A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5E1" w:rsidRPr="004D3DF1" w:rsidRDefault="008635E1" w:rsidP="00C51AC2">
            <w:pPr>
              <w:jc w:val="center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32 528,20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32 528,20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635E1" w:rsidRPr="004D3DF1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10 893,70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10 893,70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8635E1" w:rsidRPr="004D3DF1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9 794,50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9 794,50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8635E1" w:rsidRPr="004D3DF1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9 080,00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9 080,00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8635E1" w:rsidRPr="004D3DF1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8635E1" w:rsidRPr="004D3DF1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8635E1" w:rsidRPr="004D3DF1" w:rsidTr="009F47DA">
        <w:trPr>
          <w:trHeight w:val="31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5E1" w:rsidRPr="004D3DF1" w:rsidRDefault="008635E1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920,00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920,00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5E1" w:rsidRPr="004D3DF1" w:rsidRDefault="008635E1" w:rsidP="008635E1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6.1.</w:t>
            </w:r>
          </w:p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32 188,20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32 188,20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10 643,70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10 643,70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9 794,50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9 794,50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918,00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918,00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916,00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916,00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916,00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916,00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6.2.</w:t>
            </w:r>
          </w:p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Текущий ремонт</w:t>
            </w:r>
          </w:p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50,00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50,00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C51AC2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276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6.3.</w:t>
            </w:r>
          </w:p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b/>
                <w:bCs/>
                <w:sz w:val="20"/>
                <w:szCs w:val="20"/>
              </w:rPr>
            </w:pPr>
            <w:r w:rsidRPr="004D3DF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279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227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173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4D3DF1" w:rsidTr="009F47DA">
        <w:trPr>
          <w:trHeight w:val="220"/>
        </w:trPr>
        <w:tc>
          <w:tcPr>
            <w:tcW w:w="20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  <w:tr w:rsidR="00C72973" w:rsidRPr="00627157" w:rsidTr="009F47DA">
        <w:trPr>
          <w:trHeight w:val="22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73" w:rsidRPr="004D3DF1" w:rsidRDefault="00C72973" w:rsidP="00C51AC2">
            <w:pPr>
              <w:jc w:val="center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620305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2,0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973" w:rsidRPr="004D3DF1" w:rsidRDefault="00C72973" w:rsidP="00C72973">
            <w:pPr>
              <w:jc w:val="right"/>
              <w:rPr>
                <w:sz w:val="20"/>
                <w:szCs w:val="20"/>
              </w:rPr>
            </w:pPr>
            <w:r w:rsidRPr="004D3DF1">
              <w:rPr>
                <w:sz w:val="20"/>
                <w:szCs w:val="20"/>
              </w:rPr>
              <w:t>0,00</w:t>
            </w:r>
          </w:p>
        </w:tc>
      </w:tr>
    </w:tbl>
    <w:p w:rsidR="002C6AB8" w:rsidRDefault="002C6AB8" w:rsidP="00772A4A">
      <w:pPr>
        <w:jc w:val="center"/>
        <w:rPr>
          <w:b/>
        </w:rPr>
      </w:pPr>
    </w:p>
    <w:p w:rsidR="002C6AB8" w:rsidRDefault="002C6AB8" w:rsidP="00772A4A">
      <w:pPr>
        <w:jc w:val="center"/>
        <w:rPr>
          <w:b/>
        </w:rPr>
      </w:pPr>
    </w:p>
    <w:p w:rsidR="002C6AB8" w:rsidRDefault="002C6AB8" w:rsidP="00772A4A">
      <w:pPr>
        <w:jc w:val="center"/>
        <w:rPr>
          <w:b/>
        </w:rPr>
      </w:pPr>
    </w:p>
    <w:p w:rsidR="00D94FA0" w:rsidRDefault="00D94FA0" w:rsidP="00772A4A">
      <w:pPr>
        <w:jc w:val="center"/>
        <w:rPr>
          <w:b/>
        </w:rPr>
      </w:pPr>
    </w:p>
    <w:p w:rsidR="009F47DA" w:rsidRDefault="009F47DA" w:rsidP="00772A4A">
      <w:pPr>
        <w:jc w:val="center"/>
        <w:rPr>
          <w:b/>
        </w:rPr>
      </w:pPr>
    </w:p>
    <w:p w:rsidR="009F47DA" w:rsidRDefault="009F47DA" w:rsidP="00772A4A">
      <w:pPr>
        <w:jc w:val="center"/>
        <w:rPr>
          <w:b/>
        </w:rPr>
      </w:pPr>
    </w:p>
    <w:p w:rsidR="009F47DA" w:rsidRDefault="009F47DA" w:rsidP="00772A4A">
      <w:pPr>
        <w:jc w:val="center"/>
        <w:rPr>
          <w:b/>
        </w:rPr>
      </w:pPr>
    </w:p>
    <w:p w:rsidR="00772A4A" w:rsidRPr="00170AC8" w:rsidRDefault="00772A4A" w:rsidP="00772A4A">
      <w:pPr>
        <w:jc w:val="center"/>
        <w:rPr>
          <w:b/>
        </w:rPr>
      </w:pPr>
      <w:r w:rsidRPr="00170AC8">
        <w:rPr>
          <w:b/>
        </w:rPr>
        <w:t>9. ЦЕЛЕВЫЕ ПОКАЗАТЕЛИ МУНИЦИПАЛЬНОЙ ПРОГРАММЫ</w:t>
      </w:r>
      <w:r w:rsidR="00221E02" w:rsidRPr="00170AC8">
        <w:rPr>
          <w:b/>
        </w:rPr>
        <w:t xml:space="preserve"> </w:t>
      </w:r>
    </w:p>
    <w:p w:rsidR="00D615F2" w:rsidRPr="00170AC8" w:rsidRDefault="00F04AAA" w:rsidP="00F04AAA">
      <w:pPr>
        <w:ind w:firstLine="709"/>
        <w:jc w:val="right"/>
        <w:rPr>
          <w:sz w:val="22"/>
          <w:szCs w:val="22"/>
        </w:rPr>
      </w:pPr>
      <w:r w:rsidRPr="00170AC8">
        <w:rPr>
          <w:sz w:val="22"/>
          <w:szCs w:val="22"/>
        </w:rPr>
        <w:t>Таблица 4</w:t>
      </w:r>
    </w:p>
    <w:tbl>
      <w:tblPr>
        <w:tblStyle w:val="ab"/>
        <w:tblW w:w="14913" w:type="dxa"/>
        <w:tblLayout w:type="fixed"/>
        <w:tblLook w:val="04A0"/>
      </w:tblPr>
      <w:tblGrid>
        <w:gridCol w:w="486"/>
        <w:gridCol w:w="5886"/>
        <w:gridCol w:w="966"/>
        <w:gridCol w:w="850"/>
        <w:gridCol w:w="851"/>
        <w:gridCol w:w="992"/>
        <w:gridCol w:w="142"/>
        <w:gridCol w:w="850"/>
        <w:gridCol w:w="142"/>
        <w:gridCol w:w="850"/>
        <w:gridCol w:w="993"/>
        <w:gridCol w:w="992"/>
        <w:gridCol w:w="913"/>
      </w:tblGrid>
      <w:tr w:rsidR="00BD63E1" w:rsidRPr="00BD63E1" w:rsidTr="009E67C7">
        <w:tc>
          <w:tcPr>
            <w:tcW w:w="486" w:type="dxa"/>
            <w:vMerge w:val="restart"/>
            <w:vAlign w:val="center"/>
          </w:tcPr>
          <w:p w:rsidR="00BD63E1" w:rsidRPr="00527EE3" w:rsidRDefault="00BD63E1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№</w:t>
            </w:r>
          </w:p>
          <w:p w:rsidR="00BD63E1" w:rsidRPr="00527EE3" w:rsidRDefault="00BD63E1" w:rsidP="00C060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27E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27EE3">
              <w:rPr>
                <w:sz w:val="20"/>
                <w:szCs w:val="20"/>
              </w:rPr>
              <w:t>/</w:t>
            </w:r>
            <w:proofErr w:type="spellStart"/>
            <w:r w:rsidRPr="00527EE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886" w:type="dxa"/>
            <w:vMerge w:val="restart"/>
            <w:vAlign w:val="center"/>
          </w:tcPr>
          <w:p w:rsidR="00BD63E1" w:rsidRPr="00527EE3" w:rsidRDefault="00BD63E1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966" w:type="dxa"/>
            <w:vMerge w:val="restart"/>
            <w:vAlign w:val="center"/>
          </w:tcPr>
          <w:p w:rsidR="00BD63E1" w:rsidRPr="00527EE3" w:rsidRDefault="00BD63E1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Единица</w:t>
            </w:r>
          </w:p>
          <w:p w:rsidR="00BD63E1" w:rsidRPr="00527EE3" w:rsidRDefault="00BD63E1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измерения</w:t>
            </w:r>
          </w:p>
        </w:tc>
        <w:tc>
          <w:tcPr>
            <w:tcW w:w="6662" w:type="dxa"/>
            <w:gridSpan w:val="9"/>
          </w:tcPr>
          <w:p w:rsidR="00BD63E1" w:rsidRPr="00527EE3" w:rsidRDefault="00BD63E1" w:rsidP="005C6145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913" w:type="dxa"/>
          </w:tcPr>
          <w:p w:rsidR="00BD63E1" w:rsidRPr="00BD63E1" w:rsidRDefault="00BD63E1" w:rsidP="005C6145">
            <w:pPr>
              <w:jc w:val="center"/>
              <w:rPr>
                <w:sz w:val="19"/>
                <w:szCs w:val="19"/>
              </w:rPr>
            </w:pPr>
          </w:p>
        </w:tc>
      </w:tr>
      <w:tr w:rsidR="009E67C7" w:rsidRPr="00BD63E1" w:rsidTr="00FD6760">
        <w:tc>
          <w:tcPr>
            <w:tcW w:w="486" w:type="dxa"/>
            <w:vMerge/>
          </w:tcPr>
          <w:p w:rsidR="009E67C7" w:rsidRPr="00527EE3" w:rsidRDefault="009E67C7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86" w:type="dxa"/>
            <w:vMerge/>
          </w:tcPr>
          <w:p w:rsidR="009E67C7" w:rsidRPr="00527EE3" w:rsidRDefault="009E67C7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9E67C7" w:rsidRPr="00527EE3" w:rsidRDefault="009E67C7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Отчетный год</w:t>
            </w:r>
          </w:p>
          <w:p w:rsidR="009E67C7" w:rsidRPr="009E67C7" w:rsidRDefault="009E67C7" w:rsidP="00C06093">
            <w:pPr>
              <w:jc w:val="center"/>
              <w:rPr>
                <w:sz w:val="16"/>
                <w:szCs w:val="16"/>
              </w:rPr>
            </w:pPr>
            <w:r w:rsidRPr="009E67C7">
              <w:rPr>
                <w:sz w:val="16"/>
                <w:szCs w:val="16"/>
              </w:rPr>
              <w:t>(факт) 2018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Текущий год</w:t>
            </w:r>
          </w:p>
          <w:p w:rsidR="009E67C7" w:rsidRPr="009E67C7" w:rsidRDefault="009E67C7" w:rsidP="00C06093">
            <w:pPr>
              <w:jc w:val="center"/>
              <w:rPr>
                <w:sz w:val="16"/>
                <w:szCs w:val="16"/>
              </w:rPr>
            </w:pPr>
            <w:r w:rsidRPr="009E67C7">
              <w:rPr>
                <w:sz w:val="16"/>
                <w:szCs w:val="16"/>
              </w:rPr>
              <w:t>(оценка) 2019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2020</w:t>
            </w:r>
          </w:p>
          <w:p w:rsidR="009E67C7" w:rsidRPr="009E67C7" w:rsidRDefault="009E67C7" w:rsidP="00C06093">
            <w:pPr>
              <w:jc w:val="center"/>
              <w:rPr>
                <w:sz w:val="16"/>
                <w:szCs w:val="16"/>
              </w:rPr>
            </w:pPr>
            <w:r w:rsidRPr="009E67C7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2021</w:t>
            </w:r>
          </w:p>
          <w:p w:rsidR="009E67C7" w:rsidRPr="009E67C7" w:rsidRDefault="009E67C7" w:rsidP="00C06093">
            <w:pPr>
              <w:jc w:val="center"/>
              <w:rPr>
                <w:sz w:val="16"/>
                <w:szCs w:val="16"/>
              </w:rPr>
            </w:pPr>
            <w:r w:rsidRPr="009E67C7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2022</w:t>
            </w:r>
          </w:p>
          <w:p w:rsidR="009E67C7" w:rsidRPr="009E67C7" w:rsidRDefault="009E67C7" w:rsidP="00C06093">
            <w:pPr>
              <w:jc w:val="center"/>
              <w:rPr>
                <w:sz w:val="16"/>
                <w:szCs w:val="16"/>
              </w:rPr>
            </w:pPr>
            <w:r w:rsidRPr="009E67C7">
              <w:rPr>
                <w:sz w:val="16"/>
                <w:szCs w:val="16"/>
              </w:rPr>
              <w:t>(прогноз)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2023</w:t>
            </w:r>
          </w:p>
          <w:p w:rsidR="009E67C7" w:rsidRPr="009E67C7" w:rsidRDefault="009E67C7" w:rsidP="00C06093">
            <w:pPr>
              <w:jc w:val="center"/>
              <w:rPr>
                <w:sz w:val="16"/>
                <w:szCs w:val="16"/>
              </w:rPr>
            </w:pPr>
            <w:r w:rsidRPr="009E67C7">
              <w:rPr>
                <w:sz w:val="16"/>
                <w:szCs w:val="16"/>
              </w:rPr>
              <w:t>(прогноз)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7B66AC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2024</w:t>
            </w:r>
          </w:p>
          <w:p w:rsidR="009E67C7" w:rsidRPr="009E67C7" w:rsidRDefault="009E67C7" w:rsidP="007B66AC">
            <w:pPr>
              <w:jc w:val="center"/>
              <w:rPr>
                <w:sz w:val="16"/>
                <w:szCs w:val="16"/>
              </w:rPr>
            </w:pPr>
            <w:r w:rsidRPr="009E67C7">
              <w:rPr>
                <w:sz w:val="16"/>
                <w:szCs w:val="16"/>
              </w:rPr>
              <w:t>(прогноз)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</w:p>
          <w:p w:rsidR="009E67C7" w:rsidRPr="009E67C7" w:rsidRDefault="009E67C7" w:rsidP="00FD6760">
            <w:pPr>
              <w:jc w:val="center"/>
              <w:rPr>
                <w:sz w:val="16"/>
                <w:szCs w:val="16"/>
              </w:rPr>
            </w:pPr>
            <w:r w:rsidRPr="009E67C7">
              <w:rPr>
                <w:sz w:val="16"/>
                <w:szCs w:val="16"/>
              </w:rPr>
              <w:t>(прогноз)</w:t>
            </w:r>
          </w:p>
        </w:tc>
      </w:tr>
      <w:tr w:rsidR="009E67C7" w:rsidRPr="00BD63E1" w:rsidTr="00FD6760">
        <w:tc>
          <w:tcPr>
            <w:tcW w:w="14913" w:type="dxa"/>
            <w:gridSpan w:val="13"/>
          </w:tcPr>
          <w:p w:rsidR="009E67C7" w:rsidRPr="00BD63E1" w:rsidRDefault="009E67C7" w:rsidP="005C6145">
            <w:pPr>
              <w:jc w:val="center"/>
              <w:rPr>
                <w:sz w:val="19"/>
                <w:szCs w:val="19"/>
              </w:rPr>
            </w:pPr>
            <w:r w:rsidRPr="00527EE3">
              <w:rPr>
                <w:sz w:val="20"/>
                <w:szCs w:val="20"/>
              </w:rPr>
              <w:t>Программа «Развитие культуры»</w:t>
            </w:r>
          </w:p>
        </w:tc>
      </w:tr>
      <w:tr w:rsidR="009E67C7" w:rsidRPr="00BD63E1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1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ind w:left="34"/>
              <w:rPr>
                <w:sz w:val="20"/>
                <w:szCs w:val="20"/>
              </w:rPr>
            </w:pPr>
            <w:r w:rsidRPr="00527EE3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65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76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77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</w:tc>
      </w:tr>
      <w:tr w:rsidR="009E67C7" w:rsidRPr="00BD63E1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2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ind w:left="34"/>
              <w:rPr>
                <w:bCs/>
                <w:sz w:val="20"/>
                <w:szCs w:val="20"/>
              </w:rPr>
            </w:pPr>
            <w:r w:rsidRPr="00527EE3">
              <w:rPr>
                <w:bCs/>
                <w:sz w:val="20"/>
                <w:szCs w:val="20"/>
              </w:rPr>
              <w:t xml:space="preserve">Число участников культурно </w:t>
            </w:r>
            <w:proofErr w:type="gramStart"/>
            <w:r w:rsidRPr="00527EE3">
              <w:rPr>
                <w:bCs/>
                <w:sz w:val="20"/>
                <w:szCs w:val="20"/>
              </w:rPr>
              <w:t>-</w:t>
            </w:r>
            <w:proofErr w:type="spellStart"/>
            <w:r w:rsidRPr="00527EE3">
              <w:rPr>
                <w:bCs/>
                <w:sz w:val="20"/>
                <w:szCs w:val="20"/>
              </w:rPr>
              <w:t>д</w:t>
            </w:r>
            <w:proofErr w:type="gramEnd"/>
            <w:r w:rsidRPr="00527EE3">
              <w:rPr>
                <w:bCs/>
                <w:sz w:val="20"/>
                <w:szCs w:val="20"/>
              </w:rPr>
              <w:t>осуговых</w:t>
            </w:r>
            <w:proofErr w:type="spellEnd"/>
            <w:r w:rsidRPr="00527EE3">
              <w:rPr>
                <w:bCs/>
                <w:sz w:val="20"/>
                <w:szCs w:val="20"/>
              </w:rPr>
              <w:t xml:space="preserve"> мероприятий 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91200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91600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91700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91800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365F36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</w:t>
            </w:r>
            <w:r w:rsidR="00365F36">
              <w:rPr>
                <w:sz w:val="19"/>
                <w:szCs w:val="19"/>
              </w:rPr>
              <w:t>19</w:t>
            </w:r>
            <w:r>
              <w:rPr>
                <w:sz w:val="19"/>
                <w:szCs w:val="19"/>
              </w:rPr>
              <w:t>00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2000</w:t>
            </w:r>
          </w:p>
        </w:tc>
      </w:tr>
      <w:tr w:rsidR="009E67C7" w:rsidRPr="00BD63E1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3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ind w:left="34"/>
              <w:rPr>
                <w:bCs/>
                <w:sz w:val="20"/>
                <w:szCs w:val="20"/>
              </w:rPr>
            </w:pPr>
            <w:r w:rsidRPr="00527EE3">
              <w:rPr>
                <w:bCs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1413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1413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1430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1447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1464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1481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1500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1500</w:t>
            </w:r>
          </w:p>
        </w:tc>
      </w:tr>
      <w:tr w:rsidR="009E67C7" w:rsidRPr="00BD63E1" w:rsidTr="00FD6760">
        <w:tc>
          <w:tcPr>
            <w:tcW w:w="14913" w:type="dxa"/>
            <w:gridSpan w:val="13"/>
          </w:tcPr>
          <w:p w:rsidR="009E67C7" w:rsidRPr="00BD63E1" w:rsidRDefault="009E67C7" w:rsidP="007E59BF">
            <w:pPr>
              <w:jc w:val="center"/>
              <w:rPr>
                <w:sz w:val="19"/>
                <w:szCs w:val="19"/>
              </w:rPr>
            </w:pPr>
            <w:r w:rsidRPr="00527EE3">
              <w:rPr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</w:tr>
      <w:tr w:rsidR="009E67C7" w:rsidRPr="00BD63E1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4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ind w:left="34"/>
              <w:rPr>
                <w:sz w:val="20"/>
                <w:szCs w:val="20"/>
              </w:rPr>
            </w:pPr>
            <w:r w:rsidRPr="00527EE3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65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76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77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80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80</w:t>
            </w:r>
          </w:p>
        </w:tc>
      </w:tr>
      <w:tr w:rsidR="009E67C7" w:rsidRPr="00BD63E1" w:rsidTr="00FD6760">
        <w:tc>
          <w:tcPr>
            <w:tcW w:w="14913" w:type="dxa"/>
            <w:gridSpan w:val="13"/>
          </w:tcPr>
          <w:p w:rsidR="009E67C7" w:rsidRPr="00BD63E1" w:rsidRDefault="009E67C7" w:rsidP="005C6145">
            <w:pPr>
              <w:jc w:val="center"/>
              <w:rPr>
                <w:sz w:val="19"/>
                <w:szCs w:val="19"/>
              </w:rPr>
            </w:pPr>
            <w:r w:rsidRPr="00527EE3">
              <w:rPr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9E67C7" w:rsidRPr="00BD63E1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5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527EE3">
              <w:rPr>
                <w:rFonts w:eastAsia="Calibri"/>
                <w:sz w:val="20"/>
                <w:szCs w:val="20"/>
                <w:lang w:eastAsia="en-US"/>
              </w:rPr>
              <w:t xml:space="preserve">Количество 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BD63E1">
              <w:rPr>
                <w:sz w:val="19"/>
                <w:szCs w:val="19"/>
              </w:rPr>
              <w:t>97642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BD63E1">
              <w:rPr>
                <w:sz w:val="19"/>
                <w:szCs w:val="19"/>
              </w:rPr>
              <w:t>99000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BD63E1">
              <w:rPr>
                <w:sz w:val="19"/>
                <w:szCs w:val="19"/>
              </w:rPr>
              <w:t>100980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  <w:lang w:val="en-AU"/>
              </w:rPr>
            </w:pPr>
            <w:r w:rsidRPr="00BD63E1">
              <w:rPr>
                <w:sz w:val="19"/>
                <w:szCs w:val="19"/>
              </w:rPr>
              <w:t>102960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104940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106920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108900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108900</w:t>
            </w:r>
          </w:p>
        </w:tc>
      </w:tr>
      <w:tr w:rsidR="009E67C7" w:rsidRPr="00527EE3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6</w:t>
            </w:r>
          </w:p>
        </w:tc>
        <w:tc>
          <w:tcPr>
            <w:tcW w:w="5886" w:type="dxa"/>
          </w:tcPr>
          <w:p w:rsidR="009E67C7" w:rsidRPr="00527EE3" w:rsidRDefault="009E67C7" w:rsidP="009D60BB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экз.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1958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1800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2000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2000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2000</w:t>
            </w:r>
          </w:p>
        </w:tc>
      </w:tr>
      <w:tr w:rsidR="009E67C7" w:rsidRPr="00527EE3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7</w:t>
            </w:r>
          </w:p>
        </w:tc>
        <w:tc>
          <w:tcPr>
            <w:tcW w:w="5886" w:type="dxa"/>
          </w:tcPr>
          <w:p w:rsidR="009E67C7" w:rsidRPr="00527EE3" w:rsidRDefault="009E67C7" w:rsidP="009D60BB">
            <w:pPr>
              <w:autoSpaceDE w:val="0"/>
              <w:autoSpaceDN w:val="0"/>
              <w:adjustRightInd w:val="0"/>
              <w:ind w:firstLine="35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27EE3">
              <w:rPr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1900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1900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2200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2400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2600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2800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2800</w:t>
            </w:r>
          </w:p>
        </w:tc>
      </w:tr>
      <w:tr w:rsidR="009E67C7" w:rsidRPr="00527EE3" w:rsidTr="00FD6760">
        <w:trPr>
          <w:trHeight w:val="437"/>
        </w:trPr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8</w:t>
            </w:r>
          </w:p>
        </w:tc>
        <w:tc>
          <w:tcPr>
            <w:tcW w:w="5886" w:type="dxa"/>
          </w:tcPr>
          <w:p w:rsidR="009E67C7" w:rsidRPr="00527EE3" w:rsidRDefault="009E67C7" w:rsidP="00815CA5">
            <w:pPr>
              <w:autoSpaceDE w:val="0"/>
              <w:autoSpaceDN w:val="0"/>
              <w:adjustRightInd w:val="0"/>
              <w:ind w:firstLine="35"/>
              <w:jc w:val="both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Создание модельной библиотеки на базе Библиотеки семейного чтения</w:t>
            </w:r>
          </w:p>
          <w:p w:rsidR="009E67C7" w:rsidRPr="00527EE3" w:rsidRDefault="009E67C7" w:rsidP="00815CA5">
            <w:pPr>
              <w:autoSpaceDE w:val="0"/>
              <w:autoSpaceDN w:val="0"/>
              <w:adjustRightInd w:val="0"/>
              <w:ind w:firstLine="35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</w:t>
            </w:r>
          </w:p>
        </w:tc>
      </w:tr>
      <w:tr w:rsidR="009E67C7" w:rsidRPr="00527EE3" w:rsidTr="00FD6760">
        <w:tc>
          <w:tcPr>
            <w:tcW w:w="14913" w:type="dxa"/>
            <w:gridSpan w:val="13"/>
          </w:tcPr>
          <w:p w:rsidR="009E67C7" w:rsidRPr="00527EE3" w:rsidRDefault="009E67C7" w:rsidP="005C6145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9E67C7" w:rsidRPr="00527EE3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9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pStyle w:val="ae"/>
              <w:spacing w:before="0"/>
              <w:ind w:left="0" w:firstLine="27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966" w:type="dxa"/>
          </w:tcPr>
          <w:p w:rsidR="009E67C7" w:rsidRPr="00527EE3" w:rsidRDefault="009E67C7" w:rsidP="008850D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9400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9400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9600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9850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101200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10300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10528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10528</w:t>
            </w:r>
          </w:p>
        </w:tc>
      </w:tr>
      <w:tr w:rsidR="009E67C7" w:rsidRPr="00527EE3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10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 xml:space="preserve">Количество экспонатов музейного фонда </w:t>
            </w:r>
          </w:p>
        </w:tc>
        <w:tc>
          <w:tcPr>
            <w:tcW w:w="966" w:type="dxa"/>
          </w:tcPr>
          <w:p w:rsidR="009E67C7" w:rsidRPr="00527EE3" w:rsidRDefault="009E67C7" w:rsidP="008850D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6193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6210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6220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6230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6235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6240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6250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31618E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62</w:t>
            </w:r>
            <w:r w:rsidR="0031618E">
              <w:rPr>
                <w:sz w:val="19"/>
                <w:szCs w:val="19"/>
              </w:rPr>
              <w:t>6</w:t>
            </w:r>
            <w:r w:rsidRPr="00BD63E1">
              <w:rPr>
                <w:sz w:val="19"/>
                <w:szCs w:val="19"/>
              </w:rPr>
              <w:t>0</w:t>
            </w:r>
          </w:p>
        </w:tc>
      </w:tr>
      <w:tr w:rsidR="009E67C7" w:rsidRPr="00527EE3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11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 xml:space="preserve">Доля экспонируемых музейных предметов </w:t>
            </w:r>
          </w:p>
        </w:tc>
        <w:tc>
          <w:tcPr>
            <w:tcW w:w="966" w:type="dxa"/>
          </w:tcPr>
          <w:p w:rsidR="009E67C7" w:rsidRPr="00527EE3" w:rsidRDefault="009E67C7" w:rsidP="00E27AE4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13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17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19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20</w:t>
            </w:r>
          </w:p>
        </w:tc>
      </w:tr>
      <w:tr w:rsidR="009E67C7" w:rsidRPr="00527EE3" w:rsidTr="00FD6760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12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 xml:space="preserve">Количество проводимых экскурсий   </w:t>
            </w:r>
          </w:p>
        </w:tc>
        <w:tc>
          <w:tcPr>
            <w:tcW w:w="966" w:type="dxa"/>
          </w:tcPr>
          <w:p w:rsidR="009E67C7" w:rsidRPr="00527EE3" w:rsidRDefault="009E67C7" w:rsidP="00E27AE4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227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230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235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240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240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245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249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249</w:t>
            </w:r>
          </w:p>
        </w:tc>
      </w:tr>
      <w:tr w:rsidR="009E67C7" w:rsidRPr="00527EE3" w:rsidTr="009E67C7">
        <w:tc>
          <w:tcPr>
            <w:tcW w:w="14000" w:type="dxa"/>
            <w:gridSpan w:val="12"/>
          </w:tcPr>
          <w:p w:rsidR="009E67C7" w:rsidRPr="00527EE3" w:rsidRDefault="009E67C7" w:rsidP="00DF6DC9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913" w:type="dxa"/>
          </w:tcPr>
          <w:p w:rsidR="009E67C7" w:rsidRPr="00527EE3" w:rsidRDefault="009E67C7" w:rsidP="00DF6DC9">
            <w:pPr>
              <w:jc w:val="center"/>
              <w:rPr>
                <w:sz w:val="20"/>
                <w:szCs w:val="20"/>
              </w:rPr>
            </w:pPr>
          </w:p>
        </w:tc>
      </w:tr>
      <w:tr w:rsidR="009E67C7" w:rsidRPr="00527EE3" w:rsidTr="009E67C7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13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 xml:space="preserve">Число участников </w:t>
            </w:r>
            <w:proofErr w:type="spellStart"/>
            <w:r w:rsidRPr="00527EE3">
              <w:rPr>
                <w:sz w:val="20"/>
                <w:szCs w:val="20"/>
              </w:rPr>
              <w:t>культурно-досуговых</w:t>
            </w:r>
            <w:proofErr w:type="spellEnd"/>
            <w:r w:rsidRPr="00527EE3">
              <w:rPr>
                <w:sz w:val="20"/>
                <w:szCs w:val="20"/>
              </w:rPr>
              <w:t xml:space="preserve"> мероприятий  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90791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90800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91500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91600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91700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91800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365F36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</w:t>
            </w:r>
            <w:r w:rsidR="00365F36">
              <w:rPr>
                <w:sz w:val="19"/>
                <w:szCs w:val="19"/>
              </w:rPr>
              <w:t>19</w:t>
            </w:r>
            <w:r>
              <w:rPr>
                <w:sz w:val="19"/>
                <w:szCs w:val="19"/>
              </w:rPr>
              <w:t>00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2000</w:t>
            </w:r>
          </w:p>
        </w:tc>
      </w:tr>
      <w:tr w:rsidR="009E67C7" w:rsidRPr="00527EE3" w:rsidTr="009E67C7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14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Число посещений платных культурно-массовых мероприятий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9980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9980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10580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11180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11780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12380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13000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13000</w:t>
            </w:r>
          </w:p>
        </w:tc>
      </w:tr>
      <w:tr w:rsidR="009E67C7" w:rsidRPr="00527EE3" w:rsidTr="009E67C7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15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tabs>
                <w:tab w:val="left" w:pos="0"/>
              </w:tabs>
              <w:ind w:left="34" w:hanging="34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1413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1413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1430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1447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1464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1481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1500</w:t>
            </w:r>
          </w:p>
        </w:tc>
        <w:tc>
          <w:tcPr>
            <w:tcW w:w="913" w:type="dxa"/>
            <w:vAlign w:val="center"/>
          </w:tcPr>
          <w:p w:rsidR="009E67C7" w:rsidRPr="00BD63E1" w:rsidRDefault="00A2357F" w:rsidP="00FD67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1610</w:t>
            </w:r>
          </w:p>
        </w:tc>
      </w:tr>
      <w:tr w:rsidR="009E67C7" w:rsidRPr="00527EE3" w:rsidTr="009E67C7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16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Количество зрителей кино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40945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40950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41500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43000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44500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44600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47000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47000</w:t>
            </w:r>
          </w:p>
        </w:tc>
      </w:tr>
      <w:tr w:rsidR="009E67C7" w:rsidRPr="00527EE3" w:rsidTr="00FD6760">
        <w:tc>
          <w:tcPr>
            <w:tcW w:w="14913" w:type="dxa"/>
            <w:gridSpan w:val="13"/>
          </w:tcPr>
          <w:p w:rsidR="009E67C7" w:rsidRPr="00527EE3" w:rsidRDefault="009E67C7" w:rsidP="00DF6DC9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9E67C7" w:rsidRPr="00527EE3" w:rsidTr="009E67C7">
        <w:tc>
          <w:tcPr>
            <w:tcW w:w="486" w:type="dxa"/>
          </w:tcPr>
          <w:p w:rsidR="009E67C7" w:rsidRPr="00527EE3" w:rsidRDefault="009E67C7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17</w:t>
            </w:r>
          </w:p>
        </w:tc>
        <w:tc>
          <w:tcPr>
            <w:tcW w:w="5886" w:type="dxa"/>
          </w:tcPr>
          <w:p w:rsidR="009E67C7" w:rsidRPr="00527EE3" w:rsidRDefault="009E67C7" w:rsidP="0092180B">
            <w:pPr>
              <w:ind w:left="34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 xml:space="preserve">Доля учащихся, принимающих участие в конкурсах, фестивалях, смотрах городского, регионального, областного, всероссийского </w:t>
            </w:r>
            <w:r w:rsidRPr="00527EE3">
              <w:rPr>
                <w:sz w:val="20"/>
                <w:szCs w:val="20"/>
              </w:rPr>
              <w:lastRenderedPageBreak/>
              <w:t xml:space="preserve">и международного уровней </w:t>
            </w:r>
          </w:p>
        </w:tc>
        <w:tc>
          <w:tcPr>
            <w:tcW w:w="966" w:type="dxa"/>
            <w:vAlign w:val="center"/>
          </w:tcPr>
          <w:p w:rsidR="009E67C7" w:rsidRPr="00527EE3" w:rsidRDefault="009E67C7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85</w:t>
            </w:r>
          </w:p>
        </w:tc>
        <w:tc>
          <w:tcPr>
            <w:tcW w:w="851" w:type="dxa"/>
            <w:vAlign w:val="center"/>
          </w:tcPr>
          <w:p w:rsidR="009E67C7" w:rsidRPr="00BD63E1" w:rsidRDefault="009E67C7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86</w:t>
            </w:r>
          </w:p>
        </w:tc>
        <w:tc>
          <w:tcPr>
            <w:tcW w:w="1134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86</w:t>
            </w:r>
          </w:p>
        </w:tc>
        <w:tc>
          <w:tcPr>
            <w:tcW w:w="992" w:type="dxa"/>
            <w:gridSpan w:val="2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87</w:t>
            </w:r>
          </w:p>
        </w:tc>
        <w:tc>
          <w:tcPr>
            <w:tcW w:w="850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88</w:t>
            </w:r>
          </w:p>
        </w:tc>
        <w:tc>
          <w:tcPr>
            <w:tcW w:w="993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89</w:t>
            </w:r>
          </w:p>
        </w:tc>
        <w:tc>
          <w:tcPr>
            <w:tcW w:w="992" w:type="dxa"/>
            <w:vAlign w:val="center"/>
          </w:tcPr>
          <w:p w:rsidR="009E67C7" w:rsidRPr="00BD63E1" w:rsidRDefault="009E67C7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90</w:t>
            </w:r>
          </w:p>
        </w:tc>
        <w:tc>
          <w:tcPr>
            <w:tcW w:w="913" w:type="dxa"/>
            <w:vAlign w:val="center"/>
          </w:tcPr>
          <w:p w:rsidR="009E67C7" w:rsidRPr="00BD63E1" w:rsidRDefault="009E67C7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90</w:t>
            </w:r>
          </w:p>
        </w:tc>
      </w:tr>
      <w:tr w:rsidR="0084628C" w:rsidRPr="00527EE3" w:rsidTr="00FD6760">
        <w:tc>
          <w:tcPr>
            <w:tcW w:w="486" w:type="dxa"/>
          </w:tcPr>
          <w:p w:rsidR="0084628C" w:rsidRPr="00527EE3" w:rsidRDefault="0084628C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5886" w:type="dxa"/>
          </w:tcPr>
          <w:p w:rsidR="0084628C" w:rsidRPr="00527EE3" w:rsidRDefault="0084628C" w:rsidP="0092180B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527EE3">
              <w:rPr>
                <w:rFonts w:ascii="Times New Roman" w:hAnsi="Times New Roman" w:cs="Times New Roman"/>
              </w:rPr>
              <w:t xml:space="preserve">Количество преподавателей, имеющих квалификационные категории от общего числа (в т.ч.): </w:t>
            </w:r>
          </w:p>
        </w:tc>
        <w:tc>
          <w:tcPr>
            <w:tcW w:w="966" w:type="dxa"/>
            <w:vAlign w:val="center"/>
          </w:tcPr>
          <w:p w:rsidR="0084628C" w:rsidRPr="00527EE3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84628C" w:rsidRPr="00BD63E1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65</w:t>
            </w:r>
          </w:p>
        </w:tc>
        <w:tc>
          <w:tcPr>
            <w:tcW w:w="851" w:type="dxa"/>
            <w:vAlign w:val="center"/>
          </w:tcPr>
          <w:p w:rsidR="0084628C" w:rsidRPr="00BD63E1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68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BD63E1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73</w:t>
            </w:r>
          </w:p>
        </w:tc>
        <w:tc>
          <w:tcPr>
            <w:tcW w:w="992" w:type="dxa"/>
            <w:gridSpan w:val="2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85</w:t>
            </w:r>
          </w:p>
        </w:tc>
        <w:tc>
          <w:tcPr>
            <w:tcW w:w="850" w:type="dxa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85</w:t>
            </w:r>
          </w:p>
        </w:tc>
        <w:tc>
          <w:tcPr>
            <w:tcW w:w="993" w:type="dxa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90</w:t>
            </w:r>
          </w:p>
        </w:tc>
        <w:tc>
          <w:tcPr>
            <w:tcW w:w="992" w:type="dxa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90</w:t>
            </w:r>
          </w:p>
        </w:tc>
        <w:tc>
          <w:tcPr>
            <w:tcW w:w="913" w:type="dxa"/>
            <w:vAlign w:val="center"/>
          </w:tcPr>
          <w:p w:rsidR="0084628C" w:rsidRPr="00BD63E1" w:rsidRDefault="0084628C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90</w:t>
            </w:r>
          </w:p>
        </w:tc>
      </w:tr>
      <w:tr w:rsidR="0084628C" w:rsidRPr="00527EE3" w:rsidTr="00FD6760">
        <w:tc>
          <w:tcPr>
            <w:tcW w:w="486" w:type="dxa"/>
          </w:tcPr>
          <w:p w:rsidR="0084628C" w:rsidRPr="00527EE3" w:rsidRDefault="0084628C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86" w:type="dxa"/>
          </w:tcPr>
          <w:p w:rsidR="0084628C" w:rsidRPr="00527EE3" w:rsidRDefault="0084628C" w:rsidP="00CB519E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527EE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66" w:type="dxa"/>
            <w:vAlign w:val="center"/>
          </w:tcPr>
          <w:p w:rsidR="0084628C" w:rsidRPr="00527EE3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84628C" w:rsidRPr="00BD63E1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15</w:t>
            </w:r>
          </w:p>
        </w:tc>
        <w:tc>
          <w:tcPr>
            <w:tcW w:w="851" w:type="dxa"/>
            <w:vAlign w:val="center"/>
          </w:tcPr>
          <w:p w:rsidR="0084628C" w:rsidRPr="00BD63E1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24</w:t>
            </w:r>
          </w:p>
        </w:tc>
        <w:tc>
          <w:tcPr>
            <w:tcW w:w="992" w:type="dxa"/>
            <w:gridSpan w:val="2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24</w:t>
            </w:r>
          </w:p>
        </w:tc>
        <w:tc>
          <w:tcPr>
            <w:tcW w:w="850" w:type="dxa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24</w:t>
            </w:r>
          </w:p>
        </w:tc>
        <w:tc>
          <w:tcPr>
            <w:tcW w:w="993" w:type="dxa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32</w:t>
            </w:r>
          </w:p>
        </w:tc>
        <w:tc>
          <w:tcPr>
            <w:tcW w:w="992" w:type="dxa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32</w:t>
            </w:r>
          </w:p>
        </w:tc>
        <w:tc>
          <w:tcPr>
            <w:tcW w:w="913" w:type="dxa"/>
            <w:vAlign w:val="center"/>
          </w:tcPr>
          <w:p w:rsidR="0084628C" w:rsidRPr="00BD63E1" w:rsidRDefault="0084628C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32</w:t>
            </w:r>
          </w:p>
        </w:tc>
      </w:tr>
      <w:tr w:rsidR="0084628C" w:rsidRPr="00527EE3" w:rsidTr="00FD6760">
        <w:tc>
          <w:tcPr>
            <w:tcW w:w="486" w:type="dxa"/>
          </w:tcPr>
          <w:p w:rsidR="0084628C" w:rsidRPr="00527EE3" w:rsidRDefault="0084628C" w:rsidP="005C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86" w:type="dxa"/>
          </w:tcPr>
          <w:p w:rsidR="0084628C" w:rsidRPr="00527EE3" w:rsidRDefault="0084628C" w:rsidP="00CB519E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527EE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966" w:type="dxa"/>
            <w:vAlign w:val="center"/>
          </w:tcPr>
          <w:p w:rsidR="0084628C" w:rsidRPr="00527EE3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84628C" w:rsidRPr="00BD63E1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50</w:t>
            </w:r>
          </w:p>
        </w:tc>
        <w:tc>
          <w:tcPr>
            <w:tcW w:w="851" w:type="dxa"/>
            <w:vAlign w:val="center"/>
          </w:tcPr>
          <w:p w:rsidR="0084628C" w:rsidRPr="00BD63E1" w:rsidRDefault="0084628C" w:rsidP="00C06093">
            <w:pPr>
              <w:spacing w:before="100" w:beforeAutospacing="1" w:after="100" w:afterAutospacing="1"/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44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49</w:t>
            </w:r>
          </w:p>
        </w:tc>
        <w:tc>
          <w:tcPr>
            <w:tcW w:w="992" w:type="dxa"/>
            <w:gridSpan w:val="2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61</w:t>
            </w:r>
          </w:p>
        </w:tc>
        <w:tc>
          <w:tcPr>
            <w:tcW w:w="850" w:type="dxa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61</w:t>
            </w:r>
          </w:p>
        </w:tc>
        <w:tc>
          <w:tcPr>
            <w:tcW w:w="993" w:type="dxa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58</w:t>
            </w:r>
          </w:p>
        </w:tc>
        <w:tc>
          <w:tcPr>
            <w:tcW w:w="992" w:type="dxa"/>
            <w:vAlign w:val="center"/>
          </w:tcPr>
          <w:p w:rsidR="0084628C" w:rsidRPr="00BD63E1" w:rsidRDefault="0084628C" w:rsidP="00C06093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58</w:t>
            </w:r>
          </w:p>
        </w:tc>
        <w:tc>
          <w:tcPr>
            <w:tcW w:w="913" w:type="dxa"/>
            <w:vAlign w:val="center"/>
          </w:tcPr>
          <w:p w:rsidR="0084628C" w:rsidRPr="00BD63E1" w:rsidRDefault="0084628C" w:rsidP="00FD6760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58</w:t>
            </w:r>
          </w:p>
        </w:tc>
      </w:tr>
      <w:tr w:rsidR="0084628C" w:rsidRPr="00527EE3" w:rsidTr="009E67C7">
        <w:tc>
          <w:tcPr>
            <w:tcW w:w="14000" w:type="dxa"/>
            <w:gridSpan w:val="12"/>
          </w:tcPr>
          <w:p w:rsidR="0084628C" w:rsidRPr="00BD63E1" w:rsidRDefault="0084628C" w:rsidP="0044525F">
            <w:pPr>
              <w:jc w:val="center"/>
              <w:rPr>
                <w:sz w:val="19"/>
                <w:szCs w:val="19"/>
              </w:rPr>
            </w:pPr>
            <w:r w:rsidRPr="00BD63E1">
              <w:rPr>
                <w:sz w:val="19"/>
                <w:szCs w:val="19"/>
              </w:rPr>
              <w:t>Подпрограмма 6 «Информационное обеспечение населения»</w:t>
            </w:r>
          </w:p>
        </w:tc>
        <w:tc>
          <w:tcPr>
            <w:tcW w:w="913" w:type="dxa"/>
          </w:tcPr>
          <w:p w:rsidR="0084628C" w:rsidRPr="00BD63E1" w:rsidRDefault="0084628C" w:rsidP="0044525F">
            <w:pPr>
              <w:jc w:val="center"/>
              <w:rPr>
                <w:sz w:val="19"/>
                <w:szCs w:val="19"/>
              </w:rPr>
            </w:pPr>
          </w:p>
        </w:tc>
      </w:tr>
      <w:tr w:rsidR="00A038B7" w:rsidRPr="00527EE3" w:rsidTr="00F23B03">
        <w:tc>
          <w:tcPr>
            <w:tcW w:w="486" w:type="dxa"/>
          </w:tcPr>
          <w:p w:rsidR="00A038B7" w:rsidRPr="004A3613" w:rsidRDefault="00A038B7" w:rsidP="00C06093">
            <w:pPr>
              <w:jc w:val="center"/>
              <w:rPr>
                <w:sz w:val="20"/>
                <w:szCs w:val="20"/>
              </w:rPr>
            </w:pPr>
            <w:r w:rsidRPr="004A3613">
              <w:rPr>
                <w:sz w:val="20"/>
                <w:szCs w:val="20"/>
              </w:rPr>
              <w:t>19</w:t>
            </w:r>
          </w:p>
          <w:p w:rsidR="00A038B7" w:rsidRPr="004A3613" w:rsidRDefault="00A038B7" w:rsidP="00C06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6" w:type="dxa"/>
          </w:tcPr>
          <w:p w:rsidR="00A038B7" w:rsidRPr="004A3613" w:rsidRDefault="00A038B7" w:rsidP="0092180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A3613">
              <w:rPr>
                <w:bCs/>
                <w:sz w:val="20"/>
                <w:szCs w:val="20"/>
              </w:rPr>
              <w:t>Количество</w:t>
            </w:r>
            <w:r w:rsidRPr="004A3613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966" w:type="dxa"/>
            <w:vAlign w:val="center"/>
          </w:tcPr>
          <w:p w:rsidR="00A038B7" w:rsidRPr="004A3613" w:rsidRDefault="0037019B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A3613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A038B7" w:rsidRPr="004A3613" w:rsidRDefault="00A038B7" w:rsidP="00C06093">
            <w:pPr>
              <w:jc w:val="center"/>
              <w:rPr>
                <w:sz w:val="19"/>
                <w:szCs w:val="19"/>
              </w:rPr>
            </w:pPr>
            <w:r w:rsidRPr="004A3613">
              <w:rPr>
                <w:sz w:val="19"/>
                <w:szCs w:val="19"/>
              </w:rPr>
              <w:t>229</w:t>
            </w:r>
          </w:p>
        </w:tc>
        <w:tc>
          <w:tcPr>
            <w:tcW w:w="851" w:type="dxa"/>
            <w:vAlign w:val="center"/>
          </w:tcPr>
          <w:p w:rsidR="00A038B7" w:rsidRPr="004A3613" w:rsidRDefault="00A038B7" w:rsidP="00C06093">
            <w:pPr>
              <w:jc w:val="center"/>
              <w:rPr>
                <w:sz w:val="19"/>
                <w:szCs w:val="19"/>
              </w:rPr>
            </w:pPr>
            <w:r w:rsidRPr="004A3613">
              <w:rPr>
                <w:sz w:val="19"/>
                <w:szCs w:val="19"/>
              </w:rPr>
              <w:t>229</w:t>
            </w:r>
          </w:p>
        </w:tc>
        <w:tc>
          <w:tcPr>
            <w:tcW w:w="1134" w:type="dxa"/>
            <w:gridSpan w:val="2"/>
            <w:vAlign w:val="center"/>
          </w:tcPr>
          <w:p w:rsidR="00A038B7" w:rsidRPr="004A3613" w:rsidRDefault="00A038B7" w:rsidP="00C06093">
            <w:pPr>
              <w:jc w:val="center"/>
              <w:rPr>
                <w:sz w:val="19"/>
                <w:szCs w:val="19"/>
              </w:rPr>
            </w:pPr>
            <w:r w:rsidRPr="004A3613">
              <w:rPr>
                <w:sz w:val="19"/>
                <w:szCs w:val="19"/>
              </w:rPr>
              <w:t>282</w:t>
            </w:r>
          </w:p>
        </w:tc>
        <w:tc>
          <w:tcPr>
            <w:tcW w:w="992" w:type="dxa"/>
            <w:gridSpan w:val="2"/>
            <w:vAlign w:val="center"/>
          </w:tcPr>
          <w:p w:rsidR="00A038B7" w:rsidRPr="004A3613" w:rsidRDefault="00A038B7" w:rsidP="00C06093">
            <w:pPr>
              <w:jc w:val="center"/>
              <w:rPr>
                <w:sz w:val="19"/>
                <w:szCs w:val="19"/>
              </w:rPr>
            </w:pPr>
            <w:r w:rsidRPr="004A3613">
              <w:rPr>
                <w:sz w:val="19"/>
                <w:szCs w:val="19"/>
              </w:rPr>
              <w:t>315</w:t>
            </w:r>
          </w:p>
        </w:tc>
        <w:tc>
          <w:tcPr>
            <w:tcW w:w="850" w:type="dxa"/>
            <w:vAlign w:val="center"/>
          </w:tcPr>
          <w:p w:rsidR="00A038B7" w:rsidRPr="004A3613" w:rsidRDefault="00A038B7" w:rsidP="00C06093">
            <w:pPr>
              <w:jc w:val="center"/>
              <w:rPr>
                <w:sz w:val="19"/>
                <w:szCs w:val="19"/>
              </w:rPr>
            </w:pPr>
            <w:r w:rsidRPr="004A3613">
              <w:rPr>
                <w:sz w:val="19"/>
                <w:szCs w:val="19"/>
              </w:rPr>
              <w:t>349</w:t>
            </w:r>
          </w:p>
        </w:tc>
        <w:tc>
          <w:tcPr>
            <w:tcW w:w="993" w:type="dxa"/>
            <w:vAlign w:val="center"/>
          </w:tcPr>
          <w:p w:rsidR="00A038B7" w:rsidRPr="004A3613" w:rsidRDefault="00A038B7" w:rsidP="00C06093">
            <w:pPr>
              <w:jc w:val="center"/>
              <w:rPr>
                <w:sz w:val="19"/>
                <w:szCs w:val="19"/>
              </w:rPr>
            </w:pPr>
            <w:r w:rsidRPr="004A3613">
              <w:rPr>
                <w:sz w:val="19"/>
                <w:szCs w:val="19"/>
              </w:rPr>
              <w:t>379</w:t>
            </w:r>
          </w:p>
        </w:tc>
        <w:tc>
          <w:tcPr>
            <w:tcW w:w="992" w:type="dxa"/>
            <w:vAlign w:val="center"/>
          </w:tcPr>
          <w:p w:rsidR="00A038B7" w:rsidRPr="004A3613" w:rsidRDefault="00A038B7" w:rsidP="00C06093">
            <w:pPr>
              <w:jc w:val="center"/>
              <w:rPr>
                <w:sz w:val="19"/>
                <w:szCs w:val="19"/>
              </w:rPr>
            </w:pPr>
            <w:r w:rsidRPr="004A3613">
              <w:rPr>
                <w:sz w:val="19"/>
                <w:szCs w:val="19"/>
              </w:rPr>
              <w:t>409</w:t>
            </w:r>
          </w:p>
        </w:tc>
        <w:tc>
          <w:tcPr>
            <w:tcW w:w="913" w:type="dxa"/>
            <w:vAlign w:val="center"/>
          </w:tcPr>
          <w:p w:rsidR="00A038B7" w:rsidRPr="004A3613" w:rsidRDefault="00A038B7" w:rsidP="00F23B03">
            <w:pPr>
              <w:jc w:val="center"/>
              <w:rPr>
                <w:sz w:val="19"/>
                <w:szCs w:val="19"/>
              </w:rPr>
            </w:pPr>
            <w:r w:rsidRPr="004A3613">
              <w:rPr>
                <w:sz w:val="19"/>
                <w:szCs w:val="19"/>
              </w:rPr>
              <w:t>409</w:t>
            </w:r>
          </w:p>
        </w:tc>
      </w:tr>
      <w:tr w:rsidR="0084628C" w:rsidRPr="004A3613" w:rsidTr="00FD6760">
        <w:tc>
          <w:tcPr>
            <w:tcW w:w="486" w:type="dxa"/>
          </w:tcPr>
          <w:p w:rsidR="0084628C" w:rsidRPr="00527EE3" w:rsidRDefault="0084628C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20</w:t>
            </w:r>
          </w:p>
        </w:tc>
        <w:tc>
          <w:tcPr>
            <w:tcW w:w="5886" w:type="dxa"/>
          </w:tcPr>
          <w:p w:rsidR="0084628C" w:rsidRPr="004A3613" w:rsidRDefault="0084628C" w:rsidP="0092180B">
            <w:pPr>
              <w:ind w:left="34"/>
              <w:rPr>
                <w:sz w:val="20"/>
                <w:szCs w:val="20"/>
              </w:rPr>
            </w:pPr>
            <w:r w:rsidRPr="004A3613">
              <w:rPr>
                <w:bCs/>
                <w:sz w:val="20"/>
                <w:szCs w:val="20"/>
              </w:rPr>
              <w:t>Количество</w:t>
            </w:r>
            <w:r w:rsidRPr="004A3613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966" w:type="dxa"/>
            <w:vAlign w:val="center"/>
          </w:tcPr>
          <w:p w:rsidR="0084628C" w:rsidRPr="004A3613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A3613">
              <w:rPr>
                <w:sz w:val="20"/>
                <w:szCs w:val="20"/>
              </w:rPr>
              <w:t>см</w:t>
            </w:r>
            <w:proofErr w:type="gramStart"/>
            <w:r w:rsidRPr="004A361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vAlign w:val="center"/>
          </w:tcPr>
          <w:p w:rsidR="0084628C" w:rsidRPr="004A3613" w:rsidRDefault="0084628C" w:rsidP="00C06093">
            <w:pPr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591890</w:t>
            </w:r>
          </w:p>
        </w:tc>
        <w:tc>
          <w:tcPr>
            <w:tcW w:w="851" w:type="dxa"/>
            <w:vAlign w:val="center"/>
          </w:tcPr>
          <w:p w:rsidR="0084628C" w:rsidRPr="004A3613" w:rsidRDefault="0084628C" w:rsidP="00C06093">
            <w:pPr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1204200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4A3613" w:rsidRDefault="0084628C" w:rsidP="00C06093">
            <w:pPr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1204200</w:t>
            </w:r>
          </w:p>
        </w:tc>
        <w:tc>
          <w:tcPr>
            <w:tcW w:w="992" w:type="dxa"/>
            <w:gridSpan w:val="2"/>
            <w:vAlign w:val="center"/>
          </w:tcPr>
          <w:p w:rsidR="0084628C" w:rsidRPr="004A3613" w:rsidRDefault="0084628C" w:rsidP="00C06093">
            <w:pPr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1250000</w:t>
            </w:r>
          </w:p>
        </w:tc>
        <w:tc>
          <w:tcPr>
            <w:tcW w:w="850" w:type="dxa"/>
            <w:vAlign w:val="center"/>
          </w:tcPr>
          <w:p w:rsidR="0084628C" w:rsidRPr="004A3613" w:rsidRDefault="004A3613" w:rsidP="00C06093">
            <w:pPr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140400</w:t>
            </w:r>
          </w:p>
        </w:tc>
        <w:tc>
          <w:tcPr>
            <w:tcW w:w="993" w:type="dxa"/>
            <w:vAlign w:val="center"/>
          </w:tcPr>
          <w:p w:rsidR="0084628C" w:rsidRPr="004A3613" w:rsidRDefault="004A3613" w:rsidP="00C06093">
            <w:pPr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140400</w:t>
            </w:r>
          </w:p>
        </w:tc>
        <w:tc>
          <w:tcPr>
            <w:tcW w:w="992" w:type="dxa"/>
            <w:vAlign w:val="center"/>
          </w:tcPr>
          <w:p w:rsidR="0084628C" w:rsidRPr="004A3613" w:rsidRDefault="004A3613" w:rsidP="00C06093">
            <w:pPr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140400</w:t>
            </w:r>
          </w:p>
        </w:tc>
        <w:tc>
          <w:tcPr>
            <w:tcW w:w="913" w:type="dxa"/>
            <w:vAlign w:val="center"/>
          </w:tcPr>
          <w:p w:rsidR="0084628C" w:rsidRPr="004A3613" w:rsidRDefault="004A3613" w:rsidP="00FD6760">
            <w:pPr>
              <w:jc w:val="center"/>
              <w:rPr>
                <w:sz w:val="18"/>
                <w:szCs w:val="18"/>
              </w:rPr>
            </w:pPr>
            <w:r w:rsidRPr="004A3613">
              <w:rPr>
                <w:sz w:val="18"/>
                <w:szCs w:val="18"/>
              </w:rPr>
              <w:t>140400</w:t>
            </w:r>
          </w:p>
        </w:tc>
      </w:tr>
      <w:tr w:rsidR="00DC7ECB" w:rsidRPr="00DC7ECB" w:rsidTr="001E1D7E">
        <w:tc>
          <w:tcPr>
            <w:tcW w:w="486" w:type="dxa"/>
          </w:tcPr>
          <w:p w:rsidR="00DC7ECB" w:rsidRPr="00527EE3" w:rsidRDefault="00DC7ECB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21</w:t>
            </w:r>
          </w:p>
        </w:tc>
        <w:tc>
          <w:tcPr>
            <w:tcW w:w="5886" w:type="dxa"/>
          </w:tcPr>
          <w:p w:rsidR="00DC7ECB" w:rsidRPr="00DC7ECB" w:rsidRDefault="00DC7ECB" w:rsidP="0092180B">
            <w:pPr>
              <w:ind w:left="34"/>
              <w:rPr>
                <w:sz w:val="20"/>
                <w:szCs w:val="20"/>
              </w:rPr>
            </w:pPr>
            <w:r w:rsidRPr="00DC7ECB">
              <w:rPr>
                <w:sz w:val="20"/>
                <w:szCs w:val="20"/>
              </w:rPr>
              <w:t>Реализация газеты</w:t>
            </w:r>
          </w:p>
        </w:tc>
        <w:tc>
          <w:tcPr>
            <w:tcW w:w="966" w:type="dxa"/>
            <w:vAlign w:val="center"/>
          </w:tcPr>
          <w:p w:rsidR="00DC7ECB" w:rsidRPr="00DC7ECB" w:rsidRDefault="00DC7ECB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7ECB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DC7ECB" w:rsidRPr="00DC7ECB" w:rsidRDefault="00DC7ECB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97</w:t>
            </w:r>
          </w:p>
        </w:tc>
        <w:tc>
          <w:tcPr>
            <w:tcW w:w="851" w:type="dxa"/>
            <w:vAlign w:val="center"/>
          </w:tcPr>
          <w:p w:rsidR="00DC7ECB" w:rsidRPr="00DC7ECB" w:rsidRDefault="00DC7ECB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97</w:t>
            </w:r>
          </w:p>
        </w:tc>
        <w:tc>
          <w:tcPr>
            <w:tcW w:w="1134" w:type="dxa"/>
            <w:gridSpan w:val="2"/>
            <w:vAlign w:val="center"/>
          </w:tcPr>
          <w:p w:rsidR="00DC7ECB" w:rsidRPr="00DC7ECB" w:rsidRDefault="00DC7ECB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97</w:t>
            </w:r>
          </w:p>
        </w:tc>
        <w:tc>
          <w:tcPr>
            <w:tcW w:w="992" w:type="dxa"/>
            <w:gridSpan w:val="2"/>
            <w:vAlign w:val="center"/>
          </w:tcPr>
          <w:p w:rsidR="00DC7ECB" w:rsidRPr="00DC7ECB" w:rsidRDefault="00DC7ECB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vAlign w:val="center"/>
          </w:tcPr>
          <w:p w:rsidR="00DC7ECB" w:rsidRPr="00DC7ECB" w:rsidRDefault="00DC7ECB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100</w:t>
            </w:r>
          </w:p>
        </w:tc>
        <w:tc>
          <w:tcPr>
            <w:tcW w:w="993" w:type="dxa"/>
            <w:vAlign w:val="center"/>
          </w:tcPr>
          <w:p w:rsidR="00DC7ECB" w:rsidRPr="00DC7ECB" w:rsidRDefault="00DC7ECB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100</w:t>
            </w:r>
          </w:p>
        </w:tc>
        <w:tc>
          <w:tcPr>
            <w:tcW w:w="992" w:type="dxa"/>
            <w:vAlign w:val="center"/>
          </w:tcPr>
          <w:p w:rsidR="00DC7ECB" w:rsidRPr="00DC7ECB" w:rsidRDefault="00DC7ECB" w:rsidP="001E1D7E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100</w:t>
            </w:r>
          </w:p>
        </w:tc>
        <w:tc>
          <w:tcPr>
            <w:tcW w:w="913" w:type="dxa"/>
            <w:vAlign w:val="center"/>
          </w:tcPr>
          <w:p w:rsidR="00DC7ECB" w:rsidRPr="00DC7ECB" w:rsidRDefault="00DC7ECB" w:rsidP="001E1D7E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100</w:t>
            </w:r>
          </w:p>
        </w:tc>
      </w:tr>
      <w:tr w:rsidR="0084628C" w:rsidRPr="00DC7ECB" w:rsidTr="00FD6760">
        <w:trPr>
          <w:trHeight w:val="459"/>
        </w:trPr>
        <w:tc>
          <w:tcPr>
            <w:tcW w:w="486" w:type="dxa"/>
          </w:tcPr>
          <w:p w:rsidR="0084628C" w:rsidRPr="00527EE3" w:rsidRDefault="0084628C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22</w:t>
            </w:r>
          </w:p>
        </w:tc>
        <w:tc>
          <w:tcPr>
            <w:tcW w:w="5886" w:type="dxa"/>
          </w:tcPr>
          <w:p w:rsidR="0084628C" w:rsidRPr="00DC7ECB" w:rsidRDefault="0084628C" w:rsidP="0092180B">
            <w:pPr>
              <w:ind w:left="34"/>
              <w:rPr>
                <w:sz w:val="20"/>
                <w:szCs w:val="20"/>
              </w:rPr>
            </w:pPr>
            <w:r w:rsidRPr="00DC7ECB">
              <w:rPr>
                <w:bCs/>
                <w:sz w:val="20"/>
                <w:szCs w:val="20"/>
              </w:rPr>
              <w:t>Количество</w:t>
            </w:r>
            <w:r w:rsidRPr="00DC7ECB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966" w:type="dxa"/>
            <w:vAlign w:val="center"/>
          </w:tcPr>
          <w:p w:rsidR="0084628C" w:rsidRPr="00DC7ECB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7ECB">
              <w:rPr>
                <w:sz w:val="20"/>
                <w:szCs w:val="20"/>
              </w:rPr>
              <w:t>см</w:t>
            </w:r>
            <w:proofErr w:type="gramStart"/>
            <w:r w:rsidRPr="00DC7ECB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vAlign w:val="center"/>
          </w:tcPr>
          <w:p w:rsidR="0084628C" w:rsidRPr="00DC7ECB" w:rsidRDefault="0084628C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390800</w:t>
            </w:r>
          </w:p>
        </w:tc>
        <w:tc>
          <w:tcPr>
            <w:tcW w:w="851" w:type="dxa"/>
            <w:vAlign w:val="center"/>
          </w:tcPr>
          <w:p w:rsidR="0084628C" w:rsidRPr="00DC7ECB" w:rsidRDefault="0084628C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390800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DC7ECB" w:rsidRDefault="0084628C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400000</w:t>
            </w:r>
          </w:p>
        </w:tc>
        <w:tc>
          <w:tcPr>
            <w:tcW w:w="992" w:type="dxa"/>
            <w:gridSpan w:val="2"/>
            <w:vAlign w:val="center"/>
          </w:tcPr>
          <w:p w:rsidR="0084628C" w:rsidRPr="00DC7ECB" w:rsidRDefault="0084628C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420000</w:t>
            </w:r>
          </w:p>
        </w:tc>
        <w:tc>
          <w:tcPr>
            <w:tcW w:w="850" w:type="dxa"/>
            <w:vAlign w:val="center"/>
          </w:tcPr>
          <w:p w:rsidR="0084628C" w:rsidRPr="00DC7ECB" w:rsidRDefault="00DC7ECB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450000</w:t>
            </w:r>
          </w:p>
        </w:tc>
        <w:tc>
          <w:tcPr>
            <w:tcW w:w="993" w:type="dxa"/>
            <w:vAlign w:val="center"/>
          </w:tcPr>
          <w:p w:rsidR="0084628C" w:rsidRPr="00DC7ECB" w:rsidRDefault="00DC7ECB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470000</w:t>
            </w:r>
          </w:p>
        </w:tc>
        <w:tc>
          <w:tcPr>
            <w:tcW w:w="992" w:type="dxa"/>
            <w:vAlign w:val="center"/>
          </w:tcPr>
          <w:p w:rsidR="0084628C" w:rsidRPr="00DC7ECB" w:rsidRDefault="00DC7ECB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500000</w:t>
            </w:r>
          </w:p>
        </w:tc>
        <w:tc>
          <w:tcPr>
            <w:tcW w:w="913" w:type="dxa"/>
            <w:vAlign w:val="center"/>
          </w:tcPr>
          <w:p w:rsidR="0084628C" w:rsidRPr="00DC7ECB" w:rsidRDefault="00DC7ECB" w:rsidP="00FD6760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500000</w:t>
            </w:r>
          </w:p>
        </w:tc>
      </w:tr>
      <w:tr w:rsidR="0084628C" w:rsidRPr="00DC7ECB" w:rsidTr="0084628C">
        <w:tc>
          <w:tcPr>
            <w:tcW w:w="486" w:type="dxa"/>
          </w:tcPr>
          <w:p w:rsidR="0084628C" w:rsidRPr="00527EE3" w:rsidRDefault="0084628C" w:rsidP="00C06093">
            <w:pPr>
              <w:jc w:val="center"/>
              <w:rPr>
                <w:sz w:val="20"/>
                <w:szCs w:val="20"/>
              </w:rPr>
            </w:pPr>
            <w:r w:rsidRPr="00527EE3">
              <w:rPr>
                <w:sz w:val="20"/>
                <w:szCs w:val="20"/>
              </w:rPr>
              <w:t>23</w:t>
            </w:r>
          </w:p>
        </w:tc>
        <w:tc>
          <w:tcPr>
            <w:tcW w:w="5886" w:type="dxa"/>
          </w:tcPr>
          <w:p w:rsidR="0084628C" w:rsidRPr="00DC7ECB" w:rsidRDefault="0084628C" w:rsidP="0092180B">
            <w:pPr>
              <w:ind w:left="34"/>
              <w:rPr>
                <w:sz w:val="20"/>
                <w:szCs w:val="20"/>
              </w:rPr>
            </w:pPr>
            <w:r w:rsidRPr="00DC7ECB">
              <w:rPr>
                <w:bCs/>
                <w:sz w:val="20"/>
                <w:szCs w:val="20"/>
              </w:rPr>
              <w:t>Количество</w:t>
            </w:r>
            <w:r w:rsidRPr="00DC7ECB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966" w:type="dxa"/>
            <w:vAlign w:val="center"/>
          </w:tcPr>
          <w:p w:rsidR="0084628C" w:rsidRPr="00DC7ECB" w:rsidRDefault="0084628C" w:rsidP="00C0609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7ECB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84628C" w:rsidRPr="00DC7ECB" w:rsidRDefault="0084628C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249</w:t>
            </w:r>
          </w:p>
        </w:tc>
        <w:tc>
          <w:tcPr>
            <w:tcW w:w="851" w:type="dxa"/>
            <w:vAlign w:val="center"/>
          </w:tcPr>
          <w:p w:rsidR="0084628C" w:rsidRPr="00DC7ECB" w:rsidRDefault="0084628C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513</w:t>
            </w:r>
          </w:p>
        </w:tc>
        <w:tc>
          <w:tcPr>
            <w:tcW w:w="1134" w:type="dxa"/>
            <w:gridSpan w:val="2"/>
            <w:vAlign w:val="center"/>
          </w:tcPr>
          <w:p w:rsidR="0084628C" w:rsidRPr="00DC7ECB" w:rsidRDefault="0084628C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550</w:t>
            </w:r>
          </w:p>
        </w:tc>
        <w:tc>
          <w:tcPr>
            <w:tcW w:w="992" w:type="dxa"/>
            <w:gridSpan w:val="2"/>
            <w:vAlign w:val="center"/>
          </w:tcPr>
          <w:p w:rsidR="0084628C" w:rsidRPr="00DC7ECB" w:rsidRDefault="0084628C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570</w:t>
            </w:r>
          </w:p>
        </w:tc>
        <w:tc>
          <w:tcPr>
            <w:tcW w:w="850" w:type="dxa"/>
            <w:vAlign w:val="center"/>
          </w:tcPr>
          <w:p w:rsidR="0084628C" w:rsidRPr="00DC7ECB" w:rsidRDefault="00365F36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300</w:t>
            </w:r>
          </w:p>
        </w:tc>
        <w:tc>
          <w:tcPr>
            <w:tcW w:w="993" w:type="dxa"/>
            <w:vAlign w:val="center"/>
          </w:tcPr>
          <w:p w:rsidR="0084628C" w:rsidRPr="00DC7ECB" w:rsidRDefault="00A038B7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300</w:t>
            </w:r>
          </w:p>
        </w:tc>
        <w:tc>
          <w:tcPr>
            <w:tcW w:w="992" w:type="dxa"/>
            <w:vAlign w:val="center"/>
          </w:tcPr>
          <w:p w:rsidR="0084628C" w:rsidRPr="00DC7ECB" w:rsidRDefault="00A038B7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300</w:t>
            </w:r>
          </w:p>
        </w:tc>
        <w:tc>
          <w:tcPr>
            <w:tcW w:w="913" w:type="dxa"/>
          </w:tcPr>
          <w:p w:rsidR="0084628C" w:rsidRPr="00DC7ECB" w:rsidRDefault="00A038B7" w:rsidP="00C06093">
            <w:pPr>
              <w:jc w:val="center"/>
              <w:rPr>
                <w:sz w:val="19"/>
                <w:szCs w:val="19"/>
              </w:rPr>
            </w:pPr>
            <w:r w:rsidRPr="00DC7ECB">
              <w:rPr>
                <w:sz w:val="19"/>
                <w:szCs w:val="19"/>
              </w:rPr>
              <w:t>300</w:t>
            </w:r>
          </w:p>
        </w:tc>
      </w:tr>
    </w:tbl>
    <w:p w:rsidR="00C30034" w:rsidRPr="00677393" w:rsidRDefault="00C30034" w:rsidP="00F67ABE">
      <w:pPr>
        <w:sectPr w:rsidR="00C30034" w:rsidRPr="00677393" w:rsidSect="00163507"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D0138A" w:rsidRDefault="00C30034" w:rsidP="008D2982">
      <w:pPr>
        <w:pStyle w:val="2"/>
        <w:keepNext/>
        <w:numPr>
          <w:ilvl w:val="0"/>
          <w:numId w:val="7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0"/>
        <w:jc w:val="center"/>
        <w:rPr>
          <w:sz w:val="24"/>
          <w:szCs w:val="24"/>
        </w:rPr>
      </w:pPr>
      <w:r w:rsidRPr="00D0138A">
        <w:rPr>
          <w:sz w:val="24"/>
          <w:szCs w:val="24"/>
        </w:rPr>
        <w:lastRenderedPageBreak/>
        <w:t>М</w:t>
      </w:r>
      <w:r w:rsidR="00D0138A">
        <w:rPr>
          <w:sz w:val="24"/>
          <w:szCs w:val="24"/>
        </w:rPr>
        <w:t xml:space="preserve">ЕХАНИЗМ РЕАЛИЗАЦИИ ПРОГРАММЫ И </w:t>
      </w:r>
      <w:proofErr w:type="gramStart"/>
      <w:r w:rsidR="00D0138A">
        <w:rPr>
          <w:sz w:val="24"/>
          <w:szCs w:val="24"/>
        </w:rPr>
        <w:t>КОНТРОЛЬ ЗА</w:t>
      </w:r>
      <w:proofErr w:type="gramEnd"/>
      <w:r w:rsidR="00D0138A">
        <w:rPr>
          <w:sz w:val="24"/>
          <w:szCs w:val="24"/>
        </w:rPr>
        <w:t xml:space="preserve"> ХОДОМ</w:t>
      </w:r>
    </w:p>
    <w:p w:rsidR="00C30034" w:rsidRPr="00D0138A" w:rsidRDefault="00D0138A" w:rsidP="00D0138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ЕЕ РЕАЛИЗАЦИИ </w:t>
      </w:r>
    </w:p>
    <w:p w:rsidR="00C30034" w:rsidRPr="00677393" w:rsidRDefault="00C30034" w:rsidP="00C30034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C30034" w:rsidRDefault="00017286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677393">
        <w:rPr>
          <w:bCs/>
        </w:rPr>
        <w:t>Текущее управление П</w:t>
      </w:r>
      <w:r w:rsidR="00C30034" w:rsidRPr="00677393">
        <w:rPr>
          <w:bCs/>
        </w:rPr>
        <w:t>рограммой осуществляется</w:t>
      </w:r>
      <w:r w:rsidR="0048784A" w:rsidRPr="00677393">
        <w:rPr>
          <w:bCs/>
        </w:rPr>
        <w:t xml:space="preserve"> </w:t>
      </w:r>
      <w:r w:rsidR="00C30034" w:rsidRPr="00677393">
        <w:rPr>
          <w:bCs/>
        </w:rPr>
        <w:t>ответственным исполнителем –</w:t>
      </w:r>
      <w:r w:rsidR="009B3714" w:rsidRPr="00677393">
        <w:rPr>
          <w:bCs/>
        </w:rPr>
        <w:t xml:space="preserve"> </w:t>
      </w:r>
      <w:r w:rsidR="00123A7F" w:rsidRPr="00677393">
        <w:rPr>
          <w:bCs/>
        </w:rPr>
        <w:t>«</w:t>
      </w:r>
      <w:r w:rsidR="00C30034" w:rsidRPr="00677393">
        <w:rPr>
          <w:bCs/>
        </w:rPr>
        <w:t xml:space="preserve">Управлением по развитию культурной сферой и библиотечного обслуживания» </w:t>
      </w:r>
      <w:proofErr w:type="spellStart"/>
      <w:r w:rsidR="00C30034" w:rsidRPr="00677393">
        <w:rPr>
          <w:bCs/>
        </w:rPr>
        <w:t>Зиминского</w:t>
      </w:r>
      <w:proofErr w:type="spellEnd"/>
      <w:r w:rsidR="00C30034" w:rsidRPr="00677393">
        <w:rPr>
          <w:bCs/>
        </w:rPr>
        <w:t xml:space="preserve"> городского муниципального образования, совместно с участниками муниципальной программы:</w:t>
      </w:r>
    </w:p>
    <w:p w:rsidR="00C34047" w:rsidRPr="00C34047" w:rsidRDefault="00C34047" w:rsidP="00C34047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>
        <w:rPr>
          <w:bCs/>
        </w:rPr>
        <w:t xml:space="preserve"> </w:t>
      </w:r>
      <w:r w:rsidRPr="00677393">
        <w:t>Муниципальным</w:t>
      </w:r>
      <w:r w:rsidRPr="00C34047">
        <w:t xml:space="preserve"> </w:t>
      </w:r>
      <w:r>
        <w:t>автономным учреждением культуры «</w:t>
      </w:r>
      <w:r w:rsidRPr="00C34047">
        <w:t>Д</w:t>
      </w:r>
      <w:r>
        <w:t xml:space="preserve">ом культуры имени А.Н. </w:t>
      </w:r>
      <w:proofErr w:type="spellStart"/>
      <w:r>
        <w:t>Гринчика</w:t>
      </w:r>
      <w:proofErr w:type="spellEnd"/>
      <w:r>
        <w:t>».</w:t>
      </w:r>
    </w:p>
    <w:p w:rsidR="00C30034" w:rsidRPr="00677393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677393">
        <w:t>Муниципальным автономным учреждением культуры «Гор</w:t>
      </w:r>
      <w:r w:rsidR="009D184E" w:rsidRPr="00677393">
        <w:t>одской Дом культуры «Горизонт»;</w:t>
      </w:r>
    </w:p>
    <w:p w:rsidR="00C30034" w:rsidRPr="00677393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677393">
        <w:t>Муниципальным автономным учреждением культур</w:t>
      </w:r>
      <w:r w:rsidR="009D184E" w:rsidRPr="00677393">
        <w:t>ы «</w:t>
      </w:r>
      <w:proofErr w:type="spellStart"/>
      <w:r w:rsidR="009D184E" w:rsidRPr="00677393">
        <w:t>Кинодосуговый</w:t>
      </w:r>
      <w:proofErr w:type="spellEnd"/>
      <w:r w:rsidR="009D184E" w:rsidRPr="00677393">
        <w:t xml:space="preserve"> центр «Россия»;</w:t>
      </w:r>
      <w:r w:rsidRPr="00677393">
        <w:t xml:space="preserve"> </w:t>
      </w:r>
    </w:p>
    <w:p w:rsidR="00C30034" w:rsidRPr="00677393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677393">
        <w:t>Муниципальным бюджетным учреждением культуры «Культурно-информационный центр «Спутник</w:t>
      </w:r>
      <w:r w:rsidR="001E18D7" w:rsidRPr="00677393">
        <w:t>»;</w:t>
      </w:r>
    </w:p>
    <w:p w:rsidR="00C30034" w:rsidRPr="00677393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677393">
        <w:t>Муниципальным бюджетным учреждением культуры «Централ</w:t>
      </w:r>
      <w:r w:rsidR="001E18D7" w:rsidRPr="00677393">
        <w:t>изованная библиотечная система»;</w:t>
      </w:r>
      <w:r w:rsidRPr="00677393">
        <w:t xml:space="preserve"> </w:t>
      </w:r>
    </w:p>
    <w:p w:rsidR="00C30034" w:rsidRPr="00677393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677393">
        <w:t xml:space="preserve">Муниципальным бюджетным учреждением культуры </w:t>
      </w:r>
      <w:r w:rsidR="001E18D7" w:rsidRPr="00677393">
        <w:t>«Историко-краеведческий музей»;</w:t>
      </w:r>
    </w:p>
    <w:p w:rsidR="00C30034" w:rsidRPr="00677393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677393">
        <w:t xml:space="preserve">Муниципальным бюджетным </w:t>
      </w:r>
      <w:r w:rsidR="0048784A" w:rsidRPr="00677393">
        <w:t xml:space="preserve"> </w:t>
      </w:r>
      <w:r w:rsidRPr="00677393">
        <w:t xml:space="preserve"> учреждением  дополнительного образования «</w:t>
      </w:r>
      <w:proofErr w:type="spellStart"/>
      <w:r w:rsidRPr="00677393">
        <w:t>Зиминская</w:t>
      </w:r>
      <w:proofErr w:type="spellEnd"/>
      <w:r w:rsidRPr="00677393">
        <w:t xml:space="preserve"> детская художестве</w:t>
      </w:r>
      <w:r w:rsidR="001E18D7" w:rsidRPr="00677393">
        <w:t>нная школа им. В.А. Брызгалова»;</w:t>
      </w:r>
      <w:r w:rsidRPr="00677393">
        <w:t xml:space="preserve"> </w:t>
      </w:r>
    </w:p>
    <w:p w:rsidR="00C30034" w:rsidRPr="00677393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r w:rsidRPr="00677393">
        <w:t>Муниципальным бюджетным образовательным учреждением  дополнительного образования «</w:t>
      </w:r>
      <w:proofErr w:type="spellStart"/>
      <w:r w:rsidRPr="00677393">
        <w:t>Зиминская</w:t>
      </w:r>
      <w:proofErr w:type="spellEnd"/>
      <w:r w:rsidRPr="00677393">
        <w:t xml:space="preserve"> детская музыкальная школа»</w:t>
      </w:r>
      <w:r w:rsidR="001E18D7" w:rsidRPr="00677393">
        <w:t>;</w:t>
      </w:r>
      <w:r w:rsidRPr="00677393">
        <w:t xml:space="preserve"> </w:t>
      </w:r>
    </w:p>
    <w:p w:rsidR="00C30034" w:rsidRDefault="00C30034" w:rsidP="008D2982">
      <w:pPr>
        <w:numPr>
          <w:ilvl w:val="0"/>
          <w:numId w:val="5"/>
        </w:numPr>
        <w:tabs>
          <w:tab w:val="left" w:pos="742"/>
        </w:tabs>
        <w:ind w:left="0" w:firstLine="360"/>
        <w:jc w:val="both"/>
      </w:pPr>
      <w:proofErr w:type="spellStart"/>
      <w:r w:rsidRPr="00677393">
        <w:t>Зи</w:t>
      </w:r>
      <w:r w:rsidR="00123A7F" w:rsidRPr="00677393">
        <w:t>мин</w:t>
      </w:r>
      <w:r w:rsidRPr="00677393">
        <w:t>ским</w:t>
      </w:r>
      <w:proofErr w:type="spellEnd"/>
      <w:r w:rsidRPr="00677393">
        <w:t xml:space="preserve"> городским муниципальным автономным учреждением «</w:t>
      </w:r>
      <w:proofErr w:type="spellStart"/>
      <w:r w:rsidR="00C34047">
        <w:t>Зиминский</w:t>
      </w:r>
      <w:proofErr w:type="spellEnd"/>
      <w:r w:rsidR="00C34047">
        <w:t xml:space="preserve"> информационный центр».</w:t>
      </w:r>
    </w:p>
    <w:p w:rsidR="00C30034" w:rsidRPr="00677393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677393">
        <w:rPr>
          <w:bCs/>
          <w:u w:val="single"/>
        </w:rPr>
        <w:t>Ответственный исполнитель Программы:</w:t>
      </w:r>
    </w:p>
    <w:p w:rsidR="0071422B" w:rsidRPr="00677393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677393">
        <w:rPr>
          <w:bCs/>
        </w:rPr>
        <w:t xml:space="preserve"> - организует реализацию мероприятий Программы, координирует и контролирует действия участников Программы;</w:t>
      </w:r>
    </w:p>
    <w:p w:rsidR="0071422B" w:rsidRPr="00677393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677393">
        <w:rPr>
          <w:bCs/>
        </w:rPr>
        <w:t xml:space="preserve"> - запрашивает у участников информацию о ходе реализации Программы;</w:t>
      </w:r>
    </w:p>
    <w:p w:rsidR="0071422B" w:rsidRPr="00677393" w:rsidRDefault="0071422B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677393">
        <w:rPr>
          <w:bCs/>
        </w:rPr>
        <w:t xml:space="preserve"> - готовит отчеты о реализации Программы, представляет их в Управление по финанс</w:t>
      </w:r>
      <w:r w:rsidR="00066770" w:rsidRPr="00677393">
        <w:rPr>
          <w:bCs/>
        </w:rPr>
        <w:t>ам и налогам администрации ЗГМО и в управление экономической и инвестиционной политики администрации ЗГМО</w:t>
      </w:r>
    </w:p>
    <w:p w:rsidR="00C30034" w:rsidRPr="00677393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677393">
        <w:rPr>
          <w:bCs/>
        </w:rPr>
        <w:t>- принима</w:t>
      </w:r>
      <w:r w:rsidR="00CF40DA" w:rsidRPr="00677393">
        <w:rPr>
          <w:bCs/>
        </w:rPr>
        <w:t>ет</w:t>
      </w:r>
      <w:r w:rsidRPr="00677393">
        <w:rPr>
          <w:bCs/>
        </w:rPr>
        <w:t xml:space="preserve"> решение о внесении в установленном поря</w:t>
      </w:r>
      <w:r w:rsidR="00CF40DA" w:rsidRPr="00677393">
        <w:rPr>
          <w:bCs/>
        </w:rPr>
        <w:t>дке изменений в П</w:t>
      </w:r>
      <w:r w:rsidRPr="00677393">
        <w:rPr>
          <w:bCs/>
        </w:rPr>
        <w:t>рограмму и нес</w:t>
      </w:r>
      <w:r w:rsidR="00CF40DA" w:rsidRPr="00677393">
        <w:rPr>
          <w:bCs/>
        </w:rPr>
        <w:t>ет</w:t>
      </w:r>
      <w:r w:rsidRPr="00677393">
        <w:rPr>
          <w:bCs/>
        </w:rPr>
        <w:t xml:space="preserve"> ответственность за </w:t>
      </w:r>
      <w:r w:rsidR="0071422B" w:rsidRPr="00677393">
        <w:rPr>
          <w:bCs/>
        </w:rPr>
        <w:t>достижение целевых показателей П</w:t>
      </w:r>
      <w:r w:rsidRPr="00677393">
        <w:rPr>
          <w:bCs/>
        </w:rPr>
        <w:t>рограммы;</w:t>
      </w:r>
    </w:p>
    <w:p w:rsidR="00C30034" w:rsidRPr="00677393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677393">
        <w:rPr>
          <w:bCs/>
        </w:rPr>
        <w:t xml:space="preserve">- </w:t>
      </w:r>
      <w:r w:rsidR="0071422B" w:rsidRPr="00677393">
        <w:rPr>
          <w:bCs/>
        </w:rPr>
        <w:t>проводит оценку эффективности П</w:t>
      </w:r>
      <w:r w:rsidRPr="00677393">
        <w:rPr>
          <w:bCs/>
        </w:rPr>
        <w:t>рограммы;</w:t>
      </w:r>
    </w:p>
    <w:p w:rsidR="00C30034" w:rsidRPr="00677393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</w:t>
      </w:r>
      <w:r w:rsidR="0071422B" w:rsidRPr="00677393">
        <w:rPr>
          <w:bCs/>
        </w:rPr>
        <w:t>ю на  освещение целей и задач П</w:t>
      </w:r>
      <w:r w:rsidR="00CF40DA" w:rsidRPr="00677393">
        <w:rPr>
          <w:bCs/>
        </w:rPr>
        <w:t>рограммы.</w:t>
      </w:r>
    </w:p>
    <w:p w:rsidR="00CF40DA" w:rsidRPr="00677393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u w:val="single"/>
        </w:rPr>
      </w:pPr>
      <w:r w:rsidRPr="00677393">
        <w:rPr>
          <w:bCs/>
          <w:u w:val="single"/>
        </w:rPr>
        <w:t>Участники Программы:</w:t>
      </w:r>
    </w:p>
    <w:p w:rsidR="00CF40DA" w:rsidRPr="00677393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677393">
        <w:rPr>
          <w:bCs/>
        </w:rPr>
        <w:t xml:space="preserve"> - участвуют в реализации мероприятий Программы;</w:t>
      </w:r>
    </w:p>
    <w:p w:rsidR="00CF40DA" w:rsidRPr="00677393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</w:rPr>
      </w:pPr>
      <w:r w:rsidRPr="00677393">
        <w:rPr>
          <w:bCs/>
        </w:rPr>
        <w:t xml:space="preserve"> - формируют предложения п</w:t>
      </w:r>
      <w:r w:rsidR="00066770" w:rsidRPr="00677393">
        <w:rPr>
          <w:bCs/>
        </w:rPr>
        <w:t>о внесению изменений в Программу, направляю</w:t>
      </w:r>
      <w:r w:rsidRPr="00677393">
        <w:rPr>
          <w:bCs/>
        </w:rPr>
        <w:t>т их ответственному исполнителю.</w:t>
      </w:r>
    </w:p>
    <w:p w:rsidR="00C30034" w:rsidRPr="00677393" w:rsidRDefault="00C30034" w:rsidP="00C30034">
      <w:pPr>
        <w:pStyle w:val="Default"/>
        <w:tabs>
          <w:tab w:val="left" w:pos="1792"/>
        </w:tabs>
        <w:ind w:firstLine="709"/>
        <w:jc w:val="both"/>
        <w:rPr>
          <w:color w:val="auto"/>
        </w:rPr>
      </w:pPr>
      <w:r w:rsidRPr="00677393">
        <w:rPr>
          <w:color w:val="auto"/>
        </w:rPr>
        <w:t>Источник</w:t>
      </w:r>
      <w:r w:rsidR="00CF40DA" w:rsidRPr="00677393">
        <w:rPr>
          <w:color w:val="auto"/>
        </w:rPr>
        <w:t>ом финансирования П</w:t>
      </w:r>
      <w:r w:rsidRPr="00677393">
        <w:rPr>
          <w:color w:val="auto"/>
        </w:rPr>
        <w:t xml:space="preserve">рограммы являются средства </w:t>
      </w:r>
      <w:r w:rsidR="000C074C" w:rsidRPr="00677393">
        <w:rPr>
          <w:color w:val="auto"/>
        </w:rPr>
        <w:t xml:space="preserve">федерального, </w:t>
      </w:r>
      <w:r w:rsidRPr="00677393">
        <w:rPr>
          <w:color w:val="auto"/>
        </w:rPr>
        <w:t>мун</w:t>
      </w:r>
      <w:r w:rsidR="000C074C" w:rsidRPr="00677393">
        <w:rPr>
          <w:color w:val="auto"/>
        </w:rPr>
        <w:t>иципального,</w:t>
      </w:r>
      <w:r w:rsidR="00CF40DA" w:rsidRPr="00677393">
        <w:rPr>
          <w:color w:val="auto"/>
        </w:rPr>
        <w:t xml:space="preserve"> областного бюджетов</w:t>
      </w:r>
      <w:r w:rsidR="000C074C" w:rsidRPr="00677393">
        <w:rPr>
          <w:color w:val="auto"/>
        </w:rPr>
        <w:t xml:space="preserve"> и внебюджетных источников</w:t>
      </w:r>
      <w:r w:rsidRPr="00677393">
        <w:rPr>
          <w:color w:val="auto"/>
        </w:rPr>
        <w:t xml:space="preserve">. </w:t>
      </w:r>
    </w:p>
    <w:p w:rsidR="00C30034" w:rsidRPr="00677393" w:rsidRDefault="00C30034" w:rsidP="00C30034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677393">
        <w:rPr>
          <w:color w:val="auto"/>
        </w:rPr>
        <w:t>Объем бюджетных ассигнований на реализацию муниципальн</w:t>
      </w:r>
      <w:r w:rsidR="00066770" w:rsidRPr="00677393">
        <w:rPr>
          <w:color w:val="auto"/>
        </w:rPr>
        <w:t>ой</w:t>
      </w:r>
      <w:r w:rsidR="001E18D7" w:rsidRPr="00677393">
        <w:rPr>
          <w:color w:val="auto"/>
        </w:rPr>
        <w:t xml:space="preserve"> </w:t>
      </w:r>
      <w:r w:rsidR="00F04AAA" w:rsidRPr="00677393">
        <w:rPr>
          <w:color w:val="auto"/>
        </w:rPr>
        <w:t>программ</w:t>
      </w:r>
      <w:r w:rsidR="00066770" w:rsidRPr="00677393">
        <w:rPr>
          <w:color w:val="auto"/>
        </w:rPr>
        <w:t>ы</w:t>
      </w:r>
      <w:r w:rsidR="001E18D7" w:rsidRPr="00677393">
        <w:rPr>
          <w:color w:val="auto"/>
        </w:rPr>
        <w:t xml:space="preserve"> </w:t>
      </w:r>
      <w:r w:rsidRPr="00677393">
        <w:rPr>
          <w:color w:val="auto"/>
        </w:rPr>
        <w:t xml:space="preserve">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C34047" w:rsidRPr="00677393" w:rsidRDefault="001E18D7" w:rsidP="00C34047">
      <w:pPr>
        <w:pStyle w:val="Default"/>
        <w:tabs>
          <w:tab w:val="left" w:pos="540"/>
        </w:tabs>
        <w:ind w:firstLine="709"/>
        <w:jc w:val="both"/>
        <w:rPr>
          <w:color w:val="auto"/>
        </w:rPr>
      </w:pPr>
      <w:r w:rsidRPr="00677393">
        <w:rPr>
          <w:color w:val="auto"/>
        </w:rPr>
        <w:t>Ответственный исполнитель</w:t>
      </w:r>
      <w:r w:rsidR="00C30034" w:rsidRPr="00677393">
        <w:rPr>
          <w:color w:val="auto"/>
        </w:rPr>
        <w:t xml:space="preserve"> совместно</w:t>
      </w:r>
      <w:r w:rsidR="00F04AAA" w:rsidRPr="00677393">
        <w:rPr>
          <w:color w:val="auto"/>
        </w:rPr>
        <w:t xml:space="preserve"> с участниками</w:t>
      </w:r>
      <w:r w:rsidR="00123A7F" w:rsidRPr="00677393">
        <w:rPr>
          <w:color w:val="auto"/>
        </w:rPr>
        <w:t xml:space="preserve"> </w:t>
      </w:r>
      <w:r w:rsidR="00066770" w:rsidRPr="00677393">
        <w:rPr>
          <w:color w:val="auto"/>
        </w:rPr>
        <w:t>П</w:t>
      </w:r>
      <w:r w:rsidR="00F04AAA" w:rsidRPr="00677393">
        <w:rPr>
          <w:color w:val="auto"/>
        </w:rPr>
        <w:t xml:space="preserve">рограммы </w:t>
      </w:r>
      <w:r w:rsidR="00CF40DA" w:rsidRPr="00677393">
        <w:rPr>
          <w:color w:val="auto"/>
        </w:rPr>
        <w:t>несу</w:t>
      </w:r>
      <w:r w:rsidR="00C30034" w:rsidRPr="00677393">
        <w:rPr>
          <w:color w:val="auto"/>
        </w:rPr>
        <w:t xml:space="preserve">т ответственность за целевое и эффективное использование выделенных бюджетных средств на реализацию </w:t>
      </w:r>
      <w:r w:rsidR="00CF40DA" w:rsidRPr="00677393">
        <w:rPr>
          <w:color w:val="auto"/>
        </w:rPr>
        <w:t>мероприятий Программы</w:t>
      </w:r>
      <w:r w:rsidR="00C30034" w:rsidRPr="00677393">
        <w:rPr>
          <w:color w:val="auto"/>
        </w:rPr>
        <w:t>. Эффективность расходования бюджетных средств достигается посредством выполнения поставленных задач,</w:t>
      </w:r>
      <w:r w:rsidR="00CF40DA" w:rsidRPr="00677393">
        <w:rPr>
          <w:color w:val="auto"/>
        </w:rPr>
        <w:t xml:space="preserve"> с использованием указанного в П</w:t>
      </w:r>
      <w:r w:rsidR="00C30034" w:rsidRPr="00677393">
        <w:rPr>
          <w:color w:val="auto"/>
        </w:rPr>
        <w:t>рограмме объема финансирования.</w:t>
      </w:r>
      <w:r w:rsidR="00C30034" w:rsidRPr="00677393">
        <w:rPr>
          <w:color w:val="auto"/>
        </w:rPr>
        <w:tab/>
      </w:r>
    </w:p>
    <w:p w:rsidR="00D615F2" w:rsidRDefault="00D615F2" w:rsidP="00AA56EF">
      <w:pPr>
        <w:ind w:firstLine="709"/>
        <w:jc w:val="center"/>
      </w:pPr>
    </w:p>
    <w:p w:rsidR="00E8711C" w:rsidRPr="00677393" w:rsidRDefault="00E8711C" w:rsidP="00AA56EF">
      <w:pPr>
        <w:ind w:firstLine="709"/>
        <w:jc w:val="center"/>
      </w:pPr>
    </w:p>
    <w:p w:rsidR="000C074C" w:rsidRPr="00D0138A" w:rsidRDefault="000C074C" w:rsidP="000C074C">
      <w:pPr>
        <w:ind w:firstLine="709"/>
        <w:jc w:val="center"/>
        <w:rPr>
          <w:b/>
        </w:rPr>
      </w:pPr>
      <w:r w:rsidRPr="00D0138A">
        <w:rPr>
          <w:b/>
        </w:rPr>
        <w:lastRenderedPageBreak/>
        <w:t>11. ОЦЕНКА ЭФФЕКТИВНОСТИ РЕАЛИЗАЦИИ ПРОГРАММЫ</w:t>
      </w:r>
    </w:p>
    <w:p w:rsidR="00D615F2" w:rsidRPr="00677393" w:rsidRDefault="00D615F2" w:rsidP="00AA56EF">
      <w:pPr>
        <w:ind w:firstLine="709"/>
        <w:jc w:val="center"/>
      </w:pPr>
    </w:p>
    <w:p w:rsidR="000C074C" w:rsidRPr="00677393" w:rsidRDefault="000C074C" w:rsidP="000C074C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«Развитие культуры» на 2020 – 202</w:t>
      </w:r>
      <w:r w:rsidR="009F47DA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0C074C" w:rsidRPr="00677393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Отчет должен содержать:</w:t>
      </w:r>
    </w:p>
    <w:p w:rsidR="000C074C" w:rsidRPr="00677393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- отчет об исполнении целевых показателей муниципальной программы по итогам отчетного года с пояснениями по достигнутым значениям (отклонения в сторону уменьшения или увеличения);</w:t>
      </w:r>
    </w:p>
    <w:p w:rsidR="000C074C" w:rsidRPr="00677393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- отчет об исполнении мероприятий муниципальной программы за отчетный год; </w:t>
      </w:r>
    </w:p>
    <w:p w:rsidR="000C074C" w:rsidRPr="00677393" w:rsidRDefault="000C074C" w:rsidP="000C07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       - отчет о выполнении сводных показателей муниципальных заданий на оказание муниципальных услуг (выполнение работ) муниципальными учреждениями ЗГМО в рамках муниципальной программы;</w:t>
      </w:r>
    </w:p>
    <w:p w:rsidR="000C074C" w:rsidRPr="00677393" w:rsidRDefault="000C074C" w:rsidP="000C07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- отчет об использовании бюджетных ассигнований местного бюджета на реализацию муниципальной программы.</w:t>
      </w:r>
    </w:p>
    <w:p w:rsidR="000C074C" w:rsidRPr="00677393" w:rsidRDefault="000C074C" w:rsidP="000C074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«Управлением по развитию культурной сферой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приложениями (таблицы № 5</w:t>
      </w:r>
      <w:proofErr w:type="gramEnd"/>
      <w:r w:rsidRPr="00677393">
        <w:rPr>
          <w:rFonts w:ascii="Times New Roman" w:hAnsi="Times New Roman" w:cs="Times New Roman"/>
          <w:sz w:val="24"/>
          <w:szCs w:val="24"/>
        </w:rPr>
        <w:t xml:space="preserve">, 6, 7, 8) 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культуры» на 2020 – 202</w:t>
      </w:r>
      <w:r w:rsidR="009F47DA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0C074C" w:rsidRPr="00677393" w:rsidRDefault="000C074C" w:rsidP="000C074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муниципальной программы администрацией ЗГМО может быть принято решение о необходимости прекращения или об изменении,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0C074C" w:rsidRPr="00677393" w:rsidRDefault="000C074C" w:rsidP="000C07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Решение о сокращении бюджетных ассигнований, приостановлении или досрочном прекращении муниципальной программы по оценке эффективности ее реализации принимает мэр ЗГМО.</w:t>
      </w:r>
    </w:p>
    <w:p w:rsidR="000C074C" w:rsidRPr="00677393" w:rsidRDefault="000C074C" w:rsidP="000C074C">
      <w:pPr>
        <w:autoSpaceDE w:val="0"/>
        <w:autoSpaceDN w:val="0"/>
        <w:adjustRightInd w:val="0"/>
        <w:ind w:firstLine="540"/>
        <w:jc w:val="both"/>
      </w:pPr>
      <w:r w:rsidRPr="00677393">
        <w:t>Отчет об оценке эффективности реализации муниципальной 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0C074C" w:rsidRPr="00677393" w:rsidRDefault="000C074C" w:rsidP="000C074C">
      <w:pPr>
        <w:ind w:firstLine="709"/>
        <w:jc w:val="both"/>
        <w:sectPr w:rsidR="000C074C" w:rsidRPr="00677393" w:rsidSect="00163507"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0C074C" w:rsidRPr="00D0138A" w:rsidRDefault="000C074C" w:rsidP="000C074C">
      <w:pPr>
        <w:ind w:left="720"/>
        <w:jc w:val="center"/>
        <w:outlineLvl w:val="1"/>
        <w:rPr>
          <w:b/>
          <w:bCs/>
        </w:rPr>
      </w:pPr>
      <w:bookmarkStart w:id="1" w:name="_Toc375654555"/>
      <w:r w:rsidRPr="004F2DBC">
        <w:rPr>
          <w:b/>
          <w:bCs/>
        </w:rPr>
        <w:lastRenderedPageBreak/>
        <w:t>12. ПОДПРОГРАММЫ МУНИЦИПАЛЬНОЙ ПРОГРАММЫ</w:t>
      </w:r>
    </w:p>
    <w:p w:rsidR="000C074C" w:rsidRPr="00677393" w:rsidRDefault="000C074C" w:rsidP="000C074C">
      <w:pPr>
        <w:outlineLvl w:val="1"/>
        <w:rPr>
          <w:bCs/>
        </w:rPr>
      </w:pPr>
    </w:p>
    <w:p w:rsidR="000C074C" w:rsidRPr="00D0138A" w:rsidRDefault="000C074C" w:rsidP="000C074C">
      <w:pPr>
        <w:ind w:firstLine="709"/>
        <w:jc w:val="center"/>
        <w:outlineLvl w:val="1"/>
        <w:rPr>
          <w:b/>
          <w:bCs/>
        </w:rPr>
      </w:pPr>
      <w:r w:rsidRPr="00D0138A">
        <w:rPr>
          <w:b/>
          <w:bCs/>
        </w:rPr>
        <w:t>12.1.  Подпрограмма 1 «Обеспечение функций управления культурной сферы»</w:t>
      </w:r>
      <w:bookmarkEnd w:id="1"/>
    </w:p>
    <w:p w:rsidR="000C074C" w:rsidRPr="00D0138A" w:rsidRDefault="000C074C" w:rsidP="000C074C">
      <w:pPr>
        <w:ind w:firstLine="709"/>
        <w:jc w:val="center"/>
        <w:outlineLvl w:val="1"/>
        <w:rPr>
          <w:b/>
          <w:bCs/>
        </w:rPr>
      </w:pPr>
    </w:p>
    <w:p w:rsidR="000C074C" w:rsidRPr="00D0138A" w:rsidRDefault="000C074C" w:rsidP="000C074C">
      <w:pPr>
        <w:keepNext/>
        <w:shd w:val="clear" w:color="auto" w:fill="FFFFFF"/>
        <w:tabs>
          <w:tab w:val="left" w:pos="1276"/>
        </w:tabs>
        <w:ind w:firstLine="709"/>
        <w:jc w:val="center"/>
        <w:rPr>
          <w:b/>
          <w:bCs/>
        </w:rPr>
      </w:pPr>
      <w:r w:rsidRPr="00D0138A">
        <w:rPr>
          <w:b/>
          <w:bCs/>
        </w:rPr>
        <w:t>12.1.1. Паспорт подпрограммы</w:t>
      </w:r>
    </w:p>
    <w:p w:rsidR="000C074C" w:rsidRPr="00677393" w:rsidRDefault="000C074C" w:rsidP="000C074C">
      <w:pPr>
        <w:keepNext/>
        <w:shd w:val="clear" w:color="auto" w:fill="FFFFFF"/>
        <w:tabs>
          <w:tab w:val="left" w:pos="1276"/>
        </w:tabs>
        <w:ind w:firstLine="709"/>
        <w:jc w:val="center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6"/>
        <w:gridCol w:w="7645"/>
      </w:tblGrid>
      <w:tr w:rsidR="000C074C" w:rsidRPr="00677393" w:rsidTr="000C074C">
        <w:tc>
          <w:tcPr>
            <w:tcW w:w="1926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677393">
              <w:rPr>
                <w:bCs/>
              </w:rPr>
              <w:t>Наименование подпрограммы</w:t>
            </w:r>
          </w:p>
        </w:tc>
        <w:tc>
          <w:tcPr>
            <w:tcW w:w="7645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677393">
              <w:rPr>
                <w:bCs/>
              </w:rPr>
              <w:t>«Обеспечение функций управления культурной сферы»</w:t>
            </w:r>
          </w:p>
        </w:tc>
      </w:tr>
      <w:tr w:rsidR="000C074C" w:rsidRPr="00677393" w:rsidTr="000C074C">
        <w:tc>
          <w:tcPr>
            <w:tcW w:w="1926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677393">
              <w:rPr>
                <w:bCs/>
              </w:rPr>
              <w:t xml:space="preserve">Ответственный исполнитель </w:t>
            </w:r>
          </w:p>
        </w:tc>
        <w:tc>
          <w:tcPr>
            <w:tcW w:w="7645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677393">
              <w:rPr>
                <w:bCs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rPr>
                <w:bCs/>
              </w:rPr>
              <w:t>Зиминского</w:t>
            </w:r>
            <w:proofErr w:type="spellEnd"/>
            <w:r w:rsidRPr="00677393"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0C074C" w:rsidRPr="00677393" w:rsidTr="000C074C">
        <w:tc>
          <w:tcPr>
            <w:tcW w:w="1926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677393">
              <w:rPr>
                <w:bCs/>
              </w:rPr>
              <w:t>Участники подпрограммы</w:t>
            </w:r>
          </w:p>
        </w:tc>
        <w:tc>
          <w:tcPr>
            <w:tcW w:w="7645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677393">
              <w:rPr>
                <w:bCs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rPr>
                <w:bCs/>
              </w:rPr>
              <w:t>Зиминского</w:t>
            </w:r>
            <w:proofErr w:type="spellEnd"/>
            <w:r w:rsidRPr="00677393">
              <w:rPr>
                <w:bCs/>
              </w:rPr>
              <w:t xml:space="preserve"> городского муниципального образования</w:t>
            </w:r>
          </w:p>
        </w:tc>
      </w:tr>
      <w:tr w:rsidR="000C074C" w:rsidRPr="00677393" w:rsidTr="000C074C">
        <w:tc>
          <w:tcPr>
            <w:tcW w:w="1926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677393">
              <w:rPr>
                <w:bCs/>
              </w:rPr>
              <w:t>Цель</w:t>
            </w:r>
          </w:p>
        </w:tc>
        <w:tc>
          <w:tcPr>
            <w:tcW w:w="7645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  <w:i/>
              </w:rPr>
            </w:pPr>
            <w:r w:rsidRPr="00677393">
              <w:rPr>
                <w:bCs/>
              </w:rPr>
              <w:t xml:space="preserve">Выполнение полномочий в сфере культуры, отнесенных к вопросам местного значения, повышение эффективности и результативности деятельности сферы культуры в </w:t>
            </w:r>
            <w:proofErr w:type="spellStart"/>
            <w:r w:rsidRPr="00677393">
              <w:rPr>
                <w:bCs/>
              </w:rPr>
              <w:t>Зиминском</w:t>
            </w:r>
            <w:proofErr w:type="spellEnd"/>
            <w:r w:rsidRPr="00677393">
              <w:rPr>
                <w:bCs/>
              </w:rPr>
              <w:t xml:space="preserve"> городском муниципальном образовании</w:t>
            </w:r>
          </w:p>
        </w:tc>
      </w:tr>
      <w:tr w:rsidR="000C074C" w:rsidRPr="00677393" w:rsidTr="000C074C">
        <w:tc>
          <w:tcPr>
            <w:tcW w:w="1926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677393">
              <w:rPr>
                <w:bCs/>
              </w:rPr>
              <w:t xml:space="preserve">Задачи </w:t>
            </w:r>
          </w:p>
        </w:tc>
        <w:tc>
          <w:tcPr>
            <w:tcW w:w="7645" w:type="dxa"/>
          </w:tcPr>
          <w:p w:rsidR="000C074C" w:rsidRPr="00677393" w:rsidRDefault="000C074C" w:rsidP="000C074C">
            <w:pPr>
              <w:tabs>
                <w:tab w:val="left" w:pos="35"/>
                <w:tab w:val="left" w:pos="177"/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677393">
              <w:rPr>
                <w:bCs/>
              </w:rPr>
              <w:t xml:space="preserve">1)  Реализация установленных полномочий (функций) «Управлением по развитию культурной сферы и библиотечного обслуживания» </w:t>
            </w:r>
            <w:proofErr w:type="spellStart"/>
            <w:r w:rsidRPr="00677393">
              <w:rPr>
                <w:bCs/>
              </w:rPr>
              <w:t>Зиминского</w:t>
            </w:r>
            <w:proofErr w:type="spellEnd"/>
            <w:r w:rsidRPr="00677393">
              <w:rPr>
                <w:bCs/>
              </w:rPr>
              <w:t xml:space="preserve"> городского муниципального образования.</w:t>
            </w:r>
          </w:p>
          <w:p w:rsidR="000C074C" w:rsidRPr="00677393" w:rsidRDefault="000C074C" w:rsidP="000C074C">
            <w:pPr>
              <w:tabs>
                <w:tab w:val="left" w:pos="460"/>
                <w:tab w:val="left" w:pos="1236"/>
                <w:tab w:val="left" w:pos="1536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677393">
              <w:rPr>
                <w:bCs/>
              </w:rPr>
              <w:t>2) Обеспечение сферы культуры квалифицированными кадрами, ориентированными на внедрение новых форм и методов работы.</w:t>
            </w:r>
          </w:p>
          <w:p w:rsidR="000C074C" w:rsidRPr="00677393" w:rsidRDefault="000C074C" w:rsidP="000C074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677393">
              <w:rPr>
                <w:bCs/>
              </w:rPr>
              <w:t>3)  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культуры;</w:t>
            </w:r>
          </w:p>
          <w:p w:rsidR="000C074C" w:rsidRPr="00677393" w:rsidRDefault="000C074C" w:rsidP="000C074C">
            <w:pPr>
              <w:tabs>
                <w:tab w:val="left" w:pos="35"/>
                <w:tab w:val="left" w:pos="177"/>
                <w:tab w:val="left" w:pos="460"/>
              </w:tabs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677393">
              <w:rPr>
                <w:bCs/>
              </w:rPr>
              <w:t>4) Организация управления муниципальной программой.</w:t>
            </w:r>
          </w:p>
        </w:tc>
      </w:tr>
      <w:tr w:rsidR="000C074C" w:rsidRPr="00677393" w:rsidTr="000C074C">
        <w:tc>
          <w:tcPr>
            <w:tcW w:w="1926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677393">
              <w:rPr>
                <w:bCs/>
              </w:rPr>
              <w:t>Сроки реализации</w:t>
            </w:r>
          </w:p>
        </w:tc>
        <w:tc>
          <w:tcPr>
            <w:tcW w:w="7645" w:type="dxa"/>
          </w:tcPr>
          <w:p w:rsidR="000C074C" w:rsidRPr="00677393" w:rsidRDefault="000C074C" w:rsidP="009F47DA">
            <w:pPr>
              <w:ind w:firstLine="35"/>
              <w:jc w:val="both"/>
              <w:rPr>
                <w:bCs/>
              </w:rPr>
            </w:pPr>
            <w:r w:rsidRPr="00677393">
              <w:rPr>
                <w:bCs/>
              </w:rPr>
              <w:t>2020-202</w:t>
            </w:r>
            <w:r w:rsidR="009F47DA">
              <w:rPr>
                <w:bCs/>
              </w:rPr>
              <w:t>5</w:t>
            </w:r>
            <w:r w:rsidRPr="00677393">
              <w:rPr>
                <w:bCs/>
              </w:rPr>
              <w:t xml:space="preserve"> годы.</w:t>
            </w:r>
          </w:p>
        </w:tc>
      </w:tr>
      <w:tr w:rsidR="000C074C" w:rsidRPr="00677393" w:rsidTr="000C074C">
        <w:tc>
          <w:tcPr>
            <w:tcW w:w="1926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677393">
              <w:rPr>
                <w:bCs/>
              </w:rPr>
              <w:t xml:space="preserve">Целевые показатели </w:t>
            </w:r>
          </w:p>
        </w:tc>
        <w:tc>
          <w:tcPr>
            <w:tcW w:w="7645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677393">
              <w:rPr>
                <w:bCs/>
              </w:rPr>
              <w:t>Уровень удовлетворенности населения качеством и доступностью муниципальных услуг в сфере культуры.</w:t>
            </w:r>
          </w:p>
        </w:tc>
      </w:tr>
      <w:tr w:rsidR="000C074C" w:rsidRPr="00677393" w:rsidTr="000C074C">
        <w:trPr>
          <w:trHeight w:val="557"/>
        </w:trPr>
        <w:tc>
          <w:tcPr>
            <w:tcW w:w="1926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677393">
              <w:rPr>
                <w:bCs/>
              </w:rPr>
              <w:t xml:space="preserve">Объемы и источники финансирования </w:t>
            </w:r>
          </w:p>
        </w:tc>
        <w:tc>
          <w:tcPr>
            <w:tcW w:w="7645" w:type="dxa"/>
          </w:tcPr>
          <w:p w:rsidR="000C074C" w:rsidRPr="00677393" w:rsidRDefault="000C074C" w:rsidP="000C074C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(тыс</w:t>
            </w:r>
            <w:proofErr w:type="gramStart"/>
            <w:r w:rsidRPr="00677393">
              <w:rPr>
                <w:sz w:val="20"/>
                <w:szCs w:val="20"/>
              </w:rPr>
              <w:t>.р</w:t>
            </w:r>
            <w:proofErr w:type="gramEnd"/>
            <w:r w:rsidRPr="00677393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X="-147" w:tblpY="81"/>
              <w:tblW w:w="76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6"/>
              <w:gridCol w:w="992"/>
              <w:gridCol w:w="992"/>
              <w:gridCol w:w="993"/>
              <w:gridCol w:w="992"/>
              <w:gridCol w:w="992"/>
              <w:gridCol w:w="851"/>
              <w:gridCol w:w="956"/>
            </w:tblGrid>
            <w:tr w:rsidR="009F47DA" w:rsidRPr="00677393" w:rsidTr="009F47DA">
              <w:trPr>
                <w:trHeight w:val="556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 xml:space="preserve">Всего по </w:t>
                  </w:r>
                  <w:proofErr w:type="spellStart"/>
                  <w:r w:rsidRPr="009F47DA">
                    <w:rPr>
                      <w:b w:val="0"/>
                      <w:sz w:val="16"/>
                      <w:szCs w:val="16"/>
                    </w:rPr>
                    <w:t>подпрограм</w:t>
                  </w:r>
                  <w:proofErr w:type="spellEnd"/>
                </w:p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proofErr w:type="spellStart"/>
                  <w:r w:rsidRPr="009F47DA">
                    <w:rPr>
                      <w:b w:val="0"/>
                      <w:sz w:val="16"/>
                      <w:szCs w:val="16"/>
                    </w:rPr>
                    <w:t>ме</w:t>
                  </w:r>
                  <w:proofErr w:type="spellEnd"/>
                  <w:r w:rsidRPr="009F47DA">
                    <w:rPr>
                      <w:b w:val="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2020 год</w:t>
                  </w:r>
                </w:p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2021 год</w:t>
                  </w:r>
                </w:p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2022 год</w:t>
                  </w:r>
                </w:p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 xml:space="preserve">2023 год </w:t>
                  </w:r>
                </w:p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2024год</w:t>
                  </w:r>
                </w:p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9F47DA" w:rsidRDefault="009F47DA" w:rsidP="009F47DA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202</w:t>
                  </w:r>
                  <w:r>
                    <w:rPr>
                      <w:b w:val="0"/>
                      <w:sz w:val="16"/>
                      <w:szCs w:val="16"/>
                    </w:rPr>
                    <w:t>5</w:t>
                  </w:r>
                  <w:r w:rsidRPr="009F47DA">
                    <w:rPr>
                      <w:b w:val="0"/>
                      <w:sz w:val="16"/>
                      <w:szCs w:val="16"/>
                    </w:rPr>
                    <w:t>год</w:t>
                  </w:r>
                </w:p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</w:tr>
            <w:tr w:rsidR="009F47DA" w:rsidRPr="00677393" w:rsidTr="009F47DA">
              <w:trPr>
                <w:trHeight w:val="636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470E1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178 621,50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87 371,50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57 551,80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22 283,20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9F47DA" w:rsidRDefault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9F47DA" w:rsidRDefault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</w:tr>
            <w:tr w:rsidR="009F47DA" w:rsidRPr="00677393" w:rsidTr="009F47DA">
              <w:trPr>
                <w:trHeight w:val="418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9F47DA" w:rsidRPr="00677393" w:rsidTr="009F47DA">
              <w:trPr>
                <w:trHeight w:val="425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9F47DA" w:rsidRPr="009F47DA" w:rsidRDefault="009F47DA" w:rsidP="000C074C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118 916,00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73 300,20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45 615,80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C01B1E" w:rsidRPr="00677393" w:rsidTr="009F47DA">
              <w:trPr>
                <w:trHeight w:val="275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59 705,50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14 071,30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11 936,00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22 283,20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3 805,00</w:t>
                  </w:r>
                </w:p>
              </w:tc>
            </w:tr>
            <w:tr w:rsidR="00C01B1E" w:rsidRPr="00677393" w:rsidTr="009F47DA">
              <w:trPr>
                <w:trHeight w:val="550"/>
              </w:trPr>
              <w:tc>
                <w:tcPr>
                  <w:tcW w:w="846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pStyle w:val="2"/>
                    <w:keepNext/>
                    <w:spacing w:before="0" w:beforeAutospacing="0" w:after="0" w:afterAutospacing="0"/>
                    <w:rPr>
                      <w:b w:val="0"/>
                      <w:sz w:val="16"/>
                      <w:szCs w:val="16"/>
                    </w:rPr>
                  </w:pPr>
                  <w:r w:rsidRPr="009F47DA">
                    <w:rPr>
                      <w:b w:val="0"/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9F47DA" w:rsidRDefault="00C01B1E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01B1E" w:rsidRPr="009F47DA" w:rsidRDefault="00106DD7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01B1E" w:rsidRPr="009F47DA" w:rsidRDefault="00106DD7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:rsidR="00C01B1E" w:rsidRPr="009F47DA" w:rsidRDefault="00106DD7" w:rsidP="00C01B1E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0C074C" w:rsidRPr="00677393" w:rsidRDefault="000C074C" w:rsidP="000C074C">
            <w:pPr>
              <w:ind w:firstLine="35"/>
              <w:jc w:val="both"/>
              <w:rPr>
                <w:bCs/>
              </w:rPr>
            </w:pPr>
          </w:p>
        </w:tc>
      </w:tr>
      <w:tr w:rsidR="000C074C" w:rsidRPr="00677393" w:rsidTr="000C074C">
        <w:tc>
          <w:tcPr>
            <w:tcW w:w="1926" w:type="dxa"/>
          </w:tcPr>
          <w:p w:rsidR="000C074C" w:rsidRPr="00677393" w:rsidRDefault="000C074C" w:rsidP="000C074C">
            <w:pPr>
              <w:autoSpaceDE w:val="0"/>
              <w:autoSpaceDN w:val="0"/>
              <w:adjustRightInd w:val="0"/>
              <w:rPr>
                <w:bCs/>
              </w:rPr>
            </w:pPr>
            <w:r w:rsidRPr="00677393">
              <w:rPr>
                <w:bCs/>
              </w:rPr>
              <w:t xml:space="preserve">Ожидаемые конечные результаты </w:t>
            </w:r>
          </w:p>
        </w:tc>
        <w:tc>
          <w:tcPr>
            <w:tcW w:w="7645" w:type="dxa"/>
          </w:tcPr>
          <w:p w:rsidR="000C074C" w:rsidRPr="00677393" w:rsidRDefault="000C074C" w:rsidP="000C074C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77393">
              <w:rPr>
                <w:rFonts w:ascii="Times New Roman" w:hAnsi="Times New Roman"/>
                <w:sz w:val="24"/>
                <w:szCs w:val="24"/>
              </w:rPr>
              <w:t>Результато</w:t>
            </w:r>
            <w:r w:rsidR="009F47DA">
              <w:rPr>
                <w:rFonts w:ascii="Times New Roman" w:hAnsi="Times New Roman"/>
                <w:sz w:val="24"/>
                <w:szCs w:val="24"/>
              </w:rPr>
              <w:t>м реализации подпрограммы к 2025</w:t>
            </w:r>
            <w:r w:rsidRPr="00677393">
              <w:rPr>
                <w:rFonts w:ascii="Times New Roman" w:hAnsi="Times New Roman"/>
                <w:sz w:val="24"/>
                <w:szCs w:val="24"/>
              </w:rPr>
              <w:t xml:space="preserve"> году является: д</w:t>
            </w:r>
            <w:r w:rsidRPr="00677393">
              <w:rPr>
                <w:rFonts w:ascii="Times New Roman" w:hAnsi="Times New Roman"/>
                <w:bCs/>
                <w:sz w:val="24"/>
                <w:szCs w:val="24"/>
              </w:rPr>
              <w:t>инамика уровня удовлетворенности населения качеством и доступностью муниципальных услуг в сфере культуры до 80%.</w:t>
            </w:r>
          </w:p>
        </w:tc>
      </w:tr>
      <w:tr w:rsidR="000C074C" w:rsidRPr="00677393" w:rsidTr="000C074C">
        <w:tc>
          <w:tcPr>
            <w:tcW w:w="1926" w:type="dxa"/>
          </w:tcPr>
          <w:p w:rsidR="000C074C" w:rsidRPr="00677393" w:rsidRDefault="000C074C" w:rsidP="000C074C">
            <w:r w:rsidRPr="00677393">
              <w:t xml:space="preserve">Система управления и контроля муниципальной </w:t>
            </w:r>
            <w:r w:rsidRPr="00677393">
              <w:lastRenderedPageBreak/>
              <w:t>программы</w:t>
            </w:r>
          </w:p>
        </w:tc>
        <w:tc>
          <w:tcPr>
            <w:tcW w:w="7645" w:type="dxa"/>
          </w:tcPr>
          <w:p w:rsidR="000C074C" w:rsidRPr="00677393" w:rsidRDefault="000C074C" w:rsidP="000C074C">
            <w:pPr>
              <w:jc w:val="both"/>
            </w:pPr>
            <w:r w:rsidRPr="00677393">
              <w:lastRenderedPageBreak/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образования.</w:t>
            </w:r>
          </w:p>
          <w:p w:rsidR="000C074C" w:rsidRPr="00677393" w:rsidRDefault="000C074C" w:rsidP="000C074C">
            <w:pPr>
              <w:jc w:val="both"/>
            </w:pPr>
          </w:p>
        </w:tc>
      </w:tr>
    </w:tbl>
    <w:p w:rsidR="000C074C" w:rsidRPr="00D0138A" w:rsidRDefault="000C074C" w:rsidP="000C074C">
      <w:pPr>
        <w:shd w:val="clear" w:color="auto" w:fill="FFFFFF"/>
        <w:tabs>
          <w:tab w:val="left" w:pos="1276"/>
        </w:tabs>
        <w:spacing w:before="240"/>
        <w:ind w:left="708"/>
        <w:jc w:val="center"/>
        <w:rPr>
          <w:b/>
          <w:bCs/>
        </w:rPr>
      </w:pPr>
      <w:r w:rsidRPr="00D0138A">
        <w:rPr>
          <w:b/>
          <w:bCs/>
        </w:rPr>
        <w:lastRenderedPageBreak/>
        <w:t>12.1.2 Характеристика текущего состояния сферы реализации подпрограммы</w:t>
      </w:r>
    </w:p>
    <w:p w:rsidR="000C074C" w:rsidRPr="00677393" w:rsidRDefault="000C074C" w:rsidP="000C074C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</w:rPr>
      </w:pPr>
    </w:p>
    <w:p w:rsidR="000C074C" w:rsidRPr="00677393" w:rsidRDefault="000C074C" w:rsidP="000C074C">
      <w:pPr>
        <w:tabs>
          <w:tab w:val="left" w:pos="993"/>
        </w:tabs>
        <w:autoSpaceDE w:val="0"/>
        <w:autoSpaceDN w:val="0"/>
        <w:adjustRightInd w:val="0"/>
        <w:spacing w:before="240"/>
        <w:ind w:firstLine="567"/>
        <w:contextualSpacing/>
        <w:jc w:val="both"/>
        <w:rPr>
          <w:bCs/>
        </w:rPr>
      </w:pPr>
      <w:proofErr w:type="gramStart"/>
      <w:r w:rsidRPr="00677393">
        <w:rPr>
          <w:bCs/>
        </w:rPr>
        <w:t xml:space="preserve">Согласно Положению, утвержденному Решением Думы </w:t>
      </w:r>
      <w:proofErr w:type="spellStart"/>
      <w:r w:rsidRPr="00677393">
        <w:rPr>
          <w:bCs/>
        </w:rPr>
        <w:t>Зиминского</w:t>
      </w:r>
      <w:proofErr w:type="spellEnd"/>
      <w:r w:rsidRPr="00677393">
        <w:rPr>
          <w:bCs/>
        </w:rPr>
        <w:t xml:space="preserve"> городского муниципального образования от 22.12.2011 года № 267, структурным подразделением Администрации </w:t>
      </w:r>
      <w:proofErr w:type="spellStart"/>
      <w:r w:rsidRPr="00677393">
        <w:rPr>
          <w:bCs/>
        </w:rPr>
        <w:t>Зиминского</w:t>
      </w:r>
      <w:proofErr w:type="spellEnd"/>
      <w:r w:rsidRPr="00677393">
        <w:rPr>
          <w:bCs/>
        </w:rPr>
        <w:t xml:space="preserve"> городского муниципального образования, осуществляющим управление по вопросам, отнесенным к компетенции городского округа законодательством Российской Федерации, законами Иркутской области в области культуры, искусства, охраны историко-культурного наследия является  «Управление по развитию культурной сферой и библиотечного обслуживания» </w:t>
      </w:r>
      <w:proofErr w:type="spellStart"/>
      <w:r w:rsidRPr="00677393">
        <w:rPr>
          <w:bCs/>
        </w:rPr>
        <w:t>Зиминского</w:t>
      </w:r>
      <w:proofErr w:type="spellEnd"/>
      <w:r w:rsidRPr="00677393">
        <w:rPr>
          <w:bCs/>
        </w:rPr>
        <w:t xml:space="preserve"> городского муниципального образования (далее – «Управление по развитию культурной</w:t>
      </w:r>
      <w:proofErr w:type="gramEnd"/>
      <w:r w:rsidRPr="00677393">
        <w:rPr>
          <w:bCs/>
        </w:rPr>
        <w:t xml:space="preserve"> сферы и библиотечного обслуживания» ЗГМО).</w:t>
      </w:r>
    </w:p>
    <w:p w:rsidR="000C074C" w:rsidRPr="00677393" w:rsidRDefault="000C074C" w:rsidP="000C074C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677393">
        <w:rPr>
          <w:bCs/>
        </w:rPr>
        <w:t>«Управление по развитию культурной сферы и библиотечного обслуживания» ЗГМО:</w:t>
      </w:r>
    </w:p>
    <w:p w:rsidR="000C074C" w:rsidRPr="00677393" w:rsidRDefault="000C074C" w:rsidP="000C074C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Cs/>
        </w:rPr>
      </w:pPr>
      <w:r w:rsidRPr="00677393">
        <w:rPr>
          <w:bCs/>
        </w:rPr>
        <w:t xml:space="preserve">- является главным распорядителем бюджетных средств </w:t>
      </w:r>
      <w:proofErr w:type="spellStart"/>
      <w:r w:rsidRPr="00677393">
        <w:rPr>
          <w:bCs/>
        </w:rPr>
        <w:t>Зиминского</w:t>
      </w:r>
      <w:proofErr w:type="spellEnd"/>
      <w:r w:rsidRPr="00677393">
        <w:rPr>
          <w:bCs/>
        </w:rPr>
        <w:t xml:space="preserve"> городского муниципального образования, выделяемых на развитие культуры;</w:t>
      </w:r>
    </w:p>
    <w:p w:rsidR="000C074C" w:rsidRPr="00677393" w:rsidRDefault="000C074C" w:rsidP="000C074C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Cs/>
        </w:rPr>
      </w:pPr>
      <w:r w:rsidRPr="00677393">
        <w:rPr>
          <w:bCs/>
        </w:rPr>
        <w:t>- выполняет функции и полномочия учредителя муниципальных бюджетных, автономных  учреждений культуры.</w:t>
      </w:r>
    </w:p>
    <w:p w:rsidR="000C074C" w:rsidRPr="00677393" w:rsidRDefault="000C074C" w:rsidP="000C074C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677393">
        <w:rPr>
          <w:bCs/>
        </w:rPr>
        <w:t>«Управление по развитию культурной сферы и библиотечного обслуживания» ЗГМО исполняет полномочия, делегированные ему муниципальными учреждениями, такие как:</w:t>
      </w:r>
    </w:p>
    <w:p w:rsidR="000C074C" w:rsidRPr="00677393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677393">
        <w:rPr>
          <w:bCs/>
        </w:rPr>
        <w:t>Проведение аттестации специалистов.</w:t>
      </w:r>
    </w:p>
    <w:p w:rsidR="000C074C" w:rsidRPr="00677393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677393">
        <w:rPr>
          <w:bCs/>
        </w:rPr>
        <w:t>Произведение расчетов и составление калькуляции на различные виды работ, платные услуги.</w:t>
      </w:r>
    </w:p>
    <w:p w:rsidR="000C074C" w:rsidRPr="00677393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677393">
        <w:rPr>
          <w:bCs/>
        </w:rPr>
        <w:t>Заключение договоров на обслуживание учреждений.</w:t>
      </w:r>
    </w:p>
    <w:p w:rsidR="000C074C" w:rsidRPr="00677393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677393">
        <w:rPr>
          <w:bCs/>
        </w:rPr>
        <w:t>Осуществление кадрового обеспечения работников учреждений культуры.</w:t>
      </w:r>
    </w:p>
    <w:p w:rsidR="000C074C" w:rsidRPr="00677393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677393">
        <w:rPr>
          <w:bCs/>
        </w:rPr>
        <w:t>Ведение вопросов по охране труда, технике безопасности и производственно-технических.</w:t>
      </w:r>
    </w:p>
    <w:p w:rsidR="000C074C" w:rsidRPr="00677393" w:rsidRDefault="000C074C" w:rsidP="008D298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bCs/>
        </w:rPr>
      </w:pPr>
      <w:r w:rsidRPr="00677393">
        <w:rPr>
          <w:bCs/>
        </w:rPr>
        <w:t xml:space="preserve">Исполнение смет расходов и доходов, проведение анализа, осуществления </w:t>
      </w:r>
      <w:proofErr w:type="gramStart"/>
      <w:r w:rsidRPr="00677393">
        <w:rPr>
          <w:bCs/>
        </w:rPr>
        <w:t>контроля за</w:t>
      </w:r>
      <w:proofErr w:type="gramEnd"/>
      <w:r w:rsidRPr="00677393">
        <w:rPr>
          <w:bCs/>
        </w:rPr>
        <w:t xml:space="preserve"> целевым использованием средств и т.д.</w:t>
      </w:r>
    </w:p>
    <w:p w:rsidR="000C074C" w:rsidRPr="00677393" w:rsidRDefault="000C074C" w:rsidP="000C074C">
      <w:pPr>
        <w:ind w:firstLine="567"/>
        <w:jc w:val="both"/>
      </w:pPr>
      <w:r w:rsidRPr="00677393">
        <w:t>Направления структурных преобразований в сфере культуры определены Национальным  проектом «Культура» на 20</w:t>
      </w:r>
      <w:r w:rsidR="00812EB2">
        <w:t>19</w:t>
      </w:r>
      <w:r w:rsidRPr="00677393">
        <w:t>-202</w:t>
      </w:r>
      <w:r w:rsidR="009F47DA">
        <w:t>5</w:t>
      </w:r>
      <w:r w:rsidRPr="00677393">
        <w:t xml:space="preserve"> гг.,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0C074C" w:rsidRPr="00677393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</w:pPr>
    </w:p>
    <w:p w:rsidR="000C074C" w:rsidRPr="00D0138A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  <w:rPr>
          <w:b/>
        </w:rPr>
      </w:pPr>
      <w:r w:rsidRPr="00D0138A">
        <w:rPr>
          <w:b/>
        </w:rPr>
        <w:t>12.1.3 Содержание проблемы и обоснование необходимости ее решения</w:t>
      </w:r>
    </w:p>
    <w:p w:rsidR="000C074C" w:rsidRPr="00677393" w:rsidRDefault="000C074C" w:rsidP="000C074C">
      <w:pPr>
        <w:tabs>
          <w:tab w:val="left" w:pos="993"/>
        </w:tabs>
        <w:autoSpaceDE w:val="0"/>
        <w:autoSpaceDN w:val="0"/>
        <w:adjustRightInd w:val="0"/>
        <w:jc w:val="center"/>
      </w:pPr>
    </w:p>
    <w:p w:rsidR="000C074C" w:rsidRPr="00677393" w:rsidRDefault="000C074C" w:rsidP="000C074C">
      <w:pPr>
        <w:shd w:val="clear" w:color="auto" w:fill="FFFFFF"/>
        <w:ind w:firstLine="567"/>
        <w:jc w:val="both"/>
      </w:pPr>
      <w:r w:rsidRPr="00677393"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существует ряд проблем, требующих решения:</w:t>
      </w:r>
    </w:p>
    <w:p w:rsidR="000C074C" w:rsidRPr="00677393" w:rsidRDefault="000C074C" w:rsidP="000C074C">
      <w:pPr>
        <w:shd w:val="clear" w:color="auto" w:fill="FFFFFF"/>
        <w:ind w:firstLine="567"/>
        <w:jc w:val="both"/>
      </w:pPr>
      <w:r w:rsidRPr="00677393">
        <w:t>- доведение обеспеченности учреждениями клубного типа до 100%;</w:t>
      </w:r>
    </w:p>
    <w:p w:rsidR="000C074C" w:rsidRPr="00677393" w:rsidRDefault="000C074C" w:rsidP="000C074C">
      <w:pPr>
        <w:shd w:val="clear" w:color="auto" w:fill="FFFFFF"/>
        <w:ind w:firstLine="567"/>
        <w:jc w:val="both"/>
      </w:pPr>
      <w:r w:rsidRPr="00677393">
        <w:t xml:space="preserve">- сохранение памятников культурного наследия, находящихся на территории города – Водонапорная башня, Дом </w:t>
      </w:r>
      <w:proofErr w:type="spellStart"/>
      <w:r w:rsidRPr="00677393">
        <w:t>Бутовича</w:t>
      </w:r>
      <w:proofErr w:type="spellEnd"/>
      <w:r w:rsidRPr="00677393">
        <w:t xml:space="preserve"> (</w:t>
      </w:r>
      <w:proofErr w:type="spellStart"/>
      <w:r w:rsidRPr="00677393">
        <w:t>Зиминский</w:t>
      </w:r>
      <w:proofErr w:type="spellEnd"/>
      <w:r w:rsidRPr="00677393">
        <w:t xml:space="preserve"> Дом детского творчества);</w:t>
      </w:r>
    </w:p>
    <w:p w:rsidR="000C074C" w:rsidRPr="00677393" w:rsidRDefault="000C074C" w:rsidP="000C074C">
      <w:pPr>
        <w:shd w:val="clear" w:color="auto" w:fill="FFFFFF"/>
        <w:ind w:firstLine="567"/>
        <w:jc w:val="both"/>
      </w:pPr>
      <w:r w:rsidRPr="00677393">
        <w:t>- сохранение  и привлечение кадрового потенциала в сферу  культуры, создание благоприятных условий для повышения качественного уровня, творческого и технологического совершенствования профессионального мастерства работников данной сферы;</w:t>
      </w:r>
    </w:p>
    <w:p w:rsidR="000C074C" w:rsidRPr="00677393" w:rsidRDefault="000C074C" w:rsidP="000C074C">
      <w:pPr>
        <w:shd w:val="clear" w:color="auto" w:fill="FFFFFF"/>
        <w:ind w:firstLine="567"/>
        <w:jc w:val="both"/>
      </w:pPr>
      <w:r w:rsidRPr="00677393">
        <w:t>- модернизация системы деятельности управления культуры осложняется состоянием материально-технической базы: моральное старение оборудования, физический износ офисной мебели.</w:t>
      </w:r>
    </w:p>
    <w:p w:rsidR="000C074C" w:rsidRPr="00677393" w:rsidRDefault="000C074C" w:rsidP="000C074C">
      <w:pPr>
        <w:tabs>
          <w:tab w:val="decimal" w:pos="9356"/>
        </w:tabs>
        <w:ind w:right="140" w:firstLine="567"/>
        <w:jc w:val="both"/>
      </w:pPr>
      <w:r w:rsidRPr="00677393">
        <w:t>Вышеперечисленные проблемы можно решить только комплексно, посредством реализации данной подпрограммы.</w:t>
      </w:r>
    </w:p>
    <w:p w:rsidR="000C074C" w:rsidRPr="00677393" w:rsidRDefault="000C074C" w:rsidP="000C074C">
      <w:pPr>
        <w:tabs>
          <w:tab w:val="decimal" w:pos="9356"/>
        </w:tabs>
        <w:ind w:right="140" w:firstLine="567"/>
        <w:jc w:val="both"/>
      </w:pPr>
      <w:r w:rsidRPr="00677393">
        <w:t>В рамках реализации подпрограммы планируется:</w:t>
      </w:r>
    </w:p>
    <w:p w:rsidR="000C074C" w:rsidRPr="00677393" w:rsidRDefault="000C074C" w:rsidP="000C074C">
      <w:pPr>
        <w:tabs>
          <w:tab w:val="decimal" w:pos="9356"/>
        </w:tabs>
        <w:ind w:right="140" w:firstLine="567"/>
        <w:jc w:val="both"/>
      </w:pPr>
      <w:r w:rsidRPr="00677393">
        <w:t xml:space="preserve">- завершение строительства Дома культуры в рамках реализации Государственной программы Иркутской области </w:t>
      </w:r>
      <w:r w:rsidR="009F47DA">
        <w:t>«Развитие культуры» на 2019-2025</w:t>
      </w:r>
      <w:r w:rsidRPr="00677393">
        <w:t xml:space="preserve"> годы, в котором </w:t>
      </w:r>
      <w:r w:rsidRPr="00677393">
        <w:lastRenderedPageBreak/>
        <w:t>предусмотрены: библиотека на 15000 томов, зрительный зал на 150 мест, помещения для занятий самодеятельным народным творчеством. Срок окончания строительства – 2021 год;</w:t>
      </w:r>
    </w:p>
    <w:p w:rsidR="000C074C" w:rsidRPr="00677393" w:rsidRDefault="000C074C" w:rsidP="000C074C">
      <w:pPr>
        <w:tabs>
          <w:tab w:val="decimal" w:pos="9356"/>
        </w:tabs>
        <w:ind w:right="140" w:firstLine="567"/>
        <w:jc w:val="both"/>
      </w:pPr>
      <w:r w:rsidRPr="00677393">
        <w:t xml:space="preserve">- разработка проектно-сметной документации на восстановление памятников культурного наследия - Водонапорной башни, Дома </w:t>
      </w:r>
      <w:proofErr w:type="spellStart"/>
      <w:r w:rsidRPr="00677393">
        <w:t>Бутовича</w:t>
      </w:r>
      <w:proofErr w:type="spellEnd"/>
      <w:r w:rsidRPr="00677393">
        <w:t xml:space="preserve"> (Дом пионеров);</w:t>
      </w:r>
    </w:p>
    <w:p w:rsidR="000C074C" w:rsidRPr="00677393" w:rsidRDefault="000C074C" w:rsidP="000C074C">
      <w:pPr>
        <w:pStyle w:val="a5"/>
        <w:spacing w:before="0" w:beforeAutospacing="0" w:after="0" w:afterAutospacing="0"/>
        <w:ind w:firstLine="567"/>
        <w:jc w:val="both"/>
      </w:pPr>
      <w:r w:rsidRPr="00677393">
        <w:t xml:space="preserve"> - качественное изменение подходов к оказанию услуг и выполнению работ в сфере культуры, развитию инфраструктуры, укреплению ее кадрового потенциала, привлечению специалистов для работы в новом Доме культуры; </w:t>
      </w:r>
    </w:p>
    <w:p w:rsidR="000C074C" w:rsidRPr="00677393" w:rsidRDefault="000C074C" w:rsidP="000C074C">
      <w:pPr>
        <w:pStyle w:val="a5"/>
        <w:spacing w:before="0" w:beforeAutospacing="0" w:after="0" w:afterAutospacing="0"/>
        <w:ind w:firstLine="567"/>
        <w:jc w:val="both"/>
      </w:pPr>
      <w:r w:rsidRPr="00677393">
        <w:t>-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ценностей.</w:t>
      </w:r>
    </w:p>
    <w:p w:rsidR="000C074C" w:rsidRPr="00677393" w:rsidRDefault="000C074C" w:rsidP="000C074C">
      <w:pPr>
        <w:tabs>
          <w:tab w:val="left" w:pos="993"/>
        </w:tabs>
        <w:autoSpaceDE w:val="0"/>
        <w:autoSpaceDN w:val="0"/>
        <w:adjustRightInd w:val="0"/>
        <w:rPr>
          <w:bCs/>
        </w:rPr>
      </w:pPr>
    </w:p>
    <w:p w:rsidR="000C074C" w:rsidRPr="00D0138A" w:rsidRDefault="000C074C" w:rsidP="000C074C">
      <w:pPr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D0138A">
        <w:rPr>
          <w:b/>
          <w:bCs/>
        </w:rPr>
        <w:t>12.1.4  Цель и задачи подпрограммы</w:t>
      </w:r>
    </w:p>
    <w:p w:rsidR="000C074C" w:rsidRPr="00677393" w:rsidRDefault="000C074C" w:rsidP="000C074C">
      <w:pPr>
        <w:tabs>
          <w:tab w:val="left" w:pos="993"/>
        </w:tabs>
        <w:autoSpaceDE w:val="0"/>
        <w:autoSpaceDN w:val="0"/>
        <w:adjustRightInd w:val="0"/>
        <w:jc w:val="both"/>
      </w:pPr>
    </w:p>
    <w:p w:rsidR="000C074C" w:rsidRPr="00677393" w:rsidRDefault="000C074C" w:rsidP="000C074C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677393">
        <w:rPr>
          <w:bCs/>
        </w:rPr>
        <w:t xml:space="preserve">Целью данной подпрограммы является – выполнение полномочий в сфере культуры, отнесенных к вопросам местного значения, повышение эффективности и результативности деятельности в сфере культуры в </w:t>
      </w:r>
      <w:proofErr w:type="spellStart"/>
      <w:r w:rsidRPr="00677393">
        <w:rPr>
          <w:bCs/>
        </w:rPr>
        <w:t>Зиминском</w:t>
      </w:r>
      <w:proofErr w:type="spellEnd"/>
      <w:r w:rsidRPr="00677393">
        <w:rPr>
          <w:bCs/>
        </w:rPr>
        <w:t xml:space="preserve"> городском муниципальном образовании.</w:t>
      </w:r>
    </w:p>
    <w:p w:rsidR="000C074C" w:rsidRPr="00677393" w:rsidRDefault="000C074C" w:rsidP="000C074C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</w:pPr>
      <w:r w:rsidRPr="00677393">
        <w:t>Для достижения поставленной цели в рамках подпрограммы будут решаться следующие задачи:</w:t>
      </w:r>
    </w:p>
    <w:p w:rsidR="00170AC8" w:rsidRDefault="00170AC8" w:rsidP="00170AC8">
      <w:pPr>
        <w:pStyle w:val="ae"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</w:pPr>
      <w:r>
        <w:t xml:space="preserve">1. </w:t>
      </w:r>
      <w:r w:rsidR="000C074C" w:rsidRPr="00677393">
        <w:t>Реализация установленных полномочий (функций) «Управлением по развитию культурной сферы и библиотечного обслуживания» ЗГМО.</w:t>
      </w:r>
    </w:p>
    <w:p w:rsidR="00170AC8" w:rsidRPr="00170AC8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>
        <w:t xml:space="preserve">2. </w:t>
      </w:r>
      <w:r w:rsidR="000C074C" w:rsidRPr="00677393">
        <w:t>Обеспечение сферы культуры квалифицированными кадрами, ориентированными на внедрение новых форм и методов работы.</w:t>
      </w:r>
    </w:p>
    <w:p w:rsidR="00170AC8" w:rsidRPr="00170AC8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>
        <w:t xml:space="preserve">3. </w:t>
      </w:r>
      <w:r w:rsidR="000C074C" w:rsidRPr="00677393">
        <w:t>Совершенствование финансово-экономических и организационно-управленческих механизмов в сфере культуры, направленных на повышение эффективности и результативности деятельности муниципальных учреждений культуры.</w:t>
      </w:r>
    </w:p>
    <w:p w:rsidR="00D0138A" w:rsidRPr="00170AC8" w:rsidRDefault="00170AC8" w:rsidP="00170AC8">
      <w:pPr>
        <w:pStyle w:val="ae"/>
        <w:keepNext/>
        <w:tabs>
          <w:tab w:val="left" w:pos="35"/>
          <w:tab w:val="left" w:pos="142"/>
          <w:tab w:val="left" w:pos="177"/>
        </w:tabs>
        <w:autoSpaceDE w:val="0"/>
        <w:autoSpaceDN w:val="0"/>
        <w:adjustRightInd w:val="0"/>
        <w:spacing w:before="0"/>
        <w:ind w:left="0" w:firstLine="567"/>
        <w:jc w:val="both"/>
        <w:rPr>
          <w:sz w:val="22"/>
          <w:szCs w:val="22"/>
        </w:rPr>
      </w:pPr>
      <w:r>
        <w:t xml:space="preserve">4. </w:t>
      </w:r>
      <w:r w:rsidR="000C074C" w:rsidRPr="00D0138A">
        <w:t>Организация управления муниципальной программой</w:t>
      </w:r>
      <w:r w:rsidR="000C074C" w:rsidRPr="00170AC8">
        <w:rPr>
          <w:sz w:val="28"/>
          <w:szCs w:val="28"/>
        </w:rPr>
        <w:t>.</w:t>
      </w:r>
    </w:p>
    <w:p w:rsidR="00D0138A" w:rsidRPr="00D0138A" w:rsidRDefault="00D0138A" w:rsidP="00D0138A">
      <w:pPr>
        <w:pStyle w:val="ae"/>
        <w:keepNext/>
        <w:tabs>
          <w:tab w:val="left" w:pos="35"/>
          <w:tab w:val="left" w:pos="142"/>
          <w:tab w:val="left" w:pos="177"/>
          <w:tab w:val="left" w:pos="1701"/>
        </w:tabs>
        <w:autoSpaceDE w:val="0"/>
        <w:autoSpaceDN w:val="0"/>
        <w:adjustRightInd w:val="0"/>
        <w:spacing w:before="0"/>
        <w:ind w:left="567"/>
        <w:jc w:val="center"/>
        <w:rPr>
          <w:sz w:val="22"/>
          <w:szCs w:val="22"/>
        </w:rPr>
      </w:pPr>
    </w:p>
    <w:p w:rsidR="00D24AA4" w:rsidRPr="00D24AA4" w:rsidRDefault="000C074C" w:rsidP="00D24AA4">
      <w:pPr>
        <w:pStyle w:val="ae"/>
        <w:keepNext/>
        <w:tabs>
          <w:tab w:val="left" w:pos="35"/>
          <w:tab w:val="left" w:pos="142"/>
          <w:tab w:val="left" w:pos="177"/>
          <w:tab w:val="left" w:pos="1701"/>
        </w:tabs>
        <w:autoSpaceDE w:val="0"/>
        <w:autoSpaceDN w:val="0"/>
        <w:adjustRightInd w:val="0"/>
        <w:spacing w:before="0"/>
        <w:ind w:left="567"/>
        <w:jc w:val="center"/>
        <w:rPr>
          <w:b/>
          <w:sz w:val="22"/>
          <w:szCs w:val="22"/>
        </w:rPr>
      </w:pPr>
      <w:r w:rsidRPr="00D0138A">
        <w:rPr>
          <w:b/>
          <w:sz w:val="22"/>
          <w:szCs w:val="22"/>
        </w:rPr>
        <w:t>12.1.5 Сроки реализации и ресурсное обеспечение подпрограммы</w:t>
      </w:r>
    </w:p>
    <w:p w:rsidR="000C074C" w:rsidRPr="00677393" w:rsidRDefault="000C074C" w:rsidP="000C074C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</w:p>
    <w:p w:rsidR="000C074C" w:rsidRPr="00677393" w:rsidRDefault="00812EB2" w:rsidP="00812EB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0C074C" w:rsidRPr="00677393">
        <w:rPr>
          <w:b w:val="0"/>
          <w:sz w:val="22"/>
          <w:szCs w:val="22"/>
        </w:rPr>
        <w:t>(тыс</w:t>
      </w:r>
      <w:proofErr w:type="gramStart"/>
      <w:r w:rsidR="000C074C" w:rsidRPr="00677393">
        <w:rPr>
          <w:b w:val="0"/>
          <w:sz w:val="22"/>
          <w:szCs w:val="22"/>
        </w:rPr>
        <w:t>.р</w:t>
      </w:r>
      <w:proofErr w:type="gramEnd"/>
      <w:r w:rsidR="000C074C" w:rsidRPr="00677393">
        <w:rPr>
          <w:b w:val="0"/>
          <w:sz w:val="22"/>
          <w:szCs w:val="22"/>
        </w:rPr>
        <w:t>ублей)</w:t>
      </w:r>
    </w:p>
    <w:tbl>
      <w:tblPr>
        <w:tblStyle w:val="ab"/>
        <w:tblW w:w="9571" w:type="dxa"/>
        <w:tblLayout w:type="fixed"/>
        <w:tblLook w:val="04A0"/>
      </w:tblPr>
      <w:tblGrid>
        <w:gridCol w:w="1384"/>
        <w:gridCol w:w="1276"/>
        <w:gridCol w:w="1134"/>
        <w:gridCol w:w="1134"/>
        <w:gridCol w:w="1134"/>
        <w:gridCol w:w="1276"/>
        <w:gridCol w:w="1134"/>
        <w:gridCol w:w="1099"/>
      </w:tblGrid>
      <w:tr w:rsidR="009F47DA" w:rsidRPr="00677393" w:rsidTr="009F47DA">
        <w:tc>
          <w:tcPr>
            <w:tcW w:w="1384" w:type="dxa"/>
            <w:vAlign w:val="center"/>
          </w:tcPr>
          <w:p w:rsidR="009F47DA" w:rsidRPr="00677393" w:rsidRDefault="009F47DA" w:rsidP="000C074C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Сроки реализации</w:t>
            </w:r>
          </w:p>
        </w:tc>
        <w:tc>
          <w:tcPr>
            <w:tcW w:w="1276" w:type="dxa"/>
            <w:vAlign w:val="center"/>
          </w:tcPr>
          <w:p w:rsidR="009F47DA" w:rsidRPr="00677393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Всего по подпрограмме</w:t>
            </w:r>
          </w:p>
        </w:tc>
        <w:tc>
          <w:tcPr>
            <w:tcW w:w="1134" w:type="dxa"/>
            <w:vAlign w:val="center"/>
          </w:tcPr>
          <w:p w:rsidR="009F47DA" w:rsidRPr="00677393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2020 г</w:t>
            </w:r>
          </w:p>
        </w:tc>
        <w:tc>
          <w:tcPr>
            <w:tcW w:w="1134" w:type="dxa"/>
            <w:vAlign w:val="center"/>
          </w:tcPr>
          <w:p w:rsidR="009F47DA" w:rsidRPr="00677393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2021 г.</w:t>
            </w:r>
          </w:p>
        </w:tc>
        <w:tc>
          <w:tcPr>
            <w:tcW w:w="1134" w:type="dxa"/>
            <w:vAlign w:val="center"/>
          </w:tcPr>
          <w:p w:rsidR="009F47DA" w:rsidRPr="00677393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2022 г</w:t>
            </w:r>
          </w:p>
        </w:tc>
        <w:tc>
          <w:tcPr>
            <w:tcW w:w="1276" w:type="dxa"/>
            <w:vAlign w:val="center"/>
          </w:tcPr>
          <w:p w:rsidR="009F47DA" w:rsidRPr="00677393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2023 г</w:t>
            </w:r>
          </w:p>
        </w:tc>
        <w:tc>
          <w:tcPr>
            <w:tcW w:w="1134" w:type="dxa"/>
            <w:vAlign w:val="center"/>
          </w:tcPr>
          <w:p w:rsidR="009F47DA" w:rsidRPr="00677393" w:rsidRDefault="009F47DA" w:rsidP="000C074C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2024 г</w:t>
            </w:r>
          </w:p>
        </w:tc>
        <w:tc>
          <w:tcPr>
            <w:tcW w:w="1099" w:type="dxa"/>
            <w:vAlign w:val="center"/>
          </w:tcPr>
          <w:p w:rsidR="009F47DA" w:rsidRPr="00677393" w:rsidRDefault="009F47DA" w:rsidP="009F47D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2025 г.</w:t>
            </w:r>
          </w:p>
        </w:tc>
      </w:tr>
      <w:tr w:rsidR="00C01B1E" w:rsidRPr="00677393" w:rsidTr="009F47DA">
        <w:tc>
          <w:tcPr>
            <w:tcW w:w="1384" w:type="dxa"/>
            <w:vAlign w:val="center"/>
          </w:tcPr>
          <w:p w:rsidR="00C01B1E" w:rsidRPr="00677393" w:rsidRDefault="00C01B1E" w:rsidP="00C01B1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1276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178 621,50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87 371,50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57 551,80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1276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1099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3 805,00</w:t>
            </w:r>
          </w:p>
        </w:tc>
      </w:tr>
      <w:tr w:rsidR="00C01B1E" w:rsidRPr="00677393" w:rsidTr="009F47DA">
        <w:tc>
          <w:tcPr>
            <w:tcW w:w="1384" w:type="dxa"/>
            <w:vAlign w:val="center"/>
          </w:tcPr>
          <w:p w:rsidR="00C01B1E" w:rsidRPr="00677393" w:rsidRDefault="00C01B1E" w:rsidP="00C01B1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9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B1E" w:rsidRPr="00677393" w:rsidTr="009F47DA">
        <w:tc>
          <w:tcPr>
            <w:tcW w:w="1384" w:type="dxa"/>
            <w:vAlign w:val="center"/>
          </w:tcPr>
          <w:p w:rsidR="00C01B1E" w:rsidRPr="00677393" w:rsidRDefault="00C01B1E" w:rsidP="00C01B1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118 916,00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73 300,20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45 615,80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9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B1E" w:rsidRPr="00677393" w:rsidTr="009F47DA">
        <w:tc>
          <w:tcPr>
            <w:tcW w:w="1384" w:type="dxa"/>
            <w:vAlign w:val="center"/>
          </w:tcPr>
          <w:p w:rsidR="00C01B1E" w:rsidRPr="00677393" w:rsidRDefault="00C01B1E" w:rsidP="00C01B1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59 705,50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14 071,30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11 936,00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1276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1099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3 805,00</w:t>
            </w:r>
          </w:p>
        </w:tc>
      </w:tr>
      <w:tr w:rsidR="00C01B1E" w:rsidRPr="00677393" w:rsidTr="009F47DA">
        <w:tc>
          <w:tcPr>
            <w:tcW w:w="1384" w:type="dxa"/>
            <w:vAlign w:val="center"/>
          </w:tcPr>
          <w:p w:rsidR="00C01B1E" w:rsidRPr="00677393" w:rsidRDefault="00C01B1E" w:rsidP="00C01B1E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77393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01B1E" w:rsidRPr="00C01B1E" w:rsidRDefault="00C01B1E" w:rsidP="00C01B1E">
            <w:pPr>
              <w:jc w:val="right"/>
              <w:rPr>
                <w:color w:val="000000"/>
                <w:sz w:val="20"/>
                <w:szCs w:val="20"/>
              </w:rPr>
            </w:pPr>
            <w:r w:rsidRPr="00C01B1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01B1E" w:rsidRPr="00C01B1E" w:rsidRDefault="00106DD7" w:rsidP="00C01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01B1E" w:rsidRPr="00C01B1E" w:rsidRDefault="00106DD7" w:rsidP="00C01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9" w:type="dxa"/>
            <w:vAlign w:val="center"/>
          </w:tcPr>
          <w:p w:rsidR="00C01B1E" w:rsidRPr="00C01B1E" w:rsidRDefault="00106DD7" w:rsidP="00C01B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C074C" w:rsidRPr="00677393" w:rsidRDefault="000C074C" w:rsidP="000C074C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b w:val="0"/>
          <w:sz w:val="22"/>
          <w:szCs w:val="22"/>
        </w:rPr>
      </w:pPr>
    </w:p>
    <w:p w:rsidR="000C074C" w:rsidRPr="00677393" w:rsidRDefault="000C074C" w:rsidP="000C074C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4"/>
          <w:szCs w:val="24"/>
        </w:rPr>
        <w:sectPr w:rsidR="000C074C" w:rsidRPr="00677393" w:rsidSect="00163507">
          <w:type w:val="nextColumn"/>
          <w:pgSz w:w="11906" w:h="16838"/>
          <w:pgMar w:top="737" w:right="737" w:bottom="737" w:left="1418" w:header="708" w:footer="708" w:gutter="0"/>
          <w:cols w:space="708"/>
          <w:docGrid w:linePitch="360"/>
        </w:sectPr>
      </w:pPr>
    </w:p>
    <w:p w:rsidR="000C074C" w:rsidRPr="00170AC8" w:rsidRDefault="004A09DA" w:rsidP="000C074C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4F2DBC">
        <w:rPr>
          <w:b/>
          <w:bCs/>
        </w:rPr>
        <w:lastRenderedPageBreak/>
        <w:t>12</w:t>
      </w:r>
      <w:r w:rsidR="000C074C" w:rsidRPr="004F2DBC">
        <w:rPr>
          <w:b/>
          <w:bCs/>
        </w:rPr>
        <w:t>.1.6 Перечень мероприятий подпрограммы</w:t>
      </w:r>
      <w:r w:rsidR="000C074C" w:rsidRPr="00170AC8">
        <w:rPr>
          <w:b/>
          <w:bCs/>
        </w:rPr>
        <w:t xml:space="preserve"> </w:t>
      </w:r>
    </w:p>
    <w:p w:rsidR="009F47DA" w:rsidRPr="00170AC8" w:rsidRDefault="004A09DA" w:rsidP="009F47DA">
      <w:pPr>
        <w:keepNext/>
        <w:shd w:val="clear" w:color="auto" w:fill="FFFFFF"/>
        <w:tabs>
          <w:tab w:val="left" w:pos="993"/>
          <w:tab w:val="left" w:pos="1276"/>
        </w:tabs>
        <w:jc w:val="right"/>
        <w:rPr>
          <w:bCs/>
          <w:sz w:val="22"/>
          <w:szCs w:val="22"/>
        </w:rPr>
      </w:pPr>
      <w:r w:rsidRPr="00170AC8">
        <w:rPr>
          <w:bCs/>
          <w:sz w:val="22"/>
          <w:szCs w:val="22"/>
        </w:rPr>
        <w:t>(тыс</w:t>
      </w:r>
      <w:proofErr w:type="gramStart"/>
      <w:r w:rsidRPr="00170AC8">
        <w:rPr>
          <w:bCs/>
          <w:sz w:val="22"/>
          <w:szCs w:val="22"/>
        </w:rPr>
        <w:t>.р</w:t>
      </w:r>
      <w:proofErr w:type="gramEnd"/>
      <w:r w:rsidRPr="00170AC8">
        <w:rPr>
          <w:bCs/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599"/>
        <w:gridCol w:w="2125"/>
        <w:gridCol w:w="1228"/>
        <w:gridCol w:w="2461"/>
        <w:gridCol w:w="1260"/>
        <w:gridCol w:w="1824"/>
        <w:gridCol w:w="1403"/>
        <w:gridCol w:w="1403"/>
        <w:gridCol w:w="1386"/>
        <w:gridCol w:w="1210"/>
      </w:tblGrid>
      <w:tr w:rsidR="009F47DA" w:rsidRPr="0077253E" w:rsidTr="009F47DA">
        <w:trPr>
          <w:trHeight w:val="351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25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7253E">
              <w:rPr>
                <w:sz w:val="20"/>
                <w:szCs w:val="20"/>
              </w:rPr>
              <w:t>/</w:t>
            </w:r>
            <w:proofErr w:type="spellStart"/>
            <w:r w:rsidRPr="007725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Результат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77253E">
              <w:rPr>
                <w:sz w:val="20"/>
                <w:szCs w:val="20"/>
              </w:rPr>
              <w:t>из</w:t>
            </w:r>
            <w:proofErr w:type="gramEnd"/>
            <w:r w:rsidRPr="0077253E">
              <w:rPr>
                <w:sz w:val="20"/>
                <w:szCs w:val="20"/>
              </w:rPr>
              <w:t>:</w:t>
            </w:r>
          </w:p>
        </w:tc>
      </w:tr>
      <w:tr w:rsidR="009F47DA" w:rsidRPr="0077253E" w:rsidTr="009F47DA">
        <w:trPr>
          <w:trHeight w:val="581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Федерал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Мест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9F47DA" w:rsidRPr="0077253E" w:rsidTr="009F47DA">
        <w:trPr>
          <w:trHeight w:val="217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b/>
                <w:sz w:val="20"/>
                <w:szCs w:val="20"/>
              </w:rPr>
            </w:pPr>
            <w:r w:rsidRPr="0077253E">
              <w:rPr>
                <w:b/>
                <w:sz w:val="20"/>
                <w:szCs w:val="2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693F55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178 621,50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118 916,00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693F55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59 705,50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F47DA" w:rsidRPr="0077253E" w:rsidTr="009F47DA">
        <w:trPr>
          <w:trHeight w:val="1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87 371,50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73 300,20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2C4E0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14 071,30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47DA" w:rsidRPr="0077253E" w:rsidTr="009F47DA">
        <w:trPr>
          <w:trHeight w:val="15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57 551,80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45 615,80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2C4E0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11 936,00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47DA" w:rsidRPr="0077253E" w:rsidTr="009F47DA">
        <w:trPr>
          <w:trHeight w:val="19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2C4E0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22 283,20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3F55" w:rsidRPr="0077253E" w:rsidTr="009F47DA">
        <w:trPr>
          <w:trHeight w:val="246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77253E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77253E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77253E" w:rsidRDefault="00693F55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77253E" w:rsidRDefault="00693F55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9F47DA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77253E" w:rsidRDefault="00693F55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77253E" w:rsidRDefault="00693F55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9F47DA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3F55" w:rsidRPr="0077253E" w:rsidTr="00620305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77253E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77253E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77253E" w:rsidRDefault="00693F55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693F55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9F47DA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77253E" w:rsidRDefault="00693F55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620305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9F47DA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93F55" w:rsidRPr="0077253E" w:rsidTr="00620305">
        <w:trPr>
          <w:trHeight w:val="13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77253E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77253E" w:rsidRDefault="00693F55" w:rsidP="009F47DA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F55" w:rsidRPr="0077253E" w:rsidRDefault="00693F55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693F55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9F47DA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55" w:rsidRPr="0077253E" w:rsidRDefault="00693F55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F55" w:rsidRPr="0077253E" w:rsidRDefault="00693F55" w:rsidP="00620305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3 805,00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693F55" w:rsidP="00840F9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F47DA" w:rsidRPr="0077253E" w:rsidTr="009F47DA">
        <w:trPr>
          <w:trHeight w:val="292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1.1.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Обеспечение функций «Управления по развитию культурной сферы и библиотечного обслуживания" ЗГМО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840F94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37 925,80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840F94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37 925,80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F47DA" w:rsidRPr="0077253E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7 667,40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7 667,40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9F47DA" w:rsidRPr="0077253E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7 846,40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7 846,40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9F47DA" w:rsidRPr="0077253E" w:rsidTr="009F47DA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47DA" w:rsidRPr="0077253E" w:rsidRDefault="009F47DA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11 000,00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DA" w:rsidRPr="0077253E" w:rsidRDefault="009F47DA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11 000,00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7DA" w:rsidRPr="0077253E" w:rsidRDefault="009F47DA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840F94" w:rsidRPr="0077253E" w:rsidTr="00620305">
        <w:trPr>
          <w:trHeight w:val="292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F94" w:rsidRPr="0077253E" w:rsidRDefault="00840F94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40F94" w:rsidRPr="0077253E" w:rsidRDefault="00840F94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F94" w:rsidRPr="0077253E" w:rsidRDefault="00840F94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840F94">
            <w:pPr>
              <w:jc w:val="right"/>
            </w:pPr>
            <w:r w:rsidRPr="0077253E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840F94" w:rsidRPr="0077253E" w:rsidTr="00620305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F94" w:rsidRPr="0077253E" w:rsidRDefault="00840F94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40F94" w:rsidRPr="0077253E" w:rsidRDefault="00840F94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840F94">
            <w:pPr>
              <w:jc w:val="right"/>
            </w:pPr>
            <w:r w:rsidRPr="0077253E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840F94">
            <w:pPr>
              <w:jc w:val="right"/>
            </w:pPr>
            <w:r w:rsidRPr="0077253E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right"/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840F94" w:rsidRPr="0077253E" w:rsidTr="00620305">
        <w:trPr>
          <w:trHeight w:val="217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4" w:rsidRPr="0077253E" w:rsidRDefault="00840F94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F94" w:rsidRPr="0077253E" w:rsidRDefault="00840F94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840F94">
            <w:pPr>
              <w:jc w:val="right"/>
            </w:pPr>
            <w:r w:rsidRPr="0077253E">
              <w:rPr>
                <w:sz w:val="20"/>
                <w:szCs w:val="20"/>
              </w:rPr>
              <w:t>3 804,00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840F94">
            <w:pPr>
              <w:jc w:val="right"/>
            </w:pPr>
            <w:r w:rsidRPr="0077253E">
              <w:rPr>
                <w:sz w:val="20"/>
                <w:szCs w:val="20"/>
              </w:rPr>
              <w:t>3 804,00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F94" w:rsidRPr="0077253E" w:rsidRDefault="00840F94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032D6" w:rsidRPr="0077253E" w:rsidTr="009F47DA">
        <w:trPr>
          <w:trHeight w:val="27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1.2.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32D6" w:rsidRPr="0077253E" w:rsidRDefault="002032D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196,00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620305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196,00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032D6" w:rsidRPr="0077253E" w:rsidTr="009F47DA">
        <w:trPr>
          <w:trHeight w:val="27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032D6" w:rsidRPr="0077253E" w:rsidTr="009F47DA">
        <w:trPr>
          <w:trHeight w:val="26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123,00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123,00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032D6" w:rsidRPr="0077253E" w:rsidTr="009F47DA">
        <w:trPr>
          <w:trHeight w:val="28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032D6" w:rsidRPr="0077253E" w:rsidTr="009F47DA">
        <w:trPr>
          <w:trHeight w:val="27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2032D6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032D6" w:rsidRPr="0077253E" w:rsidTr="00620305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2032D6">
            <w:pPr>
              <w:jc w:val="right"/>
            </w:pPr>
            <w:r w:rsidRPr="0077253E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620305">
            <w:pPr>
              <w:jc w:val="right"/>
            </w:pPr>
            <w:r w:rsidRPr="0077253E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032D6" w:rsidRPr="0077253E" w:rsidTr="00620305">
        <w:trPr>
          <w:trHeight w:val="26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32D6" w:rsidRPr="0077253E" w:rsidRDefault="002032D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2032D6">
            <w:pPr>
              <w:jc w:val="right"/>
            </w:pPr>
            <w:r w:rsidRPr="0077253E">
              <w:rPr>
                <w:sz w:val="20"/>
                <w:szCs w:val="20"/>
              </w:rPr>
              <w:t>1,00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2D6" w:rsidRPr="0077253E" w:rsidRDefault="002032D6" w:rsidP="00620305">
            <w:pPr>
              <w:jc w:val="right"/>
            </w:pPr>
            <w:r w:rsidRPr="0077253E">
              <w:rPr>
                <w:sz w:val="20"/>
                <w:szCs w:val="20"/>
              </w:rPr>
              <w:t>1,00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D6" w:rsidRPr="0077253E" w:rsidRDefault="002032D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117E50" w:rsidRPr="0077253E" w:rsidTr="0024506B">
        <w:trPr>
          <w:trHeight w:val="281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117E50" w:rsidRDefault="00117E50" w:rsidP="009F47DA">
            <w:pPr>
              <w:jc w:val="right"/>
              <w:rPr>
                <w:sz w:val="20"/>
                <w:szCs w:val="20"/>
                <w:highlight w:val="yellow"/>
              </w:rPr>
            </w:pPr>
            <w:r w:rsidRPr="00117E50">
              <w:rPr>
                <w:sz w:val="20"/>
                <w:szCs w:val="20"/>
                <w:highlight w:val="yellow"/>
              </w:rPr>
              <w:t>1.3.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17E50" w:rsidRPr="00117E50" w:rsidRDefault="00117E50" w:rsidP="009F47DA">
            <w:pPr>
              <w:jc w:val="center"/>
              <w:rPr>
                <w:sz w:val="20"/>
                <w:szCs w:val="20"/>
                <w:highlight w:val="yellow"/>
              </w:rPr>
            </w:pPr>
            <w:r w:rsidRPr="00117E50">
              <w:rPr>
                <w:sz w:val="20"/>
                <w:szCs w:val="20"/>
                <w:highlight w:val="yellow"/>
              </w:rPr>
              <w:t>Капитальное строительство Дома культуры на 150 мест, Лазо 20А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77253E" w:rsidRDefault="00117E50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129 256,50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118 916,00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10 340,50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17E50" w:rsidRPr="0077253E" w:rsidTr="0024506B">
        <w:trPr>
          <w:trHeight w:val="271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77253E" w:rsidRDefault="00117E50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79 674,10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73 300,20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6 373,90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117E50" w:rsidRPr="0077253E" w:rsidTr="0024506B">
        <w:trPr>
          <w:trHeight w:val="19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77253E" w:rsidRDefault="00117E50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49 582,40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45 615,80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3 966,60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117E50" w:rsidRPr="0077253E" w:rsidTr="0024506B">
        <w:trPr>
          <w:trHeight w:val="15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77253E" w:rsidRDefault="00117E50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117E50" w:rsidRPr="0077253E" w:rsidTr="0024506B">
        <w:trPr>
          <w:trHeight w:val="147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77253E" w:rsidRDefault="00117E50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117E50" w:rsidRPr="0077253E" w:rsidTr="0024506B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77253E" w:rsidRDefault="00117E50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117E50" w:rsidRPr="0077253E" w:rsidTr="0024506B">
        <w:trPr>
          <w:trHeight w:val="278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7E50" w:rsidRPr="00117E50" w:rsidRDefault="00117E50" w:rsidP="009F47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E50" w:rsidRPr="0077253E" w:rsidRDefault="00117E50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E50" w:rsidRPr="0077253E" w:rsidRDefault="00117E50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F11AF6" w:rsidRPr="0077253E" w:rsidTr="009F47DA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9F47DA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1.4.</w:t>
            </w:r>
          </w:p>
        </w:tc>
        <w:tc>
          <w:tcPr>
            <w:tcW w:w="19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11AF6" w:rsidRPr="0077253E" w:rsidRDefault="00F11AF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Капитальный ремонт выявленного объекта культурного наследия «Дом жилой </w:t>
            </w:r>
            <w:proofErr w:type="spellStart"/>
            <w:r w:rsidRPr="0077253E">
              <w:rPr>
                <w:sz w:val="20"/>
                <w:szCs w:val="20"/>
              </w:rPr>
              <w:t>Бутовича</w:t>
            </w:r>
            <w:proofErr w:type="spellEnd"/>
            <w:r w:rsidRPr="0077253E">
              <w:rPr>
                <w:sz w:val="20"/>
                <w:szCs w:val="20"/>
              </w:rPr>
              <w:t xml:space="preserve">» (музей), 1914 г., </w:t>
            </w:r>
            <w:r w:rsidRPr="0077253E">
              <w:rPr>
                <w:sz w:val="20"/>
                <w:szCs w:val="20"/>
              </w:rPr>
              <w:lastRenderedPageBreak/>
              <w:t xml:space="preserve">расположенного по адресу: Иркутская область, </w:t>
            </w:r>
            <w:proofErr w:type="gramStart"/>
            <w:r w:rsidRPr="0077253E">
              <w:rPr>
                <w:sz w:val="20"/>
                <w:szCs w:val="20"/>
              </w:rPr>
              <w:t>г</w:t>
            </w:r>
            <w:proofErr w:type="gramEnd"/>
            <w:r w:rsidRPr="0077253E">
              <w:rPr>
                <w:sz w:val="20"/>
                <w:szCs w:val="20"/>
              </w:rPr>
              <w:t>. Зима, ул. Ленина, д.10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9F47DA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62030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11AF6" w:rsidRPr="0077253E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77253E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77253E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11 243,20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77253E" w:rsidTr="009F47DA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620305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77253E" w:rsidTr="00620305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F11AF6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620305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11AF6" w:rsidRPr="005B6C46" w:rsidTr="00620305">
        <w:trPr>
          <w:trHeight w:val="2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1951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AF6" w:rsidRPr="0077253E" w:rsidRDefault="00F11AF6" w:rsidP="009F47DA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9F47DA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F11AF6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AF6" w:rsidRPr="0077253E" w:rsidRDefault="00F11AF6" w:rsidP="00620305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F6" w:rsidRPr="0077253E" w:rsidRDefault="00F11AF6" w:rsidP="009F47DA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9F47DA" w:rsidRDefault="009F47DA" w:rsidP="009F47DA">
      <w:pPr>
        <w:keepNext/>
        <w:shd w:val="clear" w:color="auto" w:fill="FFFFFF"/>
        <w:tabs>
          <w:tab w:val="left" w:pos="993"/>
          <w:tab w:val="left" w:pos="1276"/>
        </w:tabs>
        <w:rPr>
          <w:sz w:val="28"/>
          <w:szCs w:val="28"/>
        </w:rPr>
      </w:pPr>
    </w:p>
    <w:p w:rsidR="009F47DA" w:rsidRDefault="009F47DA" w:rsidP="009F47D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sz w:val="28"/>
          <w:szCs w:val="28"/>
        </w:rPr>
      </w:pPr>
    </w:p>
    <w:p w:rsidR="000C074C" w:rsidRPr="00170AC8" w:rsidRDefault="004A09DA" w:rsidP="009F47DA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  <w:r w:rsidRPr="00170AC8">
        <w:rPr>
          <w:b/>
        </w:rPr>
        <w:t xml:space="preserve">12.1.7 </w:t>
      </w:r>
      <w:r w:rsidR="000C074C" w:rsidRPr="00170AC8">
        <w:rPr>
          <w:b/>
        </w:rPr>
        <w:t>Целевые индикаторы и показатели результативности подпрограммы</w:t>
      </w:r>
    </w:p>
    <w:p w:rsidR="000C074C" w:rsidRPr="00677393" w:rsidRDefault="000C074C" w:rsidP="000C074C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2769"/>
        <w:gridCol w:w="1135"/>
        <w:gridCol w:w="1135"/>
        <w:gridCol w:w="1275"/>
        <w:gridCol w:w="1025"/>
        <w:gridCol w:w="1100"/>
        <w:gridCol w:w="1418"/>
        <w:gridCol w:w="1418"/>
        <w:gridCol w:w="1415"/>
        <w:gridCol w:w="1183"/>
      </w:tblGrid>
      <w:tr w:rsidR="000C074C" w:rsidRPr="00D0138A" w:rsidTr="0084628C">
        <w:tc>
          <w:tcPr>
            <w:tcW w:w="344" w:type="pct"/>
            <w:vMerge w:val="restart"/>
          </w:tcPr>
          <w:p w:rsidR="000C074C" w:rsidRPr="00D0138A" w:rsidRDefault="000C074C" w:rsidP="000C074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013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0138A">
              <w:rPr>
                <w:sz w:val="20"/>
                <w:szCs w:val="20"/>
              </w:rPr>
              <w:t>/</w:t>
            </w:r>
            <w:proofErr w:type="spellStart"/>
            <w:r w:rsidRPr="00D013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9" w:type="pct"/>
            <w:vMerge w:val="restart"/>
          </w:tcPr>
          <w:p w:rsidR="000C074C" w:rsidRPr="00D0138A" w:rsidRDefault="000C074C" w:rsidP="000C074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81" w:type="pct"/>
            <w:vMerge w:val="restart"/>
          </w:tcPr>
          <w:p w:rsidR="000C074C" w:rsidRPr="00D0138A" w:rsidRDefault="000C074C" w:rsidP="000C074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346" w:type="pct"/>
            <w:gridSpan w:val="8"/>
          </w:tcPr>
          <w:p w:rsidR="000C074C" w:rsidRPr="00D0138A" w:rsidRDefault="000C074C" w:rsidP="000C074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0C074C" w:rsidRPr="00D0138A" w:rsidTr="0084628C">
        <w:trPr>
          <w:trHeight w:val="382"/>
        </w:trPr>
        <w:tc>
          <w:tcPr>
            <w:tcW w:w="344" w:type="pct"/>
            <w:vMerge/>
          </w:tcPr>
          <w:p w:rsidR="000C074C" w:rsidRPr="00D0138A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vMerge/>
          </w:tcPr>
          <w:p w:rsidR="000C074C" w:rsidRPr="00D0138A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0C074C" w:rsidRPr="00D0138A" w:rsidRDefault="000C074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 w:val="restart"/>
          </w:tcPr>
          <w:p w:rsidR="000C074C" w:rsidRPr="00D0138A" w:rsidRDefault="000C074C" w:rsidP="000C074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Отчетный год (факт) 2018</w:t>
            </w:r>
          </w:p>
        </w:tc>
        <w:tc>
          <w:tcPr>
            <w:tcW w:w="428" w:type="pct"/>
            <w:vMerge w:val="restart"/>
          </w:tcPr>
          <w:p w:rsidR="000C074C" w:rsidRPr="00D0138A" w:rsidRDefault="000C074C" w:rsidP="000C074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Текущий год (оценка) 2019</w:t>
            </w:r>
          </w:p>
        </w:tc>
        <w:tc>
          <w:tcPr>
            <w:tcW w:w="2537" w:type="pct"/>
            <w:gridSpan w:val="6"/>
          </w:tcPr>
          <w:p w:rsidR="000C074C" w:rsidRPr="00D0138A" w:rsidRDefault="000C074C" w:rsidP="005B6C46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5B6C46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84628C" w:rsidRPr="00D0138A" w:rsidTr="0084628C">
        <w:trPr>
          <w:trHeight w:val="615"/>
        </w:trPr>
        <w:tc>
          <w:tcPr>
            <w:tcW w:w="344" w:type="pct"/>
            <w:vMerge/>
          </w:tcPr>
          <w:p w:rsidR="0084628C" w:rsidRPr="00D0138A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pct"/>
            <w:vMerge/>
          </w:tcPr>
          <w:p w:rsidR="0084628C" w:rsidRPr="00D0138A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84628C" w:rsidRPr="00D0138A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84628C" w:rsidRPr="00D0138A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84628C" w:rsidRPr="00D0138A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</w:tcPr>
          <w:p w:rsidR="0084628C" w:rsidRPr="00D0138A" w:rsidRDefault="0084628C" w:rsidP="000C074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2020</w:t>
            </w:r>
          </w:p>
          <w:p w:rsidR="0084628C" w:rsidRPr="00D0138A" w:rsidRDefault="0084628C" w:rsidP="004A09D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(прогноз)</w:t>
            </w: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84628C" w:rsidRPr="00D0138A" w:rsidRDefault="0084628C" w:rsidP="000C074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2021 (прогноз)</w:t>
            </w:r>
          </w:p>
        </w:tc>
        <w:tc>
          <w:tcPr>
            <w:tcW w:w="476" w:type="pct"/>
            <w:tcBorders>
              <w:right w:val="single" w:sz="4" w:space="0" w:color="auto"/>
            </w:tcBorders>
          </w:tcPr>
          <w:p w:rsidR="0084628C" w:rsidRPr="00D0138A" w:rsidRDefault="0084628C" w:rsidP="000C074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2022</w:t>
            </w:r>
          </w:p>
          <w:p w:rsidR="0084628C" w:rsidRPr="00D0138A" w:rsidRDefault="0084628C" w:rsidP="000C074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(прогноз)</w:t>
            </w:r>
          </w:p>
        </w:tc>
        <w:tc>
          <w:tcPr>
            <w:tcW w:w="476" w:type="pct"/>
            <w:tcBorders>
              <w:left w:val="single" w:sz="4" w:space="0" w:color="auto"/>
            </w:tcBorders>
          </w:tcPr>
          <w:p w:rsidR="0084628C" w:rsidRPr="00D0138A" w:rsidRDefault="0084628C" w:rsidP="004A09D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2023 (прогноз)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84628C" w:rsidRPr="00DF1356" w:rsidRDefault="0084628C" w:rsidP="000C074C">
            <w:pPr>
              <w:jc w:val="center"/>
              <w:rPr>
                <w:sz w:val="20"/>
                <w:szCs w:val="20"/>
              </w:rPr>
            </w:pPr>
            <w:r w:rsidRPr="00DF1356">
              <w:rPr>
                <w:sz w:val="20"/>
                <w:szCs w:val="20"/>
              </w:rPr>
              <w:t>2024</w:t>
            </w:r>
          </w:p>
          <w:p w:rsidR="0084628C" w:rsidRPr="00DF1356" w:rsidRDefault="0084628C" w:rsidP="000C074C">
            <w:pPr>
              <w:jc w:val="center"/>
              <w:rPr>
                <w:sz w:val="20"/>
                <w:szCs w:val="20"/>
              </w:rPr>
            </w:pPr>
            <w:r w:rsidRPr="00DF1356">
              <w:rPr>
                <w:sz w:val="20"/>
                <w:szCs w:val="20"/>
              </w:rPr>
              <w:t>(прогноз)</w:t>
            </w:r>
          </w:p>
          <w:p w:rsidR="0084628C" w:rsidRPr="00D0138A" w:rsidRDefault="0084628C" w:rsidP="000C0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</w:tcPr>
          <w:p w:rsidR="0084628C" w:rsidRPr="00DF1356" w:rsidRDefault="0084628C" w:rsidP="0084628C">
            <w:pPr>
              <w:jc w:val="center"/>
              <w:rPr>
                <w:sz w:val="20"/>
                <w:szCs w:val="20"/>
              </w:rPr>
            </w:pPr>
            <w:r w:rsidRPr="00DF135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84628C" w:rsidRPr="00DF1356" w:rsidRDefault="0084628C" w:rsidP="0084628C">
            <w:pPr>
              <w:jc w:val="center"/>
              <w:rPr>
                <w:sz w:val="20"/>
                <w:szCs w:val="20"/>
              </w:rPr>
            </w:pPr>
            <w:r w:rsidRPr="00DF1356">
              <w:rPr>
                <w:sz w:val="20"/>
                <w:szCs w:val="20"/>
              </w:rPr>
              <w:t>(прогноз)</w:t>
            </w:r>
          </w:p>
          <w:p w:rsidR="0084628C" w:rsidRDefault="0084628C">
            <w:pPr>
              <w:rPr>
                <w:sz w:val="20"/>
                <w:szCs w:val="20"/>
              </w:rPr>
            </w:pPr>
          </w:p>
          <w:p w:rsidR="0084628C" w:rsidRPr="00D0138A" w:rsidRDefault="0084628C" w:rsidP="0084628C">
            <w:pPr>
              <w:jc w:val="center"/>
              <w:rPr>
                <w:sz w:val="20"/>
                <w:szCs w:val="20"/>
              </w:rPr>
            </w:pPr>
          </w:p>
        </w:tc>
      </w:tr>
      <w:tr w:rsidR="0084628C" w:rsidRPr="00D0138A" w:rsidTr="0084628C">
        <w:tc>
          <w:tcPr>
            <w:tcW w:w="344" w:type="pct"/>
          </w:tcPr>
          <w:p w:rsidR="0084628C" w:rsidRPr="00D0138A" w:rsidRDefault="0084628C" w:rsidP="004A09D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1</w:t>
            </w:r>
          </w:p>
        </w:tc>
        <w:tc>
          <w:tcPr>
            <w:tcW w:w="929" w:type="pct"/>
          </w:tcPr>
          <w:p w:rsidR="0084628C" w:rsidRPr="00D0138A" w:rsidRDefault="0084628C" w:rsidP="000C074C">
            <w:pPr>
              <w:ind w:left="34"/>
              <w:jc w:val="both"/>
              <w:rPr>
                <w:sz w:val="20"/>
                <w:szCs w:val="20"/>
              </w:rPr>
            </w:pPr>
            <w:r w:rsidRPr="00D0138A">
              <w:rPr>
                <w:bCs/>
                <w:sz w:val="20"/>
                <w:szCs w:val="20"/>
              </w:rPr>
              <w:t xml:space="preserve">Уровень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381" w:type="pct"/>
            <w:vAlign w:val="center"/>
          </w:tcPr>
          <w:p w:rsidR="0084628C" w:rsidRPr="00D0138A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%</w:t>
            </w:r>
          </w:p>
        </w:tc>
        <w:tc>
          <w:tcPr>
            <w:tcW w:w="381" w:type="pct"/>
            <w:vAlign w:val="center"/>
          </w:tcPr>
          <w:p w:rsidR="0084628C" w:rsidRPr="00D0138A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65</w:t>
            </w:r>
          </w:p>
        </w:tc>
        <w:tc>
          <w:tcPr>
            <w:tcW w:w="428" w:type="pct"/>
            <w:vAlign w:val="center"/>
          </w:tcPr>
          <w:p w:rsidR="0084628C" w:rsidRPr="00D0138A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70</w:t>
            </w: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84628C" w:rsidRPr="00D0138A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75</w:t>
            </w:r>
          </w:p>
        </w:tc>
        <w:tc>
          <w:tcPr>
            <w:tcW w:w="369" w:type="pct"/>
            <w:tcBorders>
              <w:left w:val="single" w:sz="4" w:space="0" w:color="auto"/>
            </w:tcBorders>
            <w:vAlign w:val="center"/>
          </w:tcPr>
          <w:p w:rsidR="0084628C" w:rsidRPr="00D0138A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75</w:t>
            </w:r>
          </w:p>
        </w:tc>
        <w:tc>
          <w:tcPr>
            <w:tcW w:w="476" w:type="pct"/>
            <w:tcBorders>
              <w:right w:val="single" w:sz="4" w:space="0" w:color="auto"/>
            </w:tcBorders>
            <w:vAlign w:val="center"/>
          </w:tcPr>
          <w:p w:rsidR="0084628C" w:rsidRPr="00D0138A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76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:rsidR="0084628C" w:rsidRPr="00D0138A" w:rsidRDefault="0084628C" w:rsidP="00D013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77</w:t>
            </w:r>
          </w:p>
        </w:tc>
        <w:tc>
          <w:tcPr>
            <w:tcW w:w="475" w:type="pct"/>
            <w:tcBorders>
              <w:right w:val="single" w:sz="4" w:space="0" w:color="auto"/>
            </w:tcBorders>
            <w:vAlign w:val="center"/>
          </w:tcPr>
          <w:p w:rsidR="0084628C" w:rsidRPr="00D0138A" w:rsidRDefault="0084628C" w:rsidP="00D0138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80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84628C" w:rsidRPr="00D0138A" w:rsidRDefault="0084628C" w:rsidP="008462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</w:tbl>
    <w:p w:rsidR="000C074C" w:rsidRPr="00677393" w:rsidRDefault="000C074C" w:rsidP="000C074C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  <w:sectPr w:rsidR="000C074C" w:rsidRPr="00677393" w:rsidSect="00163507">
          <w:type w:val="nextColumn"/>
          <w:pgSz w:w="16838" w:h="11906" w:orient="landscape"/>
          <w:pgMar w:top="737" w:right="737" w:bottom="737" w:left="1418" w:header="708" w:footer="708" w:gutter="0"/>
          <w:cols w:space="708"/>
          <w:docGrid w:linePitch="360"/>
        </w:sectPr>
      </w:pPr>
    </w:p>
    <w:p w:rsidR="000C074C" w:rsidRPr="00D0138A" w:rsidRDefault="004A09DA" w:rsidP="004A09D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D0138A">
        <w:rPr>
          <w:sz w:val="24"/>
          <w:szCs w:val="24"/>
        </w:rPr>
        <w:lastRenderedPageBreak/>
        <w:t>12.1.8</w:t>
      </w:r>
      <w:r w:rsidR="000C074C" w:rsidRPr="00D0138A">
        <w:rPr>
          <w:sz w:val="24"/>
          <w:szCs w:val="24"/>
        </w:rPr>
        <w:t xml:space="preserve"> Механизм реализации подпрограммы и </w:t>
      </w:r>
      <w:proofErr w:type="gramStart"/>
      <w:r w:rsidR="000C074C" w:rsidRPr="00D0138A">
        <w:rPr>
          <w:sz w:val="24"/>
          <w:szCs w:val="24"/>
        </w:rPr>
        <w:t>контроль за</w:t>
      </w:r>
      <w:proofErr w:type="gramEnd"/>
      <w:r w:rsidR="000C074C" w:rsidRPr="00D0138A">
        <w:rPr>
          <w:sz w:val="24"/>
          <w:szCs w:val="24"/>
        </w:rPr>
        <w:t xml:space="preserve"> ходом ее реализации</w:t>
      </w:r>
    </w:p>
    <w:p w:rsidR="000C074C" w:rsidRPr="00677393" w:rsidRDefault="000C074C" w:rsidP="000C074C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0C074C" w:rsidRPr="00677393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0C074C" w:rsidRPr="00677393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В процессе реализации подпрограммы ответственный исполнитель:</w:t>
      </w:r>
    </w:p>
    <w:p w:rsidR="000C074C" w:rsidRPr="00677393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0C074C" w:rsidRPr="00677393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обеспечивает разработку и реализацию подпрограммы;</w:t>
      </w:r>
    </w:p>
    <w:p w:rsidR="000C074C" w:rsidRPr="00677393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проводит оценку эффективности подпрограммы;</w:t>
      </w:r>
    </w:p>
    <w:p w:rsidR="000C074C" w:rsidRPr="00677393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0C074C" w:rsidRPr="00677393" w:rsidRDefault="000C074C" w:rsidP="00EB67F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представляет ежегодный отчет о ходе реализации подпрограммы.</w:t>
      </w:r>
    </w:p>
    <w:p w:rsidR="000C074C" w:rsidRPr="00677393" w:rsidRDefault="000C074C" w:rsidP="00EB67F2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Источником финансирования подпрограммы </w:t>
      </w:r>
      <w:r w:rsidR="00EB67F2" w:rsidRPr="00677393">
        <w:rPr>
          <w:color w:val="auto"/>
        </w:rPr>
        <w:t>являются средства федерального, муниципального, областного бюджетов и внебюджетных источников</w:t>
      </w:r>
      <w:r w:rsidRPr="00677393">
        <w:rPr>
          <w:color w:val="auto"/>
        </w:rPr>
        <w:t xml:space="preserve">. </w:t>
      </w:r>
    </w:p>
    <w:p w:rsidR="000C074C" w:rsidRPr="00677393" w:rsidRDefault="000C074C" w:rsidP="00EB67F2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0C074C" w:rsidRPr="00677393" w:rsidRDefault="000C074C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0C074C" w:rsidRPr="00677393" w:rsidRDefault="000C074C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677393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EB67F2" w:rsidRPr="00677393" w:rsidRDefault="00EB67F2" w:rsidP="00EB67F2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D35DC0" w:rsidRPr="00D0138A" w:rsidRDefault="00D35DC0" w:rsidP="00D35DC0">
      <w:pPr>
        <w:ind w:firstLine="709"/>
        <w:jc w:val="center"/>
        <w:rPr>
          <w:b/>
        </w:rPr>
      </w:pPr>
      <w:r w:rsidRPr="00D0138A">
        <w:rPr>
          <w:b/>
        </w:rPr>
        <w:t>12.1.9 Оценка эффективности реализации подпрограммы</w:t>
      </w:r>
    </w:p>
    <w:p w:rsidR="00D35DC0" w:rsidRPr="00677393" w:rsidRDefault="00D35DC0" w:rsidP="00D35DC0">
      <w:pPr>
        <w:ind w:firstLine="709"/>
        <w:jc w:val="center"/>
      </w:pPr>
    </w:p>
    <w:p w:rsidR="00D35DC0" w:rsidRPr="00677393" w:rsidRDefault="00D35DC0" w:rsidP="00D35DC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677393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культурной сферы»</w:t>
      </w:r>
      <w:r w:rsidRPr="00677393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D35DC0" w:rsidRPr="00677393" w:rsidRDefault="00D35DC0" w:rsidP="00D35DC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677393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9F47DA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D35DC0" w:rsidRPr="00677393" w:rsidRDefault="00D35DC0" w:rsidP="00D35DC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D35DC0" w:rsidRPr="00677393" w:rsidRDefault="00D35DC0" w:rsidP="00D35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D35DC0" w:rsidRPr="00677393" w:rsidRDefault="00D35DC0" w:rsidP="00D35DC0">
      <w:pPr>
        <w:autoSpaceDE w:val="0"/>
        <w:autoSpaceDN w:val="0"/>
        <w:adjustRightInd w:val="0"/>
        <w:ind w:firstLine="540"/>
        <w:jc w:val="both"/>
      </w:pPr>
      <w:r w:rsidRPr="00677393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D35DC0" w:rsidRPr="00677393" w:rsidRDefault="00D35DC0" w:rsidP="00EB67F2">
      <w:pPr>
        <w:ind w:firstLine="567"/>
        <w:jc w:val="both"/>
        <w:sectPr w:rsidR="00D35DC0" w:rsidRPr="00677393" w:rsidSect="00163507">
          <w:footerReference w:type="default" r:id="rId10"/>
          <w:type w:val="nextColumn"/>
          <w:pgSz w:w="11906" w:h="16838"/>
          <w:pgMar w:top="737" w:right="737" w:bottom="737" w:left="1418" w:header="709" w:footer="709" w:gutter="0"/>
          <w:cols w:space="708"/>
          <w:docGrid w:linePitch="360"/>
        </w:sectPr>
      </w:pPr>
    </w:p>
    <w:p w:rsidR="00D35DC0" w:rsidRPr="00D0138A" w:rsidRDefault="00D35DC0" w:rsidP="00660CAA">
      <w:pPr>
        <w:jc w:val="center"/>
        <w:rPr>
          <w:b/>
        </w:rPr>
      </w:pPr>
      <w:r w:rsidRPr="00D0138A">
        <w:rPr>
          <w:b/>
        </w:rPr>
        <w:lastRenderedPageBreak/>
        <w:t>12.2 Подпрограмма 2 «Сохранение и развитие библиотечного обслуживания»</w:t>
      </w:r>
    </w:p>
    <w:p w:rsidR="00D35DC0" w:rsidRPr="00D0138A" w:rsidRDefault="00D35DC0" w:rsidP="00D35DC0">
      <w:pPr>
        <w:ind w:firstLine="709"/>
        <w:jc w:val="center"/>
        <w:rPr>
          <w:b/>
        </w:rPr>
      </w:pPr>
    </w:p>
    <w:p w:rsidR="00D35DC0" w:rsidRPr="00D0138A" w:rsidRDefault="00D35DC0" w:rsidP="00D35DC0">
      <w:pPr>
        <w:ind w:firstLine="709"/>
        <w:jc w:val="center"/>
        <w:rPr>
          <w:b/>
        </w:rPr>
      </w:pPr>
      <w:r w:rsidRPr="00D0138A">
        <w:rPr>
          <w:b/>
        </w:rPr>
        <w:t>12.2.1. Паспорт подпрограммы</w:t>
      </w:r>
    </w:p>
    <w:p w:rsidR="00D35DC0" w:rsidRPr="00677393" w:rsidRDefault="00D35DC0" w:rsidP="00D35DC0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8505"/>
      </w:tblGrid>
      <w:tr w:rsidR="00D35DC0" w:rsidRPr="00677393" w:rsidTr="009F47DA">
        <w:tc>
          <w:tcPr>
            <w:tcW w:w="1843" w:type="dxa"/>
          </w:tcPr>
          <w:p w:rsidR="00D35DC0" w:rsidRPr="00677393" w:rsidRDefault="00D35DC0" w:rsidP="00CF6751">
            <w:pPr>
              <w:jc w:val="both"/>
            </w:pPr>
            <w:r w:rsidRPr="00677393">
              <w:t>Наименование подпрограммы</w:t>
            </w:r>
          </w:p>
        </w:tc>
        <w:tc>
          <w:tcPr>
            <w:tcW w:w="8505" w:type="dxa"/>
          </w:tcPr>
          <w:p w:rsidR="00D35DC0" w:rsidRPr="00677393" w:rsidRDefault="00D35DC0" w:rsidP="00CF6751">
            <w:pPr>
              <w:ind w:firstLine="34"/>
              <w:jc w:val="both"/>
            </w:pPr>
            <w:r w:rsidRPr="00677393">
              <w:t>«Сохранение и развитие библиотечного обслуживания»</w:t>
            </w:r>
          </w:p>
        </w:tc>
      </w:tr>
      <w:tr w:rsidR="00D35DC0" w:rsidRPr="00677393" w:rsidTr="009F47DA">
        <w:tc>
          <w:tcPr>
            <w:tcW w:w="1843" w:type="dxa"/>
          </w:tcPr>
          <w:p w:rsidR="00D35DC0" w:rsidRPr="00677393" w:rsidRDefault="00D35DC0" w:rsidP="00CF6751">
            <w:pPr>
              <w:jc w:val="both"/>
            </w:pPr>
            <w:r w:rsidRPr="00677393">
              <w:t>Ответственный исполнитель подпрограммы</w:t>
            </w:r>
          </w:p>
        </w:tc>
        <w:tc>
          <w:tcPr>
            <w:tcW w:w="8505" w:type="dxa"/>
          </w:tcPr>
          <w:p w:rsidR="00D35DC0" w:rsidRPr="00677393" w:rsidRDefault="00D35DC0" w:rsidP="00CF6751">
            <w:pPr>
              <w:ind w:firstLine="34"/>
              <w:jc w:val="both"/>
            </w:pPr>
            <w:r w:rsidRPr="00677393"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 </w:t>
            </w:r>
          </w:p>
        </w:tc>
      </w:tr>
      <w:tr w:rsidR="00D35DC0" w:rsidRPr="00677393" w:rsidTr="009F47DA">
        <w:tc>
          <w:tcPr>
            <w:tcW w:w="1843" w:type="dxa"/>
          </w:tcPr>
          <w:p w:rsidR="00D35DC0" w:rsidRPr="00677393" w:rsidRDefault="00D35DC0" w:rsidP="00CF6751">
            <w:pPr>
              <w:jc w:val="both"/>
            </w:pPr>
            <w:r w:rsidRPr="00677393">
              <w:t>Участники подпрограммы</w:t>
            </w:r>
          </w:p>
        </w:tc>
        <w:tc>
          <w:tcPr>
            <w:tcW w:w="8505" w:type="dxa"/>
          </w:tcPr>
          <w:p w:rsidR="00D35DC0" w:rsidRPr="00677393" w:rsidRDefault="00D35DC0" w:rsidP="00D35DC0">
            <w:pPr>
              <w:pStyle w:val="ae"/>
              <w:spacing w:before="0"/>
              <w:ind w:left="34"/>
              <w:jc w:val="both"/>
            </w:pPr>
            <w:r w:rsidRPr="00677393"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образования; </w:t>
            </w:r>
          </w:p>
          <w:p w:rsidR="00D35DC0" w:rsidRPr="00677393" w:rsidRDefault="00D35DC0" w:rsidP="00D35DC0">
            <w:pPr>
              <w:pStyle w:val="ae"/>
              <w:spacing w:before="0"/>
              <w:ind w:left="34"/>
              <w:jc w:val="both"/>
            </w:pPr>
            <w:r w:rsidRPr="00677393">
              <w:t>Муниципальное бюджетное учреждение культуры  «Централизованная библиотечная система».</w:t>
            </w:r>
          </w:p>
        </w:tc>
      </w:tr>
      <w:tr w:rsidR="00D35DC0" w:rsidRPr="00677393" w:rsidTr="009F47DA">
        <w:tc>
          <w:tcPr>
            <w:tcW w:w="1843" w:type="dxa"/>
          </w:tcPr>
          <w:p w:rsidR="00D35DC0" w:rsidRPr="00677393" w:rsidRDefault="00D35DC0" w:rsidP="00CF6751">
            <w:pPr>
              <w:jc w:val="both"/>
            </w:pPr>
            <w:r w:rsidRPr="00677393">
              <w:t>Цель подпрограммы</w:t>
            </w:r>
          </w:p>
        </w:tc>
        <w:tc>
          <w:tcPr>
            <w:tcW w:w="8505" w:type="dxa"/>
          </w:tcPr>
          <w:p w:rsidR="00D35DC0" w:rsidRPr="00677393" w:rsidRDefault="00D35DC0" w:rsidP="00CF6751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677393">
              <w:t xml:space="preserve">Формирование информационной культуры пользователей библиотек, продвижение книги и чтения среди населения, обеспечение доступа к цифровым ресурсам муниципальных и областных библиотек. </w:t>
            </w:r>
          </w:p>
        </w:tc>
      </w:tr>
      <w:tr w:rsidR="00D35DC0" w:rsidRPr="00677393" w:rsidTr="009F47DA">
        <w:tc>
          <w:tcPr>
            <w:tcW w:w="1843" w:type="dxa"/>
          </w:tcPr>
          <w:p w:rsidR="00D35DC0" w:rsidRPr="00677393" w:rsidRDefault="00D35DC0" w:rsidP="00CF6751">
            <w:pPr>
              <w:jc w:val="both"/>
            </w:pPr>
            <w:r w:rsidRPr="00677393">
              <w:t>Задачи подпрограммы</w:t>
            </w:r>
          </w:p>
        </w:tc>
        <w:tc>
          <w:tcPr>
            <w:tcW w:w="8505" w:type="dxa"/>
          </w:tcPr>
          <w:p w:rsidR="00D35DC0" w:rsidRPr="00677393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1. Внедрение инновационных библиотечных форм и методов в помощь развития творческой самореализации пользователей.</w:t>
            </w:r>
          </w:p>
          <w:p w:rsidR="00D35DC0" w:rsidRPr="00677393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 xml:space="preserve">2. Обновление фондов библиотек, обеспечение сохранности фондов, дальнейшее формирование </w:t>
            </w:r>
            <w:r w:rsidRPr="00677393">
              <w:rPr>
                <w:b w:val="0"/>
                <w:spacing w:val="-1"/>
                <w:sz w:val="24"/>
                <w:szCs w:val="24"/>
              </w:rPr>
              <w:t xml:space="preserve">электронного каталога, </w:t>
            </w:r>
            <w:r w:rsidRPr="00677393">
              <w:rPr>
                <w:b w:val="0"/>
                <w:sz w:val="24"/>
                <w:szCs w:val="24"/>
              </w:rPr>
              <w:t>развитие электронной библиотеки.</w:t>
            </w:r>
          </w:p>
          <w:p w:rsidR="00D35DC0" w:rsidRPr="00677393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3. Развитие материально-технической базы библиотек, обеспечение их современным оборудованием.</w:t>
            </w:r>
          </w:p>
          <w:p w:rsidR="00D35DC0" w:rsidRPr="00677393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4. Модернизация и текущий ремонт библиотек.</w:t>
            </w:r>
          </w:p>
          <w:p w:rsidR="00D35DC0" w:rsidRPr="00677393" w:rsidRDefault="00D35DC0" w:rsidP="00CF6751">
            <w:pPr>
              <w:jc w:val="both"/>
            </w:pPr>
            <w:r w:rsidRPr="00677393">
              <w:t xml:space="preserve">5. </w:t>
            </w:r>
            <w:r w:rsidRPr="00677393">
              <w:rPr>
                <w:spacing w:val="-1"/>
              </w:rPr>
              <w:t>Развитие проектной деятельности</w:t>
            </w:r>
            <w:r w:rsidRPr="00677393">
              <w:t>.</w:t>
            </w:r>
          </w:p>
          <w:p w:rsidR="00D35DC0" w:rsidRPr="00677393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6.</w:t>
            </w:r>
            <w:r w:rsidRPr="00677393">
              <w:rPr>
                <w:b w:val="0"/>
                <w:sz w:val="24"/>
                <w:szCs w:val="24"/>
              </w:rPr>
              <w:tab/>
              <w:t>Развитие кадрового потенциала, привлечение квалифицированных специалистов, а также повышение квалификации сотрудников.</w:t>
            </w:r>
          </w:p>
          <w:p w:rsidR="00D35DC0" w:rsidRPr="00677393" w:rsidRDefault="00D35DC0" w:rsidP="00CF6751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7. Создание модельной библиотеки на базе Библиотека семейного чтения им. Н. Войновской.</w:t>
            </w:r>
          </w:p>
        </w:tc>
      </w:tr>
      <w:tr w:rsidR="00D35DC0" w:rsidRPr="00677393" w:rsidTr="009F47DA">
        <w:tc>
          <w:tcPr>
            <w:tcW w:w="1843" w:type="dxa"/>
          </w:tcPr>
          <w:p w:rsidR="00D35DC0" w:rsidRPr="00677393" w:rsidRDefault="00D35DC0" w:rsidP="00CF6751">
            <w:pPr>
              <w:jc w:val="both"/>
            </w:pPr>
            <w:r w:rsidRPr="00677393">
              <w:t>Сроки реализации подпрограммы</w:t>
            </w:r>
          </w:p>
        </w:tc>
        <w:tc>
          <w:tcPr>
            <w:tcW w:w="8505" w:type="dxa"/>
          </w:tcPr>
          <w:p w:rsidR="00D35DC0" w:rsidRPr="00677393" w:rsidRDefault="00D35DC0" w:rsidP="009F47DA">
            <w:pPr>
              <w:ind w:firstLine="34"/>
              <w:jc w:val="both"/>
            </w:pPr>
            <w:r w:rsidRPr="00677393">
              <w:t>2020-202</w:t>
            </w:r>
            <w:r w:rsidR="009F47DA">
              <w:t>5</w:t>
            </w:r>
            <w:r w:rsidRPr="00677393">
              <w:t xml:space="preserve"> годы</w:t>
            </w:r>
          </w:p>
        </w:tc>
      </w:tr>
      <w:tr w:rsidR="00D35DC0" w:rsidRPr="00677393" w:rsidTr="009F47DA">
        <w:tc>
          <w:tcPr>
            <w:tcW w:w="1843" w:type="dxa"/>
          </w:tcPr>
          <w:p w:rsidR="00D35DC0" w:rsidRPr="00677393" w:rsidRDefault="00D35DC0" w:rsidP="00CF6751">
            <w:pPr>
              <w:jc w:val="both"/>
            </w:pPr>
            <w:r w:rsidRPr="00677393">
              <w:t>Целевые показатели</w:t>
            </w:r>
          </w:p>
          <w:p w:rsidR="00D35DC0" w:rsidRPr="00677393" w:rsidRDefault="00D35DC0" w:rsidP="00CF6751">
            <w:pPr>
              <w:jc w:val="both"/>
            </w:pPr>
          </w:p>
        </w:tc>
        <w:tc>
          <w:tcPr>
            <w:tcW w:w="8505" w:type="dxa"/>
          </w:tcPr>
          <w:p w:rsidR="00D35DC0" w:rsidRPr="00677393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677393">
              <w:rPr>
                <w:rFonts w:eastAsia="Calibri"/>
                <w:lang w:eastAsia="en-US"/>
              </w:rPr>
              <w:t>Количество посещений муниципальных библиотек с учетом посетителей культурно-массовых мероприятий;</w:t>
            </w:r>
          </w:p>
          <w:p w:rsidR="00D35DC0" w:rsidRPr="00677393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677393">
              <w:t>Объем пополнения библиотечного фонда новыми изданиями;</w:t>
            </w:r>
          </w:p>
          <w:p w:rsidR="00D35DC0" w:rsidRPr="00677393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677393">
              <w:t>Число обращений к цифровым ресурсам;</w:t>
            </w:r>
          </w:p>
          <w:p w:rsidR="00D35DC0" w:rsidRPr="00677393" w:rsidRDefault="00D35DC0" w:rsidP="008D2982">
            <w:pPr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</w:pPr>
            <w:r w:rsidRPr="00677393">
              <w:t>Создание модельной библиотеки на базе Библиотеки семейного чтения.</w:t>
            </w:r>
          </w:p>
        </w:tc>
      </w:tr>
      <w:tr w:rsidR="00D35DC0" w:rsidRPr="00677393" w:rsidTr="009F47DA">
        <w:trPr>
          <w:trHeight w:val="2684"/>
        </w:trPr>
        <w:tc>
          <w:tcPr>
            <w:tcW w:w="1843" w:type="dxa"/>
          </w:tcPr>
          <w:p w:rsidR="00D35DC0" w:rsidRPr="00677393" w:rsidRDefault="00D35DC0" w:rsidP="00D35DC0">
            <w:pPr>
              <w:ind w:left="33"/>
            </w:pPr>
            <w:r w:rsidRPr="00677393">
              <w:rPr>
                <w:bCs/>
              </w:rPr>
              <w:t>Объемы и источники финансирования</w:t>
            </w:r>
          </w:p>
        </w:tc>
        <w:tc>
          <w:tcPr>
            <w:tcW w:w="8505" w:type="dxa"/>
          </w:tcPr>
          <w:p w:rsidR="00D35DC0" w:rsidRPr="00677393" w:rsidRDefault="00D35DC0" w:rsidP="00D35DC0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(тыс</w:t>
            </w:r>
            <w:proofErr w:type="gramStart"/>
            <w:r w:rsidRPr="00677393">
              <w:rPr>
                <w:sz w:val="20"/>
                <w:szCs w:val="20"/>
              </w:rPr>
              <w:t>.р</w:t>
            </w:r>
            <w:proofErr w:type="gramEnd"/>
            <w:r w:rsidRPr="00677393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XSpec="center" w:tblpY="124"/>
              <w:tblOverlap w:val="never"/>
              <w:tblW w:w="485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27"/>
              <w:gridCol w:w="992"/>
              <w:gridCol w:w="993"/>
              <w:gridCol w:w="993"/>
              <w:gridCol w:w="993"/>
              <w:gridCol w:w="993"/>
              <w:gridCol w:w="993"/>
              <w:gridCol w:w="948"/>
            </w:tblGrid>
            <w:tr w:rsidR="009F47DA" w:rsidRPr="00677393" w:rsidTr="009F47DA">
              <w:trPr>
                <w:trHeight w:val="551"/>
              </w:trPr>
              <w:tc>
                <w:tcPr>
                  <w:tcW w:w="702" w:type="pct"/>
                  <w:shd w:val="clear" w:color="auto" w:fill="auto"/>
                  <w:vAlign w:val="center"/>
                </w:tcPr>
                <w:p w:rsidR="009F47DA" w:rsidRPr="00677393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677393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Всего по подпрограмме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677393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677393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677393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677393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677393" w:rsidRDefault="009F47DA" w:rsidP="00CF6751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677393" w:rsidRDefault="009F47DA" w:rsidP="009F47D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год</w:t>
                  </w:r>
                </w:p>
              </w:tc>
            </w:tr>
            <w:tr w:rsidR="009F47DA" w:rsidRPr="00677393" w:rsidTr="009F47DA">
              <w:trPr>
                <w:trHeight w:val="562"/>
              </w:trPr>
              <w:tc>
                <w:tcPr>
                  <w:tcW w:w="702" w:type="pct"/>
                  <w:shd w:val="clear" w:color="auto" w:fill="auto"/>
                </w:tcPr>
                <w:p w:rsidR="009F47DA" w:rsidRPr="00677393" w:rsidRDefault="009F47DA" w:rsidP="00CF6751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F11AF6" w:rsidP="009F1F1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72 793,87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19 055,70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15 164,80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17 400,87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9F47DA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7 057,50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9F47DA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7 057,50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9F47DA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7 057,50</w:t>
                  </w:r>
                </w:p>
              </w:tc>
            </w:tr>
            <w:tr w:rsidR="009F47DA" w:rsidRPr="00677393" w:rsidTr="009F47DA">
              <w:trPr>
                <w:trHeight w:val="486"/>
              </w:trPr>
              <w:tc>
                <w:tcPr>
                  <w:tcW w:w="702" w:type="pct"/>
                  <w:shd w:val="clear" w:color="auto" w:fill="auto"/>
                </w:tcPr>
                <w:p w:rsidR="009F47DA" w:rsidRPr="00677393" w:rsidRDefault="009F47DA" w:rsidP="00CF6751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588,75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113,10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93,75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9F47DA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9F47DA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9F47DA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127,30</w:t>
                  </w:r>
                </w:p>
              </w:tc>
            </w:tr>
            <w:tr w:rsidR="009F47DA" w:rsidRPr="00677393" w:rsidTr="009F47DA">
              <w:trPr>
                <w:trHeight w:val="271"/>
              </w:trPr>
              <w:tc>
                <w:tcPr>
                  <w:tcW w:w="702" w:type="pct"/>
                  <w:shd w:val="clear" w:color="auto" w:fill="auto"/>
                </w:tcPr>
                <w:p w:rsidR="009F47DA" w:rsidRPr="00677393" w:rsidRDefault="009F47DA" w:rsidP="00CF6751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областной бюджет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1F10" w:rsidRDefault="009F47DA" w:rsidP="00604E5F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1F10">
                    <w:rPr>
                      <w:color w:val="000000"/>
                      <w:sz w:val="16"/>
                      <w:szCs w:val="16"/>
                    </w:rPr>
                    <w:t>5</w:t>
                  </w:r>
                  <w:r w:rsidR="009F1F10" w:rsidRPr="009F1F10">
                    <w:rPr>
                      <w:color w:val="000000"/>
                      <w:sz w:val="16"/>
                      <w:szCs w:val="16"/>
                    </w:rPr>
                    <w:t> 90</w:t>
                  </w:r>
                  <w:r w:rsidR="00604E5F">
                    <w:rPr>
                      <w:color w:val="000000"/>
                      <w:sz w:val="16"/>
                      <w:szCs w:val="16"/>
                    </w:rPr>
                    <w:t>3</w:t>
                  </w:r>
                  <w:r w:rsidR="009F1F10" w:rsidRPr="009F1F10">
                    <w:rPr>
                      <w:color w:val="000000"/>
                      <w:sz w:val="16"/>
                      <w:szCs w:val="16"/>
                    </w:rPr>
                    <w:t>,7</w:t>
                  </w:r>
                  <w:r w:rsidR="00F11AF6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1F10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1F10">
                    <w:rPr>
                      <w:color w:val="000000"/>
                      <w:sz w:val="16"/>
                      <w:szCs w:val="16"/>
                    </w:rPr>
                    <w:t>5 686,70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1F10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1F10">
                    <w:rPr>
                      <w:color w:val="000000"/>
                      <w:sz w:val="16"/>
                      <w:szCs w:val="16"/>
                    </w:rPr>
                    <w:t>47,60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1F10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1F10">
                    <w:rPr>
                      <w:color w:val="000000"/>
                      <w:sz w:val="16"/>
                      <w:szCs w:val="16"/>
                    </w:rPr>
                    <w:t>42,12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9F1F10" w:rsidRDefault="009F47DA" w:rsidP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1F10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F11AF6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9F1F10" w:rsidRDefault="009F47DA" w:rsidP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1F10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F11AF6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9F1F10" w:rsidRDefault="009F47DA" w:rsidP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1F10">
                    <w:rPr>
                      <w:color w:val="000000"/>
                      <w:sz w:val="16"/>
                      <w:szCs w:val="16"/>
                    </w:rPr>
                    <w:t>42,</w:t>
                  </w:r>
                  <w:r w:rsidR="00F11AF6">
                    <w:rPr>
                      <w:color w:val="000000"/>
                      <w:sz w:val="16"/>
                      <w:szCs w:val="16"/>
                    </w:rPr>
                    <w:t>44</w:t>
                  </w:r>
                </w:p>
              </w:tc>
            </w:tr>
            <w:tr w:rsidR="009F47DA" w:rsidRPr="00677393" w:rsidTr="009F47DA">
              <w:trPr>
                <w:trHeight w:val="271"/>
              </w:trPr>
              <w:tc>
                <w:tcPr>
                  <w:tcW w:w="702" w:type="pct"/>
                  <w:shd w:val="clear" w:color="auto" w:fill="auto"/>
                </w:tcPr>
                <w:p w:rsidR="009F47DA" w:rsidRPr="00677393" w:rsidRDefault="009F47DA" w:rsidP="00CF6751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местный бюджет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1F10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66 301,38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1F10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1F10">
                    <w:rPr>
                      <w:color w:val="000000"/>
                      <w:sz w:val="16"/>
                      <w:szCs w:val="16"/>
                    </w:rPr>
                    <w:t>13 369,00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1F10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1F10">
                    <w:rPr>
                      <w:color w:val="000000"/>
                      <w:sz w:val="16"/>
                      <w:szCs w:val="16"/>
                    </w:rPr>
                    <w:t>15 004,10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1F10" w:rsidRDefault="009F1F10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1F10">
                    <w:rPr>
                      <w:color w:val="000000"/>
                      <w:sz w:val="16"/>
                      <w:szCs w:val="16"/>
                    </w:rPr>
                    <w:t>17 265,00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9F1F10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6 887,76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9F1F10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6 887,76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9F1F10" w:rsidRDefault="00F11AF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6 887,76</w:t>
                  </w:r>
                </w:p>
              </w:tc>
            </w:tr>
            <w:tr w:rsidR="009F47DA" w:rsidRPr="00677393" w:rsidTr="009F47DA">
              <w:trPr>
                <w:trHeight w:val="431"/>
              </w:trPr>
              <w:tc>
                <w:tcPr>
                  <w:tcW w:w="702" w:type="pct"/>
                  <w:shd w:val="clear" w:color="auto" w:fill="auto"/>
                </w:tcPr>
                <w:p w:rsidR="009F47DA" w:rsidRPr="00677393" w:rsidRDefault="009F47DA" w:rsidP="00CF6751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внебюджетные источники  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shd w:val="clear" w:color="auto" w:fill="auto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18" w:type="pct"/>
                  <w:vAlign w:val="center"/>
                </w:tcPr>
                <w:p w:rsidR="009F47DA" w:rsidRPr="009F47DA" w:rsidRDefault="009F47DA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 w:rsidRPr="009F47DA"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91" w:type="pct"/>
                  <w:vAlign w:val="center"/>
                </w:tcPr>
                <w:p w:rsidR="009F47DA" w:rsidRPr="009F47DA" w:rsidRDefault="0084628C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D35DC0" w:rsidRPr="00677393" w:rsidRDefault="00D35DC0" w:rsidP="00CF675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DC0" w:rsidRPr="00677393" w:rsidTr="009F47DA">
        <w:tc>
          <w:tcPr>
            <w:tcW w:w="1843" w:type="dxa"/>
          </w:tcPr>
          <w:p w:rsidR="00D35DC0" w:rsidRPr="00677393" w:rsidRDefault="00D35DC0" w:rsidP="00CF6751">
            <w:pPr>
              <w:jc w:val="both"/>
            </w:pPr>
            <w:r w:rsidRPr="00677393">
              <w:t xml:space="preserve">Ожидаемые конечные </w:t>
            </w:r>
            <w:r w:rsidRPr="00677393">
              <w:lastRenderedPageBreak/>
              <w:t>результаты подпрограммы</w:t>
            </w:r>
          </w:p>
        </w:tc>
        <w:tc>
          <w:tcPr>
            <w:tcW w:w="8505" w:type="dxa"/>
          </w:tcPr>
          <w:p w:rsidR="00D35DC0" w:rsidRPr="00677393" w:rsidRDefault="00D35DC0" w:rsidP="00CF6751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393">
              <w:rPr>
                <w:rFonts w:ascii="Times New Roman" w:hAnsi="Times New Roman"/>
                <w:sz w:val="24"/>
                <w:szCs w:val="24"/>
              </w:rPr>
              <w:lastRenderedPageBreak/>
              <w:t>В результате реализации подпрограммы к 202</w:t>
            </w:r>
            <w:r w:rsidR="000D31BE">
              <w:rPr>
                <w:rFonts w:ascii="Times New Roman" w:hAnsi="Times New Roman"/>
                <w:sz w:val="24"/>
                <w:szCs w:val="24"/>
              </w:rPr>
              <w:t>5</w:t>
            </w:r>
            <w:r w:rsidRPr="00677393">
              <w:rPr>
                <w:rFonts w:ascii="Times New Roman" w:hAnsi="Times New Roman"/>
                <w:sz w:val="24"/>
                <w:szCs w:val="24"/>
              </w:rPr>
              <w:t xml:space="preserve"> году ожидается:</w:t>
            </w:r>
          </w:p>
          <w:p w:rsidR="00D35DC0" w:rsidRPr="00677393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677393">
              <w:rPr>
                <w:rFonts w:eastAsia="Calibri"/>
                <w:lang w:eastAsia="en-US"/>
              </w:rPr>
              <w:t xml:space="preserve">Рост посещений муниципальных библиотек с учетом посетителей </w:t>
            </w:r>
            <w:r w:rsidRPr="00677393">
              <w:rPr>
                <w:rFonts w:eastAsia="Calibri"/>
                <w:lang w:eastAsia="en-US"/>
              </w:rPr>
              <w:lastRenderedPageBreak/>
              <w:t>культурно-массовых мероприятий на 1</w:t>
            </w:r>
            <w:r w:rsidR="0084628C">
              <w:rPr>
                <w:rFonts w:eastAsia="Calibri"/>
                <w:lang w:eastAsia="en-US"/>
              </w:rPr>
              <w:t>1</w:t>
            </w:r>
            <w:r w:rsidRPr="00677393">
              <w:rPr>
                <w:rFonts w:eastAsia="Calibri"/>
                <w:lang w:eastAsia="en-US"/>
              </w:rPr>
              <w:t>%</w:t>
            </w:r>
            <w:r w:rsidRPr="00677393">
              <w:t>;</w:t>
            </w:r>
          </w:p>
          <w:p w:rsidR="00D35DC0" w:rsidRPr="00804628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804628">
              <w:rPr>
                <w:bCs/>
              </w:rPr>
              <w:t>Увеличение объема поступлений новой литературы и периодических изданий до 2000 экземпляров в год;</w:t>
            </w:r>
            <w:r w:rsidRPr="00804628">
              <w:rPr>
                <w:rFonts w:eastAsia="Calibri"/>
                <w:lang w:eastAsia="en-US"/>
              </w:rPr>
              <w:t xml:space="preserve"> </w:t>
            </w:r>
          </w:p>
          <w:p w:rsidR="00D35DC0" w:rsidRPr="00677393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804628">
              <w:rPr>
                <w:rFonts w:eastAsia="Calibri"/>
                <w:lang w:eastAsia="en-US"/>
              </w:rPr>
              <w:t>Увеличение числа обращений к цифровым ресурсам до 2</w:t>
            </w:r>
            <w:r w:rsidR="0031618E">
              <w:rPr>
                <w:rFonts w:eastAsia="Calibri"/>
                <w:lang w:eastAsia="en-US"/>
              </w:rPr>
              <w:t>8</w:t>
            </w:r>
            <w:r w:rsidR="00804628" w:rsidRPr="00804628">
              <w:rPr>
                <w:rFonts w:eastAsia="Calibri"/>
                <w:lang w:eastAsia="en-US"/>
              </w:rPr>
              <w:t>00</w:t>
            </w:r>
            <w:r w:rsidRPr="00804628">
              <w:rPr>
                <w:rFonts w:eastAsia="Calibri"/>
                <w:lang w:eastAsia="en-US"/>
              </w:rPr>
              <w:t xml:space="preserve"> обращений</w:t>
            </w:r>
            <w:r w:rsidRPr="00677393">
              <w:rPr>
                <w:rFonts w:eastAsia="Calibri"/>
                <w:lang w:eastAsia="en-US"/>
              </w:rPr>
              <w:t>;</w:t>
            </w:r>
          </w:p>
          <w:p w:rsidR="00D35DC0" w:rsidRPr="00677393" w:rsidRDefault="00D35DC0" w:rsidP="008D2982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34"/>
              <w:jc w:val="both"/>
            </w:pPr>
            <w:r w:rsidRPr="00677393">
              <w:rPr>
                <w:rFonts w:eastAsia="Calibri"/>
                <w:lang w:eastAsia="en-US"/>
              </w:rPr>
              <w:t>Создание модельной библиотеки на базе Библиотеки семейного чтения.</w:t>
            </w:r>
          </w:p>
        </w:tc>
      </w:tr>
      <w:tr w:rsidR="00D35DC0" w:rsidRPr="00677393" w:rsidTr="00DF1356">
        <w:trPr>
          <w:trHeight w:val="1273"/>
        </w:trPr>
        <w:tc>
          <w:tcPr>
            <w:tcW w:w="1843" w:type="dxa"/>
          </w:tcPr>
          <w:p w:rsidR="00D35DC0" w:rsidRPr="00677393" w:rsidRDefault="00D35DC0" w:rsidP="00CF6751">
            <w:r w:rsidRPr="00677393">
              <w:lastRenderedPageBreak/>
              <w:t>Система управления и контроля муниципальной программы</w:t>
            </w:r>
          </w:p>
        </w:tc>
        <w:tc>
          <w:tcPr>
            <w:tcW w:w="8505" w:type="dxa"/>
          </w:tcPr>
          <w:p w:rsidR="00D35DC0" w:rsidRPr="00677393" w:rsidRDefault="00D35DC0" w:rsidP="00CF6751">
            <w:pPr>
              <w:jc w:val="both"/>
            </w:pPr>
            <w:r w:rsidRPr="00677393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образования.</w:t>
            </w:r>
          </w:p>
          <w:p w:rsidR="00D35DC0" w:rsidRPr="00677393" w:rsidRDefault="00D35DC0" w:rsidP="00D35DC0">
            <w:pPr>
              <w:jc w:val="both"/>
            </w:pPr>
          </w:p>
        </w:tc>
      </w:tr>
    </w:tbl>
    <w:p w:rsidR="00D35DC0" w:rsidRPr="00D0138A" w:rsidRDefault="00D35DC0" w:rsidP="00D35DC0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D0138A">
        <w:rPr>
          <w:sz w:val="24"/>
          <w:szCs w:val="24"/>
        </w:rPr>
        <w:t>12.2.2 Характеристика текущего состояния сферы реализации подпрограммы</w:t>
      </w:r>
    </w:p>
    <w:p w:rsidR="00D35DC0" w:rsidRPr="00677393" w:rsidRDefault="00D35DC0" w:rsidP="00D35DC0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D35DC0" w:rsidRPr="00677393" w:rsidRDefault="00D35DC0" w:rsidP="00D35DC0">
      <w:pPr>
        <w:shd w:val="clear" w:color="auto" w:fill="FFFFFF"/>
        <w:ind w:firstLine="567"/>
        <w:jc w:val="both"/>
        <w:textAlignment w:val="baseline"/>
      </w:pPr>
      <w:r w:rsidRPr="00677393">
        <w:t>Библиотечное обслуживание в городе Зиме осуществляется 3 библиотеками. В состав МБУК «Централизованная библиотечная система» (далее – МБУК «ЦБС») входят: Библиотека семейного чтения им. Н. Войновской, библиотека-филиал №2, библиотека-филиал №5. Ежегодно библиотеки города обслуживают около 11 тысяч человек; посещений – 100 тыс. человек в год; книговыдача –233 тыс. экземпляров в год. Библиотеки развиваются как культурно-просветительские центры. Ежегодно проходит более 350 мероприятий, количество посещений которых составляет около 7 500 тысяч человек. Библиотеки активно работают в рамках соглашений с общеобразовательными учреждениями города, общественными организациями и т.д.</w:t>
      </w:r>
    </w:p>
    <w:p w:rsidR="00D35DC0" w:rsidRPr="00677393" w:rsidRDefault="00D35DC0" w:rsidP="00D35DC0">
      <w:pPr>
        <w:shd w:val="clear" w:color="auto" w:fill="FFFFFF"/>
        <w:ind w:firstLine="567"/>
        <w:jc w:val="both"/>
        <w:textAlignment w:val="baseline"/>
      </w:pPr>
      <w:r w:rsidRPr="00677393">
        <w:t xml:space="preserve">За последние несколько лет произошли заметные позитивные сдвиги в жизни и деятельности МБУК «ЦБС» г. Зимы. На сегодняшний день универсальный фонд библиотек составляет более 215 тыс. экземпляров. Создан и работает электронный каталог библиотеки,   общее число библиографических записей, которого составляет около 6000 тысяч. </w:t>
      </w:r>
      <w:r w:rsidRPr="00677393">
        <w:tab/>
        <w:t xml:space="preserve">Библиотека семейного чтения является активным участником региональных корпоративных проектов: «Середина земли», «Литературная карта </w:t>
      </w:r>
      <w:proofErr w:type="spellStart"/>
      <w:r w:rsidRPr="00677393">
        <w:t>Приангарья</w:t>
      </w:r>
      <w:proofErr w:type="spellEnd"/>
      <w:r w:rsidRPr="00677393">
        <w:t xml:space="preserve">», «Хроники </w:t>
      </w:r>
      <w:proofErr w:type="spellStart"/>
      <w:r w:rsidRPr="00677393">
        <w:t>Приангарья</w:t>
      </w:r>
      <w:proofErr w:type="spellEnd"/>
      <w:r w:rsidRPr="001E1D7E">
        <w:t xml:space="preserve">». Проект «Хроники </w:t>
      </w:r>
      <w:proofErr w:type="spellStart"/>
      <w:r w:rsidRPr="001E1D7E">
        <w:t>Приангарья</w:t>
      </w:r>
      <w:proofErr w:type="spellEnd"/>
      <w:r w:rsidRPr="001E1D7E">
        <w:t xml:space="preserve">» является электронной библиотекой, в которой каждый может получить </w:t>
      </w:r>
      <w:proofErr w:type="spellStart"/>
      <w:r w:rsidRPr="001E1D7E">
        <w:t>онлайн</w:t>
      </w:r>
      <w:proofErr w:type="spellEnd"/>
      <w:r w:rsidRPr="001E1D7E">
        <w:t xml:space="preserve"> доступ к газетам, журналам и книгам, связанным с Иркутской областью.</w:t>
      </w:r>
      <w:r w:rsidRPr="001E1D7E">
        <w:rPr>
          <w:rStyle w:val="apple-converted-space"/>
          <w:shd w:val="clear" w:color="auto" w:fill="F4F4F4"/>
        </w:rPr>
        <w:t> </w:t>
      </w:r>
      <w:r w:rsidRPr="001E1D7E">
        <w:t xml:space="preserve"> На сегодняшний день оцифровано 250 экземпляров газет с 1963 по 1966 гг. Сотрудниками</w:t>
      </w:r>
      <w:r w:rsidRPr="00677393">
        <w:t xml:space="preserve"> информационно-библиографического отдела ведется 7 электронных библиографических баз данных, в которые занесены 12 575 записей.</w:t>
      </w:r>
    </w:p>
    <w:p w:rsidR="00D35DC0" w:rsidRPr="00677393" w:rsidRDefault="00D35DC0" w:rsidP="00D35DC0">
      <w:pPr>
        <w:shd w:val="clear" w:color="auto" w:fill="FFFFFF"/>
        <w:ind w:firstLine="567"/>
        <w:jc w:val="both"/>
        <w:textAlignment w:val="baseline"/>
      </w:pPr>
      <w:r w:rsidRPr="00677393">
        <w:t xml:space="preserve">Разработана концепция сайта. Созданы и пополняются информацией новые разделы сайта. Обеспечен доступ читателей к электронной текстовой базе данных «Официальные документы муниципального образования», количество записей составляет  356. Растет  </w:t>
      </w:r>
      <w:r w:rsidRPr="00677393">
        <w:rPr>
          <w:rFonts w:eastAsia="Calibri"/>
        </w:rPr>
        <w:t xml:space="preserve">количество участников в группах социальных сетей и </w:t>
      </w:r>
      <w:r w:rsidRPr="00677393">
        <w:t xml:space="preserve"> составляет 1288 человек.</w:t>
      </w:r>
    </w:p>
    <w:p w:rsidR="00D35DC0" w:rsidRPr="00677393" w:rsidRDefault="00D35DC0" w:rsidP="00D35DC0">
      <w:pPr>
        <w:tabs>
          <w:tab w:val="left" w:pos="1316"/>
        </w:tabs>
        <w:ind w:firstLine="567"/>
        <w:jc w:val="both"/>
      </w:pPr>
      <w:r w:rsidRPr="00677393">
        <w:t xml:space="preserve">Актуализирована работа по методическому обеспечению деятельности библиотек муниципального образования. Разработана программа  «Профессионал – библиотекарь». В рамках программы проведены комплексные экспертно-диагностические обследования библиотек. По итогам обследования подготовлен примерный пакет основных  документов, регламентирующих деятельность библиотеки.  Оказывается методическая и практическая помощь специалистам образовательных учреждений посредством проведения различных тематических семинаров, круглых столов, Дней специалистов, Дней информации и т.д. Сотрудники библиотечной системы продолжают повышать свою квалификацию: на курсах повышения квалификации, на областных  и зональных семинарах, в методическом центре, а также принимают участие в конкурсах, проектах городского, областного и российского уровней. </w:t>
      </w:r>
    </w:p>
    <w:p w:rsidR="00D35DC0" w:rsidRPr="00677393" w:rsidRDefault="00D35DC0" w:rsidP="00D35DC0">
      <w:pPr>
        <w:pStyle w:val="2"/>
        <w:keepNext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Массовые мероприятия библиотек выполняют, в том числе и рекламную роль по привлечению читателей, информированию их об имеющемся библиотечном фонде и информационных ресурсах.</w:t>
      </w:r>
    </w:p>
    <w:p w:rsidR="00D35DC0" w:rsidRPr="00677393" w:rsidRDefault="00D35DC0" w:rsidP="00D35DC0">
      <w:pPr>
        <w:shd w:val="clear" w:color="auto" w:fill="FFFFFF"/>
        <w:ind w:firstLine="567"/>
        <w:jc w:val="both"/>
        <w:textAlignment w:val="baseline"/>
      </w:pPr>
      <w:r w:rsidRPr="00677393">
        <w:t xml:space="preserve">Кроме этого в библиотеках системы работают различные клубы по интересам такие как: «Краевед», литературное объединение «Свиток», «Компьютерная академия». Клубы </w:t>
      </w:r>
      <w:r w:rsidRPr="00677393">
        <w:lastRenderedPageBreak/>
        <w:t>«Бусинка», «Журавленок» и «</w:t>
      </w:r>
      <w:proofErr w:type="spellStart"/>
      <w:r w:rsidRPr="00677393">
        <w:t>Мастерилка</w:t>
      </w:r>
      <w:proofErr w:type="spellEnd"/>
      <w:r w:rsidRPr="00677393">
        <w:t>» созданы для развития творческих способностей детей. Работа в данном направлении имеет положительный резонанс среди жителей города. Большой популярностью пользуются клубы для пожилых людей: «Надежда», «</w:t>
      </w:r>
      <w:proofErr w:type="spellStart"/>
      <w:r w:rsidRPr="00677393">
        <w:t>Сосеночка</w:t>
      </w:r>
      <w:proofErr w:type="spellEnd"/>
      <w:r w:rsidRPr="00677393">
        <w:t>», «</w:t>
      </w:r>
      <w:proofErr w:type="spellStart"/>
      <w:r w:rsidRPr="00677393">
        <w:t>Рябинушка</w:t>
      </w:r>
      <w:proofErr w:type="spellEnd"/>
      <w:r w:rsidRPr="00677393">
        <w:t xml:space="preserve">». В 2019 году разработана программа женского клуба «У милых дам». </w:t>
      </w:r>
    </w:p>
    <w:p w:rsidR="00D35DC0" w:rsidRPr="00677393" w:rsidRDefault="00D35DC0" w:rsidP="00D35DC0">
      <w:pPr>
        <w:shd w:val="clear" w:color="auto" w:fill="FFFFFF"/>
        <w:ind w:firstLine="567"/>
        <w:jc w:val="both"/>
        <w:textAlignment w:val="baseline"/>
      </w:pPr>
      <w:r w:rsidRPr="00677393">
        <w:t>Активно ведется работа в проекте «Краеведение +» - это выездные краеведческие экскурсии. За время работы в проекте было проведено – 112 экскурсий, посещение которых составило – 1475 человек.</w:t>
      </w:r>
    </w:p>
    <w:p w:rsidR="00D35DC0" w:rsidRPr="00677393" w:rsidRDefault="00D35DC0" w:rsidP="00D35DC0">
      <w:pPr>
        <w:shd w:val="clear" w:color="auto" w:fill="FFFFFF"/>
        <w:ind w:firstLine="567"/>
        <w:jc w:val="both"/>
        <w:textAlignment w:val="baseline"/>
      </w:pPr>
      <w:r w:rsidRPr="00677393">
        <w:t xml:space="preserve">Специалисты системы на профессиональном уровне занимаются театрализованными постановками. За 2019 год посещение составило 1272 человека.  </w:t>
      </w:r>
    </w:p>
    <w:p w:rsidR="00D35DC0" w:rsidRPr="00677393" w:rsidRDefault="00D35DC0" w:rsidP="00D35DC0">
      <w:pPr>
        <w:shd w:val="clear" w:color="auto" w:fill="FFFFFF"/>
        <w:ind w:right="14" w:firstLine="567"/>
        <w:jc w:val="both"/>
      </w:pPr>
      <w:r w:rsidRPr="00677393">
        <w:t>Требует совершенствования культурно-просветительская работа библиотек, особенно выставочная деятельность, роль которой возрастает в связи с необходимостью более активного позиционирования библиотечных фондов. Необходим поиск и внедрение новых форм организации культурного общения, развитие клубных форм</w:t>
      </w:r>
      <w:r w:rsidRPr="00677393">
        <w:rPr>
          <w:spacing w:val="-1"/>
        </w:rPr>
        <w:t>;  расширение взаимодействия с театрами, музеями, уста</w:t>
      </w:r>
      <w:r w:rsidRPr="00677393">
        <w:rPr>
          <w:spacing w:val="-1"/>
        </w:rPr>
        <w:softHyphen/>
        <w:t>новление творческих связей с  деятелями культуры, искусства, политики, биз</w:t>
      </w:r>
      <w:r w:rsidRPr="00677393">
        <w:rPr>
          <w:spacing w:val="-1"/>
        </w:rPr>
        <w:softHyphen/>
      </w:r>
      <w:r w:rsidRPr="00677393">
        <w:t xml:space="preserve">неса. </w:t>
      </w:r>
    </w:p>
    <w:p w:rsidR="00D35DC0" w:rsidRPr="00677393" w:rsidRDefault="00D35DC0" w:rsidP="00D35DC0">
      <w:pPr>
        <w:shd w:val="clear" w:color="auto" w:fill="FFFFFF"/>
        <w:ind w:firstLine="567"/>
        <w:jc w:val="both"/>
        <w:textAlignment w:val="baseline"/>
      </w:pPr>
      <w:r w:rsidRPr="00677393">
        <w:t>В Информационных центрах МБУК «ЦБС» помимо стандартных услуг появились новые, такие как:</w:t>
      </w:r>
    </w:p>
    <w:p w:rsidR="00D35DC0" w:rsidRPr="00677393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677393">
        <w:t xml:space="preserve">монтаж фото и видео материалов; </w:t>
      </w:r>
    </w:p>
    <w:p w:rsidR="00D35DC0" w:rsidRPr="00677393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677393">
        <w:t>работа с электронными полнотекстовыми базами данных;</w:t>
      </w:r>
    </w:p>
    <w:p w:rsidR="00D35DC0" w:rsidRPr="00677393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677393">
        <w:t>предоставление материалов из фондов областных библиотек;</w:t>
      </w:r>
    </w:p>
    <w:p w:rsidR="00D35DC0" w:rsidRPr="00677393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677393">
        <w:t>регистрация пользователей на сайтах «</w:t>
      </w:r>
      <w:proofErr w:type="spellStart"/>
      <w:r w:rsidRPr="00677393">
        <w:t>Госуслуги</w:t>
      </w:r>
      <w:proofErr w:type="spellEnd"/>
      <w:r w:rsidRPr="00677393">
        <w:t>», «Сбербанк»;</w:t>
      </w:r>
    </w:p>
    <w:p w:rsidR="00D35DC0" w:rsidRPr="00677393" w:rsidRDefault="00D35DC0" w:rsidP="008D2982">
      <w:pPr>
        <w:numPr>
          <w:ilvl w:val="0"/>
          <w:numId w:val="9"/>
        </w:numPr>
        <w:shd w:val="clear" w:color="auto" w:fill="FFFFFF"/>
        <w:ind w:left="0" w:firstLine="567"/>
        <w:jc w:val="both"/>
        <w:textAlignment w:val="baseline"/>
      </w:pPr>
      <w:r w:rsidRPr="00677393">
        <w:t>предоставление материалов с сайта МБУК «ЦБС».</w:t>
      </w:r>
    </w:p>
    <w:p w:rsidR="00D35DC0" w:rsidRPr="00677393" w:rsidRDefault="00D35DC0" w:rsidP="00D35DC0">
      <w:pPr>
        <w:ind w:firstLine="567"/>
        <w:jc w:val="both"/>
      </w:pPr>
      <w:r w:rsidRPr="00677393">
        <w:rPr>
          <w:bdr w:val="none" w:sz="0" w:space="0" w:color="auto" w:frame="1"/>
        </w:rPr>
        <w:t>Следует отметить, что темпы информатизации библиотек в городе остаются низкими. Компьютерная техника для библиотек в основном приобреталась на средства грантов, ее ресурс в настоящее время выработан.</w:t>
      </w:r>
      <w:r w:rsidRPr="00677393">
        <w:t xml:space="preserve"> На сегодняшний день они являются морально устаревшей техникой, на которой установлена уже не обновляемая и не поддерживаемая разработчиками операционная система </w:t>
      </w:r>
      <w:r w:rsidRPr="00677393">
        <w:rPr>
          <w:lang w:val="en-US"/>
        </w:rPr>
        <w:t>Windows</w:t>
      </w:r>
      <w:r w:rsidRPr="00677393">
        <w:t xml:space="preserve"> </w:t>
      </w:r>
      <w:r w:rsidRPr="00677393">
        <w:rPr>
          <w:lang w:val="en-US"/>
        </w:rPr>
        <w:t>XP</w:t>
      </w:r>
      <w:r w:rsidRPr="00677393">
        <w:t xml:space="preserve"> и </w:t>
      </w:r>
      <w:r w:rsidRPr="00677393">
        <w:rPr>
          <w:lang w:val="en-AU"/>
        </w:rPr>
        <w:t>Windows</w:t>
      </w:r>
      <w:r w:rsidRPr="00677393">
        <w:t xml:space="preserve"> 7.  Установка более новых версий невозможна, т.к. системные блоки не соответствуют минимальным системным требованиям операционных систем </w:t>
      </w:r>
      <w:r w:rsidRPr="00677393">
        <w:rPr>
          <w:lang w:val="en-US"/>
        </w:rPr>
        <w:t>Windows</w:t>
      </w:r>
      <w:r w:rsidRPr="00677393">
        <w:t xml:space="preserve">  и более новых.</w:t>
      </w:r>
    </w:p>
    <w:p w:rsidR="00D35DC0" w:rsidRPr="00677393" w:rsidRDefault="00D35DC0" w:rsidP="00D35DC0">
      <w:pPr>
        <w:ind w:firstLine="567"/>
        <w:jc w:val="both"/>
      </w:pPr>
      <w:r w:rsidRPr="00677393">
        <w:t xml:space="preserve">Практически все МФУ, копиры и принтеры Библиотек требуют ремонта, который может быть проведен как силами штатного сотрудника при приобретении расходных материалов и запчастей для принтеров и картриджей, так и в специализированной фирме. </w:t>
      </w:r>
    </w:p>
    <w:p w:rsidR="00D35DC0" w:rsidRPr="00677393" w:rsidRDefault="00D35DC0" w:rsidP="00D35DC0">
      <w:pPr>
        <w:shd w:val="clear" w:color="auto" w:fill="FFFFFF"/>
        <w:ind w:firstLine="567"/>
        <w:jc w:val="both"/>
      </w:pPr>
      <w:r w:rsidRPr="00677393">
        <w:t>В то же время требуется  более рациональное размещение фонда, как с целью их сохранности, так и с целью обеспечения к ним доступа пользователей и создания условий для более удобной работы с ним. Интересы читателя детского и юношеского возраста должны быть приоритетны. Выполнение библиотеками функций обслуживания детей и юношества возможно при наличии материальных ресурсов (соответствующего помещения, технического оснащения).</w:t>
      </w:r>
    </w:p>
    <w:p w:rsidR="00D35DC0" w:rsidRPr="00677393" w:rsidRDefault="00D35DC0" w:rsidP="00D35DC0">
      <w:pPr>
        <w:ind w:firstLine="567"/>
        <w:jc w:val="both"/>
      </w:pPr>
      <w:r w:rsidRPr="00677393">
        <w:t>Неотъемлемой частью эффективной работы МБУК «ЦБС» является состояние ее материально-технической базы. В течение  последних лет был принят ряд мер, направленных на сохранение и развитие муниципальных библиотек, проводились текущие ремонты помещений, ремонты по обеспечению пожарной безопасности. В 2018 году завершилось благоустройство территории, прилегающей к Библиотеке семейного чтения им. Н. Войновской. Требуется  проведение  ремонта кровли и фасада Библиотеки семейного чтения им. Н. Войновской.</w:t>
      </w:r>
    </w:p>
    <w:p w:rsidR="00D35DC0" w:rsidRPr="00677393" w:rsidRDefault="00D35DC0" w:rsidP="00D35DC0">
      <w:pPr>
        <w:shd w:val="clear" w:color="auto" w:fill="FFFFFF"/>
        <w:ind w:right="14" w:firstLine="567"/>
        <w:jc w:val="both"/>
      </w:pPr>
      <w:r w:rsidRPr="00677393">
        <w:t xml:space="preserve"> Необходима разработка оптимальной системы обеспечения подразделений МБУК «ЦБС» необходимыми материалами и оборудованием для выполнения всех видов ра</w:t>
      </w:r>
      <w:r w:rsidRPr="00677393">
        <w:softHyphen/>
        <w:t>бот.</w:t>
      </w:r>
    </w:p>
    <w:p w:rsidR="00D35DC0" w:rsidRPr="00677393" w:rsidRDefault="00D35DC0" w:rsidP="00D35DC0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35DC0" w:rsidRPr="00D0138A" w:rsidRDefault="00D35DC0" w:rsidP="00CF6751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D0138A">
        <w:rPr>
          <w:sz w:val="24"/>
          <w:szCs w:val="24"/>
        </w:rPr>
        <w:t>12.2.3 Содержание проблемы и обоснование необходимости ее решения</w:t>
      </w:r>
    </w:p>
    <w:p w:rsidR="00D35DC0" w:rsidRPr="00677393" w:rsidRDefault="00D35DC0" w:rsidP="00CF6751">
      <w:pPr>
        <w:pStyle w:val="2"/>
        <w:keepNext/>
        <w:tabs>
          <w:tab w:val="left" w:pos="284"/>
          <w:tab w:val="left" w:pos="993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D35DC0" w:rsidRPr="00677393" w:rsidRDefault="00D35DC0" w:rsidP="00CF6751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iCs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Несмотря на позитивную динамику развития муниципальных библиотек, существует ряд проблем. Основная проблема - </w:t>
      </w:r>
      <w:r w:rsidRPr="00677393">
        <w:rPr>
          <w:b w:val="0"/>
          <w:bCs w:val="0"/>
          <w:iCs/>
          <w:sz w:val="24"/>
          <w:szCs w:val="24"/>
        </w:rPr>
        <w:tab/>
        <w:t>формирование и сохранение фондов. Пути решения:</w:t>
      </w:r>
    </w:p>
    <w:p w:rsidR="00D35DC0" w:rsidRPr="00677393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677393">
        <w:t>мониторинг приоритетов в комплектовании литературы за счет иных внебюджетных трансфертов и местного бюджета: обновление фонда МБУК «ЦБС»</w:t>
      </w:r>
      <w:r w:rsidR="00CF6751" w:rsidRPr="00677393">
        <w:t xml:space="preserve"> </w:t>
      </w:r>
      <w:r w:rsidRPr="00677393">
        <w:t>краеведческими изданиями, имеющими историко-культурную ценность, современн</w:t>
      </w:r>
      <w:r w:rsidR="00CF6751" w:rsidRPr="00677393">
        <w:t>ой художественной литературой,</w:t>
      </w:r>
      <w:r w:rsidRPr="00677393">
        <w:t xml:space="preserve"> изданиями для детей,  формирование фонда литературы для молодежи, в том числе подписными периодическими  изданиями;</w:t>
      </w:r>
    </w:p>
    <w:p w:rsidR="00D35DC0" w:rsidRPr="00677393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677393">
        <w:t>дальнейшее формирование электронной библиотеки: перевод ретро периодики («Ленинский путь», «</w:t>
      </w:r>
      <w:proofErr w:type="spellStart"/>
      <w:proofErr w:type="gramStart"/>
      <w:r w:rsidRPr="00677393">
        <w:t>Приокская</w:t>
      </w:r>
      <w:proofErr w:type="spellEnd"/>
      <w:proofErr w:type="gramEnd"/>
      <w:r w:rsidRPr="00677393">
        <w:t xml:space="preserve"> правда») на электронные носители путем оцифровки; </w:t>
      </w:r>
    </w:p>
    <w:p w:rsidR="00D35DC0" w:rsidRPr="00677393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677393">
        <w:t>приобретение  планетарного сканера формата А3, с целью  оцифровки  особо ценных краеведческих  книжных и периодических изданий;</w:t>
      </w:r>
    </w:p>
    <w:p w:rsidR="00D35DC0" w:rsidRPr="00677393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677393">
        <w:t>расширение фонда за счет импорта электронных документов из свободных источников сети Интернет;</w:t>
      </w:r>
    </w:p>
    <w:p w:rsidR="00D35DC0" w:rsidRPr="00677393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677393">
        <w:t>приобретение специализированной программы ИРБИС-64 для создания электронного каталога и доступа к электронным ресурсам библиотек Иркутской области.</w:t>
      </w:r>
    </w:p>
    <w:p w:rsidR="00D35DC0" w:rsidRPr="00677393" w:rsidRDefault="00D35DC0" w:rsidP="008D2982">
      <w:pPr>
        <w:pStyle w:val="ae"/>
        <w:numPr>
          <w:ilvl w:val="0"/>
          <w:numId w:val="10"/>
        </w:numPr>
        <w:shd w:val="clear" w:color="auto" w:fill="FFFFFF"/>
        <w:tabs>
          <w:tab w:val="left" w:pos="0"/>
        </w:tabs>
        <w:spacing w:before="0"/>
        <w:ind w:left="0" w:right="14" w:firstLine="567"/>
        <w:jc w:val="both"/>
      </w:pPr>
      <w:r w:rsidRPr="00677393">
        <w:t>проведение мероприятий по ликвидации разрушительных воздействий грибка в книгохранилище Библиотеки семейного чтения: обработка ст</w:t>
      </w:r>
      <w:r w:rsidR="00CF6751" w:rsidRPr="00677393">
        <w:t>ен антисептической грунтовкой.</w:t>
      </w:r>
    </w:p>
    <w:p w:rsidR="00D35DC0" w:rsidRPr="00677393" w:rsidRDefault="00D35DC0" w:rsidP="00CF6751">
      <w:pPr>
        <w:pStyle w:val="2"/>
        <w:keepNext/>
        <w:tabs>
          <w:tab w:val="left" w:pos="0"/>
          <w:tab w:val="left" w:pos="142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 Материально-техническое обеспечение:</w:t>
      </w:r>
    </w:p>
    <w:p w:rsidR="00D35DC0" w:rsidRPr="00677393" w:rsidRDefault="00D35DC0" w:rsidP="008D2982">
      <w:pPr>
        <w:pStyle w:val="2"/>
        <w:keepNext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модернизация существующих библиотечно-информационных центров, пополнение, обновление компьютерной и копировально-множительной техникой;</w:t>
      </w:r>
    </w:p>
    <w:p w:rsidR="00D35DC0" w:rsidRPr="00677393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677393">
        <w:t xml:space="preserve">библиотечная система обширно занимается издательской деятельностью, для полноценного функционирования данного направления необходим цветной принтер, </w:t>
      </w:r>
      <w:proofErr w:type="spellStart"/>
      <w:r w:rsidRPr="00677393">
        <w:t>брошюратор</w:t>
      </w:r>
      <w:proofErr w:type="spellEnd"/>
      <w:r w:rsidRPr="00677393">
        <w:t>, резак канцелярский;</w:t>
      </w:r>
    </w:p>
    <w:p w:rsidR="00D35DC0" w:rsidRPr="00677393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677393">
        <w:t xml:space="preserve">необходимо приобретение библиотечной техники (дневники, формуляры, вкладыши, каталожные карточки, регистрационные карточки и т.д.) для </w:t>
      </w:r>
      <w:r w:rsidRPr="00677393">
        <w:rPr>
          <w:iCs/>
          <w:shd w:val="clear" w:color="auto" w:fill="FFFFFF"/>
        </w:rPr>
        <w:t>обеспечения нормального функционирования библиотек;</w:t>
      </w:r>
    </w:p>
    <w:p w:rsidR="00D35DC0" w:rsidRPr="00677393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677393">
        <w:t xml:space="preserve">библиотечное оборудование (кафедры, стеллажи, каталожные ящики) также требует замены. Для более комфортного нахождения в библиотеках системы принято зонирование библиотечных помещений. Необходимо обновить мебель, </w:t>
      </w:r>
      <w:proofErr w:type="gramStart"/>
      <w:r w:rsidRPr="00677393">
        <w:t>на</w:t>
      </w:r>
      <w:proofErr w:type="gramEnd"/>
      <w:r w:rsidRPr="00677393">
        <w:t xml:space="preserve"> более современную, комфортную, отвечающую возрастным требованиям;</w:t>
      </w:r>
    </w:p>
    <w:p w:rsidR="00D35DC0" w:rsidRPr="00677393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677393">
        <w:t>в Библиотеке семейного чтения им. Н. Войновской требуется ремонт кровли, установка водостоков, замена водосточных труб.</w:t>
      </w:r>
    </w:p>
    <w:p w:rsidR="00D35DC0" w:rsidRPr="00677393" w:rsidRDefault="00D35DC0" w:rsidP="00CF6751">
      <w:pPr>
        <w:shd w:val="clear" w:color="auto" w:fill="FFFFFF"/>
        <w:tabs>
          <w:tab w:val="left" w:pos="0"/>
        </w:tabs>
        <w:ind w:right="10" w:firstLine="567"/>
        <w:jc w:val="both"/>
        <w:rPr>
          <w:bCs/>
          <w:iCs/>
        </w:rPr>
      </w:pPr>
      <w:r w:rsidRPr="00677393">
        <w:rPr>
          <w:bCs/>
          <w:iCs/>
        </w:rPr>
        <w:t>Культурно- просветительская деятельность:</w:t>
      </w:r>
    </w:p>
    <w:p w:rsidR="00D35DC0" w:rsidRPr="00677393" w:rsidRDefault="00D35DC0" w:rsidP="008D2982">
      <w:pPr>
        <w:numPr>
          <w:ilvl w:val="0"/>
          <w:numId w:val="12"/>
        </w:numPr>
        <w:tabs>
          <w:tab w:val="left" w:pos="0"/>
        </w:tabs>
        <w:ind w:left="0" w:firstLine="567"/>
        <w:jc w:val="both"/>
      </w:pPr>
      <w:r w:rsidRPr="00677393">
        <w:rPr>
          <w:bCs/>
          <w:shd w:val="clear" w:color="auto" w:fill="FFFFFF"/>
        </w:rPr>
        <w:t>для более эффективного проведения выездных краеведческих экскурсий требуется экскурсионный</w:t>
      </w:r>
      <w:r w:rsidRPr="00677393">
        <w:rPr>
          <w:rStyle w:val="apple-converted-space"/>
          <w:shd w:val="clear" w:color="auto" w:fill="FFFFFF"/>
        </w:rPr>
        <w:t> </w:t>
      </w:r>
      <w:r w:rsidRPr="00677393">
        <w:rPr>
          <w:shd w:val="clear" w:color="auto" w:fill="FFFFFF"/>
        </w:rPr>
        <w:t>портативный</w:t>
      </w:r>
      <w:r w:rsidRPr="00677393">
        <w:rPr>
          <w:rStyle w:val="apple-converted-space"/>
          <w:shd w:val="clear" w:color="auto" w:fill="FFFFFF"/>
        </w:rPr>
        <w:t> </w:t>
      </w:r>
      <w:r w:rsidRPr="00677393">
        <w:rPr>
          <w:bCs/>
          <w:shd w:val="clear" w:color="auto" w:fill="FFFFFF"/>
        </w:rPr>
        <w:t>мегафон (громкоговоритель);</w:t>
      </w:r>
    </w:p>
    <w:p w:rsidR="00D35DC0" w:rsidRPr="00677393" w:rsidRDefault="00D35DC0" w:rsidP="008D2982">
      <w:pPr>
        <w:numPr>
          <w:ilvl w:val="0"/>
          <w:numId w:val="11"/>
        </w:numPr>
        <w:tabs>
          <w:tab w:val="left" w:pos="0"/>
        </w:tabs>
        <w:ind w:left="0" w:firstLine="567"/>
        <w:jc w:val="both"/>
      </w:pPr>
      <w:r w:rsidRPr="00677393">
        <w:rPr>
          <w:bCs/>
          <w:shd w:val="clear" w:color="auto" w:fill="FFFFFF"/>
        </w:rPr>
        <w:t>для театральных постановок и кукольных спектаклей необходимо приобретение сценических костюмов, перчаточных кукол и ширмы для постановок кукольных театров;</w:t>
      </w:r>
    </w:p>
    <w:p w:rsidR="00D35DC0" w:rsidRPr="00677393" w:rsidRDefault="00D35DC0" w:rsidP="008D2982">
      <w:pPr>
        <w:numPr>
          <w:ilvl w:val="0"/>
          <w:numId w:val="11"/>
        </w:numPr>
        <w:ind w:left="0" w:firstLine="567"/>
        <w:jc w:val="both"/>
      </w:pPr>
      <w:r w:rsidRPr="00677393">
        <w:rPr>
          <w:bCs/>
          <w:shd w:val="clear" w:color="auto" w:fill="FFFFFF"/>
        </w:rPr>
        <w:t xml:space="preserve">библиотека не раз становилась площадкой для проведения зональных семинаров. Практически всегда для проведения таких мероприятий необходимо специальное оборудование – экран, проектор, аудиоаппаратура и трибуна; </w:t>
      </w:r>
    </w:p>
    <w:p w:rsidR="00D35DC0" w:rsidRPr="00677393" w:rsidRDefault="00D35DC0" w:rsidP="008D2982">
      <w:pPr>
        <w:numPr>
          <w:ilvl w:val="0"/>
          <w:numId w:val="11"/>
        </w:numPr>
        <w:ind w:left="0" w:firstLine="567"/>
        <w:jc w:val="both"/>
        <w:rPr>
          <w:bCs/>
          <w:shd w:val="clear" w:color="auto" w:fill="FFFFFF"/>
        </w:rPr>
      </w:pPr>
      <w:r w:rsidRPr="00677393">
        <w:rPr>
          <w:bCs/>
          <w:shd w:val="clear" w:color="auto" w:fill="FFFFFF"/>
        </w:rPr>
        <w:t>для более качественного и профессионального проведения культурно-просветительских мероприятий необходимо приобретение затемняющих штор для читального зала Библиотеки семейного чтения им. Н. Войновской.</w:t>
      </w:r>
    </w:p>
    <w:p w:rsidR="00D35DC0" w:rsidRPr="00677393" w:rsidRDefault="00D35DC0" w:rsidP="00CF6751">
      <w:pPr>
        <w:ind w:firstLine="567"/>
        <w:jc w:val="both"/>
      </w:pPr>
      <w:r w:rsidRPr="00677393">
        <w:t xml:space="preserve">Так же одной из важнейших проблем, является старение кадров, средний возраст специалистов библиотечной системы составляет 45-50 лет, а так же существует дефицит высококвалифицированных кадров. </w:t>
      </w:r>
    </w:p>
    <w:p w:rsidR="005A62F9" w:rsidRPr="00677393" w:rsidRDefault="00D35DC0" w:rsidP="005A62F9">
      <w:pPr>
        <w:ind w:firstLine="567"/>
        <w:jc w:val="both"/>
      </w:pPr>
      <w:r w:rsidRPr="00677393">
        <w:t>Вышеуказанную проблему можно решить путем повышения квалификации библиотечных кадров, необходимы меры по привлечению молодых специалистов, а так же организация семинаров и курсов профессиональной переподготовки.</w:t>
      </w:r>
    </w:p>
    <w:p w:rsidR="005A62F9" w:rsidRPr="00677393" w:rsidRDefault="005A62F9" w:rsidP="005A62F9">
      <w:pPr>
        <w:ind w:firstLine="567"/>
        <w:jc w:val="center"/>
      </w:pPr>
    </w:p>
    <w:p w:rsidR="005A62F9" w:rsidRPr="00D0138A" w:rsidRDefault="00D35DC0" w:rsidP="005A62F9">
      <w:pPr>
        <w:jc w:val="center"/>
        <w:rPr>
          <w:b/>
        </w:rPr>
      </w:pPr>
      <w:r w:rsidRPr="00D0138A">
        <w:rPr>
          <w:b/>
        </w:rPr>
        <w:t>12.2.4 Цели и задачи подпрограммы</w:t>
      </w:r>
    </w:p>
    <w:p w:rsidR="00660CAA" w:rsidRPr="00677393" w:rsidRDefault="00660CAA" w:rsidP="005A62F9">
      <w:pPr>
        <w:jc w:val="center"/>
      </w:pPr>
    </w:p>
    <w:p w:rsidR="005A62F9" w:rsidRPr="00677393" w:rsidRDefault="00D35DC0" w:rsidP="005A62F9">
      <w:pPr>
        <w:ind w:firstLine="567"/>
        <w:jc w:val="both"/>
      </w:pPr>
      <w:r w:rsidRPr="00677393">
        <w:t>Целью данной подпрограммы является - формирование информационной культуры пользователей, продвижение книги и чтения среди населения, обеспечение доступа к цифровым ресурсам муниципальных и областных библиотек.</w:t>
      </w:r>
    </w:p>
    <w:p w:rsidR="005A62F9" w:rsidRPr="00677393" w:rsidRDefault="00D35DC0" w:rsidP="005A62F9">
      <w:pPr>
        <w:ind w:firstLine="567"/>
        <w:jc w:val="both"/>
      </w:pPr>
      <w:r w:rsidRPr="00677393">
        <w:t>Для достижения поставленных целей подпрограммы необходимо решить следующие задачи:</w:t>
      </w:r>
    </w:p>
    <w:p w:rsidR="005A62F9" w:rsidRPr="00677393" w:rsidRDefault="00D35DC0" w:rsidP="005A62F9">
      <w:pPr>
        <w:ind w:firstLine="567"/>
        <w:jc w:val="both"/>
      </w:pPr>
      <w:r w:rsidRPr="00677393">
        <w:t>Внедрение инновационных библиотечных форм и методов в помощь развития творческой самореализации пользователей.</w:t>
      </w:r>
    </w:p>
    <w:p w:rsidR="005A62F9" w:rsidRPr="00677393" w:rsidRDefault="00D35DC0" w:rsidP="005A62F9">
      <w:pPr>
        <w:ind w:firstLine="567"/>
        <w:jc w:val="both"/>
      </w:pPr>
      <w:r w:rsidRPr="00677393">
        <w:t xml:space="preserve">Обновление фондов библиотек, обеспечение сохранности фондов, дальнейшее  формирование </w:t>
      </w:r>
      <w:r w:rsidRPr="00677393">
        <w:rPr>
          <w:spacing w:val="-1"/>
        </w:rPr>
        <w:t xml:space="preserve">электронного каталога, </w:t>
      </w:r>
      <w:r w:rsidRPr="00677393">
        <w:t>развитие электронной библиотеки.</w:t>
      </w:r>
    </w:p>
    <w:p w:rsidR="005A62F9" w:rsidRPr="00677393" w:rsidRDefault="00D35DC0" w:rsidP="005A62F9">
      <w:pPr>
        <w:ind w:firstLine="567"/>
        <w:jc w:val="both"/>
      </w:pPr>
      <w:r w:rsidRPr="00677393">
        <w:t>Развитие материально-технической базы библиотек, обеспечение их современным оборудованием.</w:t>
      </w:r>
    </w:p>
    <w:p w:rsidR="005A62F9" w:rsidRPr="00677393" w:rsidRDefault="00D35DC0" w:rsidP="005A62F9">
      <w:pPr>
        <w:ind w:firstLine="567"/>
        <w:jc w:val="both"/>
      </w:pPr>
      <w:r w:rsidRPr="00677393">
        <w:t>Модернизация и текущий ремонт библиотек.</w:t>
      </w:r>
    </w:p>
    <w:p w:rsidR="005A62F9" w:rsidRPr="00677393" w:rsidRDefault="00D35DC0" w:rsidP="005A62F9">
      <w:pPr>
        <w:ind w:firstLine="567"/>
        <w:jc w:val="both"/>
      </w:pPr>
      <w:r w:rsidRPr="00677393">
        <w:rPr>
          <w:spacing w:val="-1"/>
        </w:rPr>
        <w:t>Развитие проектной деятельности</w:t>
      </w:r>
      <w:r w:rsidRPr="00677393">
        <w:t>.</w:t>
      </w:r>
    </w:p>
    <w:p w:rsidR="005A62F9" w:rsidRPr="00677393" w:rsidRDefault="00D35DC0" w:rsidP="005A62F9">
      <w:pPr>
        <w:ind w:firstLine="567"/>
        <w:jc w:val="both"/>
      </w:pPr>
      <w:r w:rsidRPr="00677393">
        <w:t xml:space="preserve">Развитие кадрового потенциала, привлечение </w:t>
      </w:r>
      <w:r w:rsidR="009F1F10">
        <w:t xml:space="preserve">квалифицированных специалистов, </w:t>
      </w:r>
      <w:r w:rsidRPr="00677393">
        <w:t>а также повышение квалификации сотрудников.</w:t>
      </w:r>
    </w:p>
    <w:p w:rsidR="00D35DC0" w:rsidRPr="00677393" w:rsidRDefault="00D35DC0" w:rsidP="005A62F9">
      <w:pPr>
        <w:ind w:firstLine="567"/>
        <w:jc w:val="both"/>
      </w:pPr>
      <w:r w:rsidRPr="00677393">
        <w:t>Создание модельной библиотеки на базе Библиотеки семейного чтения им. Н. Войновской.</w:t>
      </w:r>
    </w:p>
    <w:p w:rsidR="005A62F9" w:rsidRPr="00677393" w:rsidRDefault="005A62F9" w:rsidP="00D0138A">
      <w:pPr>
        <w:ind w:firstLine="567"/>
        <w:jc w:val="both"/>
      </w:pPr>
    </w:p>
    <w:p w:rsidR="00D35DC0" w:rsidRPr="00D0138A" w:rsidRDefault="00D35DC0" w:rsidP="00D0138A">
      <w:pPr>
        <w:pStyle w:val="2"/>
        <w:keepNext/>
        <w:spacing w:before="0" w:beforeAutospacing="0" w:after="0" w:afterAutospacing="0"/>
        <w:ind w:left="708"/>
        <w:jc w:val="center"/>
        <w:rPr>
          <w:sz w:val="24"/>
          <w:szCs w:val="24"/>
        </w:rPr>
      </w:pPr>
      <w:r w:rsidRPr="00D0138A">
        <w:rPr>
          <w:sz w:val="24"/>
          <w:szCs w:val="24"/>
        </w:rPr>
        <w:t>12.2.5 Сроки реализации и ресурсное обеспечение подпрограммы</w:t>
      </w:r>
    </w:p>
    <w:p w:rsidR="00D35DC0" w:rsidRPr="00677393" w:rsidRDefault="00D35DC0" w:rsidP="00D35DC0">
      <w:pPr>
        <w:pStyle w:val="ae"/>
        <w:spacing w:before="0"/>
        <w:ind w:left="660"/>
        <w:jc w:val="both"/>
      </w:pPr>
    </w:p>
    <w:p w:rsidR="00CF6751" w:rsidRPr="00677393" w:rsidRDefault="00CF6751" w:rsidP="00CF6751">
      <w:pPr>
        <w:pStyle w:val="ae"/>
        <w:spacing w:before="0"/>
        <w:ind w:left="660"/>
        <w:jc w:val="right"/>
      </w:pPr>
      <w:r w:rsidRPr="00677393">
        <w:t xml:space="preserve"> (тыс</w:t>
      </w:r>
      <w:proofErr w:type="gramStart"/>
      <w:r w:rsidRPr="00677393">
        <w:t>.р</w:t>
      </w:r>
      <w:proofErr w:type="gramEnd"/>
      <w:r w:rsidRPr="00677393">
        <w:t>ублей)</w:t>
      </w:r>
    </w:p>
    <w:tbl>
      <w:tblPr>
        <w:tblW w:w="4961" w:type="pct"/>
        <w:tblLayout w:type="fixed"/>
        <w:tblLook w:val="04A0"/>
      </w:tblPr>
      <w:tblGrid>
        <w:gridCol w:w="1527"/>
        <w:gridCol w:w="1278"/>
        <w:gridCol w:w="1133"/>
        <w:gridCol w:w="1133"/>
        <w:gridCol w:w="1133"/>
        <w:gridCol w:w="1206"/>
        <w:gridCol w:w="1278"/>
        <w:gridCol w:w="1201"/>
      </w:tblGrid>
      <w:tr w:rsidR="009F1F10" w:rsidRPr="00677393" w:rsidTr="009F1F10">
        <w:trPr>
          <w:trHeight w:val="450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677393" w:rsidRDefault="009F1F10" w:rsidP="00CF6751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677393" w:rsidRDefault="009F1F10" w:rsidP="00CF6751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677393" w:rsidRDefault="009F1F10" w:rsidP="00CF6751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2020 год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677393" w:rsidRDefault="009F1F10" w:rsidP="00CF6751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2021 год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677393" w:rsidRDefault="009F1F10" w:rsidP="00CF6751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2022 год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677393" w:rsidRDefault="009F1F10" w:rsidP="00CF6751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2023 год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677393" w:rsidRDefault="009F1F10" w:rsidP="00CF6751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2024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10" w:rsidRPr="00677393" w:rsidRDefault="009F1F10" w:rsidP="009F1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2025год </w:t>
            </w:r>
          </w:p>
        </w:tc>
      </w:tr>
      <w:tr w:rsidR="00DD4267" w:rsidRPr="00677393" w:rsidTr="009F1F10">
        <w:trPr>
          <w:trHeight w:val="45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267" w:rsidRPr="00677393" w:rsidRDefault="00DD4267" w:rsidP="00DD4267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72 793,87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19 055,70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15 164,80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17 400,87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7 057,50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7 057,50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7 057,50</w:t>
            </w:r>
          </w:p>
        </w:tc>
      </w:tr>
      <w:tr w:rsidR="00DD4267" w:rsidRPr="00677393" w:rsidTr="009F1F10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267" w:rsidRPr="00677393" w:rsidRDefault="00DD4267" w:rsidP="00DD4267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588,75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113,10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127,30</w:t>
            </w:r>
          </w:p>
        </w:tc>
      </w:tr>
      <w:tr w:rsidR="00DD4267" w:rsidRPr="00677393" w:rsidTr="009F1F10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267" w:rsidRPr="00677393" w:rsidRDefault="00DD4267" w:rsidP="00DD4267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604E5F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5 90</w:t>
            </w:r>
            <w:r w:rsidR="00604E5F">
              <w:rPr>
                <w:color w:val="000000"/>
                <w:sz w:val="20"/>
                <w:szCs w:val="20"/>
              </w:rPr>
              <w:t>3</w:t>
            </w:r>
            <w:r w:rsidRPr="00DD4267">
              <w:rPr>
                <w:color w:val="000000"/>
                <w:sz w:val="20"/>
                <w:szCs w:val="20"/>
              </w:rPr>
              <w:t>,74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5 686,70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42,44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42,44</w:t>
            </w:r>
          </w:p>
        </w:tc>
      </w:tr>
      <w:tr w:rsidR="00DD4267" w:rsidRPr="00677393" w:rsidTr="009F1F10">
        <w:trPr>
          <w:trHeight w:val="38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677393" w:rsidRDefault="00DD4267" w:rsidP="00DD4267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66 301,38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13 369,00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15 004,10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17 265,00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6 887,76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6 887,76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6 887,76</w:t>
            </w:r>
          </w:p>
        </w:tc>
      </w:tr>
      <w:tr w:rsidR="00DD4267" w:rsidRPr="00677393" w:rsidTr="009F1F10">
        <w:trPr>
          <w:trHeight w:val="27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267" w:rsidRPr="00677393" w:rsidRDefault="00DD4267" w:rsidP="00DD4267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внебюджетные источники 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267" w:rsidRPr="00DD4267" w:rsidRDefault="00DD4267" w:rsidP="00DD4267">
            <w:pPr>
              <w:jc w:val="right"/>
              <w:rPr>
                <w:color w:val="000000"/>
                <w:sz w:val="20"/>
                <w:szCs w:val="20"/>
              </w:rPr>
            </w:pPr>
            <w:r w:rsidRPr="00DD426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F6751" w:rsidRPr="00677393" w:rsidRDefault="00CF6751" w:rsidP="00CF6751">
      <w:pPr>
        <w:pStyle w:val="ae"/>
        <w:spacing w:before="0"/>
        <w:ind w:left="660"/>
        <w:jc w:val="right"/>
      </w:pPr>
    </w:p>
    <w:p w:rsidR="00D35DC0" w:rsidRPr="00677393" w:rsidRDefault="00D35DC0" w:rsidP="00D35DC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D35DC0" w:rsidRPr="00677393" w:rsidRDefault="00D35DC0" w:rsidP="00D35DC0"/>
    <w:p w:rsidR="00D35DC0" w:rsidRPr="00677393" w:rsidRDefault="00D35DC0" w:rsidP="00D35DC0"/>
    <w:p w:rsidR="00D35DC0" w:rsidRPr="00677393" w:rsidRDefault="00D35DC0" w:rsidP="00D35DC0"/>
    <w:p w:rsidR="00D35DC0" w:rsidRPr="00677393" w:rsidRDefault="00D35DC0" w:rsidP="00D35DC0"/>
    <w:p w:rsidR="00D35DC0" w:rsidRPr="00677393" w:rsidRDefault="00D35DC0" w:rsidP="00D35DC0">
      <w:pPr>
        <w:sectPr w:rsidR="00D35DC0" w:rsidRPr="00677393" w:rsidSect="0028110A">
          <w:headerReference w:type="default" r:id="rId11"/>
          <w:footerReference w:type="default" r:id="rId12"/>
          <w:footerReference w:type="first" r:id="rId13"/>
          <w:type w:val="nextColumn"/>
          <w:pgSz w:w="11906" w:h="16838"/>
          <w:pgMar w:top="737" w:right="737" w:bottom="737" w:left="1418" w:header="567" w:footer="567" w:gutter="0"/>
          <w:cols w:space="708"/>
          <w:titlePg/>
          <w:docGrid w:linePitch="360"/>
        </w:sectPr>
      </w:pPr>
    </w:p>
    <w:p w:rsidR="00D35DC0" w:rsidRPr="00D0138A" w:rsidRDefault="00CF6751" w:rsidP="00CF6751">
      <w:pPr>
        <w:tabs>
          <w:tab w:val="left" w:pos="6330"/>
        </w:tabs>
        <w:jc w:val="center"/>
        <w:rPr>
          <w:b/>
        </w:rPr>
      </w:pPr>
      <w:r w:rsidRPr="004F2DBC">
        <w:rPr>
          <w:b/>
        </w:rPr>
        <w:lastRenderedPageBreak/>
        <w:t>12.2.6 Перечень мероприятий</w:t>
      </w:r>
      <w:r w:rsidR="00D35DC0" w:rsidRPr="004F2DBC">
        <w:rPr>
          <w:b/>
        </w:rPr>
        <w:t xml:space="preserve"> подпрограммы</w:t>
      </w:r>
    </w:p>
    <w:p w:rsidR="00D35DC0" w:rsidRPr="00D0138A" w:rsidRDefault="00D0138A" w:rsidP="00CF6751">
      <w:pPr>
        <w:jc w:val="right"/>
        <w:rPr>
          <w:sz w:val="22"/>
          <w:szCs w:val="22"/>
        </w:rPr>
      </w:pPr>
      <w:r w:rsidRPr="00D0138A">
        <w:rPr>
          <w:sz w:val="22"/>
          <w:szCs w:val="22"/>
        </w:rPr>
        <w:t xml:space="preserve"> </w:t>
      </w:r>
      <w:r w:rsidR="00CF6751" w:rsidRPr="00D0138A">
        <w:rPr>
          <w:sz w:val="22"/>
          <w:szCs w:val="22"/>
        </w:rPr>
        <w:t>(тыс</w:t>
      </w:r>
      <w:proofErr w:type="gramStart"/>
      <w:r w:rsidR="00CF6751" w:rsidRPr="00D0138A">
        <w:rPr>
          <w:sz w:val="22"/>
          <w:szCs w:val="22"/>
        </w:rPr>
        <w:t>.р</w:t>
      </w:r>
      <w:proofErr w:type="gramEnd"/>
      <w:r w:rsidR="00CF6751" w:rsidRPr="00D0138A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618"/>
        <w:gridCol w:w="2142"/>
        <w:gridCol w:w="1228"/>
        <w:gridCol w:w="1958"/>
        <w:gridCol w:w="1433"/>
        <w:gridCol w:w="2002"/>
        <w:gridCol w:w="1156"/>
        <w:gridCol w:w="1260"/>
        <w:gridCol w:w="1457"/>
        <w:gridCol w:w="1645"/>
      </w:tblGrid>
      <w:tr w:rsidR="00CF6751" w:rsidRPr="00677393" w:rsidTr="00170AC8">
        <w:trPr>
          <w:trHeight w:val="30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25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7253E">
              <w:rPr>
                <w:sz w:val="20"/>
                <w:szCs w:val="20"/>
              </w:rPr>
              <w:t>/</w:t>
            </w:r>
            <w:proofErr w:type="spellStart"/>
            <w:r w:rsidRPr="007725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Результат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77253E">
              <w:rPr>
                <w:sz w:val="20"/>
                <w:szCs w:val="20"/>
              </w:rPr>
              <w:t>из</w:t>
            </w:r>
            <w:proofErr w:type="gramEnd"/>
            <w:r w:rsidRPr="0077253E">
              <w:rPr>
                <w:sz w:val="20"/>
                <w:szCs w:val="20"/>
              </w:rPr>
              <w:t>:</w:t>
            </w:r>
          </w:p>
        </w:tc>
      </w:tr>
      <w:tr w:rsidR="00CF6751" w:rsidRPr="00677393" w:rsidTr="00170AC8">
        <w:trPr>
          <w:trHeight w:val="708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77253E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51" w:rsidRPr="0077253E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751" w:rsidRPr="0077253E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77253E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77253E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51" w:rsidRPr="0077253E" w:rsidRDefault="00CF6751" w:rsidP="00CF6751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Федерал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Мест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>юджета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51" w:rsidRPr="0077253E" w:rsidRDefault="00CF6751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9F1F10" w:rsidRPr="00677393" w:rsidTr="00F33792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1F10" w:rsidRPr="0077253E" w:rsidRDefault="009F1F10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F33792">
            <w:pPr>
              <w:jc w:val="center"/>
              <w:rPr>
                <w:b/>
                <w:sz w:val="20"/>
                <w:szCs w:val="20"/>
              </w:rPr>
            </w:pPr>
            <w:r w:rsidRPr="0077253E">
              <w:rPr>
                <w:b/>
                <w:sz w:val="20"/>
                <w:szCs w:val="20"/>
              </w:rPr>
              <w:t>МБУК «ЦБС»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31718D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72 793,87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1F0A13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31718D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5 90</w:t>
            </w:r>
            <w:r w:rsidR="0031718D" w:rsidRPr="0077253E">
              <w:rPr>
                <w:b/>
                <w:bCs/>
                <w:sz w:val="20"/>
                <w:szCs w:val="20"/>
              </w:rPr>
              <w:t>3</w:t>
            </w:r>
            <w:r w:rsidRPr="0077253E">
              <w:rPr>
                <w:b/>
                <w:bCs/>
                <w:sz w:val="20"/>
                <w:szCs w:val="20"/>
              </w:rPr>
              <w:t>,7</w:t>
            </w:r>
            <w:r w:rsidR="0031718D" w:rsidRPr="0077253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31718D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66 301,38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F1F10" w:rsidRPr="00677393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77253E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1F10" w:rsidRPr="0077253E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19 055,70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5 686,70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13 369,00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9F1F10" w:rsidRPr="00677393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77253E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1F10" w:rsidRPr="0077253E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15 164,80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113,10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47,60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15 004,10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9F1F10" w:rsidRPr="00677393" w:rsidTr="00F33792">
        <w:trPr>
          <w:trHeight w:val="33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77253E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1F10" w:rsidRPr="0077253E" w:rsidRDefault="009F1F10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17 400,87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93,75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42,12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17 265,00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F33792">
        <w:trPr>
          <w:trHeight w:val="3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718D" w:rsidRPr="0077253E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7 057,50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1F0A13" w:rsidP="00CF67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31718D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6 887,76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620305">
        <w:trPr>
          <w:trHeight w:val="170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718D" w:rsidRPr="0077253E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7 057,50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1F0A13" w:rsidP="00CF67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1F0A13" w:rsidP="00CF67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42,</w:t>
            </w:r>
            <w:r w:rsidR="0031718D" w:rsidRPr="0077253E">
              <w:rPr>
                <w:sz w:val="20"/>
                <w:szCs w:val="20"/>
              </w:rPr>
              <w:t>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6 887,76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620305">
        <w:trPr>
          <w:trHeight w:val="136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18D" w:rsidRPr="0077253E" w:rsidRDefault="0031718D" w:rsidP="00CF6751">
            <w:pPr>
              <w:rPr>
                <w:bCs/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7 057,50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1F0A13" w:rsidP="00F337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1F0A13" w:rsidP="003171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1718D" w:rsidRPr="0077253E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6 887,76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F23B03" w:rsidRPr="00677393" w:rsidTr="00F23B03">
        <w:trPr>
          <w:trHeight w:val="340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F33792">
            <w:pPr>
              <w:rPr>
                <w:bCs/>
                <w:sz w:val="20"/>
                <w:szCs w:val="20"/>
              </w:rPr>
            </w:pPr>
          </w:p>
          <w:p w:rsidR="00F23B03" w:rsidRPr="0077253E" w:rsidRDefault="00F23B03" w:rsidP="00F33792">
            <w:pPr>
              <w:rPr>
                <w:bCs/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2.1.</w:t>
            </w: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B03" w:rsidRPr="0077253E" w:rsidRDefault="00F23B03" w:rsidP="00F33792">
            <w:pPr>
              <w:rPr>
                <w:bCs/>
                <w:sz w:val="20"/>
                <w:szCs w:val="20"/>
              </w:rPr>
            </w:pPr>
          </w:p>
          <w:p w:rsidR="00F23B03" w:rsidRPr="0077253E" w:rsidRDefault="00F23B03" w:rsidP="00F33792">
            <w:pPr>
              <w:rPr>
                <w:bCs/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31718D" w:rsidP="00F23B03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65 169,70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65 169,70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23B03" w:rsidRPr="00677393" w:rsidTr="00F23B03">
        <w:trPr>
          <w:trHeight w:val="45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B03" w:rsidRPr="0077253E" w:rsidRDefault="00F23B03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12 806,90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23B03" w:rsidRPr="00677393" w:rsidTr="00F23B03">
        <w:trPr>
          <w:trHeight w:val="330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03" w:rsidRPr="0077253E" w:rsidRDefault="00F23B03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B03" w:rsidRPr="0077253E" w:rsidRDefault="00F23B03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B03" w:rsidRPr="0077253E" w:rsidRDefault="00F23B03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12 806,90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B03" w:rsidRPr="0077253E" w:rsidRDefault="00F23B03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9F1F10" w:rsidRPr="00677393" w:rsidTr="00170AC8">
        <w:trPr>
          <w:trHeight w:val="330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14 549,80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14 549,80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170AC8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17 200,00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17 200,00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170AC8">
        <w:trPr>
          <w:trHeight w:val="287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6 871,00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6 871,00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620305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rPr>
                <w:sz w:val="20"/>
                <w:szCs w:val="20"/>
              </w:rPr>
            </w:pPr>
          </w:p>
          <w:p w:rsidR="0031718D" w:rsidRPr="0077253E" w:rsidRDefault="0031718D" w:rsidP="00F33792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2.2.</w:t>
            </w: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rPr>
                <w:sz w:val="20"/>
                <w:szCs w:val="20"/>
              </w:rPr>
            </w:pPr>
          </w:p>
          <w:p w:rsidR="0031718D" w:rsidRPr="0077253E" w:rsidRDefault="0031718D" w:rsidP="00F33792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F3379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6 871,00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620305">
            <w:pPr>
              <w:jc w:val="right"/>
            </w:pPr>
            <w:r w:rsidRPr="0077253E">
              <w:rPr>
                <w:sz w:val="20"/>
                <w:szCs w:val="20"/>
              </w:rPr>
              <w:t>6 871,00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620305">
        <w:trPr>
          <w:trHeight w:val="197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6 871,00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620305">
            <w:pPr>
              <w:jc w:val="right"/>
            </w:pPr>
            <w:r w:rsidRPr="0077253E">
              <w:rPr>
                <w:sz w:val="20"/>
                <w:szCs w:val="20"/>
              </w:rPr>
              <w:t>6 871,00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9F1F10" w:rsidRPr="00677393" w:rsidTr="00F33792">
        <w:trPr>
          <w:trHeight w:val="159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4 860,10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4 700,10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1F0A13" w:rsidP="001F0A13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</w:t>
            </w:r>
            <w:r w:rsidR="009F1F10" w:rsidRPr="0077253E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F1F10" w:rsidRPr="00677393" w:rsidTr="00170AC8">
        <w:trPr>
          <w:trHeight w:val="175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4 780,10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4 700,10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80,00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9F1F10" w:rsidRPr="00677393" w:rsidTr="00170AC8">
        <w:trPr>
          <w:trHeight w:val="225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9F1F10" w:rsidRPr="00677393" w:rsidTr="00170AC8">
        <w:trPr>
          <w:trHeight w:val="172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1F10" w:rsidRPr="0077253E" w:rsidRDefault="009F1F10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F10" w:rsidRPr="0077253E" w:rsidRDefault="009F1F10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10" w:rsidRPr="0077253E" w:rsidRDefault="009F1F10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620305">
        <w:trPr>
          <w:trHeight w:val="277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rPr>
                <w:sz w:val="20"/>
                <w:szCs w:val="20"/>
              </w:rPr>
            </w:pPr>
          </w:p>
          <w:p w:rsidR="0031718D" w:rsidRPr="0077253E" w:rsidRDefault="0031718D" w:rsidP="00F33792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2.3.</w:t>
            </w:r>
          </w:p>
        </w:tc>
        <w:tc>
          <w:tcPr>
            <w:tcW w:w="17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rPr>
                <w:sz w:val="20"/>
                <w:szCs w:val="20"/>
              </w:rPr>
            </w:pPr>
          </w:p>
          <w:p w:rsidR="0031718D" w:rsidRPr="0077253E" w:rsidRDefault="0031718D" w:rsidP="00F33792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F3379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31718D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620305">
        <w:trPr>
          <w:trHeight w:val="26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31718D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620305">
        <w:trPr>
          <w:trHeight w:val="276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31718D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C7048" w:rsidRPr="00677393" w:rsidTr="00114937">
        <w:trPr>
          <w:trHeight w:val="276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7048" w:rsidRPr="0077253E" w:rsidRDefault="002C7048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C7048" w:rsidRPr="0077253E" w:rsidRDefault="002C7048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31718D" w:rsidP="002C7048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2 818,07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588,75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31718D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1 20</w:t>
            </w:r>
            <w:r w:rsidR="0031718D" w:rsidRPr="0077253E">
              <w:rPr>
                <w:b/>
                <w:bCs/>
                <w:sz w:val="20"/>
                <w:szCs w:val="20"/>
              </w:rPr>
              <w:t>3</w:t>
            </w:r>
            <w:r w:rsidRPr="0077253E">
              <w:rPr>
                <w:b/>
                <w:bCs/>
                <w:sz w:val="20"/>
                <w:szCs w:val="20"/>
              </w:rPr>
              <w:t>,6</w:t>
            </w:r>
            <w:r w:rsidR="0031718D" w:rsidRPr="0077253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31718D" w:rsidP="0031718D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1 025</w:t>
            </w:r>
            <w:r w:rsidR="002C7048" w:rsidRPr="0077253E">
              <w:rPr>
                <w:b/>
                <w:bCs/>
                <w:sz w:val="20"/>
                <w:szCs w:val="20"/>
              </w:rPr>
              <w:t>,</w:t>
            </w:r>
            <w:r w:rsidRPr="0077253E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C7048" w:rsidRPr="00677393" w:rsidTr="00114937">
        <w:trPr>
          <w:trHeight w:val="279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7048" w:rsidRPr="0077253E" w:rsidRDefault="002C7048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1 468,70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986,60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482,10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C7048" w:rsidRPr="00677393" w:rsidTr="002C7048">
        <w:trPr>
          <w:trHeight w:val="148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7048" w:rsidRPr="0077253E" w:rsidRDefault="002C7048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615,00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113,10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47,60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454,30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C7048" w:rsidRPr="00677393" w:rsidTr="002C7048">
        <w:trPr>
          <w:trHeight w:val="71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7048" w:rsidRPr="0077253E" w:rsidRDefault="002C7048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180,87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93,75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42,12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45,00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C7048" w:rsidRPr="00677393" w:rsidTr="002C7048">
        <w:trPr>
          <w:trHeight w:val="10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7048" w:rsidRPr="0077253E" w:rsidRDefault="002C7048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31718D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42,</w:t>
            </w:r>
            <w:r w:rsidR="0031718D" w:rsidRPr="0077253E">
              <w:rPr>
                <w:sz w:val="20"/>
                <w:szCs w:val="20"/>
              </w:rPr>
              <w:t>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620305">
        <w:trPr>
          <w:trHeight w:val="113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31718D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1718D" w:rsidRPr="00677393" w:rsidTr="00620305">
        <w:trPr>
          <w:trHeight w:val="109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18D" w:rsidRPr="0077253E" w:rsidRDefault="0031718D" w:rsidP="00CF6751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CF6751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184,50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127,30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31718D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42,44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8D" w:rsidRPr="0077253E" w:rsidRDefault="0031718D" w:rsidP="0031718D">
            <w:pPr>
              <w:jc w:val="right"/>
            </w:pPr>
            <w:r w:rsidRPr="0077253E">
              <w:rPr>
                <w:sz w:val="20"/>
                <w:szCs w:val="20"/>
              </w:rPr>
              <w:t>14,76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18D" w:rsidRPr="0077253E" w:rsidRDefault="0031718D" w:rsidP="00CF6751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</w:tbl>
    <w:p w:rsidR="00D0138A" w:rsidRDefault="009F1F10" w:rsidP="009F1F10">
      <w:pPr>
        <w:pStyle w:val="2"/>
        <w:keepNext/>
        <w:tabs>
          <w:tab w:val="left" w:pos="11205"/>
          <w:tab w:val="left" w:pos="13493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170AC8" w:rsidRDefault="00170AC8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D35DC0" w:rsidRDefault="00AD51AA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  <w:r w:rsidRPr="00D0138A">
        <w:rPr>
          <w:sz w:val="24"/>
          <w:szCs w:val="24"/>
        </w:rPr>
        <w:t xml:space="preserve">12.2.7 </w:t>
      </w:r>
      <w:r w:rsidR="00D35DC0" w:rsidRPr="00D0138A">
        <w:rPr>
          <w:sz w:val="24"/>
          <w:szCs w:val="24"/>
        </w:rPr>
        <w:t>Целевые индикаторы и показатели результативности подпрограммы</w:t>
      </w:r>
    </w:p>
    <w:p w:rsidR="00D0138A" w:rsidRPr="00D0138A" w:rsidRDefault="00D0138A" w:rsidP="00D0138A">
      <w:pPr>
        <w:pStyle w:val="2"/>
        <w:keepNext/>
        <w:tabs>
          <w:tab w:val="left" w:pos="11205"/>
        </w:tabs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9"/>
        <w:gridCol w:w="4191"/>
        <w:gridCol w:w="1043"/>
        <w:gridCol w:w="1132"/>
        <w:gridCol w:w="992"/>
        <w:gridCol w:w="1275"/>
        <w:gridCol w:w="1135"/>
        <w:gridCol w:w="1132"/>
        <w:gridCol w:w="1135"/>
        <w:gridCol w:w="1135"/>
        <w:gridCol w:w="1040"/>
      </w:tblGrid>
      <w:tr w:rsidR="00D35DC0" w:rsidRPr="00D0138A" w:rsidTr="007C5AFA">
        <w:tc>
          <w:tcPr>
            <w:tcW w:w="231" w:type="pct"/>
            <w:vMerge w:val="restart"/>
            <w:vAlign w:val="center"/>
          </w:tcPr>
          <w:p w:rsidR="00D35DC0" w:rsidRPr="00D0138A" w:rsidRDefault="00D35DC0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013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0138A">
              <w:rPr>
                <w:sz w:val="20"/>
                <w:szCs w:val="20"/>
              </w:rPr>
              <w:t>/</w:t>
            </w:r>
            <w:proofErr w:type="spellStart"/>
            <w:r w:rsidRPr="00D013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06" w:type="pct"/>
            <w:vMerge w:val="restart"/>
            <w:vAlign w:val="center"/>
          </w:tcPr>
          <w:p w:rsidR="00D35DC0" w:rsidRPr="00D0138A" w:rsidRDefault="00D35DC0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350" w:type="pct"/>
            <w:vMerge w:val="restart"/>
            <w:vAlign w:val="center"/>
          </w:tcPr>
          <w:p w:rsidR="00D35DC0" w:rsidRPr="00D0138A" w:rsidRDefault="00D35DC0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Ед</w:t>
            </w:r>
            <w:proofErr w:type="gramStart"/>
            <w:r w:rsidRPr="00D0138A">
              <w:rPr>
                <w:sz w:val="20"/>
                <w:szCs w:val="20"/>
              </w:rPr>
              <w:t>.и</w:t>
            </w:r>
            <w:proofErr w:type="gramEnd"/>
            <w:r w:rsidRPr="00D0138A">
              <w:rPr>
                <w:sz w:val="20"/>
                <w:szCs w:val="20"/>
              </w:rPr>
              <w:t>змерения</w:t>
            </w:r>
          </w:p>
        </w:tc>
        <w:tc>
          <w:tcPr>
            <w:tcW w:w="3012" w:type="pct"/>
            <w:gridSpan w:val="8"/>
            <w:vAlign w:val="center"/>
          </w:tcPr>
          <w:p w:rsidR="00D35DC0" w:rsidRPr="00D0138A" w:rsidRDefault="00D35DC0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D35DC0" w:rsidRPr="00D0138A" w:rsidTr="007C5AFA">
        <w:trPr>
          <w:trHeight w:val="382"/>
        </w:trPr>
        <w:tc>
          <w:tcPr>
            <w:tcW w:w="231" w:type="pct"/>
            <w:vMerge/>
            <w:vAlign w:val="center"/>
          </w:tcPr>
          <w:p w:rsidR="00D35DC0" w:rsidRPr="00D0138A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vAlign w:val="center"/>
          </w:tcPr>
          <w:p w:rsidR="00D35DC0" w:rsidRPr="00D0138A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D35DC0" w:rsidRPr="00D0138A" w:rsidRDefault="00D35DC0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vAlign w:val="center"/>
          </w:tcPr>
          <w:p w:rsidR="00D35DC0" w:rsidRPr="00D0138A" w:rsidRDefault="00D35DC0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D0138A">
              <w:rPr>
                <w:sz w:val="20"/>
                <w:szCs w:val="20"/>
              </w:rPr>
              <w:t>Отчетный год (факт) 201</w:t>
            </w:r>
            <w:r w:rsidRPr="00D0138A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333" w:type="pct"/>
            <w:vMerge w:val="restart"/>
            <w:vAlign w:val="center"/>
          </w:tcPr>
          <w:p w:rsidR="00D35DC0" w:rsidRPr="00D0138A" w:rsidRDefault="00D35DC0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D0138A">
              <w:rPr>
                <w:sz w:val="20"/>
                <w:szCs w:val="20"/>
              </w:rPr>
              <w:t>Текущий год (оценка) 20</w:t>
            </w:r>
            <w:r w:rsidRPr="00D0138A">
              <w:rPr>
                <w:sz w:val="20"/>
                <w:szCs w:val="20"/>
                <w:lang w:val="en-AU"/>
              </w:rPr>
              <w:t>19</w:t>
            </w:r>
          </w:p>
        </w:tc>
        <w:tc>
          <w:tcPr>
            <w:tcW w:w="2299" w:type="pct"/>
            <w:gridSpan w:val="6"/>
            <w:vAlign w:val="center"/>
          </w:tcPr>
          <w:p w:rsidR="00D35DC0" w:rsidRPr="00D0138A" w:rsidRDefault="00D35DC0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D0138A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7C5AFA" w:rsidRPr="00D0138A" w:rsidTr="007C5AFA">
        <w:trPr>
          <w:trHeight w:val="564"/>
        </w:trPr>
        <w:tc>
          <w:tcPr>
            <w:tcW w:w="231" w:type="pct"/>
            <w:vMerge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2020</w:t>
            </w:r>
          </w:p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2021 (прогноз)</w:t>
            </w:r>
          </w:p>
        </w:tc>
        <w:tc>
          <w:tcPr>
            <w:tcW w:w="38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2022</w:t>
            </w:r>
          </w:p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vAlign w:val="center"/>
          </w:tcPr>
          <w:p w:rsidR="007C5AF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2023</w:t>
            </w:r>
          </w:p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(прогноз)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Default="007C5AFA" w:rsidP="007B66A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  <w:p w:rsidR="007C5AFA" w:rsidRPr="00D0138A" w:rsidRDefault="007C5AFA" w:rsidP="007B66AC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(прогноз)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Default="007C5AFA" w:rsidP="00FD6760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7C5AFA" w:rsidRPr="00D0138A" w:rsidRDefault="007C5AFA" w:rsidP="00FD6760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(прогноз)</w:t>
            </w:r>
          </w:p>
        </w:tc>
      </w:tr>
      <w:tr w:rsidR="007C5AFA" w:rsidRPr="00D0138A" w:rsidTr="007C5AFA">
        <w:trPr>
          <w:trHeight w:val="643"/>
        </w:trPr>
        <w:tc>
          <w:tcPr>
            <w:tcW w:w="231" w:type="pct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D0138A">
              <w:rPr>
                <w:sz w:val="20"/>
                <w:szCs w:val="20"/>
                <w:lang w:val="en-AU"/>
              </w:rPr>
              <w:t>1</w:t>
            </w:r>
          </w:p>
        </w:tc>
        <w:tc>
          <w:tcPr>
            <w:tcW w:w="1406" w:type="pct"/>
          </w:tcPr>
          <w:p w:rsidR="007C5AFA" w:rsidRPr="00D0138A" w:rsidRDefault="007C5AFA" w:rsidP="00AD51AA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D0138A">
              <w:rPr>
                <w:rFonts w:eastAsia="Calibri"/>
                <w:sz w:val="20"/>
                <w:szCs w:val="20"/>
                <w:lang w:eastAsia="en-US"/>
              </w:rPr>
              <w:t xml:space="preserve">Количество 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35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чел.</w:t>
            </w:r>
          </w:p>
        </w:tc>
        <w:tc>
          <w:tcPr>
            <w:tcW w:w="380" w:type="pct"/>
            <w:vAlign w:val="center"/>
          </w:tcPr>
          <w:p w:rsidR="007C5AFA" w:rsidRPr="00D0138A" w:rsidRDefault="007C5AFA" w:rsidP="00FD6760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</w:rPr>
              <w:t>97642</w:t>
            </w:r>
          </w:p>
        </w:tc>
        <w:tc>
          <w:tcPr>
            <w:tcW w:w="333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D0138A">
              <w:rPr>
                <w:sz w:val="20"/>
                <w:szCs w:val="20"/>
              </w:rPr>
              <w:t>99000</w:t>
            </w:r>
          </w:p>
        </w:tc>
        <w:tc>
          <w:tcPr>
            <w:tcW w:w="428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D0138A">
              <w:rPr>
                <w:sz w:val="20"/>
                <w:szCs w:val="20"/>
              </w:rPr>
              <w:t>100980</w:t>
            </w:r>
          </w:p>
        </w:tc>
        <w:tc>
          <w:tcPr>
            <w:tcW w:w="381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  <w:lang w:val="en-AU"/>
              </w:rPr>
            </w:pPr>
            <w:r w:rsidRPr="00D0138A">
              <w:rPr>
                <w:sz w:val="20"/>
                <w:szCs w:val="20"/>
              </w:rPr>
              <w:t>102960</w:t>
            </w:r>
          </w:p>
        </w:tc>
        <w:tc>
          <w:tcPr>
            <w:tcW w:w="38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104940</w:t>
            </w:r>
          </w:p>
        </w:tc>
        <w:tc>
          <w:tcPr>
            <w:tcW w:w="381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106920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108900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D0138A" w:rsidRDefault="007C5AFA" w:rsidP="007C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108900</w:t>
            </w:r>
          </w:p>
        </w:tc>
      </w:tr>
      <w:tr w:rsidR="007C5AFA" w:rsidRPr="00D0138A" w:rsidTr="007C5AFA">
        <w:tc>
          <w:tcPr>
            <w:tcW w:w="231" w:type="pct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  <w:lang w:val="en-AU"/>
              </w:rPr>
              <w:t>2</w:t>
            </w:r>
          </w:p>
        </w:tc>
        <w:tc>
          <w:tcPr>
            <w:tcW w:w="1406" w:type="pct"/>
          </w:tcPr>
          <w:p w:rsidR="007C5AFA" w:rsidRPr="00D0138A" w:rsidRDefault="007C5AFA" w:rsidP="00AD51AA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35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экз.</w:t>
            </w:r>
          </w:p>
        </w:tc>
        <w:tc>
          <w:tcPr>
            <w:tcW w:w="38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1958</w:t>
            </w:r>
          </w:p>
        </w:tc>
        <w:tc>
          <w:tcPr>
            <w:tcW w:w="333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1800</w:t>
            </w:r>
          </w:p>
        </w:tc>
        <w:tc>
          <w:tcPr>
            <w:tcW w:w="428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2000</w:t>
            </w:r>
          </w:p>
        </w:tc>
        <w:tc>
          <w:tcPr>
            <w:tcW w:w="38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D0138A" w:rsidRDefault="007C5AFA" w:rsidP="007C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7C5AFA" w:rsidRPr="00D0138A" w:rsidTr="007C5AFA">
        <w:tc>
          <w:tcPr>
            <w:tcW w:w="231" w:type="pct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3</w:t>
            </w:r>
          </w:p>
        </w:tc>
        <w:tc>
          <w:tcPr>
            <w:tcW w:w="1406" w:type="pct"/>
          </w:tcPr>
          <w:p w:rsidR="007C5AFA" w:rsidRPr="00D0138A" w:rsidRDefault="007C5AFA" w:rsidP="00AD51AA">
            <w:pPr>
              <w:autoSpaceDE w:val="0"/>
              <w:autoSpaceDN w:val="0"/>
              <w:adjustRightInd w:val="0"/>
              <w:ind w:firstLine="35"/>
              <w:rPr>
                <w:rFonts w:eastAsia="Calibri"/>
                <w:sz w:val="20"/>
                <w:szCs w:val="20"/>
                <w:lang w:eastAsia="en-US"/>
              </w:rPr>
            </w:pPr>
            <w:r w:rsidRPr="00D0138A">
              <w:rPr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35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ед.</w:t>
            </w:r>
          </w:p>
        </w:tc>
        <w:tc>
          <w:tcPr>
            <w:tcW w:w="38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1900</w:t>
            </w:r>
          </w:p>
        </w:tc>
        <w:tc>
          <w:tcPr>
            <w:tcW w:w="333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1900</w:t>
            </w:r>
          </w:p>
        </w:tc>
        <w:tc>
          <w:tcPr>
            <w:tcW w:w="428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2000</w:t>
            </w:r>
          </w:p>
        </w:tc>
        <w:tc>
          <w:tcPr>
            <w:tcW w:w="381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2200</w:t>
            </w:r>
          </w:p>
        </w:tc>
        <w:tc>
          <w:tcPr>
            <w:tcW w:w="38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2400</w:t>
            </w:r>
          </w:p>
        </w:tc>
        <w:tc>
          <w:tcPr>
            <w:tcW w:w="381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2600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2800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D0138A" w:rsidRDefault="007C5AFA" w:rsidP="007C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</w:tr>
      <w:tr w:rsidR="007C5AFA" w:rsidRPr="00D0138A" w:rsidTr="007C5AFA">
        <w:tc>
          <w:tcPr>
            <w:tcW w:w="231" w:type="pct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4</w:t>
            </w:r>
          </w:p>
        </w:tc>
        <w:tc>
          <w:tcPr>
            <w:tcW w:w="1406" w:type="pct"/>
          </w:tcPr>
          <w:p w:rsidR="007C5AFA" w:rsidRPr="00D0138A" w:rsidRDefault="007C5AFA" w:rsidP="00CF6751">
            <w:pPr>
              <w:autoSpaceDE w:val="0"/>
              <w:autoSpaceDN w:val="0"/>
              <w:adjustRightInd w:val="0"/>
              <w:ind w:firstLine="35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Создание модельной библиотеки на базе Библиотеки семейного чтения</w:t>
            </w:r>
          </w:p>
        </w:tc>
        <w:tc>
          <w:tcPr>
            <w:tcW w:w="35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ед.</w:t>
            </w:r>
          </w:p>
        </w:tc>
        <w:tc>
          <w:tcPr>
            <w:tcW w:w="38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0</w:t>
            </w:r>
          </w:p>
        </w:tc>
        <w:tc>
          <w:tcPr>
            <w:tcW w:w="333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0</w:t>
            </w:r>
          </w:p>
        </w:tc>
        <w:tc>
          <w:tcPr>
            <w:tcW w:w="380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right w:val="single" w:sz="4" w:space="0" w:color="auto"/>
            </w:tcBorders>
            <w:vAlign w:val="center"/>
          </w:tcPr>
          <w:p w:rsidR="007C5AFA" w:rsidRPr="00D0138A" w:rsidRDefault="007C5AFA" w:rsidP="00AD51AA">
            <w:pPr>
              <w:jc w:val="center"/>
              <w:rPr>
                <w:sz w:val="20"/>
                <w:szCs w:val="20"/>
              </w:rPr>
            </w:pPr>
            <w:r w:rsidRPr="00D0138A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7C5AFA" w:rsidRPr="00D0138A" w:rsidRDefault="007C5AFA" w:rsidP="007C5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D35DC0" w:rsidRPr="00677393" w:rsidRDefault="00D35DC0" w:rsidP="00D35DC0"/>
    <w:p w:rsidR="00D35DC0" w:rsidRPr="00677393" w:rsidRDefault="00D35DC0" w:rsidP="00D35DC0">
      <w:pPr>
        <w:sectPr w:rsidR="00D35DC0" w:rsidRPr="00677393" w:rsidSect="00163507">
          <w:headerReference w:type="default" r:id="rId14"/>
          <w:footerReference w:type="default" r:id="rId15"/>
          <w:type w:val="nextColumn"/>
          <w:pgSz w:w="16838" w:h="11906" w:orient="landscape" w:code="9"/>
          <w:pgMar w:top="737" w:right="737" w:bottom="737" w:left="1418" w:header="709" w:footer="729" w:gutter="0"/>
          <w:cols w:space="708"/>
          <w:docGrid w:linePitch="360"/>
        </w:sectPr>
      </w:pPr>
    </w:p>
    <w:p w:rsidR="00AD51AA" w:rsidRPr="00D0138A" w:rsidRDefault="00AD51AA" w:rsidP="00AD51A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D0138A">
        <w:rPr>
          <w:sz w:val="24"/>
          <w:szCs w:val="24"/>
        </w:rPr>
        <w:lastRenderedPageBreak/>
        <w:t xml:space="preserve">12.2.8 Механизм реализации подпрограммы и </w:t>
      </w:r>
      <w:proofErr w:type="gramStart"/>
      <w:r w:rsidRPr="00D0138A">
        <w:rPr>
          <w:sz w:val="24"/>
          <w:szCs w:val="24"/>
        </w:rPr>
        <w:t>контроль за</w:t>
      </w:r>
      <w:proofErr w:type="gramEnd"/>
      <w:r w:rsidRPr="00D0138A">
        <w:rPr>
          <w:sz w:val="24"/>
          <w:szCs w:val="24"/>
        </w:rPr>
        <w:t xml:space="preserve"> ходом ее реализации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В процессе реализации подпрограммы ответственный исполнитель: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обеспечивает разработку и реализацию подпрограммы;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проводит оценку эффективности подпрограммы;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представляет ежегодный отчет о ходе реализации подпрограммы.</w:t>
      </w:r>
    </w:p>
    <w:p w:rsidR="00AD51AA" w:rsidRPr="00677393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AD51AA" w:rsidRPr="00677393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AD51AA" w:rsidRPr="00677393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AD51AA" w:rsidRPr="00677393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677393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AD51AA" w:rsidRPr="00677393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AD51AA" w:rsidRPr="00D0138A" w:rsidRDefault="00AD51AA" w:rsidP="00AD51AA">
      <w:pPr>
        <w:ind w:firstLine="709"/>
        <w:jc w:val="center"/>
        <w:rPr>
          <w:b/>
        </w:rPr>
      </w:pPr>
      <w:r w:rsidRPr="00D0138A">
        <w:rPr>
          <w:b/>
        </w:rPr>
        <w:t>12.2.9 Оценка эффективности реализации подпрограммы</w:t>
      </w:r>
    </w:p>
    <w:p w:rsidR="00AD51AA" w:rsidRPr="00677393" w:rsidRDefault="00AD51AA" w:rsidP="00AD51AA">
      <w:pPr>
        <w:ind w:firstLine="709"/>
        <w:jc w:val="center"/>
      </w:pPr>
    </w:p>
    <w:p w:rsidR="00AD51AA" w:rsidRPr="00677393" w:rsidRDefault="00AD51AA" w:rsidP="00AD51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677393">
        <w:rPr>
          <w:rFonts w:ascii="Times New Roman" w:hAnsi="Times New Roman" w:cs="Times New Roman"/>
          <w:bCs/>
          <w:sz w:val="24"/>
          <w:szCs w:val="24"/>
        </w:rPr>
        <w:t>Сохранение и развитие библиотечного обслуживания»</w:t>
      </w:r>
      <w:r w:rsidRPr="00677393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D51AA" w:rsidRPr="00677393" w:rsidRDefault="00AD51AA" w:rsidP="00AD51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677393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9F1F10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D51AA" w:rsidRPr="00677393" w:rsidRDefault="00AD51AA" w:rsidP="00AD51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AD51AA" w:rsidRPr="00677393" w:rsidRDefault="00AD51AA" w:rsidP="00AD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AD51AA" w:rsidRPr="00677393" w:rsidRDefault="00AD51AA" w:rsidP="00AD51AA">
      <w:pPr>
        <w:autoSpaceDE w:val="0"/>
        <w:autoSpaceDN w:val="0"/>
        <w:adjustRightInd w:val="0"/>
        <w:ind w:firstLine="540"/>
        <w:jc w:val="both"/>
      </w:pPr>
      <w:r w:rsidRPr="00677393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AD51AA" w:rsidRPr="00677393" w:rsidRDefault="00AD51AA" w:rsidP="00AD51AA">
      <w:pPr>
        <w:autoSpaceDE w:val="0"/>
        <w:autoSpaceDN w:val="0"/>
        <w:adjustRightInd w:val="0"/>
        <w:ind w:firstLine="540"/>
        <w:jc w:val="both"/>
        <w:sectPr w:rsidR="00AD51AA" w:rsidRPr="00677393" w:rsidSect="000E630A">
          <w:headerReference w:type="default" r:id="rId16"/>
          <w:footerReference w:type="default" r:id="rId17"/>
          <w:type w:val="nextColumn"/>
          <w:pgSz w:w="11906" w:h="16838"/>
          <w:pgMar w:top="737" w:right="737" w:bottom="737" w:left="1418" w:header="709" w:footer="709" w:gutter="0"/>
          <w:pgNumType w:start="40"/>
          <w:cols w:space="708"/>
          <w:docGrid w:linePitch="360"/>
        </w:sectPr>
      </w:pPr>
    </w:p>
    <w:p w:rsidR="00AD51AA" w:rsidRPr="00D0138A" w:rsidRDefault="00AD51AA" w:rsidP="00AD51AA">
      <w:pPr>
        <w:pStyle w:val="ae"/>
        <w:keepNext/>
        <w:shd w:val="clear" w:color="auto" w:fill="FFFFFF"/>
        <w:ind w:left="0"/>
        <w:jc w:val="center"/>
        <w:rPr>
          <w:b/>
        </w:rPr>
      </w:pPr>
      <w:r w:rsidRPr="00D0138A">
        <w:rPr>
          <w:rFonts w:eastAsia="Calibri"/>
          <w:b/>
        </w:rPr>
        <w:lastRenderedPageBreak/>
        <w:t>12.3 Подпрограмма 3 «Развитие музейного дела»</w:t>
      </w:r>
    </w:p>
    <w:p w:rsidR="00AD51AA" w:rsidRPr="00D0138A" w:rsidRDefault="00AD51AA" w:rsidP="00AD51AA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</w:rPr>
      </w:pPr>
    </w:p>
    <w:p w:rsidR="00AD51AA" w:rsidRPr="00D0138A" w:rsidRDefault="00AD51AA" w:rsidP="00AD51AA">
      <w:pPr>
        <w:jc w:val="center"/>
        <w:rPr>
          <w:b/>
        </w:rPr>
      </w:pPr>
      <w:r w:rsidRPr="00D0138A">
        <w:rPr>
          <w:b/>
        </w:rPr>
        <w:t>1</w:t>
      </w:r>
      <w:r w:rsidR="006633DB">
        <w:rPr>
          <w:b/>
        </w:rPr>
        <w:t>2</w:t>
      </w:r>
      <w:r w:rsidRPr="00D0138A">
        <w:rPr>
          <w:b/>
        </w:rPr>
        <w:t>.3.1 Паспорт подпрограммы</w:t>
      </w:r>
    </w:p>
    <w:p w:rsidR="00AD51AA" w:rsidRDefault="00AD51AA" w:rsidP="00AD51AA">
      <w:pPr>
        <w:ind w:firstLine="709"/>
        <w:jc w:val="center"/>
      </w:pPr>
    </w:p>
    <w:p w:rsidR="0031703D" w:rsidRDefault="0031703D" w:rsidP="00AD51AA">
      <w:pPr>
        <w:ind w:firstLine="709"/>
        <w:jc w:val="center"/>
      </w:pPr>
    </w:p>
    <w:p w:rsidR="00DF2FB2" w:rsidRPr="00677393" w:rsidRDefault="00DF2FB2" w:rsidP="00AD51AA">
      <w:pPr>
        <w:ind w:firstLine="709"/>
        <w:jc w:val="center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5"/>
        <w:gridCol w:w="7328"/>
      </w:tblGrid>
      <w:tr w:rsidR="00AD51AA" w:rsidRPr="00677393" w:rsidTr="00D0138A">
        <w:trPr>
          <w:cantSplit/>
          <w:jc w:val="center"/>
        </w:trPr>
        <w:tc>
          <w:tcPr>
            <w:tcW w:w="2135" w:type="dxa"/>
          </w:tcPr>
          <w:p w:rsidR="00AD51AA" w:rsidRPr="00677393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677393">
              <w:t xml:space="preserve">Наименование подпрограммы </w:t>
            </w:r>
          </w:p>
          <w:p w:rsidR="00AD51AA" w:rsidRPr="00677393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677393">
              <w:t>подпрограммы</w:t>
            </w:r>
          </w:p>
        </w:tc>
        <w:tc>
          <w:tcPr>
            <w:tcW w:w="7328" w:type="dxa"/>
          </w:tcPr>
          <w:p w:rsidR="00AD51AA" w:rsidRPr="00677393" w:rsidRDefault="00AD51AA" w:rsidP="00CF1355">
            <w:pPr>
              <w:jc w:val="both"/>
            </w:pPr>
            <w:r w:rsidRPr="00677393">
              <w:t>«Развитие музейного дела»</w:t>
            </w:r>
          </w:p>
        </w:tc>
      </w:tr>
      <w:tr w:rsidR="00AD51AA" w:rsidRPr="00677393" w:rsidTr="00D0138A">
        <w:trPr>
          <w:cantSplit/>
          <w:jc w:val="center"/>
        </w:trPr>
        <w:tc>
          <w:tcPr>
            <w:tcW w:w="2135" w:type="dxa"/>
          </w:tcPr>
          <w:p w:rsidR="00AD51AA" w:rsidRPr="00677393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677393">
              <w:t xml:space="preserve">Ответственный исполнитель </w:t>
            </w:r>
          </w:p>
          <w:p w:rsidR="00AD51AA" w:rsidRPr="00677393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677393">
              <w:t>подпрограммы</w:t>
            </w:r>
          </w:p>
        </w:tc>
        <w:tc>
          <w:tcPr>
            <w:tcW w:w="7328" w:type="dxa"/>
          </w:tcPr>
          <w:p w:rsidR="00AD51AA" w:rsidRPr="00677393" w:rsidRDefault="00AD51AA" w:rsidP="00CF1355">
            <w:pPr>
              <w:jc w:val="both"/>
            </w:pPr>
            <w:r w:rsidRPr="00677393"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 </w:t>
            </w:r>
          </w:p>
        </w:tc>
      </w:tr>
      <w:tr w:rsidR="00AD51AA" w:rsidRPr="00677393" w:rsidTr="00D0138A">
        <w:trPr>
          <w:cantSplit/>
          <w:jc w:val="center"/>
        </w:trPr>
        <w:tc>
          <w:tcPr>
            <w:tcW w:w="2135" w:type="dxa"/>
          </w:tcPr>
          <w:p w:rsidR="00AD51AA" w:rsidRPr="00677393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677393">
              <w:t>Участники подпрограммы</w:t>
            </w:r>
          </w:p>
        </w:tc>
        <w:tc>
          <w:tcPr>
            <w:tcW w:w="7328" w:type="dxa"/>
          </w:tcPr>
          <w:p w:rsidR="00AD51AA" w:rsidRPr="00677393" w:rsidRDefault="00AD51AA" w:rsidP="00AD51AA">
            <w:pPr>
              <w:pStyle w:val="ae"/>
              <w:spacing w:before="0"/>
              <w:ind w:left="0"/>
              <w:jc w:val="both"/>
            </w:pPr>
            <w:r w:rsidRPr="00677393"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образования;</w:t>
            </w:r>
          </w:p>
          <w:p w:rsidR="00AD51AA" w:rsidRPr="00677393" w:rsidRDefault="00AD51AA" w:rsidP="00AD51AA">
            <w:pPr>
              <w:pStyle w:val="ae"/>
              <w:spacing w:before="0"/>
              <w:ind w:left="0"/>
              <w:jc w:val="both"/>
            </w:pPr>
            <w:r w:rsidRPr="00677393">
              <w:t>Муниципальное бюджетное учреждение культуры "Историко-краеведческий музей" (далее МБУК «ИКМ»)</w:t>
            </w:r>
          </w:p>
        </w:tc>
      </w:tr>
      <w:tr w:rsidR="00AD51AA" w:rsidRPr="00677393" w:rsidTr="00D0138A">
        <w:trPr>
          <w:jc w:val="center"/>
        </w:trPr>
        <w:tc>
          <w:tcPr>
            <w:tcW w:w="2135" w:type="dxa"/>
          </w:tcPr>
          <w:p w:rsidR="00AD51AA" w:rsidRPr="00677393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677393">
              <w:t>Цель подпрограммы</w:t>
            </w:r>
          </w:p>
          <w:p w:rsidR="00AD51AA" w:rsidRPr="00677393" w:rsidRDefault="00AD51AA" w:rsidP="00CF1355">
            <w:pPr>
              <w:jc w:val="both"/>
            </w:pPr>
          </w:p>
        </w:tc>
        <w:tc>
          <w:tcPr>
            <w:tcW w:w="7328" w:type="dxa"/>
          </w:tcPr>
          <w:p w:rsidR="00AD51AA" w:rsidRPr="00677393" w:rsidRDefault="00AD51AA" w:rsidP="00AD51AA">
            <w:pPr>
              <w:pStyle w:val="ae"/>
              <w:spacing w:before="0"/>
              <w:ind w:left="0"/>
              <w:jc w:val="both"/>
            </w:pPr>
            <w:r w:rsidRPr="00677393">
      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города Зимы.</w:t>
            </w:r>
          </w:p>
        </w:tc>
      </w:tr>
      <w:tr w:rsidR="00AD51AA" w:rsidRPr="00677393" w:rsidTr="00D0138A">
        <w:trPr>
          <w:jc w:val="center"/>
        </w:trPr>
        <w:tc>
          <w:tcPr>
            <w:tcW w:w="2135" w:type="dxa"/>
          </w:tcPr>
          <w:p w:rsidR="00AD51AA" w:rsidRPr="00677393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677393">
              <w:t>Задачи подпрограммы</w:t>
            </w:r>
          </w:p>
          <w:p w:rsidR="00AD51AA" w:rsidRPr="00677393" w:rsidRDefault="00AD51AA" w:rsidP="00CF13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28" w:type="dxa"/>
          </w:tcPr>
          <w:p w:rsidR="00AD51AA" w:rsidRPr="00677393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677393">
              <w:t xml:space="preserve">Обеспечение максимальной доступности населения к культурным ценностям. </w:t>
            </w:r>
          </w:p>
          <w:p w:rsidR="00AD51AA" w:rsidRPr="00677393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677393">
              <w:t>Увеличение количества экспонируемых музейных предметов.</w:t>
            </w:r>
          </w:p>
          <w:p w:rsidR="00D0138A" w:rsidRDefault="00AD51AA" w:rsidP="00D0138A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677393">
              <w:t>Пополнение музейного фонда, обеспечение его сохранности, безопасности  хранения и обслуживания.</w:t>
            </w:r>
          </w:p>
          <w:p w:rsidR="00AD51AA" w:rsidRPr="00D0138A" w:rsidRDefault="00AD51AA" w:rsidP="00D0138A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proofErr w:type="spellStart"/>
            <w:r w:rsidRPr="00677393">
              <w:t>Цифровизация</w:t>
            </w:r>
            <w:proofErr w:type="spellEnd"/>
            <w:r w:rsidRPr="00677393">
              <w:t xml:space="preserve"> услуг и формирование информационного пространства.</w:t>
            </w:r>
          </w:p>
          <w:p w:rsidR="00AD51AA" w:rsidRPr="00677393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  <w:rPr>
                <w:i/>
              </w:rPr>
            </w:pPr>
            <w:r w:rsidRPr="00677393">
              <w:t>Укрепление материально – технической базы музеев, обеспечение их современным оборудованием.</w:t>
            </w:r>
          </w:p>
          <w:p w:rsidR="00AD51AA" w:rsidRPr="00677393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677393">
              <w:t xml:space="preserve">Модернизация и ремонт учреждений. </w:t>
            </w:r>
          </w:p>
          <w:p w:rsidR="00AD51AA" w:rsidRPr="00677393" w:rsidRDefault="00AD51AA" w:rsidP="008D2982">
            <w:pPr>
              <w:pStyle w:val="ae"/>
              <w:numPr>
                <w:ilvl w:val="0"/>
                <w:numId w:val="17"/>
              </w:numPr>
              <w:tabs>
                <w:tab w:val="left" w:pos="175"/>
                <w:tab w:val="left" w:pos="459"/>
              </w:tabs>
              <w:spacing w:before="0"/>
              <w:ind w:left="0" w:firstLine="0"/>
              <w:jc w:val="both"/>
            </w:pPr>
            <w:r w:rsidRPr="00677393">
              <w:t xml:space="preserve">Развитие кадрового потенциала, привлечение квалифицированных специалистов, а также повышение квалификации сотрудников. </w:t>
            </w:r>
          </w:p>
        </w:tc>
      </w:tr>
      <w:tr w:rsidR="00AD51AA" w:rsidRPr="00677393" w:rsidTr="00D0138A">
        <w:trPr>
          <w:jc w:val="center"/>
        </w:trPr>
        <w:tc>
          <w:tcPr>
            <w:tcW w:w="2135" w:type="dxa"/>
          </w:tcPr>
          <w:p w:rsidR="00AD51AA" w:rsidRPr="00677393" w:rsidRDefault="00AD51AA" w:rsidP="00CF1355">
            <w:pPr>
              <w:tabs>
                <w:tab w:val="left" w:pos="0"/>
              </w:tabs>
              <w:contextualSpacing/>
            </w:pPr>
            <w:r w:rsidRPr="00677393">
              <w:t xml:space="preserve">Сроки реализации подпрограммы </w:t>
            </w:r>
          </w:p>
        </w:tc>
        <w:tc>
          <w:tcPr>
            <w:tcW w:w="7328" w:type="dxa"/>
          </w:tcPr>
          <w:p w:rsidR="00AD51AA" w:rsidRPr="00677393" w:rsidRDefault="00AD51AA" w:rsidP="009F1F10">
            <w:pPr>
              <w:jc w:val="both"/>
            </w:pPr>
            <w:r w:rsidRPr="00677393">
              <w:t>2020 - 202</w:t>
            </w:r>
            <w:r w:rsidR="009F1F10">
              <w:t>5</w:t>
            </w:r>
            <w:r w:rsidRPr="00677393">
              <w:t xml:space="preserve"> годы</w:t>
            </w:r>
          </w:p>
        </w:tc>
      </w:tr>
      <w:tr w:rsidR="00AD51AA" w:rsidRPr="00677393" w:rsidTr="00D0138A">
        <w:trPr>
          <w:jc w:val="center"/>
        </w:trPr>
        <w:tc>
          <w:tcPr>
            <w:tcW w:w="2135" w:type="dxa"/>
          </w:tcPr>
          <w:p w:rsidR="00AD51AA" w:rsidRPr="00677393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677393">
              <w:t>Целевые показатели</w:t>
            </w:r>
          </w:p>
          <w:p w:rsidR="00AD51AA" w:rsidRPr="00677393" w:rsidRDefault="00AD51AA" w:rsidP="00CF1355">
            <w:pPr>
              <w:tabs>
                <w:tab w:val="left" w:pos="0"/>
              </w:tabs>
              <w:contextualSpacing/>
              <w:jc w:val="both"/>
            </w:pPr>
            <w:r w:rsidRPr="00677393">
              <w:t>подпрограммы</w:t>
            </w:r>
          </w:p>
        </w:tc>
        <w:tc>
          <w:tcPr>
            <w:tcW w:w="7328" w:type="dxa"/>
          </w:tcPr>
          <w:p w:rsidR="00AD51AA" w:rsidRPr="00677393" w:rsidRDefault="00AD51AA" w:rsidP="00AD51AA">
            <w:pPr>
              <w:pStyle w:val="ae"/>
              <w:spacing w:before="0"/>
              <w:ind w:left="0"/>
              <w:jc w:val="both"/>
            </w:pPr>
            <w:r w:rsidRPr="00677393">
              <w:t>Число посетителей;</w:t>
            </w:r>
          </w:p>
          <w:p w:rsidR="00AD51AA" w:rsidRPr="00677393" w:rsidRDefault="00AD51AA" w:rsidP="00AD51AA">
            <w:pPr>
              <w:pStyle w:val="ae"/>
              <w:spacing w:before="0"/>
              <w:ind w:left="0"/>
              <w:jc w:val="both"/>
            </w:pPr>
            <w:r w:rsidRPr="00677393">
              <w:t>Количество экспонатов музейного фонда;</w:t>
            </w:r>
          </w:p>
          <w:p w:rsidR="00AD51AA" w:rsidRPr="00677393" w:rsidRDefault="00AD51AA" w:rsidP="00AD51AA">
            <w:pPr>
              <w:pStyle w:val="ae"/>
              <w:spacing w:before="0"/>
              <w:ind w:left="0"/>
              <w:jc w:val="both"/>
            </w:pPr>
            <w:r w:rsidRPr="00677393">
              <w:t>Доля экспонируемых музейных предметов;</w:t>
            </w:r>
          </w:p>
          <w:p w:rsidR="001132BD" w:rsidRPr="00677393" w:rsidRDefault="00AD51AA" w:rsidP="00D0138A">
            <w:pPr>
              <w:pStyle w:val="ae"/>
              <w:spacing w:before="0"/>
              <w:ind w:left="0"/>
              <w:jc w:val="both"/>
            </w:pPr>
            <w:r w:rsidRPr="00677393">
              <w:t>Количество проводимых экскурсий.</w:t>
            </w:r>
          </w:p>
        </w:tc>
      </w:tr>
      <w:tr w:rsidR="00AD51AA" w:rsidRPr="00677393" w:rsidTr="00D0138A">
        <w:trPr>
          <w:jc w:val="center"/>
        </w:trPr>
        <w:tc>
          <w:tcPr>
            <w:tcW w:w="2135" w:type="dxa"/>
          </w:tcPr>
          <w:p w:rsidR="00AD51AA" w:rsidRPr="00677393" w:rsidRDefault="00AD51AA" w:rsidP="00AD51AA">
            <w:pPr>
              <w:tabs>
                <w:tab w:val="left" w:pos="0"/>
              </w:tabs>
              <w:contextualSpacing/>
            </w:pPr>
            <w:r w:rsidRPr="00677393">
              <w:t xml:space="preserve">Объемы и источники финансирования </w:t>
            </w:r>
          </w:p>
        </w:tc>
        <w:tc>
          <w:tcPr>
            <w:tcW w:w="7328" w:type="dxa"/>
          </w:tcPr>
          <w:p w:rsidR="00AD51AA" w:rsidRPr="005F489D" w:rsidRDefault="001132BD" w:rsidP="001132BD">
            <w:pPr>
              <w:jc w:val="right"/>
              <w:rPr>
                <w:sz w:val="20"/>
                <w:szCs w:val="20"/>
              </w:rPr>
            </w:pPr>
            <w:r w:rsidRPr="005F489D">
              <w:rPr>
                <w:sz w:val="20"/>
                <w:szCs w:val="20"/>
              </w:rPr>
              <w:t>(тыс</w:t>
            </w:r>
            <w:proofErr w:type="gramStart"/>
            <w:r w:rsidRPr="005F489D">
              <w:rPr>
                <w:sz w:val="20"/>
                <w:szCs w:val="20"/>
              </w:rPr>
              <w:t>.р</w:t>
            </w:r>
            <w:proofErr w:type="gramEnd"/>
            <w:r w:rsidRPr="005F489D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4"/>
              <w:gridCol w:w="993"/>
              <w:gridCol w:w="993"/>
              <w:gridCol w:w="993"/>
              <w:gridCol w:w="850"/>
              <w:gridCol w:w="851"/>
              <w:gridCol w:w="851"/>
              <w:gridCol w:w="850"/>
            </w:tblGrid>
            <w:tr w:rsidR="009F1F10" w:rsidRPr="005F489D" w:rsidTr="009F1F10">
              <w:trPr>
                <w:trHeight w:val="19"/>
              </w:trPr>
              <w:tc>
                <w:tcPr>
                  <w:tcW w:w="584" w:type="pct"/>
                  <w:shd w:val="clear" w:color="auto" w:fill="auto"/>
                  <w:vAlign w:val="center"/>
                </w:tcPr>
                <w:p w:rsidR="009F1F10" w:rsidRPr="005F489D" w:rsidRDefault="009F1F10" w:rsidP="001132BD">
                  <w:pPr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5F489D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 xml:space="preserve">Всего по подпрограмме 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 xml:space="preserve">2020 г. 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 xml:space="preserve">2021 г. 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 xml:space="preserve">2022 г. 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 xml:space="preserve">2023 г. 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 xml:space="preserve">2024 г. 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9F1F10">
                  <w:pPr>
                    <w:jc w:val="center"/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>2025г.</w:t>
                  </w:r>
                </w:p>
              </w:tc>
            </w:tr>
            <w:tr w:rsidR="009F1F10" w:rsidRPr="005F489D" w:rsidTr="009F1F10">
              <w:trPr>
                <w:trHeight w:val="76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5F489D" w:rsidRDefault="009F1F10">
                  <w:pPr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5F489D" w:rsidRDefault="006C3CC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</w:t>
                  </w:r>
                  <w:r w:rsidR="00604E5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642,10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30 876,80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11 816,20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5 787,60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6C3CC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2 720,50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2 720,50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2 720,50</w:t>
                  </w:r>
                </w:p>
              </w:tc>
            </w:tr>
            <w:tr w:rsidR="009F1F10" w:rsidRPr="005F489D" w:rsidTr="009F1F10">
              <w:trPr>
                <w:trHeight w:val="19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5F489D" w:rsidRDefault="009F1F10">
                  <w:pPr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9F1F10" w:rsidRPr="005F489D" w:rsidTr="009F1F10">
              <w:trPr>
                <w:trHeight w:val="48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5F489D" w:rsidRDefault="009F1F10">
                  <w:pPr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>областн</w:t>
                  </w:r>
                  <w:r w:rsidRPr="005F489D">
                    <w:rPr>
                      <w:sz w:val="18"/>
                      <w:szCs w:val="18"/>
                    </w:rPr>
                    <w:lastRenderedPageBreak/>
                    <w:t>ой бюджет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lastRenderedPageBreak/>
                    <w:t>23 363,60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23 363,60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9F1F10" w:rsidRPr="005F489D" w:rsidTr="009F1F10">
              <w:trPr>
                <w:trHeight w:val="63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5F489D" w:rsidRDefault="009F1F10">
                  <w:pPr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5F489D" w:rsidRDefault="006C3CC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33 278,50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7 513,20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11 816,20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5 787,60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6C3CC4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2 720,50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2 720,50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6C3CC4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2 720,50</w:t>
                  </w:r>
                </w:p>
              </w:tc>
            </w:tr>
            <w:tr w:rsidR="009F1F10" w:rsidRPr="005F489D" w:rsidTr="009F1F10">
              <w:trPr>
                <w:trHeight w:val="95"/>
              </w:trPr>
              <w:tc>
                <w:tcPr>
                  <w:tcW w:w="584" w:type="pct"/>
                  <w:shd w:val="clear" w:color="auto" w:fill="auto"/>
                  <w:vAlign w:val="bottom"/>
                </w:tcPr>
                <w:p w:rsidR="009F1F10" w:rsidRPr="005F489D" w:rsidRDefault="009F1F10">
                  <w:pPr>
                    <w:rPr>
                      <w:sz w:val="18"/>
                      <w:szCs w:val="18"/>
                    </w:rPr>
                  </w:pPr>
                  <w:r w:rsidRPr="005F489D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687" w:type="pct"/>
                  <w:shd w:val="clear" w:color="auto" w:fill="auto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87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9" w:type="pct"/>
                  <w:vAlign w:val="center"/>
                </w:tcPr>
                <w:p w:rsidR="009F1F10" w:rsidRPr="005F489D" w:rsidRDefault="00812EB2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88" w:type="pct"/>
                  <w:vAlign w:val="center"/>
                </w:tcPr>
                <w:p w:rsidR="009F1F10" w:rsidRPr="005F489D" w:rsidRDefault="009F1F10" w:rsidP="009F1F10">
                  <w:pPr>
                    <w:jc w:val="right"/>
                    <w:rPr>
                      <w:sz w:val="16"/>
                      <w:szCs w:val="16"/>
                    </w:rPr>
                  </w:pPr>
                  <w:r w:rsidRPr="005F489D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AD51AA" w:rsidRPr="005F489D" w:rsidRDefault="00AD51AA" w:rsidP="00CF1355">
            <w:pPr>
              <w:pStyle w:val="ae"/>
              <w:spacing w:before="0"/>
              <w:ind w:left="357"/>
              <w:jc w:val="both"/>
            </w:pPr>
          </w:p>
        </w:tc>
      </w:tr>
      <w:tr w:rsidR="00AD51AA" w:rsidRPr="00677393" w:rsidTr="00D0138A">
        <w:trPr>
          <w:jc w:val="center"/>
        </w:trPr>
        <w:tc>
          <w:tcPr>
            <w:tcW w:w="2135" w:type="dxa"/>
          </w:tcPr>
          <w:p w:rsidR="00AD51AA" w:rsidRPr="00677393" w:rsidRDefault="00AD51AA" w:rsidP="00CF1355">
            <w:pPr>
              <w:tabs>
                <w:tab w:val="left" w:pos="0"/>
              </w:tabs>
              <w:contextualSpacing/>
            </w:pPr>
            <w:r w:rsidRPr="00677393">
              <w:lastRenderedPageBreak/>
              <w:t>Ожидаемые результаты реализации</w:t>
            </w:r>
          </w:p>
          <w:p w:rsidR="00AD51AA" w:rsidRPr="00677393" w:rsidRDefault="00AD51AA" w:rsidP="00CF1355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77393">
              <w:t>подпрограммы</w:t>
            </w:r>
          </w:p>
          <w:p w:rsidR="00AD51AA" w:rsidRPr="00677393" w:rsidRDefault="00AD51AA" w:rsidP="00CF1355">
            <w:pPr>
              <w:tabs>
                <w:tab w:val="left" w:pos="0"/>
              </w:tabs>
              <w:contextualSpacing/>
              <w:jc w:val="both"/>
            </w:pPr>
          </w:p>
        </w:tc>
        <w:tc>
          <w:tcPr>
            <w:tcW w:w="7328" w:type="dxa"/>
          </w:tcPr>
          <w:p w:rsidR="00AD51AA" w:rsidRPr="005F489D" w:rsidRDefault="00AD51AA" w:rsidP="00CF1355">
            <w:pPr>
              <w:jc w:val="both"/>
            </w:pPr>
            <w:r w:rsidRPr="005F489D">
              <w:t>В результате реализации подпрограммы к 202</w:t>
            </w:r>
            <w:r w:rsidR="009F1F10" w:rsidRPr="005F489D">
              <w:t>5</w:t>
            </w:r>
            <w:r w:rsidRPr="005F489D">
              <w:t xml:space="preserve"> году ожидается:</w:t>
            </w:r>
          </w:p>
          <w:p w:rsidR="00AD51AA" w:rsidRPr="005F489D" w:rsidRDefault="00AD51AA" w:rsidP="001132BD">
            <w:pPr>
              <w:pStyle w:val="ae"/>
              <w:spacing w:before="0"/>
              <w:ind w:left="0"/>
              <w:jc w:val="both"/>
            </w:pPr>
            <w:r w:rsidRPr="005F489D">
              <w:t>Увеличение числа посетителей музея  на 12 %;</w:t>
            </w:r>
          </w:p>
          <w:p w:rsidR="00AD51AA" w:rsidRPr="005F489D" w:rsidRDefault="00AD51AA" w:rsidP="001132BD">
            <w:pPr>
              <w:pStyle w:val="ae"/>
              <w:spacing w:before="0"/>
              <w:ind w:left="0"/>
              <w:jc w:val="both"/>
            </w:pPr>
            <w:r w:rsidRPr="005F489D">
              <w:t>Увеличение общего количества экспонатов музейног</w:t>
            </w:r>
            <w:r w:rsidR="003A19DB" w:rsidRPr="005F489D">
              <w:t>о фонда до  62</w:t>
            </w:r>
            <w:r w:rsidR="0031618E" w:rsidRPr="005F489D">
              <w:t>6</w:t>
            </w:r>
            <w:r w:rsidRPr="005F489D">
              <w:t>0 единиц;</w:t>
            </w:r>
          </w:p>
          <w:p w:rsidR="00AD51AA" w:rsidRPr="005F489D" w:rsidRDefault="00AD51AA" w:rsidP="001132BD">
            <w:pPr>
              <w:pStyle w:val="ae"/>
              <w:spacing w:before="0"/>
              <w:ind w:left="0"/>
              <w:jc w:val="both"/>
            </w:pPr>
            <w:r w:rsidRPr="005F489D">
              <w:t>Увеличение доли экспонируемых музейных предметов до 20 %;</w:t>
            </w:r>
          </w:p>
          <w:p w:rsidR="00AD51AA" w:rsidRPr="005F489D" w:rsidRDefault="00AD51AA" w:rsidP="005F489D">
            <w:pPr>
              <w:pStyle w:val="ae"/>
              <w:spacing w:before="0"/>
              <w:ind w:left="0"/>
              <w:jc w:val="both"/>
            </w:pPr>
            <w:r w:rsidRPr="005F489D">
              <w:t xml:space="preserve">Увеличение количества проводимых экскурсий на </w:t>
            </w:r>
            <w:r w:rsidR="005F489D" w:rsidRPr="005F489D">
              <w:t>9,7</w:t>
            </w:r>
            <w:r w:rsidRPr="005F489D">
              <w:t xml:space="preserve"> %.</w:t>
            </w:r>
          </w:p>
        </w:tc>
      </w:tr>
      <w:tr w:rsidR="00AD51AA" w:rsidRPr="00677393" w:rsidTr="00D0138A">
        <w:trPr>
          <w:jc w:val="center"/>
        </w:trPr>
        <w:tc>
          <w:tcPr>
            <w:tcW w:w="2135" w:type="dxa"/>
          </w:tcPr>
          <w:p w:rsidR="00AD51AA" w:rsidRPr="00677393" w:rsidRDefault="00AD51AA" w:rsidP="00CF1355">
            <w:r w:rsidRPr="00677393">
              <w:t>Система управления и контроля муниципальной программы</w:t>
            </w:r>
          </w:p>
        </w:tc>
        <w:tc>
          <w:tcPr>
            <w:tcW w:w="7328" w:type="dxa"/>
          </w:tcPr>
          <w:p w:rsidR="00AD51AA" w:rsidRPr="00677393" w:rsidRDefault="00AD51AA" w:rsidP="00CF1355">
            <w:pPr>
              <w:jc w:val="both"/>
            </w:pPr>
            <w:r w:rsidRPr="00677393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образования.</w:t>
            </w:r>
          </w:p>
          <w:p w:rsidR="00AD51AA" w:rsidRPr="00677393" w:rsidRDefault="00AD51AA" w:rsidP="001132BD">
            <w:pPr>
              <w:jc w:val="both"/>
            </w:pPr>
          </w:p>
        </w:tc>
      </w:tr>
    </w:tbl>
    <w:p w:rsidR="00AD51AA" w:rsidRPr="00D0138A" w:rsidRDefault="001132BD" w:rsidP="001132BD">
      <w:pPr>
        <w:pStyle w:val="2"/>
        <w:keepNext/>
        <w:spacing w:before="240" w:beforeAutospacing="0" w:after="0" w:afterAutospacing="0"/>
        <w:ind w:left="284"/>
        <w:jc w:val="center"/>
        <w:rPr>
          <w:sz w:val="24"/>
          <w:szCs w:val="24"/>
        </w:rPr>
      </w:pPr>
      <w:r w:rsidRPr="00D0138A">
        <w:rPr>
          <w:sz w:val="24"/>
          <w:szCs w:val="24"/>
        </w:rPr>
        <w:t>12.3.2</w:t>
      </w:r>
      <w:r w:rsidR="00AD51AA" w:rsidRPr="00D0138A">
        <w:rPr>
          <w:sz w:val="24"/>
          <w:szCs w:val="24"/>
        </w:rPr>
        <w:t xml:space="preserve"> Характеристика текущего состояния сферы реализации подпрограммы</w:t>
      </w:r>
    </w:p>
    <w:p w:rsidR="00AD51AA" w:rsidRPr="00677393" w:rsidRDefault="00AD51AA" w:rsidP="00AD51AA">
      <w:pPr>
        <w:pStyle w:val="2"/>
        <w:keepNext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     </w:t>
      </w:r>
    </w:p>
    <w:p w:rsidR="00AD51AA" w:rsidRPr="00677393" w:rsidRDefault="00AD51AA" w:rsidP="00AD51AA">
      <w:pPr>
        <w:pStyle w:val="18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Современный музей - это "точка встречи" множества интересов, взглядов на мир, общества, свое будущее. Именно поэтому он занимает важнейшее место в процессах преобразования культурной среды города. </w:t>
      </w:r>
    </w:p>
    <w:p w:rsidR="00AD51AA" w:rsidRPr="00677393" w:rsidRDefault="00AD51AA" w:rsidP="00AD51AA">
      <w:pPr>
        <w:shd w:val="clear" w:color="auto" w:fill="FFFFFF"/>
        <w:ind w:firstLine="567"/>
        <w:jc w:val="both"/>
      </w:pPr>
      <w:r w:rsidRPr="00677393">
        <w:t>Ежегодно  в МБУК «ИКМ» и Доме-музее поэзии проводятся более 85 выставок</w:t>
      </w:r>
      <w:r w:rsidRPr="00677393">
        <w:rPr>
          <w:rStyle w:val="af9"/>
          <w:b w:val="0"/>
          <w:bdr w:val="none" w:sz="0" w:space="0" w:color="auto" w:frame="1"/>
          <w:shd w:val="clear" w:color="auto" w:fill="FFFFFF"/>
        </w:rPr>
        <w:t xml:space="preserve"> в </w:t>
      </w:r>
      <w:r w:rsidRPr="00677393">
        <w:rPr>
          <w:bCs/>
        </w:rPr>
        <w:t>разных направлениях</w:t>
      </w:r>
      <w:r w:rsidRPr="00677393">
        <w:rPr>
          <w:rStyle w:val="af9"/>
          <w:b w:val="0"/>
          <w:bdr w:val="none" w:sz="0" w:space="0" w:color="auto" w:frame="1"/>
          <w:shd w:val="clear" w:color="auto" w:fill="FFFFFF"/>
        </w:rPr>
        <w:t xml:space="preserve"> </w:t>
      </w:r>
      <w:r w:rsidRPr="00677393">
        <w:rPr>
          <w:shd w:val="clear" w:color="auto" w:fill="FFFFFF"/>
        </w:rPr>
        <w:t xml:space="preserve">изобразительного, декоративно-прикладного искусства, детского творчества, народных промыслов, национального костюма, художественной литературы и исторических документов. </w:t>
      </w:r>
      <w:r w:rsidRPr="00677393">
        <w:t xml:space="preserve"> К каждой памятной дате и мероприятиям, проходящим в музеях, готовятся тематические и выездные выставки. </w:t>
      </w:r>
    </w:p>
    <w:p w:rsidR="00AD51AA" w:rsidRPr="00677393" w:rsidRDefault="00AD51AA" w:rsidP="00AD51AA">
      <w:pPr>
        <w:shd w:val="clear" w:color="auto" w:fill="FFFFFF"/>
        <w:ind w:firstLine="567"/>
        <w:jc w:val="both"/>
      </w:pPr>
      <w:r w:rsidRPr="00677393">
        <w:t xml:space="preserve">Также проводятся свыше 300 мероприятий, лекций, экскурсий, часов истории, </w:t>
      </w:r>
      <w:proofErr w:type="spellStart"/>
      <w:r w:rsidRPr="00677393">
        <w:t>квестов</w:t>
      </w:r>
      <w:proofErr w:type="spellEnd"/>
      <w:r w:rsidRPr="00677393">
        <w:t xml:space="preserve"> к государственным, профессиональным и народным праздникам, памятным датам и событиям. Ежегодно музеи участвуют во Всероссийских и международных акциях «Ночь искусств», «Ночь в музее».</w:t>
      </w:r>
    </w:p>
    <w:p w:rsidR="00AD51AA" w:rsidRPr="00677393" w:rsidRDefault="00AD51AA" w:rsidP="00AD51AA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677393">
        <w:t xml:space="preserve">В музеях действуют 3 постоянных экспозиции. В МБУК «ИКМ» экспозиция  «История Зимы. События. Люди», где идет описание с 1743 года с начала возникновения станции Зима, до самого основания города, время, захватившее событие гражданской войны, ВОВ, и участие в ней </w:t>
      </w:r>
      <w:proofErr w:type="spellStart"/>
      <w:r w:rsidRPr="00677393">
        <w:t>зиминцев</w:t>
      </w:r>
      <w:proofErr w:type="spellEnd"/>
      <w:r w:rsidRPr="00677393">
        <w:t xml:space="preserve">. Экспозиция разделена на целевые темы: «История возникновения Зимы», «Революционное движение в Зиме», «Железная дорога», «Гражданская война», «Великая отечественная война», «Герои - </w:t>
      </w:r>
      <w:proofErr w:type="spellStart"/>
      <w:r w:rsidRPr="00677393">
        <w:t>Зиминцы</w:t>
      </w:r>
      <w:proofErr w:type="spellEnd"/>
      <w:r w:rsidRPr="00677393">
        <w:t xml:space="preserve">», «Предприятия </w:t>
      </w:r>
      <w:proofErr w:type="gramStart"/>
      <w:r w:rsidRPr="00677393">
        <w:t>г</w:t>
      </w:r>
      <w:proofErr w:type="gramEnd"/>
      <w:r w:rsidRPr="00677393">
        <w:t>. Зимы», «Русская изба».</w:t>
      </w:r>
    </w:p>
    <w:p w:rsidR="00AD51AA" w:rsidRPr="00677393" w:rsidRDefault="00AD51AA" w:rsidP="00AD51AA">
      <w:pPr>
        <w:shd w:val="clear" w:color="auto" w:fill="FFFFFF"/>
        <w:ind w:firstLine="567"/>
        <w:jc w:val="both"/>
      </w:pPr>
      <w:r w:rsidRPr="00677393">
        <w:rPr>
          <w:shd w:val="clear" w:color="auto" w:fill="FFFFFF"/>
        </w:rPr>
        <w:t xml:space="preserve">В Доме-музее поэзии экспозиции «Убранство сибирского жилого интерьера середины XX века», «Поэзия и современность». </w:t>
      </w:r>
    </w:p>
    <w:p w:rsidR="00AD51AA" w:rsidRPr="00677393" w:rsidRDefault="00AD51AA" w:rsidP="00AD51AA">
      <w:pPr>
        <w:shd w:val="clear" w:color="auto" w:fill="FFFFFF"/>
        <w:ind w:firstLine="567"/>
        <w:jc w:val="both"/>
      </w:pPr>
      <w:r w:rsidRPr="00677393">
        <w:t>Деятельность МБУК «ИКМ» и Дома-музея поэзии характеризуется, в основном, позитивной динамикой основных показателей. Ежегодно музеи посещают более 9 тысяч человек.</w:t>
      </w:r>
    </w:p>
    <w:p w:rsidR="00AD51AA" w:rsidRPr="00677393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77393">
        <w:t xml:space="preserve">Создание привлекательного образа музея предполагает наличие современного оборудования, мебели, технических средств. </w:t>
      </w:r>
      <w:r w:rsidRPr="00677393">
        <w:rPr>
          <w:rFonts w:eastAsia="Calibri"/>
          <w:lang w:eastAsia="en-US"/>
        </w:rPr>
        <w:t xml:space="preserve">Сегодня остро стоит вопрос о материально-технической базе музеев, их адаптации для инвалидов и других </w:t>
      </w:r>
      <w:proofErr w:type="spellStart"/>
      <w:r w:rsidRPr="00677393">
        <w:rPr>
          <w:rFonts w:eastAsia="Calibri"/>
          <w:lang w:eastAsia="en-US"/>
        </w:rPr>
        <w:t>маломобильных</w:t>
      </w:r>
      <w:proofErr w:type="spellEnd"/>
      <w:r w:rsidRPr="00677393">
        <w:rPr>
          <w:rFonts w:eastAsia="Calibri"/>
          <w:lang w:eastAsia="en-US"/>
        </w:rPr>
        <w:t xml:space="preserve"> групп населения.</w:t>
      </w:r>
    </w:p>
    <w:p w:rsidR="00AD51AA" w:rsidRPr="00677393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77393">
        <w:rPr>
          <w:rFonts w:eastAsia="Calibri"/>
          <w:lang w:eastAsia="en-US"/>
        </w:rPr>
        <w:t>В МБУК «ИКМ» нет достаточного количества специальных витрин, необходимых для экспонирования особо ценных экспонатов, отсутствует система видеонаблюдения.</w:t>
      </w:r>
    </w:p>
    <w:p w:rsidR="00AD51AA" w:rsidRPr="00677393" w:rsidRDefault="00AD51AA" w:rsidP="00AD51AA">
      <w:pPr>
        <w:autoSpaceDE w:val="0"/>
        <w:autoSpaceDN w:val="0"/>
        <w:adjustRightInd w:val="0"/>
        <w:ind w:firstLine="567"/>
        <w:jc w:val="both"/>
      </w:pPr>
      <w:r w:rsidRPr="00677393">
        <w:t>Для более качественной работы и повышения комфортной среды посетителей необходимо обновление устаревшей экспозиции, построенной еще в 2004 году.</w:t>
      </w:r>
      <w:r w:rsidRPr="00677393">
        <w:rPr>
          <w:spacing w:val="2"/>
          <w:shd w:val="clear" w:color="auto" w:fill="FFFFFF"/>
        </w:rPr>
        <w:t xml:space="preserve"> </w:t>
      </w:r>
    </w:p>
    <w:p w:rsidR="00AD51AA" w:rsidRPr="00677393" w:rsidRDefault="00AD51AA" w:rsidP="00AD51AA">
      <w:pPr>
        <w:autoSpaceDE w:val="0"/>
        <w:autoSpaceDN w:val="0"/>
        <w:adjustRightInd w:val="0"/>
        <w:ind w:firstLine="567"/>
        <w:jc w:val="both"/>
      </w:pPr>
      <w:r w:rsidRPr="00677393">
        <w:rPr>
          <w:rFonts w:eastAsia="Calibri"/>
          <w:lang w:eastAsia="en-US"/>
        </w:rPr>
        <w:lastRenderedPageBreak/>
        <w:t xml:space="preserve">Одной из задач музея является обновление и пополнение музейного фонда, для этого необходимо выделение средств на закупку предметов изобразительного, декоративно-прикладного искусства, антиквариата и чучел зверей, а также реставрации уже имеющихся музейных предметов, недостаточно площади для </w:t>
      </w:r>
      <w:proofErr w:type="spellStart"/>
      <w:r w:rsidRPr="00677393">
        <w:rPr>
          <w:rFonts w:eastAsia="Calibri"/>
          <w:lang w:eastAsia="en-US"/>
        </w:rPr>
        <w:t>фондохранилищ</w:t>
      </w:r>
      <w:proofErr w:type="spellEnd"/>
      <w:r w:rsidRPr="00677393">
        <w:rPr>
          <w:rFonts w:eastAsia="Calibri"/>
          <w:lang w:eastAsia="en-US"/>
        </w:rPr>
        <w:t>.</w:t>
      </w:r>
      <w:r w:rsidRPr="00677393">
        <w:rPr>
          <w:shd w:val="clear" w:color="auto" w:fill="FFFFFF"/>
        </w:rPr>
        <w:t xml:space="preserve"> Условия хранения музейных фондов не соответствуют требуемым стандартам.  В течение уже нескольких лет большая часть фонда хранится в неизолированных витринах, что приводит к порче экспонатов. </w:t>
      </w:r>
      <w:r w:rsidRPr="00677393">
        <w:t xml:space="preserve">На сегодняшний день музей имеет 6193 единицы хранения основного и научно-вспомогательного фонда. </w:t>
      </w:r>
    </w:p>
    <w:p w:rsidR="00AD51AA" w:rsidRPr="00677393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77393">
        <w:t xml:space="preserve">Пополнение фондов происходит в основном за счет дарения жителями города различных экспонатов. Поэтому пополнение фондов, музейных экспонатов и укрепление материально - технической базы является одной из актуальных проблем, эффективное решение которой предполагается программными методами. </w:t>
      </w:r>
    </w:p>
    <w:p w:rsidR="00AD51AA" w:rsidRPr="00677393" w:rsidRDefault="00AD51AA" w:rsidP="00AD51AA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677393">
        <w:rPr>
          <w:rFonts w:eastAsia="Calibri"/>
          <w:lang w:eastAsia="en-US"/>
        </w:rPr>
        <w:t xml:space="preserve">Программный подход позволит в целом создать условия для широкого внедрения инноваций, повышения доступности музейных услуг в рамках социально-культурного и информационного обеспечения населения города </w:t>
      </w:r>
      <w:r w:rsidRPr="00677393">
        <w:rPr>
          <w:rFonts w:eastAsia="Calibri"/>
        </w:rPr>
        <w:t>Зима</w:t>
      </w:r>
      <w:r w:rsidRPr="00677393">
        <w:rPr>
          <w:rFonts w:eastAsia="Calibri"/>
          <w:lang w:eastAsia="en-US"/>
        </w:rPr>
        <w:t>.</w:t>
      </w:r>
    </w:p>
    <w:p w:rsidR="00AD51AA" w:rsidRPr="00D0138A" w:rsidRDefault="001132BD" w:rsidP="001132BD">
      <w:pPr>
        <w:pStyle w:val="2"/>
        <w:keepNext/>
        <w:spacing w:before="240" w:beforeAutospacing="0" w:after="0" w:afterAutospacing="0"/>
        <w:ind w:left="284"/>
        <w:jc w:val="center"/>
        <w:rPr>
          <w:sz w:val="24"/>
          <w:szCs w:val="24"/>
        </w:rPr>
      </w:pPr>
      <w:r w:rsidRPr="00D0138A">
        <w:rPr>
          <w:sz w:val="24"/>
          <w:szCs w:val="24"/>
        </w:rPr>
        <w:t>12.3.3</w:t>
      </w:r>
      <w:r w:rsidR="00AD51AA" w:rsidRPr="00D0138A">
        <w:rPr>
          <w:sz w:val="24"/>
          <w:szCs w:val="24"/>
        </w:rPr>
        <w:t xml:space="preserve"> Содержание проблемы и обоснование необходимости ее решения</w:t>
      </w:r>
    </w:p>
    <w:p w:rsidR="00AD51AA" w:rsidRPr="00677393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677393">
        <w:rPr>
          <w:spacing w:val="3"/>
        </w:rPr>
        <w:t>Сложилась острая необходимость в обеспечении эффективной организации музейного обслуживания населения, обеспечении сохранности культурных ценностей, находящихся в музеях. Существует проблема обновления экспозиций и создания новых.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677393">
        <w:rPr>
          <w:spacing w:val="3"/>
        </w:rPr>
        <w:t>Недостаточная техническая оснащенность музейных экспозиций привела к их несоответствию современным требованиям. Экспозиции музея художественно и технически устарели, не соответствуют тенденциям времени. Ухудшение качества музейных экспозиций сказывается на их посещаемости.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677393">
        <w:rPr>
          <w:spacing w:val="3"/>
        </w:rPr>
        <w:t>В целях увеличения посещений музеев необходимо провести их модернизацию для предоставления многопрофильного и качественного продукта.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Для создания благоприятных условий для посетителей и сотрудников музеев, необходимо решить проблему улучшения материально – технической базы, т.к. в музеях устаревшее оборудование, оргтехника, мебель и остро стоит вопрос в замене экспозиционных витрин. 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>Перед музеями главным образом стоит проблема физической сохранности музейных коллекций, требуется реставрация не менее 70% от общего количества музейных предметов.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Вышеуказанные проблемы нельзя решить без капитального ремонта здания МБУК «Историко-краеведческий музей»: 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- Ремонт цокольной части здания 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>- Произвести работы по осушению подвала здания</w:t>
      </w:r>
    </w:p>
    <w:p w:rsidR="00AD51AA" w:rsidRPr="00677393" w:rsidRDefault="00AD51AA" w:rsidP="00101518">
      <w:pPr>
        <w:pStyle w:val="ae"/>
        <w:spacing w:before="0"/>
        <w:ind w:left="0" w:firstLine="567"/>
      </w:pPr>
      <w:r w:rsidRPr="00677393">
        <w:t>- Замена электропроводки</w:t>
      </w:r>
    </w:p>
    <w:p w:rsidR="00AD51AA" w:rsidRPr="00677393" w:rsidRDefault="00AD51AA" w:rsidP="00101518">
      <w:pPr>
        <w:pStyle w:val="ae"/>
        <w:spacing w:before="0"/>
        <w:ind w:left="0" w:firstLine="567"/>
      </w:pPr>
      <w:r w:rsidRPr="00677393">
        <w:t>- Замена покрытия пола</w:t>
      </w:r>
    </w:p>
    <w:p w:rsidR="00AD51AA" w:rsidRPr="00677393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- Ремонт крыльца</w:t>
      </w:r>
    </w:p>
    <w:p w:rsidR="00AD51AA" w:rsidRPr="00677393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- Замена окон на окна  ПВХ</w:t>
      </w:r>
    </w:p>
    <w:p w:rsidR="00AD51AA" w:rsidRPr="00677393" w:rsidRDefault="00AD51AA" w:rsidP="00101518">
      <w:pPr>
        <w:pStyle w:val="2"/>
        <w:keepNext/>
        <w:spacing w:before="0" w:beforeAutospacing="0" w:after="0" w:afterAutospacing="0" w:line="0" w:lineRule="atLeast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- Замена входных дверей</w:t>
      </w:r>
    </w:p>
    <w:p w:rsidR="00AD51AA" w:rsidRPr="00677393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А также в Доме-музее поэзии:</w:t>
      </w:r>
    </w:p>
    <w:p w:rsidR="00AD51AA" w:rsidRPr="00677393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- Монтаж </w:t>
      </w:r>
      <w:proofErr w:type="spellStart"/>
      <w:r w:rsidRPr="00677393">
        <w:rPr>
          <w:b w:val="0"/>
          <w:sz w:val="24"/>
          <w:szCs w:val="24"/>
        </w:rPr>
        <w:t>электро</w:t>
      </w:r>
      <w:proofErr w:type="spellEnd"/>
      <w:r w:rsidRPr="00677393">
        <w:rPr>
          <w:b w:val="0"/>
          <w:sz w:val="24"/>
          <w:szCs w:val="24"/>
        </w:rPr>
        <w:t xml:space="preserve"> – котельной (Дом-музей поэзии)</w:t>
      </w:r>
    </w:p>
    <w:p w:rsidR="00AD51AA" w:rsidRPr="00677393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- Установка новой сцены (Дом-музей поэзии)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>Согласно требованиям по учету и хранению музейных ценностей необходимо: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- произвести замену  люминесцентных ламп на светодиодные (выставочный зал, экспозиционный, зал этнографии, зал природы, зал военно-морского флота, </w:t>
      </w:r>
      <w:proofErr w:type="spellStart"/>
      <w:r w:rsidRPr="00677393">
        <w:t>фондохранилище</w:t>
      </w:r>
      <w:proofErr w:type="spellEnd"/>
      <w:r w:rsidRPr="00677393">
        <w:t xml:space="preserve"> №2);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>- приобрести металлические, застекленные витрины в экспозиционные и выставочные залы;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- приобрести шкаф в </w:t>
      </w:r>
      <w:proofErr w:type="spellStart"/>
      <w:r w:rsidRPr="00677393">
        <w:t>фондохранилище</w:t>
      </w:r>
      <w:proofErr w:type="spellEnd"/>
      <w:r w:rsidRPr="00677393">
        <w:t xml:space="preserve"> №1 для хранения предметов одежды;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>-</w:t>
      </w:r>
      <w:r w:rsidR="008B089D" w:rsidRPr="00677393">
        <w:t xml:space="preserve"> </w:t>
      </w:r>
      <w:r w:rsidRPr="00677393">
        <w:t>приобрести приборы для регистрации температурно-влажностного режима;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lastRenderedPageBreak/>
        <w:t>-  приобрести приборы для регулирования температурно-влажностного режима;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>- приобрести витрины и защитные колпаки для экспонирования предметов оружия;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</w:pPr>
      <w:r w:rsidRPr="00677393">
        <w:t xml:space="preserve">- установить два рубежа охраны дверей </w:t>
      </w:r>
      <w:proofErr w:type="spellStart"/>
      <w:r w:rsidRPr="00677393">
        <w:t>фондохранилища</w:t>
      </w:r>
      <w:proofErr w:type="spellEnd"/>
      <w:r w:rsidRPr="00677393">
        <w:t xml:space="preserve"> №1 и сейфа к сигнализации. </w:t>
      </w:r>
    </w:p>
    <w:p w:rsidR="00AD51AA" w:rsidRPr="00677393" w:rsidRDefault="00AD51AA" w:rsidP="00101518">
      <w:pPr>
        <w:pStyle w:val="a5"/>
        <w:spacing w:before="0" w:beforeAutospacing="0" w:after="0" w:afterAutospacing="0" w:line="0" w:lineRule="atLeast"/>
        <w:ind w:firstLine="567"/>
        <w:jc w:val="both"/>
        <w:rPr>
          <w:spacing w:val="3"/>
        </w:rPr>
      </w:pPr>
      <w:r w:rsidRPr="00677393">
        <w:t>Так же, одной из проблем является необходимость приобретения программы «КАМИС» для правильного учета музейного фонда и внесения сведений о музейных предметах в Государственный каталог Музейного фонда Российской Федерации ст. 6 Федерального закона от 26 мая 1996 года № 54-ФЗ «О музейном фонде Российской Федерации и музеях в Российской Федерации».</w:t>
      </w:r>
    </w:p>
    <w:p w:rsidR="00AD51AA" w:rsidRPr="00677393" w:rsidRDefault="00AD51AA" w:rsidP="00101518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Существует необходимость развития кадрового потенциала и привлечение квалифицированных специалистов, а также повышение квалификации сотрудников, путем семинаров и курсов профессиональной переподготовки. </w:t>
      </w:r>
    </w:p>
    <w:p w:rsidR="00AD51AA" w:rsidRPr="00677393" w:rsidRDefault="00AD51AA" w:rsidP="00101518">
      <w:pPr>
        <w:pStyle w:val="2"/>
        <w:keepNext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Вышеуказанные проблемы можно решить только комплексно, посредством финансирования и реализации данной подпрограммы.</w:t>
      </w:r>
    </w:p>
    <w:p w:rsidR="00AD51AA" w:rsidRPr="00677393" w:rsidRDefault="00AD51AA" w:rsidP="00101518">
      <w:pPr>
        <w:ind w:firstLine="567"/>
        <w:jc w:val="both"/>
      </w:pPr>
      <w:r w:rsidRPr="00677393">
        <w:t>В рамках реализации подпрограммы планируется:</w:t>
      </w:r>
    </w:p>
    <w:p w:rsidR="00AD51AA" w:rsidRPr="00677393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677393">
        <w:t xml:space="preserve">разработка, внедрение и распространение новых информационных продуктов и </w:t>
      </w:r>
      <w:proofErr w:type="spellStart"/>
      <w:proofErr w:type="gramStart"/>
      <w:r w:rsidRPr="00677393">
        <w:t>Интернет-технологий</w:t>
      </w:r>
      <w:proofErr w:type="spellEnd"/>
      <w:proofErr w:type="gramEnd"/>
      <w:r w:rsidRPr="00677393">
        <w:t>;</w:t>
      </w:r>
    </w:p>
    <w:p w:rsidR="00AD51AA" w:rsidRPr="00677393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677393">
        <w:t>совершенствование форм и методов работы с населением;</w:t>
      </w:r>
    </w:p>
    <w:p w:rsidR="00AD51AA" w:rsidRPr="00677393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677393">
        <w:t>увеличение основного фонда с учетом информационных, образовательных потребностей и культурных запросов населения;</w:t>
      </w:r>
    </w:p>
    <w:p w:rsidR="00AD51AA" w:rsidRPr="00677393" w:rsidRDefault="00AD51AA" w:rsidP="008D2982">
      <w:pPr>
        <w:pStyle w:val="ae"/>
        <w:numPr>
          <w:ilvl w:val="0"/>
          <w:numId w:val="13"/>
        </w:numPr>
        <w:spacing w:before="0"/>
        <w:ind w:left="0" w:firstLine="567"/>
        <w:jc w:val="both"/>
      </w:pPr>
      <w:r w:rsidRPr="00677393">
        <w:t>проведение информационных, обучающих, культурно-массовых мероприятий для различной категории населения.</w:t>
      </w:r>
    </w:p>
    <w:p w:rsidR="00AD51AA" w:rsidRPr="00677393" w:rsidRDefault="00AD51AA" w:rsidP="00101518">
      <w:pPr>
        <w:pStyle w:val="ae"/>
        <w:spacing w:before="0"/>
        <w:ind w:left="0" w:firstLine="567"/>
        <w:jc w:val="both"/>
      </w:pPr>
    </w:p>
    <w:p w:rsidR="00AD51AA" w:rsidRPr="00D0138A" w:rsidRDefault="00101518" w:rsidP="00101518">
      <w:pPr>
        <w:pStyle w:val="2"/>
        <w:keepNext/>
        <w:spacing w:before="0" w:beforeAutospacing="0" w:after="0" w:afterAutospacing="0"/>
        <w:ind w:left="284"/>
        <w:jc w:val="center"/>
        <w:rPr>
          <w:sz w:val="24"/>
          <w:szCs w:val="24"/>
        </w:rPr>
      </w:pPr>
      <w:r w:rsidRPr="00D0138A">
        <w:rPr>
          <w:sz w:val="24"/>
          <w:szCs w:val="24"/>
        </w:rPr>
        <w:t>12.3.4</w:t>
      </w:r>
      <w:r w:rsidR="00AD51AA" w:rsidRPr="00D0138A">
        <w:rPr>
          <w:sz w:val="24"/>
          <w:szCs w:val="24"/>
        </w:rPr>
        <w:t xml:space="preserve"> Цели и задачи подпрограммы</w:t>
      </w:r>
    </w:p>
    <w:p w:rsidR="00AD51AA" w:rsidRPr="00677393" w:rsidRDefault="00AD51AA" w:rsidP="00101518">
      <w:pPr>
        <w:pStyle w:val="ae"/>
        <w:spacing w:before="0"/>
        <w:ind w:left="0" w:firstLine="567"/>
        <w:jc w:val="both"/>
      </w:pPr>
    </w:p>
    <w:p w:rsidR="00AD51AA" w:rsidRPr="00677393" w:rsidRDefault="00AD51AA" w:rsidP="00101518">
      <w:pPr>
        <w:pStyle w:val="ae"/>
        <w:spacing w:before="0"/>
        <w:ind w:left="0" w:firstLine="567"/>
        <w:jc w:val="both"/>
      </w:pPr>
      <w:r w:rsidRPr="00677393">
        <w:t>Главной целью подпрограммы является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 города Зимы.</w:t>
      </w:r>
    </w:p>
    <w:p w:rsidR="00AD51AA" w:rsidRPr="00677393" w:rsidRDefault="00AD51AA" w:rsidP="00101518">
      <w:pPr>
        <w:pStyle w:val="ae"/>
        <w:spacing w:before="0"/>
        <w:ind w:left="0" w:firstLine="567"/>
        <w:jc w:val="both"/>
      </w:pPr>
      <w:r w:rsidRPr="00677393">
        <w:t>Для достижения данной цели подпрограммы необходимо решить следующие задачи:</w:t>
      </w:r>
    </w:p>
    <w:p w:rsidR="00AD51AA" w:rsidRPr="00677393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677393">
        <w:t xml:space="preserve">Обеспечение максимальной доступности населения к культурным ценностям. </w:t>
      </w:r>
    </w:p>
    <w:p w:rsidR="00AD51AA" w:rsidRPr="00677393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677393">
        <w:t>Увеличение количества экспонируемых музейных предметов.</w:t>
      </w:r>
    </w:p>
    <w:p w:rsidR="00AD51AA" w:rsidRPr="00677393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677393">
        <w:t>Пополнение музейного фонда, обеспечение его сохранности, безопасности  хранения и обслуживания.</w:t>
      </w:r>
    </w:p>
    <w:p w:rsidR="00AD51AA" w:rsidRPr="00677393" w:rsidRDefault="00AD51AA" w:rsidP="008D2982">
      <w:pPr>
        <w:pStyle w:val="ae"/>
        <w:numPr>
          <w:ilvl w:val="0"/>
          <w:numId w:val="18"/>
        </w:numPr>
        <w:shd w:val="clear" w:color="auto" w:fill="FFFFFF"/>
        <w:ind w:left="0" w:firstLine="567"/>
      </w:pPr>
      <w:proofErr w:type="spellStart"/>
      <w:r w:rsidRPr="00677393">
        <w:t>Цифровизация</w:t>
      </w:r>
      <w:proofErr w:type="spellEnd"/>
      <w:r w:rsidRPr="00677393">
        <w:t xml:space="preserve"> услуг и формирование информационного пространства.</w:t>
      </w:r>
    </w:p>
    <w:p w:rsidR="00AD51AA" w:rsidRPr="00677393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677393">
        <w:t>Укрепление материально-технической базы музеев, обеспечение их современным оборудованием.</w:t>
      </w:r>
    </w:p>
    <w:p w:rsidR="00AD51AA" w:rsidRPr="00677393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677393">
        <w:t>Модернизация и ремонт учреждений.</w:t>
      </w:r>
    </w:p>
    <w:p w:rsidR="00AD51AA" w:rsidRPr="00677393" w:rsidRDefault="00AD51AA" w:rsidP="008D2982">
      <w:pPr>
        <w:pStyle w:val="ae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567"/>
        <w:jc w:val="both"/>
      </w:pPr>
      <w:r w:rsidRPr="00677393">
        <w:t>Развитие кадрового потенциала, привлечение квалифицированных специалистов, а также повышение квалификации сотрудников.</w:t>
      </w:r>
    </w:p>
    <w:p w:rsidR="00AD51AA" w:rsidRPr="00677393" w:rsidRDefault="00AD51AA" w:rsidP="00AD51AA">
      <w:pPr>
        <w:pStyle w:val="ae"/>
        <w:spacing w:before="0"/>
        <w:ind w:left="0"/>
        <w:jc w:val="both"/>
      </w:pPr>
    </w:p>
    <w:p w:rsidR="00D0138A" w:rsidRPr="006633DB" w:rsidRDefault="00101518" w:rsidP="006633DB">
      <w:pPr>
        <w:ind w:left="284"/>
        <w:jc w:val="center"/>
        <w:rPr>
          <w:b/>
        </w:rPr>
      </w:pPr>
      <w:r w:rsidRPr="00D0138A">
        <w:rPr>
          <w:b/>
        </w:rPr>
        <w:t>12.3.5</w:t>
      </w:r>
      <w:r w:rsidR="00AD51AA" w:rsidRPr="00D0138A">
        <w:rPr>
          <w:b/>
        </w:rPr>
        <w:t xml:space="preserve"> Сроки реализации и ресурсное обеспечение подпрограммы </w:t>
      </w:r>
    </w:p>
    <w:p w:rsidR="00101518" w:rsidRPr="00D0138A" w:rsidRDefault="006633DB" w:rsidP="00101518">
      <w:pPr>
        <w:pStyle w:val="ae"/>
        <w:spacing w:before="0"/>
        <w:ind w:lef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0138A" w:rsidRPr="00D0138A">
        <w:rPr>
          <w:sz w:val="22"/>
          <w:szCs w:val="22"/>
        </w:rPr>
        <w:t xml:space="preserve"> </w:t>
      </w:r>
      <w:r w:rsidR="005D34F2" w:rsidRPr="00D0138A">
        <w:rPr>
          <w:sz w:val="22"/>
          <w:szCs w:val="22"/>
        </w:rPr>
        <w:t>(тыс</w:t>
      </w:r>
      <w:proofErr w:type="gramStart"/>
      <w:r w:rsidR="005D34F2" w:rsidRPr="00D0138A">
        <w:rPr>
          <w:sz w:val="22"/>
          <w:szCs w:val="22"/>
        </w:rPr>
        <w:t>.р</w:t>
      </w:r>
      <w:proofErr w:type="gramEnd"/>
      <w:r w:rsidR="005D34F2" w:rsidRPr="00D0138A">
        <w:rPr>
          <w:sz w:val="22"/>
          <w:szCs w:val="22"/>
        </w:rPr>
        <w:t>ублей)</w:t>
      </w:r>
    </w:p>
    <w:tbl>
      <w:tblPr>
        <w:tblpPr w:leftFromText="180" w:rightFromText="180" w:vertAnchor="text" w:horzAnchor="margin" w:tblpX="-459" w:tblpY="8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569"/>
        <w:gridCol w:w="1376"/>
        <w:gridCol w:w="1276"/>
        <w:gridCol w:w="1134"/>
        <w:gridCol w:w="1134"/>
        <w:gridCol w:w="1136"/>
        <w:gridCol w:w="988"/>
      </w:tblGrid>
      <w:tr w:rsidR="009F1F10" w:rsidRPr="00D0138A" w:rsidTr="006C3CC4">
        <w:tc>
          <w:tcPr>
            <w:tcW w:w="937" w:type="pct"/>
            <w:shd w:val="clear" w:color="auto" w:fill="auto"/>
            <w:vAlign w:val="center"/>
          </w:tcPr>
          <w:p w:rsidR="009F1F10" w:rsidRPr="001E1D7E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Сроки реализации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9F1F10" w:rsidRPr="001E1D7E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Всего по подпрограмме</w:t>
            </w:r>
          </w:p>
        </w:tc>
        <w:tc>
          <w:tcPr>
            <w:tcW w:w="649" w:type="pct"/>
            <w:vAlign w:val="center"/>
          </w:tcPr>
          <w:p w:rsidR="009F1F10" w:rsidRPr="001E1D7E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2020 год</w:t>
            </w:r>
          </w:p>
        </w:tc>
        <w:tc>
          <w:tcPr>
            <w:tcW w:w="602" w:type="pct"/>
            <w:vAlign w:val="center"/>
          </w:tcPr>
          <w:p w:rsidR="009F1F10" w:rsidRPr="001E1D7E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2021 год</w:t>
            </w:r>
          </w:p>
        </w:tc>
        <w:tc>
          <w:tcPr>
            <w:tcW w:w="535" w:type="pct"/>
            <w:vAlign w:val="center"/>
          </w:tcPr>
          <w:p w:rsidR="009F1F10" w:rsidRPr="001E1D7E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2022 год</w:t>
            </w:r>
          </w:p>
        </w:tc>
        <w:tc>
          <w:tcPr>
            <w:tcW w:w="535" w:type="pct"/>
            <w:vAlign w:val="center"/>
          </w:tcPr>
          <w:p w:rsidR="009F1F10" w:rsidRPr="001E1D7E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2023 год</w:t>
            </w:r>
          </w:p>
        </w:tc>
        <w:tc>
          <w:tcPr>
            <w:tcW w:w="536" w:type="pct"/>
            <w:vAlign w:val="center"/>
          </w:tcPr>
          <w:p w:rsidR="009F1F10" w:rsidRPr="001E1D7E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2024 год</w:t>
            </w:r>
          </w:p>
        </w:tc>
        <w:tc>
          <w:tcPr>
            <w:tcW w:w="466" w:type="pct"/>
            <w:vAlign w:val="center"/>
          </w:tcPr>
          <w:p w:rsidR="009F1F10" w:rsidRPr="001E1D7E" w:rsidRDefault="009F1F10" w:rsidP="009F1F10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2025 год</w:t>
            </w:r>
          </w:p>
        </w:tc>
      </w:tr>
      <w:tr w:rsidR="006C3CC4" w:rsidRPr="00D0138A" w:rsidTr="006C3CC4">
        <w:trPr>
          <w:trHeight w:val="563"/>
        </w:trPr>
        <w:tc>
          <w:tcPr>
            <w:tcW w:w="937" w:type="pct"/>
            <w:shd w:val="clear" w:color="auto" w:fill="auto"/>
            <w:vAlign w:val="center"/>
          </w:tcPr>
          <w:p w:rsidR="006C3CC4" w:rsidRPr="001E1D7E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56</w:t>
            </w:r>
            <w:r w:rsidR="00500B30">
              <w:rPr>
                <w:sz w:val="20"/>
                <w:szCs w:val="20"/>
              </w:rPr>
              <w:t xml:space="preserve"> </w:t>
            </w:r>
            <w:r w:rsidRPr="006C3CC4">
              <w:rPr>
                <w:sz w:val="20"/>
                <w:szCs w:val="20"/>
              </w:rPr>
              <w:t>642,10</w:t>
            </w:r>
          </w:p>
        </w:tc>
        <w:tc>
          <w:tcPr>
            <w:tcW w:w="649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30 876,80</w:t>
            </w:r>
          </w:p>
        </w:tc>
        <w:tc>
          <w:tcPr>
            <w:tcW w:w="602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11 816,20</w:t>
            </w:r>
          </w:p>
        </w:tc>
        <w:tc>
          <w:tcPr>
            <w:tcW w:w="535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5 787,60</w:t>
            </w:r>
          </w:p>
        </w:tc>
        <w:tc>
          <w:tcPr>
            <w:tcW w:w="535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2 720,50</w:t>
            </w:r>
          </w:p>
        </w:tc>
        <w:tc>
          <w:tcPr>
            <w:tcW w:w="536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2 720,50</w:t>
            </w:r>
          </w:p>
        </w:tc>
        <w:tc>
          <w:tcPr>
            <w:tcW w:w="466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2 720,50</w:t>
            </w:r>
          </w:p>
        </w:tc>
      </w:tr>
      <w:tr w:rsidR="006C3CC4" w:rsidRPr="00D0138A" w:rsidTr="006C3CC4">
        <w:trPr>
          <w:trHeight w:val="433"/>
        </w:trPr>
        <w:tc>
          <w:tcPr>
            <w:tcW w:w="937" w:type="pct"/>
            <w:shd w:val="clear" w:color="auto" w:fill="auto"/>
            <w:vAlign w:val="center"/>
          </w:tcPr>
          <w:p w:rsidR="006C3CC4" w:rsidRPr="001E1D7E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Федеральный бюджет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649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602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466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</w:tr>
      <w:tr w:rsidR="006C3CC4" w:rsidRPr="00D0138A" w:rsidTr="006C3CC4">
        <w:tc>
          <w:tcPr>
            <w:tcW w:w="937" w:type="pct"/>
            <w:shd w:val="clear" w:color="auto" w:fill="auto"/>
            <w:vAlign w:val="center"/>
          </w:tcPr>
          <w:p w:rsidR="006C3CC4" w:rsidRPr="001E1D7E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Областной бюджет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23 363,60</w:t>
            </w:r>
          </w:p>
        </w:tc>
        <w:tc>
          <w:tcPr>
            <w:tcW w:w="649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23 363,60</w:t>
            </w:r>
          </w:p>
        </w:tc>
        <w:tc>
          <w:tcPr>
            <w:tcW w:w="602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466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</w:tr>
      <w:tr w:rsidR="006C3CC4" w:rsidRPr="00D0138A" w:rsidTr="006C3CC4">
        <w:tc>
          <w:tcPr>
            <w:tcW w:w="937" w:type="pct"/>
            <w:shd w:val="clear" w:color="auto" w:fill="auto"/>
            <w:vAlign w:val="center"/>
          </w:tcPr>
          <w:p w:rsidR="006C3CC4" w:rsidRPr="001E1D7E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33 278,50</w:t>
            </w:r>
          </w:p>
        </w:tc>
        <w:tc>
          <w:tcPr>
            <w:tcW w:w="649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7 513,20</w:t>
            </w:r>
          </w:p>
        </w:tc>
        <w:tc>
          <w:tcPr>
            <w:tcW w:w="602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11 816,20</w:t>
            </w:r>
          </w:p>
        </w:tc>
        <w:tc>
          <w:tcPr>
            <w:tcW w:w="535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5 787,60</w:t>
            </w:r>
          </w:p>
        </w:tc>
        <w:tc>
          <w:tcPr>
            <w:tcW w:w="535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2 720,50</w:t>
            </w:r>
          </w:p>
        </w:tc>
        <w:tc>
          <w:tcPr>
            <w:tcW w:w="536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2 720,50</w:t>
            </w:r>
          </w:p>
        </w:tc>
        <w:tc>
          <w:tcPr>
            <w:tcW w:w="466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2 720,50</w:t>
            </w:r>
          </w:p>
        </w:tc>
      </w:tr>
      <w:tr w:rsidR="006C3CC4" w:rsidRPr="00D0138A" w:rsidTr="006C3CC4">
        <w:tc>
          <w:tcPr>
            <w:tcW w:w="937" w:type="pct"/>
            <w:shd w:val="clear" w:color="auto" w:fill="auto"/>
            <w:vAlign w:val="center"/>
          </w:tcPr>
          <w:p w:rsidR="006C3CC4" w:rsidRPr="001E1D7E" w:rsidRDefault="006C3CC4" w:rsidP="006C3CC4">
            <w:pPr>
              <w:pStyle w:val="2"/>
              <w:keepNext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1E1D7E">
              <w:rPr>
                <w:b w:val="0"/>
                <w:sz w:val="22"/>
                <w:szCs w:val="22"/>
              </w:rPr>
              <w:t>Внебюджетные источники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649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602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535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  <w:tc>
          <w:tcPr>
            <w:tcW w:w="466" w:type="pct"/>
            <w:vAlign w:val="center"/>
          </w:tcPr>
          <w:p w:rsidR="006C3CC4" w:rsidRPr="006C3CC4" w:rsidRDefault="006C3CC4" w:rsidP="006C3CC4">
            <w:pPr>
              <w:jc w:val="right"/>
              <w:rPr>
                <w:sz w:val="20"/>
                <w:szCs w:val="20"/>
              </w:rPr>
            </w:pPr>
            <w:r w:rsidRPr="006C3CC4">
              <w:rPr>
                <w:sz w:val="20"/>
                <w:szCs w:val="20"/>
              </w:rPr>
              <w:t>0,00</w:t>
            </w:r>
          </w:p>
        </w:tc>
      </w:tr>
    </w:tbl>
    <w:p w:rsidR="00AD51AA" w:rsidRPr="00677393" w:rsidRDefault="00AD51AA" w:rsidP="00AD51AA">
      <w:pPr>
        <w:sectPr w:rsidR="00AD51AA" w:rsidRPr="00677393" w:rsidSect="000E630A">
          <w:headerReference w:type="default" r:id="rId18"/>
          <w:footerReference w:type="even" r:id="rId19"/>
          <w:type w:val="nextColumn"/>
          <w:pgSz w:w="11906" w:h="16838"/>
          <w:pgMar w:top="737" w:right="737" w:bottom="737" w:left="1418" w:header="709" w:footer="709" w:gutter="0"/>
          <w:pgNumType w:start="41"/>
          <w:cols w:space="708"/>
          <w:docGrid w:linePitch="360"/>
        </w:sectPr>
      </w:pPr>
    </w:p>
    <w:p w:rsidR="00AD51AA" w:rsidRPr="00D0138A" w:rsidRDefault="00CF1355" w:rsidP="00CF1355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4F2DBC">
        <w:rPr>
          <w:sz w:val="24"/>
          <w:szCs w:val="24"/>
        </w:rPr>
        <w:lastRenderedPageBreak/>
        <w:t>12</w:t>
      </w:r>
      <w:r w:rsidR="00AD51AA" w:rsidRPr="004F2DBC">
        <w:rPr>
          <w:sz w:val="24"/>
          <w:szCs w:val="24"/>
        </w:rPr>
        <w:t>.3.6 Перечень мероприятий  подпрограммы</w:t>
      </w:r>
    </w:p>
    <w:p w:rsidR="00AD51AA" w:rsidRDefault="00D0138A" w:rsidP="008B08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right"/>
        <w:rPr>
          <w:sz w:val="22"/>
          <w:szCs w:val="22"/>
        </w:rPr>
      </w:pPr>
      <w:r w:rsidRPr="00D0138A">
        <w:rPr>
          <w:sz w:val="22"/>
          <w:szCs w:val="22"/>
        </w:rPr>
        <w:t xml:space="preserve"> </w:t>
      </w:r>
      <w:r w:rsidR="008B089D" w:rsidRPr="00D0138A">
        <w:rPr>
          <w:sz w:val="22"/>
          <w:szCs w:val="22"/>
        </w:rPr>
        <w:t>(тыс</w:t>
      </w:r>
      <w:proofErr w:type="gramStart"/>
      <w:r w:rsidR="008B089D" w:rsidRPr="00D0138A">
        <w:rPr>
          <w:sz w:val="22"/>
          <w:szCs w:val="22"/>
        </w:rPr>
        <w:t>.р</w:t>
      </w:r>
      <w:proofErr w:type="gramEnd"/>
      <w:r w:rsidR="008B089D" w:rsidRPr="00D0138A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598"/>
        <w:gridCol w:w="2125"/>
        <w:gridCol w:w="1231"/>
        <w:gridCol w:w="1940"/>
        <w:gridCol w:w="1433"/>
        <w:gridCol w:w="2002"/>
        <w:gridCol w:w="1240"/>
        <w:gridCol w:w="1252"/>
        <w:gridCol w:w="1579"/>
        <w:gridCol w:w="1499"/>
      </w:tblGrid>
      <w:tr w:rsidR="00CF1355" w:rsidRPr="00D0138A" w:rsidTr="00114937">
        <w:trPr>
          <w:trHeight w:val="43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25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7253E">
              <w:rPr>
                <w:sz w:val="20"/>
                <w:szCs w:val="20"/>
              </w:rPr>
              <w:t>/</w:t>
            </w:r>
            <w:proofErr w:type="spellStart"/>
            <w:r w:rsidRPr="007725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Результат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Объем финансирования, всего 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77253E">
              <w:rPr>
                <w:sz w:val="20"/>
                <w:szCs w:val="20"/>
              </w:rPr>
              <w:t>из</w:t>
            </w:r>
            <w:proofErr w:type="gramEnd"/>
            <w:r w:rsidRPr="0077253E">
              <w:rPr>
                <w:sz w:val="20"/>
                <w:szCs w:val="20"/>
              </w:rPr>
              <w:t>:</w:t>
            </w:r>
          </w:p>
        </w:tc>
      </w:tr>
      <w:tr w:rsidR="00CF1355" w:rsidRPr="00D0138A" w:rsidTr="00114937">
        <w:trPr>
          <w:trHeight w:val="553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Федерал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Обл. бюджета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Мест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2C7048" w:rsidRPr="00D0138A" w:rsidTr="00114937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F33792">
            <w:pPr>
              <w:jc w:val="center"/>
              <w:rPr>
                <w:bCs/>
                <w:sz w:val="20"/>
                <w:szCs w:val="20"/>
              </w:rPr>
            </w:pPr>
            <w:r w:rsidRPr="0077253E">
              <w:rPr>
                <w:bCs/>
                <w:sz w:val="20"/>
                <w:szCs w:val="20"/>
              </w:rPr>
              <w:t>3.</w:t>
            </w:r>
          </w:p>
          <w:p w:rsidR="002C7048" w:rsidRPr="0077253E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Подпрограмма 3 «Развитие музейного дела»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F33792">
            <w:pPr>
              <w:jc w:val="center"/>
              <w:rPr>
                <w:b/>
                <w:sz w:val="20"/>
                <w:szCs w:val="20"/>
              </w:rPr>
            </w:pPr>
            <w:r w:rsidRPr="0077253E">
              <w:rPr>
                <w:b/>
                <w:sz w:val="20"/>
                <w:szCs w:val="20"/>
              </w:rPr>
              <w:t>МБУК «ИКМ»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F33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755D6C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56 642,10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23 363,60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755D6C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33 278,50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F3379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2C7048" w:rsidRPr="00D0138A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30 876,80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23 363,60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7 513,20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C7048" w:rsidRPr="00D0138A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11 816,20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11 816,20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C7048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5 787,60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5 787,60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C7048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755D6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2 720,50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755D6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2 720,50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C7048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048" w:rsidRPr="0077253E" w:rsidRDefault="002C704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755D6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2 720,50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755D6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2 720,50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2C7048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F33792">
            <w:pPr>
              <w:rPr>
                <w:bCs/>
                <w:sz w:val="20"/>
                <w:szCs w:val="20"/>
              </w:rPr>
            </w:pPr>
          </w:p>
          <w:p w:rsidR="002C7048" w:rsidRPr="0077253E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7048" w:rsidRPr="0077253E" w:rsidRDefault="002C7048" w:rsidP="00F3379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48" w:rsidRPr="0077253E" w:rsidRDefault="002C7048" w:rsidP="00F3379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755D6C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2 720,50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755D6C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2 720,50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048" w:rsidRPr="0077253E" w:rsidRDefault="002C7048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4280E" w:rsidRPr="00D0138A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3.1.</w:t>
            </w:r>
          </w:p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77253E" w:rsidRDefault="0064280E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4280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27 674,60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27 674,60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4280E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77253E" w:rsidRDefault="0064280E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7 238,50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7 238,50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4280E" w:rsidRPr="00D0138A" w:rsidTr="00114937">
        <w:trPr>
          <w:trHeight w:val="33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77253E" w:rsidRDefault="0064280E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6 570,20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6 570,20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4280E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77253E" w:rsidRDefault="0064280E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5 720,00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5 720,00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4280E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77253E" w:rsidRDefault="0064280E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2 715,30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2 715,30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4280E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77253E" w:rsidRDefault="0064280E" w:rsidP="00F3379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2 715,30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2 715,30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4280E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77253E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77253E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77253E" w:rsidRDefault="0064280E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2 715,30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2 715,30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F11531" w:rsidRPr="00D0138A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531" w:rsidRPr="0077253E" w:rsidRDefault="00F11531" w:rsidP="00CF1355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3.2.</w:t>
            </w:r>
          </w:p>
          <w:p w:rsidR="00F11531" w:rsidRPr="0077253E" w:rsidRDefault="00F11531" w:rsidP="00F33792">
            <w:pPr>
              <w:rPr>
                <w:sz w:val="20"/>
                <w:szCs w:val="20"/>
              </w:rPr>
            </w:pPr>
          </w:p>
          <w:p w:rsidR="00F11531" w:rsidRPr="0077253E" w:rsidRDefault="00F11531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F11531" w:rsidRPr="0077253E" w:rsidRDefault="00F11531" w:rsidP="00CF1355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Капитальный ремонт (ЧС)</w:t>
            </w:r>
          </w:p>
          <w:p w:rsidR="00F11531" w:rsidRPr="0077253E" w:rsidRDefault="00F11531" w:rsidP="00F33792">
            <w:pPr>
              <w:rPr>
                <w:sz w:val="20"/>
                <w:szCs w:val="20"/>
              </w:rPr>
            </w:pPr>
          </w:p>
          <w:p w:rsidR="00F11531" w:rsidRPr="0077253E" w:rsidRDefault="00F11531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531" w:rsidRPr="0077253E" w:rsidRDefault="00F11531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77253E" w:rsidRDefault="0064280E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28 307,60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77253E" w:rsidRDefault="00F11531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77253E" w:rsidRDefault="00F11531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23 133,70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77253E" w:rsidRDefault="0064280E" w:rsidP="00E72722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5 173,90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531" w:rsidRPr="0077253E" w:rsidRDefault="00F11531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114937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937" w:rsidRPr="0077253E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4937" w:rsidRPr="0077253E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37" w:rsidRPr="0077253E" w:rsidRDefault="00114937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23 213,70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23 133,70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80,00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114937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937" w:rsidRPr="0077253E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4937" w:rsidRPr="0077253E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37" w:rsidRPr="0077253E" w:rsidRDefault="00114937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5 060,00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5 060,00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114937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937" w:rsidRPr="0077253E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4937" w:rsidRPr="0077253E" w:rsidRDefault="00114937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937" w:rsidRPr="0077253E" w:rsidRDefault="00114937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27,60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27,60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937" w:rsidRPr="0077253E" w:rsidRDefault="00114937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4280E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77253E" w:rsidRDefault="0064280E" w:rsidP="00F3379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F3379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4280E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77253E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77253E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77253E" w:rsidRDefault="0064280E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4280E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80E" w:rsidRPr="0077253E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280E" w:rsidRPr="0077253E" w:rsidRDefault="0064280E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80E" w:rsidRPr="0077253E" w:rsidRDefault="0064280E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80E" w:rsidRPr="0077253E" w:rsidRDefault="0064280E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4F2DBC" w:rsidRPr="00D0138A" w:rsidTr="0011493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BC" w:rsidRPr="0077253E" w:rsidRDefault="00114937" w:rsidP="00F33792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3.3.</w:t>
            </w: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4F2DBC" w:rsidRPr="0077253E" w:rsidRDefault="00114937" w:rsidP="00F33792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Укрепление материально-технической базы и улучшение условий труда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77253E" w:rsidRDefault="004F2DBC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659,90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229,90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430,00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F2DBC" w:rsidRPr="00D0138A" w:rsidTr="0011493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77253E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77253E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77253E" w:rsidRDefault="004F2DBC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424,60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229,90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194,70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4F2DBC" w:rsidRPr="00D0138A" w:rsidTr="00114937">
        <w:trPr>
          <w:trHeight w:val="11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77253E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77253E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77253E" w:rsidRDefault="004F2DBC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186,00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186,00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4F2DBC" w:rsidRPr="00D0138A" w:rsidTr="00114937">
        <w:trPr>
          <w:trHeight w:val="10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77253E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2DBC" w:rsidRPr="0077253E" w:rsidRDefault="004F2DBC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77253E" w:rsidRDefault="004F2DBC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40,00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CE2CEF" w:rsidRPr="00D0138A" w:rsidTr="00114937">
        <w:trPr>
          <w:trHeight w:val="10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77253E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77253E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CE2CEF" w:rsidRPr="00D0138A" w:rsidTr="00114937">
        <w:trPr>
          <w:trHeight w:val="9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77253E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77253E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CE2CEF" w:rsidRPr="00D0138A" w:rsidTr="00114937">
        <w:trPr>
          <w:trHeight w:val="15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77253E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CEF" w:rsidRPr="0077253E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3,10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3,10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</w:tbl>
    <w:p w:rsidR="00AD51AA" w:rsidRPr="00B50FA8" w:rsidRDefault="00AD51AA" w:rsidP="00AD51AA">
      <w:pPr>
        <w:keepNext/>
        <w:shd w:val="clear" w:color="auto" w:fill="FFFFFF"/>
        <w:tabs>
          <w:tab w:val="left" w:pos="993"/>
          <w:tab w:val="left" w:pos="1276"/>
        </w:tabs>
        <w:ind w:left="284"/>
        <w:jc w:val="center"/>
        <w:rPr>
          <w:b/>
        </w:rPr>
      </w:pPr>
      <w:r w:rsidRPr="00B50FA8">
        <w:rPr>
          <w:b/>
        </w:rPr>
        <w:t>12.3.7 Целевые индикаторы и показатели результативности подпрограммы</w:t>
      </w:r>
    </w:p>
    <w:p w:rsidR="00AD51AA" w:rsidRPr="00B50FA8" w:rsidRDefault="00AD51AA" w:rsidP="00AD51AA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"/>
        <w:gridCol w:w="2346"/>
        <w:gridCol w:w="1276"/>
        <w:gridCol w:w="1275"/>
        <w:gridCol w:w="1275"/>
        <w:gridCol w:w="1275"/>
        <w:gridCol w:w="1275"/>
        <w:gridCol w:w="1275"/>
        <w:gridCol w:w="1278"/>
        <w:gridCol w:w="1275"/>
        <w:gridCol w:w="1323"/>
      </w:tblGrid>
      <w:tr w:rsidR="00AD51AA" w:rsidRPr="00677393" w:rsidTr="008F01CC">
        <w:tc>
          <w:tcPr>
            <w:tcW w:w="344" w:type="pct"/>
            <w:vMerge w:val="restart"/>
            <w:vAlign w:val="center"/>
          </w:tcPr>
          <w:p w:rsidR="00AD51AA" w:rsidRPr="00677393" w:rsidRDefault="00AD51AA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7739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77393">
              <w:rPr>
                <w:sz w:val="20"/>
                <w:szCs w:val="20"/>
              </w:rPr>
              <w:t>/</w:t>
            </w:r>
            <w:proofErr w:type="spellStart"/>
            <w:r w:rsidRPr="0067739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87" w:type="pct"/>
            <w:vMerge w:val="restart"/>
            <w:vAlign w:val="center"/>
          </w:tcPr>
          <w:p w:rsidR="00AD51AA" w:rsidRPr="00677393" w:rsidRDefault="00AD51AA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428" w:type="pct"/>
            <w:vMerge w:val="restart"/>
            <w:vAlign w:val="center"/>
          </w:tcPr>
          <w:p w:rsidR="00AD51AA" w:rsidRPr="00677393" w:rsidRDefault="00AD51AA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440" w:type="pct"/>
            <w:gridSpan w:val="8"/>
            <w:vAlign w:val="center"/>
          </w:tcPr>
          <w:p w:rsidR="00AD51AA" w:rsidRPr="00677393" w:rsidRDefault="00AD51AA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AD51AA" w:rsidRPr="00677393" w:rsidTr="008F01CC">
        <w:trPr>
          <w:trHeight w:val="382"/>
        </w:trPr>
        <w:tc>
          <w:tcPr>
            <w:tcW w:w="344" w:type="pct"/>
            <w:vMerge/>
            <w:vAlign w:val="center"/>
          </w:tcPr>
          <w:p w:rsidR="00AD51AA" w:rsidRPr="00677393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:rsidR="00AD51AA" w:rsidRPr="00677393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AD51AA" w:rsidRPr="00677393" w:rsidRDefault="00AD51AA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 w:val="restart"/>
            <w:vAlign w:val="center"/>
          </w:tcPr>
          <w:p w:rsidR="00AD51AA" w:rsidRPr="00677393" w:rsidRDefault="00AD51AA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Отчетный год (факт) 2018</w:t>
            </w:r>
          </w:p>
        </w:tc>
        <w:tc>
          <w:tcPr>
            <w:tcW w:w="428" w:type="pct"/>
            <w:vMerge w:val="restart"/>
            <w:vAlign w:val="center"/>
          </w:tcPr>
          <w:p w:rsidR="00AD51AA" w:rsidRPr="00677393" w:rsidRDefault="00AD51AA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Текущий год (оценка) 2019</w:t>
            </w:r>
          </w:p>
        </w:tc>
        <w:tc>
          <w:tcPr>
            <w:tcW w:w="2584" w:type="pct"/>
            <w:gridSpan w:val="6"/>
            <w:vAlign w:val="center"/>
          </w:tcPr>
          <w:p w:rsidR="00AD51AA" w:rsidRPr="00677393" w:rsidRDefault="00AD51AA" w:rsidP="00D0138A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Плановый период</w:t>
            </w:r>
          </w:p>
        </w:tc>
      </w:tr>
      <w:tr w:rsidR="008F01CC" w:rsidRPr="00677393" w:rsidTr="008F01CC">
        <w:trPr>
          <w:trHeight w:val="471"/>
        </w:trPr>
        <w:tc>
          <w:tcPr>
            <w:tcW w:w="344" w:type="pct"/>
            <w:vMerge/>
            <w:vAlign w:val="center"/>
          </w:tcPr>
          <w:p w:rsidR="008F01CC" w:rsidRPr="00677393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pct"/>
            <w:vMerge/>
            <w:vAlign w:val="center"/>
          </w:tcPr>
          <w:p w:rsidR="008F01CC" w:rsidRPr="00677393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8F01CC" w:rsidRPr="00677393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8F01CC" w:rsidRPr="00677393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Merge/>
            <w:vAlign w:val="center"/>
          </w:tcPr>
          <w:p w:rsidR="008F01CC" w:rsidRPr="00677393" w:rsidRDefault="008F01CC" w:rsidP="00D0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8F01CC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2020</w:t>
            </w:r>
          </w:p>
          <w:p w:rsidR="008F01CC" w:rsidRPr="00677393" w:rsidRDefault="008F01CC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(прогноз)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677393" w:rsidRDefault="008F01CC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2021 (прогноз)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8F01CC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2022</w:t>
            </w:r>
          </w:p>
          <w:p w:rsidR="008F01CC" w:rsidRPr="00677393" w:rsidRDefault="008F01CC" w:rsidP="00D0138A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(прогноз)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Default="008F01CC" w:rsidP="00D013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2023 </w:t>
            </w:r>
          </w:p>
          <w:p w:rsidR="008F01CC" w:rsidRPr="00677393" w:rsidRDefault="008F01CC" w:rsidP="00D013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77393">
              <w:rPr>
                <w:sz w:val="20"/>
                <w:szCs w:val="20"/>
              </w:rPr>
              <w:t>прогноз)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Default="008F01CC" w:rsidP="00E835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677393">
              <w:rPr>
                <w:sz w:val="20"/>
                <w:szCs w:val="20"/>
              </w:rPr>
              <w:t xml:space="preserve"> </w:t>
            </w:r>
          </w:p>
          <w:p w:rsidR="008F01CC" w:rsidRPr="00677393" w:rsidRDefault="008F01CC" w:rsidP="00E8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77393">
              <w:rPr>
                <w:sz w:val="20"/>
                <w:szCs w:val="20"/>
              </w:rPr>
              <w:t>прогноз)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Default="008F01CC" w:rsidP="00FD676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677393">
              <w:rPr>
                <w:sz w:val="20"/>
                <w:szCs w:val="20"/>
              </w:rPr>
              <w:t xml:space="preserve"> </w:t>
            </w:r>
          </w:p>
          <w:p w:rsidR="008F01CC" w:rsidRPr="00677393" w:rsidRDefault="008F01CC" w:rsidP="00FD6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77393">
              <w:rPr>
                <w:sz w:val="20"/>
                <w:szCs w:val="20"/>
              </w:rPr>
              <w:t>прогноз)</w:t>
            </w:r>
          </w:p>
        </w:tc>
      </w:tr>
      <w:tr w:rsidR="005415C5" w:rsidRPr="00677393" w:rsidTr="008F01CC">
        <w:trPr>
          <w:trHeight w:val="420"/>
        </w:trPr>
        <w:tc>
          <w:tcPr>
            <w:tcW w:w="344" w:type="pct"/>
          </w:tcPr>
          <w:p w:rsidR="005415C5" w:rsidRPr="00677393" w:rsidRDefault="005415C5" w:rsidP="00CF1355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787" w:type="pct"/>
          </w:tcPr>
          <w:p w:rsidR="005415C5" w:rsidRPr="00677393" w:rsidRDefault="005415C5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428" w:type="pct"/>
            <w:vAlign w:val="center"/>
          </w:tcPr>
          <w:p w:rsidR="005415C5" w:rsidRPr="00677393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чел</w:t>
            </w:r>
          </w:p>
        </w:tc>
        <w:tc>
          <w:tcPr>
            <w:tcW w:w="428" w:type="pct"/>
            <w:vAlign w:val="center"/>
          </w:tcPr>
          <w:p w:rsidR="005415C5" w:rsidRPr="00677393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9400</w:t>
            </w:r>
          </w:p>
        </w:tc>
        <w:tc>
          <w:tcPr>
            <w:tcW w:w="428" w:type="pct"/>
            <w:vAlign w:val="center"/>
          </w:tcPr>
          <w:p w:rsidR="005415C5" w:rsidRPr="00677393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9400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5415C5" w:rsidRPr="00677393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9600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5415C5" w:rsidRPr="00677393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9850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5415C5" w:rsidRPr="00677393" w:rsidRDefault="005415C5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bCs/>
                <w:sz w:val="20"/>
                <w:szCs w:val="20"/>
              </w:rPr>
            </w:pPr>
            <w:r w:rsidRPr="00677393">
              <w:rPr>
                <w:bCs/>
                <w:sz w:val="20"/>
                <w:szCs w:val="20"/>
              </w:rPr>
              <w:t>101200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5415C5" w:rsidRPr="00677393" w:rsidRDefault="005415C5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677393">
              <w:rPr>
                <w:bCs/>
                <w:sz w:val="20"/>
                <w:szCs w:val="20"/>
              </w:rPr>
              <w:t>10300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5415C5" w:rsidRPr="00677393" w:rsidRDefault="005415C5" w:rsidP="00B50FA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10528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5415C5" w:rsidRPr="00677393" w:rsidRDefault="005415C5" w:rsidP="004A3613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10528</w:t>
            </w:r>
          </w:p>
        </w:tc>
      </w:tr>
      <w:tr w:rsidR="008F01CC" w:rsidRPr="00677393" w:rsidTr="008F01CC">
        <w:tc>
          <w:tcPr>
            <w:tcW w:w="344" w:type="pct"/>
          </w:tcPr>
          <w:p w:rsidR="008F01CC" w:rsidRPr="00677393" w:rsidRDefault="008F01CC" w:rsidP="00CF1355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787" w:type="pct"/>
          </w:tcPr>
          <w:p w:rsidR="008F01CC" w:rsidRPr="00677393" w:rsidRDefault="008F01CC" w:rsidP="00CF1355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677393">
              <w:rPr>
                <w:bCs/>
                <w:sz w:val="20"/>
                <w:szCs w:val="20"/>
              </w:rPr>
              <w:t>Количество экспонатов музейного фонда</w:t>
            </w:r>
          </w:p>
        </w:tc>
        <w:tc>
          <w:tcPr>
            <w:tcW w:w="428" w:type="pct"/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428" w:type="pct"/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6193</w:t>
            </w:r>
          </w:p>
        </w:tc>
        <w:tc>
          <w:tcPr>
            <w:tcW w:w="428" w:type="pct"/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6210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6220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6230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5415C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6235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6240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8F01CC" w:rsidP="00B50FA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6250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A21A2" w:rsidRDefault="008F01CC" w:rsidP="005415C5">
            <w:pPr>
              <w:jc w:val="center"/>
              <w:rPr>
                <w:sz w:val="20"/>
                <w:szCs w:val="20"/>
                <w:highlight w:val="yellow"/>
              </w:rPr>
            </w:pPr>
            <w:r w:rsidRPr="005415C5">
              <w:rPr>
                <w:sz w:val="20"/>
                <w:szCs w:val="20"/>
              </w:rPr>
              <w:t>62</w:t>
            </w:r>
            <w:r w:rsidR="005415C5" w:rsidRPr="005415C5">
              <w:rPr>
                <w:sz w:val="20"/>
                <w:szCs w:val="20"/>
              </w:rPr>
              <w:t>60</w:t>
            </w:r>
          </w:p>
        </w:tc>
      </w:tr>
      <w:tr w:rsidR="008F01CC" w:rsidRPr="00677393" w:rsidTr="008F01CC">
        <w:tc>
          <w:tcPr>
            <w:tcW w:w="344" w:type="pct"/>
          </w:tcPr>
          <w:p w:rsidR="008F01CC" w:rsidRPr="00677393" w:rsidRDefault="008F01CC" w:rsidP="00CF1355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787" w:type="pct"/>
          </w:tcPr>
          <w:p w:rsidR="008F01CC" w:rsidRPr="00677393" w:rsidRDefault="008F01CC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Доля экспонируемых  музейных предметов</w:t>
            </w:r>
          </w:p>
        </w:tc>
        <w:tc>
          <w:tcPr>
            <w:tcW w:w="428" w:type="pct"/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%</w:t>
            </w:r>
          </w:p>
        </w:tc>
        <w:tc>
          <w:tcPr>
            <w:tcW w:w="428" w:type="pct"/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13</w:t>
            </w:r>
          </w:p>
        </w:tc>
        <w:tc>
          <w:tcPr>
            <w:tcW w:w="428" w:type="pct"/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13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14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16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17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19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8F01CC" w:rsidP="00B50FA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20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A21A2" w:rsidRDefault="008F01CC" w:rsidP="009B222E">
            <w:pPr>
              <w:jc w:val="center"/>
              <w:rPr>
                <w:sz w:val="20"/>
                <w:szCs w:val="20"/>
                <w:highlight w:val="yellow"/>
              </w:rPr>
            </w:pPr>
            <w:r w:rsidRPr="009B222E">
              <w:rPr>
                <w:sz w:val="20"/>
                <w:szCs w:val="20"/>
              </w:rPr>
              <w:t>2</w:t>
            </w:r>
            <w:r w:rsidR="009B222E" w:rsidRPr="009B222E">
              <w:rPr>
                <w:sz w:val="20"/>
                <w:szCs w:val="20"/>
              </w:rPr>
              <w:t>0</w:t>
            </w:r>
          </w:p>
        </w:tc>
      </w:tr>
      <w:tr w:rsidR="008F01CC" w:rsidRPr="00677393" w:rsidTr="008F01CC">
        <w:tc>
          <w:tcPr>
            <w:tcW w:w="344" w:type="pct"/>
          </w:tcPr>
          <w:p w:rsidR="008F01CC" w:rsidRPr="00677393" w:rsidRDefault="008F01CC" w:rsidP="00CF1355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4</w:t>
            </w:r>
          </w:p>
        </w:tc>
        <w:tc>
          <w:tcPr>
            <w:tcW w:w="787" w:type="pct"/>
          </w:tcPr>
          <w:p w:rsidR="008F01CC" w:rsidRPr="00677393" w:rsidRDefault="008F01CC" w:rsidP="00CF1355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Количество проводимых экскурсий </w:t>
            </w:r>
          </w:p>
        </w:tc>
        <w:tc>
          <w:tcPr>
            <w:tcW w:w="428" w:type="pct"/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428" w:type="pct"/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227</w:t>
            </w:r>
          </w:p>
        </w:tc>
        <w:tc>
          <w:tcPr>
            <w:tcW w:w="428" w:type="pct"/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230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235</w:t>
            </w:r>
          </w:p>
        </w:tc>
        <w:tc>
          <w:tcPr>
            <w:tcW w:w="428" w:type="pct"/>
            <w:tcBorders>
              <w:left w:val="single" w:sz="4" w:space="0" w:color="auto"/>
            </w:tcBorders>
            <w:vAlign w:val="center"/>
          </w:tcPr>
          <w:p w:rsidR="008F01CC" w:rsidRPr="00677393" w:rsidRDefault="008F01CC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240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8F01CC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240</w:t>
            </w:r>
          </w:p>
        </w:tc>
        <w:tc>
          <w:tcPr>
            <w:tcW w:w="429" w:type="pct"/>
            <w:tcBorders>
              <w:left w:val="single" w:sz="4" w:space="0" w:color="auto"/>
            </w:tcBorders>
            <w:vAlign w:val="center"/>
          </w:tcPr>
          <w:p w:rsidR="008F01CC" w:rsidRPr="00677393" w:rsidRDefault="008F01CC" w:rsidP="00B50FA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245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8F01CC" w:rsidRPr="00677393" w:rsidRDefault="008F01CC" w:rsidP="00B50FA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249</w:t>
            </w:r>
          </w:p>
        </w:tc>
        <w:tc>
          <w:tcPr>
            <w:tcW w:w="444" w:type="pct"/>
            <w:tcBorders>
              <w:left w:val="single" w:sz="4" w:space="0" w:color="auto"/>
            </w:tcBorders>
            <w:vAlign w:val="center"/>
          </w:tcPr>
          <w:p w:rsidR="008F01CC" w:rsidRPr="00AA21A2" w:rsidRDefault="008F01CC" w:rsidP="009B222E">
            <w:pPr>
              <w:jc w:val="center"/>
              <w:rPr>
                <w:sz w:val="20"/>
                <w:szCs w:val="20"/>
                <w:highlight w:val="yellow"/>
              </w:rPr>
            </w:pPr>
            <w:r w:rsidRPr="009B222E">
              <w:rPr>
                <w:sz w:val="20"/>
                <w:szCs w:val="20"/>
              </w:rPr>
              <w:t>2</w:t>
            </w:r>
            <w:r w:rsidR="009B222E" w:rsidRPr="009B222E">
              <w:rPr>
                <w:sz w:val="20"/>
                <w:szCs w:val="20"/>
              </w:rPr>
              <w:t>49</w:t>
            </w:r>
          </w:p>
        </w:tc>
      </w:tr>
    </w:tbl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rPr>
          <w:sz w:val="20"/>
          <w:szCs w:val="20"/>
        </w:rPr>
      </w:pPr>
    </w:p>
    <w:p w:rsidR="00AD51AA" w:rsidRPr="00677393" w:rsidRDefault="00AD51AA" w:rsidP="00AD51AA">
      <w:pPr>
        <w:sectPr w:rsidR="00AD51AA" w:rsidRPr="00677393" w:rsidSect="00163507">
          <w:headerReference w:type="default" r:id="rId20"/>
          <w:footerReference w:type="default" r:id="rId21"/>
          <w:type w:val="nextColumn"/>
          <w:pgSz w:w="16838" w:h="11906" w:orient="landscape"/>
          <w:pgMar w:top="737" w:right="737" w:bottom="737" w:left="1418" w:header="708" w:footer="708" w:gutter="0"/>
          <w:cols w:space="708"/>
          <w:docGrid w:linePitch="360"/>
        </w:sectPr>
      </w:pPr>
    </w:p>
    <w:p w:rsidR="00AD51AA" w:rsidRPr="00B50FA8" w:rsidRDefault="00AD51AA" w:rsidP="00AD51AA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lastRenderedPageBreak/>
        <w:t xml:space="preserve">12.3.8 Механизм реализации подпрограммы и </w:t>
      </w:r>
      <w:proofErr w:type="gramStart"/>
      <w:r w:rsidRPr="00B50FA8">
        <w:rPr>
          <w:sz w:val="24"/>
          <w:szCs w:val="24"/>
        </w:rPr>
        <w:t>контроль за</w:t>
      </w:r>
      <w:proofErr w:type="gramEnd"/>
      <w:r w:rsidRPr="00B50FA8">
        <w:rPr>
          <w:sz w:val="24"/>
          <w:szCs w:val="24"/>
        </w:rPr>
        <w:t xml:space="preserve"> ходом ее реализации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В процессе реализации подпрограммы ответственный исполнитель: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обеспечивает разработку и реализацию подпрограммы;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проводит оценку эффективности подпрограммы;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представляет ежегодный отчет о ходе реализации подпрограммы.</w:t>
      </w:r>
    </w:p>
    <w:p w:rsidR="00AD51AA" w:rsidRPr="00677393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AD51AA" w:rsidRPr="00677393" w:rsidRDefault="00AD51AA" w:rsidP="00AD51AA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AD51AA" w:rsidRPr="00677393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AD51AA" w:rsidRPr="00677393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677393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AD51AA" w:rsidRPr="00677393" w:rsidRDefault="00AD51AA" w:rsidP="00AD51AA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AD51AA" w:rsidRPr="00B50FA8" w:rsidRDefault="00AD51AA" w:rsidP="00AD51AA">
      <w:pPr>
        <w:ind w:firstLine="709"/>
        <w:jc w:val="center"/>
        <w:rPr>
          <w:b/>
        </w:rPr>
      </w:pPr>
      <w:r w:rsidRPr="00B50FA8">
        <w:rPr>
          <w:b/>
        </w:rPr>
        <w:t>12.3.9 Оценка эффективности реализации подпрограммы</w:t>
      </w:r>
    </w:p>
    <w:p w:rsidR="00AD51AA" w:rsidRPr="00677393" w:rsidRDefault="00AD51AA" w:rsidP="00AD51AA">
      <w:pPr>
        <w:ind w:firstLine="709"/>
        <w:jc w:val="center"/>
      </w:pPr>
    </w:p>
    <w:p w:rsidR="00AD51AA" w:rsidRPr="00677393" w:rsidRDefault="00AD51AA" w:rsidP="00AD51A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677393">
        <w:rPr>
          <w:rFonts w:ascii="Times New Roman" w:hAnsi="Times New Roman" w:cs="Times New Roman"/>
          <w:bCs/>
          <w:sz w:val="24"/>
          <w:szCs w:val="24"/>
        </w:rPr>
        <w:t>Развитие музейного дела»</w:t>
      </w:r>
      <w:r w:rsidRPr="00677393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AD51AA" w:rsidRPr="00677393" w:rsidRDefault="00AD51AA" w:rsidP="00AD51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677393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F33792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D51AA" w:rsidRPr="00677393" w:rsidRDefault="00AD51AA" w:rsidP="00AD51A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AD51AA" w:rsidRPr="00677393" w:rsidRDefault="00AD51AA" w:rsidP="00AD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AD51AA" w:rsidRPr="00677393" w:rsidRDefault="00AD51AA" w:rsidP="00AD51AA">
      <w:pPr>
        <w:autoSpaceDE w:val="0"/>
        <w:autoSpaceDN w:val="0"/>
        <w:adjustRightInd w:val="0"/>
        <w:ind w:firstLine="540"/>
        <w:jc w:val="both"/>
      </w:pPr>
      <w:r w:rsidRPr="00677393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AD51AA" w:rsidRPr="00677393" w:rsidRDefault="00AD51AA" w:rsidP="00AD51AA">
      <w:pPr>
        <w:widowControl w:val="0"/>
        <w:autoSpaceDE w:val="0"/>
        <w:autoSpaceDN w:val="0"/>
        <w:adjustRightInd w:val="0"/>
        <w:jc w:val="both"/>
      </w:pPr>
      <w:r w:rsidRPr="00677393">
        <w:tab/>
      </w:r>
    </w:p>
    <w:p w:rsidR="00660CAA" w:rsidRPr="00677393" w:rsidRDefault="00660CAA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  <w:sectPr w:rsidR="00660CAA" w:rsidRPr="00677393" w:rsidSect="006F326B">
          <w:headerReference w:type="default" r:id="rId22"/>
          <w:footerReference w:type="even" r:id="rId23"/>
          <w:footerReference w:type="default" r:id="rId24"/>
          <w:type w:val="nextColumn"/>
          <w:pgSz w:w="11906" w:h="16838"/>
          <w:pgMar w:top="737" w:right="737" w:bottom="737" w:left="1418" w:header="709" w:footer="709" w:gutter="0"/>
          <w:pgNumType w:start="47"/>
          <w:cols w:space="708"/>
          <w:docGrid w:linePitch="360"/>
        </w:sectPr>
      </w:pPr>
      <w:bookmarkStart w:id="2" w:name="_Toc375654556"/>
    </w:p>
    <w:p w:rsidR="00CF1355" w:rsidRPr="00B50FA8" w:rsidRDefault="00660CAA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bCs w:val="0"/>
          <w:sz w:val="24"/>
          <w:szCs w:val="24"/>
        </w:rPr>
        <w:lastRenderedPageBreak/>
        <w:t>12</w:t>
      </w:r>
      <w:r w:rsidR="00CF1355" w:rsidRPr="00B50FA8">
        <w:rPr>
          <w:sz w:val="24"/>
          <w:szCs w:val="24"/>
        </w:rPr>
        <w:t>.4.  Подпрограмма 4</w:t>
      </w:r>
      <w:r w:rsidRPr="00B50FA8">
        <w:rPr>
          <w:sz w:val="24"/>
          <w:szCs w:val="24"/>
        </w:rPr>
        <w:t xml:space="preserve"> </w:t>
      </w:r>
      <w:r w:rsidR="00CF1355" w:rsidRPr="00B50FA8">
        <w:rPr>
          <w:sz w:val="24"/>
          <w:szCs w:val="24"/>
        </w:rPr>
        <w:t>«Развитие клубных учреждений»</w:t>
      </w:r>
    </w:p>
    <w:p w:rsidR="00CF1355" w:rsidRPr="00B50FA8" w:rsidRDefault="00CF1355" w:rsidP="005A62F9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CF1355" w:rsidRPr="00B50FA8" w:rsidRDefault="00660CAA" w:rsidP="005A62F9">
      <w:pPr>
        <w:jc w:val="center"/>
        <w:rPr>
          <w:b/>
        </w:rPr>
      </w:pPr>
      <w:r w:rsidRPr="00B50FA8">
        <w:rPr>
          <w:b/>
        </w:rPr>
        <w:t>12</w:t>
      </w:r>
      <w:r w:rsidR="00CF1355" w:rsidRPr="00B50FA8">
        <w:rPr>
          <w:b/>
        </w:rPr>
        <w:t>.4.1. Паспорт подпрограммы</w:t>
      </w:r>
    </w:p>
    <w:tbl>
      <w:tblPr>
        <w:tblpPr w:leftFromText="180" w:rightFromText="180" w:vertAnchor="text" w:horzAnchor="margin" w:tblpY="43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5"/>
        <w:gridCol w:w="7912"/>
      </w:tblGrid>
      <w:tr w:rsidR="00CF1355" w:rsidRPr="00677393" w:rsidTr="00AE3CE5">
        <w:tc>
          <w:tcPr>
            <w:tcW w:w="1031" w:type="pct"/>
          </w:tcPr>
          <w:p w:rsidR="00CF1355" w:rsidRPr="00677393" w:rsidRDefault="00CF1355" w:rsidP="00CF1355">
            <w:pPr>
              <w:jc w:val="both"/>
            </w:pPr>
            <w:r w:rsidRPr="00677393">
              <w:t>Наименование подпрограммы</w:t>
            </w:r>
          </w:p>
        </w:tc>
        <w:tc>
          <w:tcPr>
            <w:tcW w:w="3969" w:type="pct"/>
          </w:tcPr>
          <w:p w:rsidR="00CF1355" w:rsidRPr="00677393" w:rsidRDefault="00CF1355" w:rsidP="00CF1355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677393">
              <w:t>«Развитие клубных учреждений»</w:t>
            </w:r>
          </w:p>
        </w:tc>
      </w:tr>
      <w:tr w:rsidR="00CF1355" w:rsidRPr="00677393" w:rsidTr="00AE3CE5">
        <w:tc>
          <w:tcPr>
            <w:tcW w:w="1031" w:type="pct"/>
          </w:tcPr>
          <w:p w:rsidR="00CF1355" w:rsidRPr="00677393" w:rsidRDefault="00CF1355" w:rsidP="00CF1355">
            <w:pPr>
              <w:jc w:val="both"/>
            </w:pPr>
            <w:r w:rsidRPr="00677393">
              <w:t>Ответственный исполнитель подпрограммы</w:t>
            </w:r>
          </w:p>
        </w:tc>
        <w:tc>
          <w:tcPr>
            <w:tcW w:w="3969" w:type="pct"/>
          </w:tcPr>
          <w:p w:rsidR="00CF1355" w:rsidRPr="00677393" w:rsidRDefault="00CF1355" w:rsidP="00CF1355">
            <w:pPr>
              <w:tabs>
                <w:tab w:val="left" w:pos="2443"/>
                <w:tab w:val="left" w:pos="6979"/>
                <w:tab w:val="left" w:pos="7404"/>
                <w:tab w:val="left" w:pos="7546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677393"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</w:t>
            </w:r>
          </w:p>
        </w:tc>
      </w:tr>
      <w:tr w:rsidR="00CF1355" w:rsidRPr="00677393" w:rsidTr="00AE3CE5">
        <w:tc>
          <w:tcPr>
            <w:tcW w:w="1031" w:type="pct"/>
          </w:tcPr>
          <w:p w:rsidR="00CF1355" w:rsidRPr="00677393" w:rsidRDefault="00CF1355" w:rsidP="00CF1355">
            <w:pPr>
              <w:jc w:val="both"/>
            </w:pPr>
            <w:r w:rsidRPr="00677393">
              <w:t>Участники подпрограммы</w:t>
            </w:r>
          </w:p>
        </w:tc>
        <w:tc>
          <w:tcPr>
            <w:tcW w:w="3969" w:type="pct"/>
          </w:tcPr>
          <w:p w:rsidR="00CF1355" w:rsidRPr="00677393" w:rsidRDefault="00CF1355" w:rsidP="005A62F9">
            <w:pPr>
              <w:ind w:left="34"/>
              <w:jc w:val="both"/>
            </w:pPr>
            <w:r w:rsidRPr="00677393"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образования; </w:t>
            </w:r>
          </w:p>
          <w:p w:rsidR="00CF1355" w:rsidRPr="00677393" w:rsidRDefault="00CF1355" w:rsidP="005A62F9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677393">
              <w:rPr>
                <w:rFonts w:eastAsia="Calibri"/>
                <w:lang w:eastAsia="en-US"/>
              </w:rPr>
              <w:t>Муниципальное автономное учреждение культуры «Городской Дом культуры «Горизонт»;</w:t>
            </w:r>
          </w:p>
          <w:p w:rsidR="00CF1355" w:rsidRPr="00677393" w:rsidRDefault="00CF1355" w:rsidP="005A62F9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677393">
              <w:rPr>
                <w:rFonts w:eastAsia="Calibri"/>
                <w:lang w:eastAsia="en-US"/>
              </w:rPr>
              <w:t>Муниципальное автономное учреждение культуры «</w:t>
            </w:r>
            <w:proofErr w:type="spellStart"/>
            <w:r w:rsidRPr="00677393">
              <w:rPr>
                <w:rFonts w:eastAsia="Calibri"/>
                <w:lang w:eastAsia="en-US"/>
              </w:rPr>
              <w:t>Кинодосуговый</w:t>
            </w:r>
            <w:proofErr w:type="spellEnd"/>
            <w:r w:rsidRPr="00677393">
              <w:rPr>
                <w:rFonts w:eastAsia="Calibri"/>
                <w:lang w:eastAsia="en-US"/>
              </w:rPr>
              <w:t xml:space="preserve"> центр «Россия»;</w:t>
            </w:r>
          </w:p>
          <w:p w:rsidR="00CF1355" w:rsidRPr="00677393" w:rsidRDefault="00CF1355" w:rsidP="005A62F9">
            <w:pPr>
              <w:ind w:left="34"/>
              <w:jc w:val="both"/>
            </w:pPr>
            <w:r w:rsidRPr="00677393">
              <w:rPr>
                <w:rFonts w:eastAsia="Calibri"/>
                <w:lang w:eastAsia="en-US"/>
              </w:rPr>
              <w:t>Муниципальное бюджетное учреждение культуры «Культурно- информационный центр «Спутник»</w:t>
            </w:r>
          </w:p>
          <w:p w:rsidR="00CF1355" w:rsidRPr="00677393" w:rsidRDefault="00CF1355" w:rsidP="005A62F9">
            <w:pPr>
              <w:ind w:left="34"/>
              <w:jc w:val="both"/>
            </w:pPr>
            <w:r w:rsidRPr="00677393">
              <w:t xml:space="preserve">Муниципальное автономное учреждение культуры "Дом культуры имени А.Н. </w:t>
            </w:r>
            <w:proofErr w:type="spellStart"/>
            <w:r w:rsidRPr="00677393">
              <w:t>Гринчика</w:t>
            </w:r>
            <w:proofErr w:type="spellEnd"/>
            <w:r w:rsidRPr="00677393">
              <w:t>"</w:t>
            </w:r>
          </w:p>
        </w:tc>
      </w:tr>
      <w:tr w:rsidR="00CF1355" w:rsidRPr="00677393" w:rsidTr="00AE3CE5">
        <w:tc>
          <w:tcPr>
            <w:tcW w:w="1031" w:type="pct"/>
          </w:tcPr>
          <w:p w:rsidR="00CF1355" w:rsidRPr="00677393" w:rsidRDefault="00CF1355" w:rsidP="00CF1355">
            <w:pPr>
              <w:jc w:val="both"/>
            </w:pPr>
            <w:r w:rsidRPr="00677393">
              <w:t>Цель подпрограммы</w:t>
            </w:r>
          </w:p>
        </w:tc>
        <w:tc>
          <w:tcPr>
            <w:tcW w:w="3969" w:type="pct"/>
          </w:tcPr>
          <w:p w:rsidR="00CF1355" w:rsidRPr="00677393" w:rsidRDefault="00CF1355" w:rsidP="00CF1355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677393">
              <w:rPr>
                <w:rFonts w:eastAsia="Calibri"/>
                <w:lang w:eastAsia="en-US"/>
              </w:rPr>
              <w:t>Удовлетворение культурных потребностей населения и увеличение разнообразия и качества услуг в сфере культурного досуга.</w:t>
            </w:r>
          </w:p>
        </w:tc>
      </w:tr>
      <w:tr w:rsidR="00CF1355" w:rsidRPr="00677393" w:rsidTr="00AE3CE5">
        <w:tc>
          <w:tcPr>
            <w:tcW w:w="1031" w:type="pct"/>
          </w:tcPr>
          <w:p w:rsidR="00CF1355" w:rsidRPr="00677393" w:rsidRDefault="00CF1355" w:rsidP="00CF1355">
            <w:pPr>
              <w:jc w:val="both"/>
            </w:pPr>
            <w:r w:rsidRPr="00677393">
              <w:t>Задачи подпрограммы</w:t>
            </w:r>
          </w:p>
        </w:tc>
        <w:tc>
          <w:tcPr>
            <w:tcW w:w="3969" w:type="pct"/>
          </w:tcPr>
          <w:p w:rsidR="00CF1355" w:rsidRPr="00677393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677393">
              <w:rPr>
                <w:rFonts w:eastAsia="Calibri"/>
                <w:lang w:eastAsia="en-US"/>
              </w:rPr>
              <w:t>1. Создание благоприятных условий для удовлетворения и развития потребностей населения в духовном и культурном формировании личности.</w:t>
            </w:r>
          </w:p>
          <w:p w:rsidR="00CF1355" w:rsidRPr="00677393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677393">
              <w:rPr>
                <w:rFonts w:eastAsia="Calibri"/>
                <w:lang w:eastAsia="en-US"/>
              </w:rPr>
              <w:t xml:space="preserve">2. Стимулирование творческой активности населения. </w:t>
            </w:r>
          </w:p>
          <w:p w:rsidR="00CF1355" w:rsidRPr="00677393" w:rsidRDefault="00CF1355" w:rsidP="005A62F9">
            <w:pPr>
              <w:tabs>
                <w:tab w:val="left" w:pos="3765"/>
                <w:tab w:val="left" w:pos="7546"/>
                <w:tab w:val="left" w:pos="7971"/>
              </w:tabs>
              <w:ind w:firstLine="34"/>
              <w:jc w:val="both"/>
              <w:rPr>
                <w:rFonts w:eastAsia="Calibri"/>
                <w:lang w:eastAsia="en-US"/>
              </w:rPr>
            </w:pPr>
            <w:r w:rsidRPr="00677393">
              <w:rPr>
                <w:rFonts w:eastAsia="Calibri"/>
                <w:lang w:eastAsia="en-US"/>
              </w:rPr>
              <w:t xml:space="preserve">3. Создание необходимых условий для выявления, становления и развития талантов, творческой реализации мастеров-ремесленников и расширения сферы их </w:t>
            </w:r>
            <w:proofErr w:type="spellStart"/>
            <w:r w:rsidRPr="00677393">
              <w:rPr>
                <w:rFonts w:eastAsia="Calibri"/>
                <w:lang w:eastAsia="en-US"/>
              </w:rPr>
              <w:t>востребованности</w:t>
            </w:r>
            <w:proofErr w:type="spellEnd"/>
            <w:r w:rsidRPr="00677393">
              <w:rPr>
                <w:rFonts w:eastAsia="Calibri"/>
                <w:lang w:eastAsia="en-US"/>
              </w:rPr>
              <w:t>.</w:t>
            </w:r>
          </w:p>
          <w:p w:rsidR="00CF1355" w:rsidRPr="00677393" w:rsidRDefault="00CF1355" w:rsidP="005A62F9">
            <w:pPr>
              <w:pStyle w:val="2"/>
              <w:keepNext/>
              <w:tabs>
                <w:tab w:val="left" w:pos="426"/>
                <w:tab w:val="left" w:pos="851"/>
                <w:tab w:val="left" w:pos="99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 xml:space="preserve">5. Сохранение и развитие различных форм культурно - </w:t>
            </w:r>
            <w:proofErr w:type="spellStart"/>
            <w:r w:rsidRPr="00677393">
              <w:rPr>
                <w:b w:val="0"/>
                <w:sz w:val="24"/>
                <w:szCs w:val="24"/>
              </w:rPr>
              <w:t>досуговой</w:t>
            </w:r>
            <w:proofErr w:type="spellEnd"/>
            <w:r w:rsidRPr="00677393">
              <w:rPr>
                <w:b w:val="0"/>
                <w:sz w:val="24"/>
                <w:szCs w:val="24"/>
              </w:rPr>
              <w:t xml:space="preserve"> деятельности и любительского творчества.</w:t>
            </w:r>
          </w:p>
          <w:p w:rsidR="00CF1355" w:rsidRPr="00677393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6. Развитие кадрового потенциала, привлечение квалифицированных специалистов, а также повышение квалификации сотрудников.</w:t>
            </w:r>
          </w:p>
          <w:p w:rsidR="00CF1355" w:rsidRPr="00677393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677393">
              <w:rPr>
                <w:b w:val="0"/>
                <w:sz w:val="24"/>
                <w:szCs w:val="24"/>
              </w:rPr>
              <w:t xml:space="preserve">7. </w:t>
            </w:r>
            <w:r w:rsidRPr="00677393">
              <w:rPr>
                <w:rFonts w:eastAsia="Calibri"/>
                <w:b w:val="0"/>
                <w:sz w:val="24"/>
                <w:szCs w:val="24"/>
                <w:lang w:eastAsia="en-US"/>
              </w:rPr>
              <w:t>Укрепление материально-технической базы.</w:t>
            </w:r>
          </w:p>
          <w:p w:rsidR="00CF1355" w:rsidRPr="00677393" w:rsidRDefault="00CF1355" w:rsidP="005A62F9">
            <w:pPr>
              <w:pStyle w:val="2"/>
              <w:keepNext/>
              <w:tabs>
                <w:tab w:val="left" w:pos="263"/>
                <w:tab w:val="left" w:pos="743"/>
              </w:tabs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8. Текущий ремонт учреждений, обеспечение противопожарной безопасности.</w:t>
            </w:r>
          </w:p>
        </w:tc>
      </w:tr>
      <w:tr w:rsidR="00CF1355" w:rsidRPr="00677393" w:rsidTr="00AE3CE5">
        <w:tc>
          <w:tcPr>
            <w:tcW w:w="1031" w:type="pct"/>
          </w:tcPr>
          <w:p w:rsidR="00CF1355" w:rsidRPr="00677393" w:rsidRDefault="00CF1355" w:rsidP="00CF1355">
            <w:pPr>
              <w:jc w:val="both"/>
            </w:pPr>
            <w:r w:rsidRPr="00677393">
              <w:t>Сроки реализации подпрограммы</w:t>
            </w:r>
          </w:p>
        </w:tc>
        <w:tc>
          <w:tcPr>
            <w:tcW w:w="3969" w:type="pct"/>
          </w:tcPr>
          <w:p w:rsidR="00CF1355" w:rsidRPr="00677393" w:rsidRDefault="00CF1355" w:rsidP="00F33792">
            <w:pPr>
              <w:ind w:firstLine="34"/>
              <w:jc w:val="both"/>
            </w:pPr>
            <w:r w:rsidRPr="00677393">
              <w:t>2020-202</w:t>
            </w:r>
            <w:r w:rsidR="00F33792">
              <w:t>5</w:t>
            </w:r>
            <w:r w:rsidRPr="00677393">
              <w:t xml:space="preserve"> годы</w:t>
            </w:r>
          </w:p>
        </w:tc>
      </w:tr>
      <w:tr w:rsidR="00CF1355" w:rsidRPr="00677393" w:rsidTr="00AE3CE5">
        <w:tc>
          <w:tcPr>
            <w:tcW w:w="1031" w:type="pct"/>
          </w:tcPr>
          <w:p w:rsidR="00CF1355" w:rsidRPr="00677393" w:rsidRDefault="00CF1355" w:rsidP="00CF1355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677393">
              <w:t>Целевые показатели подпрограммы</w:t>
            </w:r>
          </w:p>
        </w:tc>
        <w:tc>
          <w:tcPr>
            <w:tcW w:w="3969" w:type="pct"/>
          </w:tcPr>
          <w:p w:rsidR="00CF1355" w:rsidRPr="00677393" w:rsidRDefault="00CF1355" w:rsidP="00CF1355">
            <w:pPr>
              <w:tabs>
                <w:tab w:val="left" w:pos="317"/>
              </w:tabs>
            </w:pPr>
            <w:r w:rsidRPr="00677393">
              <w:t xml:space="preserve"> - Число участников </w:t>
            </w:r>
            <w:proofErr w:type="spellStart"/>
            <w:r w:rsidRPr="00677393">
              <w:t>культурно-досуговых</w:t>
            </w:r>
            <w:proofErr w:type="spellEnd"/>
            <w:r w:rsidRPr="00677393">
              <w:t xml:space="preserve"> мероприятий;</w:t>
            </w:r>
          </w:p>
          <w:p w:rsidR="00CF1355" w:rsidRPr="00677393" w:rsidRDefault="00CF1355" w:rsidP="00CF1355">
            <w:pPr>
              <w:tabs>
                <w:tab w:val="left" w:pos="0"/>
              </w:tabs>
              <w:ind w:left="34" w:hanging="34"/>
              <w:jc w:val="both"/>
            </w:pPr>
            <w:r w:rsidRPr="00677393">
              <w:t xml:space="preserve"> - Число посещений платных культурно-массовых мероприятий;</w:t>
            </w:r>
          </w:p>
          <w:p w:rsidR="00CF1355" w:rsidRPr="00677393" w:rsidRDefault="00CF1355" w:rsidP="00CF1355">
            <w:pPr>
              <w:tabs>
                <w:tab w:val="left" w:pos="0"/>
              </w:tabs>
              <w:ind w:left="34" w:hanging="34"/>
              <w:jc w:val="both"/>
            </w:pPr>
            <w:r w:rsidRPr="00677393">
              <w:t xml:space="preserve"> - Количество участников клубных формирований;</w:t>
            </w:r>
          </w:p>
          <w:p w:rsidR="00CF1355" w:rsidRPr="00677393" w:rsidRDefault="00CF1355" w:rsidP="00CF1355">
            <w:pPr>
              <w:tabs>
                <w:tab w:val="left" w:pos="317"/>
              </w:tabs>
              <w:jc w:val="both"/>
              <w:rPr>
                <w:rFonts w:eastAsia="Calibri"/>
                <w:lang w:eastAsia="en-US"/>
              </w:rPr>
            </w:pPr>
            <w:r w:rsidRPr="00677393">
              <w:t xml:space="preserve">  - Количество зрителей кино. </w:t>
            </w:r>
          </w:p>
        </w:tc>
      </w:tr>
      <w:tr w:rsidR="00CF1355" w:rsidRPr="00677393" w:rsidTr="00AE3CE5">
        <w:tc>
          <w:tcPr>
            <w:tcW w:w="1031" w:type="pct"/>
          </w:tcPr>
          <w:p w:rsidR="00CF1355" w:rsidRPr="00677393" w:rsidRDefault="00CF1355" w:rsidP="00CF1355">
            <w:pPr>
              <w:jc w:val="both"/>
            </w:pPr>
            <w:r w:rsidRPr="00677393">
              <w:t xml:space="preserve">Объемы и источники финансирования подпрограммы </w:t>
            </w:r>
          </w:p>
        </w:tc>
        <w:tc>
          <w:tcPr>
            <w:tcW w:w="3969" w:type="pct"/>
          </w:tcPr>
          <w:p w:rsidR="005A62F9" w:rsidRPr="00677393" w:rsidRDefault="005A62F9" w:rsidP="005A62F9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(тыс</w:t>
            </w:r>
            <w:proofErr w:type="gramStart"/>
            <w:r w:rsidRPr="00677393">
              <w:rPr>
                <w:sz w:val="20"/>
                <w:szCs w:val="20"/>
              </w:rPr>
              <w:t>.р</w:t>
            </w:r>
            <w:proofErr w:type="gramEnd"/>
            <w:r w:rsidRPr="00677393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48"/>
              <w:gridCol w:w="991"/>
              <w:gridCol w:w="993"/>
              <w:gridCol w:w="993"/>
              <w:gridCol w:w="991"/>
              <w:gridCol w:w="994"/>
              <w:gridCol w:w="997"/>
              <w:gridCol w:w="985"/>
            </w:tblGrid>
            <w:tr w:rsidR="00F33792" w:rsidRPr="00677393" w:rsidTr="00CE2CEF">
              <w:trPr>
                <w:trHeight w:val="19"/>
              </w:trPr>
              <w:tc>
                <w:tcPr>
                  <w:tcW w:w="544" w:type="pct"/>
                  <w:shd w:val="clear" w:color="auto" w:fill="auto"/>
                  <w:vAlign w:val="center"/>
                </w:tcPr>
                <w:p w:rsidR="00F33792" w:rsidRPr="00677393" w:rsidRDefault="00F33792" w:rsidP="005A62F9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F33792" w:rsidRPr="00677393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Всего по </w:t>
                  </w:r>
                  <w:r>
                    <w:rPr>
                      <w:sz w:val="18"/>
                      <w:szCs w:val="18"/>
                    </w:rPr>
                    <w:t>под</w:t>
                  </w:r>
                  <w:r w:rsidRPr="00677393">
                    <w:rPr>
                      <w:sz w:val="18"/>
                      <w:szCs w:val="18"/>
                    </w:rPr>
                    <w:t xml:space="preserve">программе 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677393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2020 г. 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677393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2021 г. </w:t>
                  </w:r>
                </w:p>
              </w:tc>
              <w:tc>
                <w:tcPr>
                  <w:tcW w:w="636" w:type="pct"/>
                  <w:vAlign w:val="center"/>
                </w:tcPr>
                <w:p w:rsidR="00F33792" w:rsidRPr="00677393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2022 г. </w:t>
                  </w:r>
                </w:p>
              </w:tc>
              <w:tc>
                <w:tcPr>
                  <w:tcW w:w="638" w:type="pct"/>
                  <w:vAlign w:val="center"/>
                </w:tcPr>
                <w:p w:rsidR="00F33792" w:rsidRPr="00677393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2023 г. </w:t>
                  </w:r>
                </w:p>
              </w:tc>
              <w:tc>
                <w:tcPr>
                  <w:tcW w:w="640" w:type="pct"/>
                  <w:vAlign w:val="center"/>
                </w:tcPr>
                <w:p w:rsidR="00F33792" w:rsidRPr="00677393" w:rsidRDefault="00F33792" w:rsidP="005A62F9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2024 г. </w:t>
                  </w:r>
                </w:p>
              </w:tc>
              <w:tc>
                <w:tcPr>
                  <w:tcW w:w="632" w:type="pct"/>
                  <w:vAlign w:val="center"/>
                </w:tcPr>
                <w:p w:rsidR="00F33792" w:rsidRPr="00677393" w:rsidRDefault="00F33792" w:rsidP="00F3379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г.</w:t>
                  </w:r>
                </w:p>
              </w:tc>
            </w:tr>
            <w:tr w:rsidR="00F33792" w:rsidRPr="00677393" w:rsidTr="00CE2CEF">
              <w:trPr>
                <w:trHeight w:val="76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F33792" w:rsidRPr="00677393" w:rsidRDefault="00F33792" w:rsidP="005A62F9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F33792" w:rsidRPr="00AE3CE5" w:rsidRDefault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268 106,40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E3CE5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46 243,20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E3CE5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45 571,00</w:t>
                  </w:r>
                </w:p>
              </w:tc>
              <w:tc>
                <w:tcPr>
                  <w:tcW w:w="636" w:type="pct"/>
                  <w:vAlign w:val="center"/>
                </w:tcPr>
                <w:p w:rsidR="00F33792" w:rsidRPr="00AE3CE5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69 441,20</w:t>
                  </w:r>
                </w:p>
              </w:tc>
              <w:tc>
                <w:tcPr>
                  <w:tcW w:w="638" w:type="pct"/>
                  <w:vAlign w:val="center"/>
                </w:tcPr>
                <w:p w:rsidR="00F33792" w:rsidRPr="00AE3CE5" w:rsidRDefault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  <w:tc>
                <w:tcPr>
                  <w:tcW w:w="640" w:type="pct"/>
                  <w:vAlign w:val="center"/>
                </w:tcPr>
                <w:p w:rsidR="00F33792" w:rsidRPr="00AE3CE5" w:rsidRDefault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  <w:tc>
                <w:tcPr>
                  <w:tcW w:w="632" w:type="pct"/>
                  <w:vAlign w:val="center"/>
                </w:tcPr>
                <w:p w:rsidR="00F33792" w:rsidRPr="00AE3CE5" w:rsidRDefault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</w:tr>
            <w:tr w:rsidR="00F33792" w:rsidRPr="00677393" w:rsidTr="00CE2CEF">
              <w:trPr>
                <w:trHeight w:val="19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F33792" w:rsidRPr="00677393" w:rsidRDefault="00F33792" w:rsidP="005A62F9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федеральный </w:t>
                  </w:r>
                  <w:r w:rsidRPr="00677393">
                    <w:rPr>
                      <w:sz w:val="18"/>
                      <w:szCs w:val="18"/>
                    </w:rPr>
                    <w:lastRenderedPageBreak/>
                    <w:t>бюджет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F33792" w:rsidRPr="00AE3CE5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lastRenderedPageBreak/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E3CE5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F33792" w:rsidRPr="00AE3CE5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6" w:type="pct"/>
                  <w:vAlign w:val="center"/>
                </w:tcPr>
                <w:p w:rsidR="00F33792" w:rsidRPr="00AE3CE5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8" w:type="pct"/>
                  <w:vAlign w:val="center"/>
                </w:tcPr>
                <w:p w:rsidR="00F33792" w:rsidRPr="00AE3CE5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F33792" w:rsidRPr="00AE3CE5" w:rsidRDefault="00F33792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2" w:type="pct"/>
                  <w:vAlign w:val="center"/>
                </w:tcPr>
                <w:p w:rsidR="00F33792" w:rsidRPr="00AE3CE5" w:rsidRDefault="007B4934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</w:tr>
            <w:tr w:rsidR="00CE2CEF" w:rsidRPr="00677393" w:rsidTr="00CE2CEF">
              <w:trPr>
                <w:trHeight w:val="48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CE2CEF" w:rsidRPr="00677393" w:rsidRDefault="00CE2CEF" w:rsidP="00CE2CEF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lastRenderedPageBreak/>
                    <w:t>областной бюджет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7 574,40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6 937,70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6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636,70</w:t>
                  </w:r>
                </w:p>
              </w:tc>
              <w:tc>
                <w:tcPr>
                  <w:tcW w:w="638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2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</w:tr>
            <w:tr w:rsidR="00CE2CEF" w:rsidRPr="00677393" w:rsidTr="00620305">
              <w:trPr>
                <w:trHeight w:val="63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CE2CEF" w:rsidRPr="00677393" w:rsidRDefault="00CE2CEF" w:rsidP="00CE2CEF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260 532,00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39 305,50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45 571,00</w:t>
                  </w:r>
                </w:p>
              </w:tc>
              <w:tc>
                <w:tcPr>
                  <w:tcW w:w="636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68 804,50</w:t>
                  </w:r>
                </w:p>
              </w:tc>
              <w:tc>
                <w:tcPr>
                  <w:tcW w:w="638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  <w:tc>
                <w:tcPr>
                  <w:tcW w:w="640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  <w:tc>
                <w:tcPr>
                  <w:tcW w:w="632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35 617,00</w:t>
                  </w:r>
                </w:p>
              </w:tc>
            </w:tr>
            <w:tr w:rsidR="00CE2CEF" w:rsidRPr="00677393" w:rsidTr="007B4934">
              <w:trPr>
                <w:trHeight w:val="95"/>
              </w:trPr>
              <w:tc>
                <w:tcPr>
                  <w:tcW w:w="544" w:type="pct"/>
                  <w:shd w:val="clear" w:color="auto" w:fill="auto"/>
                  <w:vAlign w:val="bottom"/>
                </w:tcPr>
                <w:p w:rsidR="00CE2CEF" w:rsidRPr="00677393" w:rsidRDefault="00CE2CEF" w:rsidP="00CE2CEF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внебюджетные источники</w:t>
                  </w:r>
                </w:p>
              </w:tc>
              <w:tc>
                <w:tcPr>
                  <w:tcW w:w="636" w:type="pct"/>
                  <w:shd w:val="clear" w:color="auto" w:fill="auto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7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6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8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40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  <w:tc>
                <w:tcPr>
                  <w:tcW w:w="632" w:type="pct"/>
                  <w:vAlign w:val="center"/>
                </w:tcPr>
                <w:p w:rsidR="00CE2CEF" w:rsidRPr="00AE3CE5" w:rsidRDefault="00CE2CEF" w:rsidP="00CE2CEF">
                  <w:pPr>
                    <w:jc w:val="right"/>
                    <w:rPr>
                      <w:color w:val="000000"/>
                      <w:sz w:val="17"/>
                      <w:szCs w:val="17"/>
                    </w:rPr>
                  </w:pPr>
                  <w:r w:rsidRPr="00AE3CE5">
                    <w:rPr>
                      <w:color w:val="000000"/>
                      <w:sz w:val="17"/>
                      <w:szCs w:val="17"/>
                    </w:rPr>
                    <w:t>0,00</w:t>
                  </w:r>
                </w:p>
              </w:tc>
            </w:tr>
          </w:tbl>
          <w:p w:rsidR="00CF1355" w:rsidRPr="00677393" w:rsidRDefault="00CF1355" w:rsidP="00CF1355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355" w:rsidRPr="00677393" w:rsidTr="00AE3CE5">
        <w:trPr>
          <w:trHeight w:val="847"/>
        </w:trPr>
        <w:tc>
          <w:tcPr>
            <w:tcW w:w="1031" w:type="pct"/>
          </w:tcPr>
          <w:p w:rsidR="00CF1355" w:rsidRPr="00677393" w:rsidRDefault="00CF1355" w:rsidP="00CF1355">
            <w:pPr>
              <w:tabs>
                <w:tab w:val="left" w:pos="3765"/>
              </w:tabs>
              <w:jc w:val="both"/>
              <w:rPr>
                <w:rFonts w:eastAsia="Calibri"/>
                <w:lang w:eastAsia="en-US"/>
              </w:rPr>
            </w:pPr>
            <w:r w:rsidRPr="00677393">
              <w:lastRenderedPageBreak/>
              <w:t>Ожидаемые конечные результаты подпрограммы</w:t>
            </w:r>
          </w:p>
        </w:tc>
        <w:tc>
          <w:tcPr>
            <w:tcW w:w="3969" w:type="pct"/>
          </w:tcPr>
          <w:p w:rsidR="00CF1355" w:rsidRPr="00677393" w:rsidRDefault="00CF1355" w:rsidP="00CF1355">
            <w:pPr>
              <w:tabs>
                <w:tab w:val="left" w:pos="3765"/>
                <w:tab w:val="left" w:pos="7546"/>
                <w:tab w:val="left" w:pos="7971"/>
              </w:tabs>
              <w:jc w:val="both"/>
              <w:rPr>
                <w:rFonts w:eastAsia="Calibri"/>
                <w:lang w:eastAsia="en-US"/>
              </w:rPr>
            </w:pPr>
            <w:r w:rsidRPr="00677393">
              <w:rPr>
                <w:rFonts w:eastAsia="Calibri"/>
                <w:lang w:eastAsia="en-US"/>
              </w:rPr>
              <w:t>В результате реализации подпрограммы к 202</w:t>
            </w:r>
            <w:r w:rsidR="007B4934">
              <w:rPr>
                <w:rFonts w:eastAsia="Calibri"/>
                <w:lang w:eastAsia="en-US"/>
              </w:rPr>
              <w:t>5</w:t>
            </w:r>
            <w:r w:rsidRPr="00677393">
              <w:rPr>
                <w:rFonts w:eastAsia="Calibri"/>
                <w:lang w:eastAsia="en-US"/>
              </w:rPr>
              <w:t xml:space="preserve"> году ожидается:</w:t>
            </w:r>
          </w:p>
          <w:p w:rsidR="00CF1355" w:rsidRPr="00677393" w:rsidRDefault="00CF1355" w:rsidP="00CF1355">
            <w:pPr>
              <w:tabs>
                <w:tab w:val="left" w:pos="317"/>
              </w:tabs>
              <w:ind w:left="34"/>
              <w:jc w:val="both"/>
            </w:pPr>
            <w:r w:rsidRPr="00677393">
              <w:t>- Увеличение посещений  культурно-массовых мероприятий на платной и бесплатной основе до 9</w:t>
            </w:r>
            <w:r w:rsidR="008F01CC">
              <w:t>2000</w:t>
            </w:r>
            <w:r w:rsidRPr="00677393">
              <w:t xml:space="preserve"> чел.;</w:t>
            </w:r>
          </w:p>
          <w:p w:rsidR="00CF1355" w:rsidRPr="00677393" w:rsidRDefault="00CF1355" w:rsidP="00CF1355">
            <w:pPr>
              <w:tabs>
                <w:tab w:val="left" w:pos="317"/>
              </w:tabs>
              <w:ind w:left="34"/>
              <w:jc w:val="both"/>
            </w:pPr>
            <w:r w:rsidRPr="00677393">
              <w:t>- Увеличение посещений платных кул</w:t>
            </w:r>
            <w:r w:rsidR="008F01CC">
              <w:t>ь</w:t>
            </w:r>
            <w:r w:rsidR="005F489D">
              <w:t>ту</w:t>
            </w:r>
            <w:r w:rsidR="001D1E34">
              <w:t>рно-массовых мероприятий на 30</w:t>
            </w:r>
            <w:r w:rsidRPr="00677393">
              <w:t>%;</w:t>
            </w:r>
          </w:p>
          <w:p w:rsidR="00CF1355" w:rsidRPr="00A038B7" w:rsidRDefault="00CF1355" w:rsidP="00A2357F">
            <w:pPr>
              <w:tabs>
                <w:tab w:val="left" w:pos="317"/>
              </w:tabs>
              <w:ind w:left="34"/>
              <w:jc w:val="both"/>
            </w:pPr>
            <w:r w:rsidRPr="00A038B7">
              <w:t xml:space="preserve">- Увеличение количества участников клубных формирований на </w:t>
            </w:r>
            <w:r w:rsidR="00A2357F" w:rsidRPr="00A038B7">
              <w:t>13,9</w:t>
            </w:r>
            <w:r w:rsidRPr="00A038B7">
              <w:t>%;</w:t>
            </w:r>
          </w:p>
          <w:p w:rsidR="00CF1355" w:rsidRPr="00677393" w:rsidRDefault="00CF1355" w:rsidP="00A038B7">
            <w:pPr>
              <w:tabs>
                <w:tab w:val="left" w:pos="317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A038B7">
              <w:t xml:space="preserve">- Увеличение количества зрителей кино на </w:t>
            </w:r>
            <w:r w:rsidR="00A038B7" w:rsidRPr="00A038B7">
              <w:t>14,8</w:t>
            </w:r>
            <w:r w:rsidRPr="00A038B7">
              <w:t>%.</w:t>
            </w:r>
          </w:p>
        </w:tc>
      </w:tr>
      <w:tr w:rsidR="00CF1355" w:rsidRPr="00677393" w:rsidTr="00AE3CE5">
        <w:trPr>
          <w:trHeight w:val="847"/>
        </w:trPr>
        <w:tc>
          <w:tcPr>
            <w:tcW w:w="1031" w:type="pct"/>
          </w:tcPr>
          <w:p w:rsidR="00CF1355" w:rsidRPr="00677393" w:rsidRDefault="00CF1355" w:rsidP="00CF1355">
            <w:r w:rsidRPr="00677393">
              <w:t>Система управления и контроля муниципальной программы</w:t>
            </w:r>
          </w:p>
        </w:tc>
        <w:tc>
          <w:tcPr>
            <w:tcW w:w="3969" w:type="pct"/>
          </w:tcPr>
          <w:p w:rsidR="00CF1355" w:rsidRPr="00677393" w:rsidRDefault="00CF1355" w:rsidP="00CF1355">
            <w:pPr>
              <w:jc w:val="both"/>
            </w:pPr>
            <w:r w:rsidRPr="00677393">
              <w:t xml:space="preserve">Координацию и организацию исполнения мероприятий подпрограммы осуществляет «Управление по развитию культурной сферы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образования.</w:t>
            </w:r>
          </w:p>
          <w:p w:rsidR="00CF1355" w:rsidRPr="00677393" w:rsidRDefault="00CF1355" w:rsidP="00CF1355">
            <w:pPr>
              <w:jc w:val="both"/>
            </w:pPr>
          </w:p>
        </w:tc>
      </w:tr>
    </w:tbl>
    <w:p w:rsidR="00CF1355" w:rsidRPr="00B50FA8" w:rsidRDefault="00660CAA" w:rsidP="00CF1355">
      <w:pPr>
        <w:pStyle w:val="2"/>
        <w:keepNext/>
        <w:spacing w:before="24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t>12</w:t>
      </w:r>
      <w:r w:rsidR="00CF1355" w:rsidRPr="00B50FA8">
        <w:rPr>
          <w:sz w:val="24"/>
          <w:szCs w:val="24"/>
        </w:rPr>
        <w:t>.4.2 Характеристика текущего состояния сферы реализации подпрограммы</w:t>
      </w:r>
    </w:p>
    <w:p w:rsidR="00CF1355" w:rsidRPr="00677393" w:rsidRDefault="00CF1355" w:rsidP="00CF1355">
      <w:pPr>
        <w:pStyle w:val="2"/>
        <w:keepNext/>
        <w:tabs>
          <w:tab w:val="left" w:pos="284"/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CF1355" w:rsidRPr="00677393" w:rsidRDefault="00CF1355" w:rsidP="00CF1355">
      <w:pPr>
        <w:shd w:val="clear" w:color="auto" w:fill="FFFFFF"/>
        <w:ind w:firstLine="708"/>
        <w:jc w:val="both"/>
      </w:pPr>
      <w:r w:rsidRPr="00677393">
        <w:t xml:space="preserve">Ведущее место в обеспечении многообразия культурной жизни города занимают </w:t>
      </w:r>
      <w:r w:rsidR="00FE3C60">
        <w:t>4</w:t>
      </w:r>
      <w:r w:rsidRPr="00677393">
        <w:t xml:space="preserve">  учреждения </w:t>
      </w:r>
      <w:proofErr w:type="spellStart"/>
      <w:r w:rsidRPr="00677393">
        <w:t>культурно-досугового</w:t>
      </w:r>
      <w:proofErr w:type="spellEnd"/>
      <w:r w:rsidRPr="00677393">
        <w:t xml:space="preserve"> типа, которые имеют статус модельных Домов культуры. Основным показателем стабильности и </w:t>
      </w:r>
      <w:proofErr w:type="spellStart"/>
      <w:r w:rsidRPr="00677393">
        <w:t>востребованности</w:t>
      </w:r>
      <w:proofErr w:type="spellEnd"/>
      <w:r w:rsidRPr="00677393">
        <w:t xml:space="preserve"> услуг этих учреждений является работа клубных формирований. На базе учреждений осуществляют свою деятельность 44 клубных формирования, с общим числом участников </w:t>
      </w:r>
      <w:r w:rsidR="00166797">
        <w:t>1599</w:t>
      </w:r>
      <w:r w:rsidRPr="00677393">
        <w:t xml:space="preserve"> человек.</w:t>
      </w:r>
    </w:p>
    <w:p w:rsidR="00CF1355" w:rsidRPr="00677393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677393">
        <w:t xml:space="preserve">Наиболее широкий спектр услуг в </w:t>
      </w:r>
      <w:proofErr w:type="spellStart"/>
      <w:r w:rsidRPr="00677393">
        <w:t>культурно-досуговой</w:t>
      </w:r>
      <w:proofErr w:type="spellEnd"/>
      <w:r w:rsidRPr="00677393">
        <w:t xml:space="preserve"> сфере для всех возрастных категорий населения города представляет МАУК «ГДК «Горизонт». Здесь работает 26 клубных формирований, в которых занимаются 937 человек. Творческие коллективы МАУК «ГДК «Горизонт» – постоянные участники городских, региональных, областных мероприятий. </w:t>
      </w:r>
      <w:proofErr w:type="gramStart"/>
      <w:r w:rsidRPr="00677393">
        <w:t>Три коллектива имеют звание «народный» - это Духовой оркестр, вокальный ансамбль «</w:t>
      </w:r>
      <w:proofErr w:type="spellStart"/>
      <w:r w:rsidRPr="00677393">
        <w:t>Россияночка</w:t>
      </w:r>
      <w:proofErr w:type="spellEnd"/>
      <w:r w:rsidRPr="00677393">
        <w:t>», хореографический коллектив «Виктория», хореографический коллектив «Авантаж» имеет звание «образцовый».</w:t>
      </w:r>
      <w:proofErr w:type="gramEnd"/>
    </w:p>
    <w:p w:rsidR="00CF1355" w:rsidRPr="00677393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677393">
        <w:t xml:space="preserve">Развивается театральное творчество. Качественно подобранный  драматургический материал воплощается в интересные постановки, спектакли, миниатюры театральной студии «Иллюзион». Коллектив получил высокую оценку жюри областного фестиваля «Театральное </w:t>
      </w:r>
      <w:proofErr w:type="spellStart"/>
      <w:r w:rsidRPr="00677393">
        <w:t>Приангарье</w:t>
      </w:r>
      <w:proofErr w:type="spellEnd"/>
      <w:r w:rsidRPr="00677393">
        <w:t xml:space="preserve">», является участником сводных концертов лучших коллектив области в </w:t>
      </w:r>
      <w:proofErr w:type="gramStart"/>
      <w:r w:rsidRPr="00677393">
        <w:t>г</w:t>
      </w:r>
      <w:proofErr w:type="gramEnd"/>
      <w:r w:rsidRPr="00677393">
        <w:t>. Иркутске.</w:t>
      </w:r>
    </w:p>
    <w:p w:rsidR="00CF1355" w:rsidRPr="00677393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677393">
        <w:t>Хореографические коллективы «Авантаж» и «Виктория» показывают высокий профессиональный уровень в фестивалях и конкурсах  областного, всероссийского и международного уровней.</w:t>
      </w:r>
    </w:p>
    <w:p w:rsidR="00CF1355" w:rsidRPr="00677393" w:rsidRDefault="00CF1355" w:rsidP="00CF1355">
      <w:pPr>
        <w:tabs>
          <w:tab w:val="left" w:pos="709"/>
          <w:tab w:val="left" w:pos="1276"/>
        </w:tabs>
        <w:ind w:firstLine="567"/>
        <w:jc w:val="both"/>
      </w:pPr>
      <w:r w:rsidRPr="00677393">
        <w:t xml:space="preserve">Современные интерьеры учреждения, качественное световое и музыкальное оборудование, уровень проведения мероприятий привлекает горожан, гастрольные коллективы области и </w:t>
      </w:r>
      <w:proofErr w:type="gramStart"/>
      <w:r w:rsidRPr="00677393">
        <w:t>г</w:t>
      </w:r>
      <w:proofErr w:type="gramEnd"/>
      <w:r w:rsidRPr="00677393">
        <w:t>. Москвы.</w:t>
      </w:r>
    </w:p>
    <w:p w:rsidR="00CF1355" w:rsidRPr="00677393" w:rsidRDefault="00CF1355" w:rsidP="00CF1355">
      <w:pPr>
        <w:tabs>
          <w:tab w:val="left" w:pos="142"/>
        </w:tabs>
        <w:ind w:firstLine="567"/>
        <w:jc w:val="both"/>
      </w:pPr>
      <w:r w:rsidRPr="00677393">
        <w:t xml:space="preserve">Задача сохранения и развития народных ремесел решается Домом ремесел – структурным подразделением МАУК «ГДК «Горизонт». Это творческая мастерская для детей и взрослых разных возрастов, для людей с ограниченными возможностями, детей из малообеспеченных семей. На базе учреждения работают кружки, такие как: резьба по дереву, народная кукла, вышивка крестом, ткачество. Количество участников кружков составляет </w:t>
      </w:r>
      <w:r w:rsidRPr="00677393">
        <w:lastRenderedPageBreak/>
        <w:t>более 50 человек. Ведется  выставочная деятельность. Дом ремесел принимает участие в фестивалях различного уровня. Имеются многочисленные награды и положительные отзывы.</w:t>
      </w:r>
    </w:p>
    <w:p w:rsidR="00CF1355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ab/>
        <w:t xml:space="preserve">Основным направлением деятельности МАУК «КДЦ «Россия» является </w:t>
      </w:r>
      <w:proofErr w:type="spellStart"/>
      <w:r w:rsidRPr="00677393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новинок отечественных  и зарубежных фильмов, организация работы клубных формирований и проведение культурно-массовых мероприятий.</w:t>
      </w:r>
    </w:p>
    <w:p w:rsidR="00EA37D1" w:rsidRPr="00EA37D1" w:rsidRDefault="00EA37D1" w:rsidP="00EA37D1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EA37D1">
        <w:rPr>
          <w:rFonts w:ascii="Times New Roman" w:hAnsi="Times New Roman"/>
          <w:sz w:val="24"/>
          <w:szCs w:val="24"/>
        </w:rPr>
        <w:t xml:space="preserve">В МАУК «ДК имени А.Н. </w:t>
      </w:r>
      <w:proofErr w:type="spellStart"/>
      <w:r w:rsidRPr="00EA37D1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EA37D1">
        <w:rPr>
          <w:rFonts w:ascii="Times New Roman" w:hAnsi="Times New Roman"/>
          <w:sz w:val="24"/>
          <w:szCs w:val="24"/>
        </w:rPr>
        <w:t xml:space="preserve">» основными направлениями деятельности является культурно </w:t>
      </w:r>
      <w:proofErr w:type="spellStart"/>
      <w:r w:rsidRPr="00EA37D1">
        <w:rPr>
          <w:rFonts w:ascii="Times New Roman" w:hAnsi="Times New Roman"/>
          <w:sz w:val="24"/>
          <w:szCs w:val="24"/>
        </w:rPr>
        <w:t>досугова</w:t>
      </w:r>
      <w:proofErr w:type="spellEnd"/>
      <w:r w:rsidRPr="00EA37D1">
        <w:rPr>
          <w:rFonts w:ascii="Times New Roman" w:hAnsi="Times New Roman"/>
          <w:sz w:val="24"/>
          <w:szCs w:val="24"/>
        </w:rPr>
        <w:t xml:space="preserve"> деятельность. Организация работы клубных формирований и проведение культурно-массовых мероприятий. А также </w:t>
      </w:r>
      <w:proofErr w:type="spellStart"/>
      <w:r w:rsidRPr="00EA37D1">
        <w:rPr>
          <w:rFonts w:ascii="Times New Roman" w:hAnsi="Times New Roman"/>
          <w:sz w:val="24"/>
          <w:szCs w:val="24"/>
        </w:rPr>
        <w:t>кинопоказ</w:t>
      </w:r>
      <w:proofErr w:type="spellEnd"/>
      <w:r w:rsidRPr="00EA37D1">
        <w:rPr>
          <w:rFonts w:ascii="Times New Roman" w:hAnsi="Times New Roman"/>
          <w:sz w:val="24"/>
          <w:szCs w:val="24"/>
        </w:rPr>
        <w:t xml:space="preserve"> новинок отечественных  и зарубежных фильмов. «ДК имени А.Н. </w:t>
      </w:r>
      <w:proofErr w:type="spellStart"/>
      <w:r w:rsidRPr="00EA37D1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EA37D1">
        <w:rPr>
          <w:rFonts w:ascii="Times New Roman" w:hAnsi="Times New Roman"/>
          <w:sz w:val="24"/>
          <w:szCs w:val="24"/>
        </w:rPr>
        <w:t>» Был открыт в 2021 году. За год работы в учреждении было проделано много плодотворной работы, было создано 7 клубных формировании, в которых занимаются 252 человека. Это театральное творчество, вокальное, инструментальное,</w:t>
      </w:r>
      <w:r w:rsidRPr="00EA37D1">
        <w:rPr>
          <w:rFonts w:ascii="Times New Roman" w:hAnsi="Times New Roman"/>
          <w:b/>
          <w:sz w:val="24"/>
          <w:szCs w:val="24"/>
        </w:rPr>
        <w:t xml:space="preserve"> </w:t>
      </w:r>
      <w:r w:rsidRPr="00EA37D1">
        <w:rPr>
          <w:rFonts w:ascii="Times New Roman" w:hAnsi="Times New Roman"/>
          <w:sz w:val="24"/>
          <w:szCs w:val="24"/>
        </w:rPr>
        <w:t>хореографическое, изобразительное и декоративно-прикладное искусство, Хореографический коллектив «Лайм» имеет звания «</w:t>
      </w:r>
      <w:proofErr w:type="spellStart"/>
      <w:r w:rsidRPr="00EA37D1">
        <w:rPr>
          <w:rFonts w:ascii="Times New Roman" w:hAnsi="Times New Roman"/>
          <w:sz w:val="24"/>
          <w:szCs w:val="24"/>
        </w:rPr>
        <w:t>обросцовый</w:t>
      </w:r>
      <w:proofErr w:type="spellEnd"/>
      <w:r w:rsidRPr="00EA37D1">
        <w:rPr>
          <w:rFonts w:ascii="Times New Roman" w:hAnsi="Times New Roman"/>
          <w:sz w:val="24"/>
          <w:szCs w:val="24"/>
        </w:rPr>
        <w:t xml:space="preserve">». Творческие коллективы «ДК имени А.Н. </w:t>
      </w:r>
      <w:proofErr w:type="spellStart"/>
      <w:r w:rsidRPr="00EA37D1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EA37D1">
        <w:rPr>
          <w:rFonts w:ascii="Times New Roman" w:hAnsi="Times New Roman"/>
          <w:sz w:val="24"/>
          <w:szCs w:val="24"/>
        </w:rPr>
        <w:t>» постоянные участники городских, региональных, областных мероприятий.</w:t>
      </w:r>
    </w:p>
    <w:p w:rsidR="00EA37D1" w:rsidRDefault="00EA37D1" w:rsidP="00EA37D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EA37D1">
        <w:rPr>
          <w:rFonts w:ascii="Times New Roman" w:hAnsi="Times New Roman"/>
          <w:sz w:val="24"/>
          <w:szCs w:val="24"/>
        </w:rPr>
        <w:t xml:space="preserve">Работая с людьми разного социального статуса и возраста, работники МАУК «Дом культуры </w:t>
      </w:r>
      <w:proofErr w:type="spellStart"/>
      <w:r w:rsidRPr="00EA37D1">
        <w:rPr>
          <w:rFonts w:ascii="Times New Roman" w:hAnsi="Times New Roman"/>
          <w:sz w:val="24"/>
          <w:szCs w:val="24"/>
        </w:rPr>
        <w:t>им.А.Н.Гринчика</w:t>
      </w:r>
      <w:proofErr w:type="spellEnd"/>
      <w:r w:rsidRPr="00EA37D1">
        <w:rPr>
          <w:rFonts w:ascii="Times New Roman" w:hAnsi="Times New Roman"/>
          <w:sz w:val="24"/>
          <w:szCs w:val="24"/>
        </w:rPr>
        <w:t>» ставят перед собой цели по сохранению народных традиций, развитие творческих способностей жителей города, воспитание чувство гордости и радости за Родину. За небольшой период работы учреждение успело реализовать на своей сцене программы, посвященные календарным праздникам, игровые – тематические, а так же конкурсы для учащихся образовательных учреждений города.</w:t>
      </w:r>
      <w:r w:rsidR="00CF1355" w:rsidRPr="00677393">
        <w:rPr>
          <w:rFonts w:ascii="Times New Roman" w:hAnsi="Times New Roman"/>
          <w:sz w:val="24"/>
          <w:szCs w:val="24"/>
        </w:rPr>
        <w:t xml:space="preserve"> </w:t>
      </w:r>
    </w:p>
    <w:p w:rsidR="00CF1355" w:rsidRPr="00677393" w:rsidRDefault="00CF1355" w:rsidP="00EA37D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В 2018 году МАУК «КДЦ «Россия» по итогам федерального конкурса  Фонда кино  получил грант в размере 5 млн. рублей  на приобретение </w:t>
      </w:r>
      <w:proofErr w:type="spellStart"/>
      <w:r w:rsidRPr="00677393">
        <w:rPr>
          <w:rFonts w:ascii="Times New Roman" w:hAnsi="Times New Roman"/>
          <w:sz w:val="24"/>
          <w:szCs w:val="24"/>
        </w:rPr>
        <w:t>кинотехнологического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оборудования для открытия второго кинозала. За счет собственных средств и средств городского бюджета была проведена  реконструкция помещений МАУК «КДЦ «Россия».  В декабре 2019 года был  открыт второй кинозал на 48 мест. В 2019 году проведены ремонтные работы первого и второго этажей в соответствии с </w:t>
      </w:r>
      <w:proofErr w:type="spellStart"/>
      <w:proofErr w:type="gramStart"/>
      <w:r w:rsidRPr="00677393">
        <w:rPr>
          <w:rFonts w:ascii="Times New Roman" w:hAnsi="Times New Roman"/>
          <w:sz w:val="24"/>
          <w:szCs w:val="24"/>
        </w:rPr>
        <w:t>дизайн-проектом</w:t>
      </w:r>
      <w:proofErr w:type="spellEnd"/>
      <w:proofErr w:type="gramEnd"/>
      <w:r w:rsidRPr="00677393">
        <w:rPr>
          <w:rFonts w:ascii="Times New Roman" w:hAnsi="Times New Roman"/>
          <w:sz w:val="24"/>
          <w:szCs w:val="24"/>
        </w:rPr>
        <w:t>. Отделка современными материалами преобразила интерьеры  МАУК «КДЦ «Россия».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С открытием второго кинозала увеличилось количество киносеансов и зрителей.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В учреждении развивается вокальное творчество, в клубных формированиях занимаются и дети и взрослые. Всего  в МАУК «КДЦ «Россия»  работает 10  коллективов с количеством участников 262 человека.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За 5 лет работы МБУК «КИЦ «Спутник» творческие коллективы учреждения достигли определенных результатов. Двум  хореографическим коллективам было присвоено звание «образцовый».  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В 8 творческих коллективах занимается 270 человек.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В большей степени посетителями учреждения являются дети, молодежь, люди старшего поколения. Учреждение решает, прежде всего, социальные вопросы в своем микрорайоне, предлагая новые модели образа жизни – это интерактивные шоу и театрализованные программы для детей и молодежи, вечера отдыха, конкурсные программы для людей старшего поколения.</w:t>
      </w:r>
    </w:p>
    <w:p w:rsidR="00CF1355" w:rsidRPr="00677393" w:rsidRDefault="00CF1355" w:rsidP="008B089D">
      <w:pPr>
        <w:ind w:firstLine="567"/>
        <w:jc w:val="both"/>
      </w:pPr>
      <w:r w:rsidRPr="00677393">
        <w:t>Уровень фактической обеспеченности клубами и учреждениями клубного типа в городе от нормативной потребности  составляет 50,1%, библиотеками 100%.  Для доведения до 100 % уровня фактической обеспеченности клубами и учреждениями клубного типа начато строительство Дома культуры на 150 мест. В настоящее время произведена забивка свайного поля под фундамент.</w:t>
      </w:r>
      <w:r w:rsidRPr="00677393">
        <w:tab/>
        <w:t xml:space="preserve"> Строительство Дома культуры осуществляется в рамках в Государственной программы  Иркутской области «Развитие культуры» на 2019-202</w:t>
      </w:r>
      <w:r w:rsidR="007B4934">
        <w:t>5</w:t>
      </w:r>
      <w:r w:rsidRPr="00677393">
        <w:t xml:space="preserve"> годы.</w:t>
      </w:r>
    </w:p>
    <w:p w:rsidR="00CF1355" w:rsidRPr="00677393" w:rsidRDefault="00CF1355" w:rsidP="008B089D">
      <w:pPr>
        <w:ind w:firstLine="567"/>
        <w:jc w:val="both"/>
      </w:pPr>
    </w:p>
    <w:p w:rsidR="00CF1355" w:rsidRPr="00B50FA8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t>1</w:t>
      </w:r>
      <w:r w:rsidR="00660CAA" w:rsidRPr="00B50FA8">
        <w:rPr>
          <w:sz w:val="24"/>
          <w:szCs w:val="24"/>
        </w:rPr>
        <w:t>2</w:t>
      </w:r>
      <w:r w:rsidRPr="00B50FA8">
        <w:rPr>
          <w:sz w:val="24"/>
          <w:szCs w:val="24"/>
        </w:rPr>
        <w:t>.4.3 Содержание проблемы и обоснование необходимости ее решения</w:t>
      </w:r>
    </w:p>
    <w:p w:rsidR="00CF1355" w:rsidRPr="00677393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Наряду со всеми положительными результатами работы  в учреждениях </w:t>
      </w:r>
      <w:proofErr w:type="spellStart"/>
      <w:r w:rsidRPr="00677393">
        <w:rPr>
          <w:rFonts w:ascii="Times New Roman" w:hAnsi="Times New Roman"/>
          <w:sz w:val="24"/>
          <w:szCs w:val="24"/>
        </w:rPr>
        <w:t>культурно-досугового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типа необходимо: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МАУК «ГДК «Горизонт»: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lastRenderedPageBreak/>
        <w:t>- завершение работ по облицовке фасада здания;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- произвести ремонт помещений гардероба, </w:t>
      </w:r>
      <w:proofErr w:type="gramStart"/>
      <w:r w:rsidRPr="00677393">
        <w:rPr>
          <w:rFonts w:ascii="Times New Roman" w:hAnsi="Times New Roman"/>
          <w:sz w:val="24"/>
          <w:szCs w:val="24"/>
        </w:rPr>
        <w:t>звукооператорской</w:t>
      </w:r>
      <w:proofErr w:type="gramEnd"/>
      <w:r w:rsidRPr="006773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7393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677393">
        <w:rPr>
          <w:rFonts w:ascii="Times New Roman" w:hAnsi="Times New Roman"/>
          <w:sz w:val="24"/>
          <w:szCs w:val="24"/>
        </w:rPr>
        <w:t>;</w:t>
      </w:r>
    </w:p>
    <w:p w:rsidR="00CF1355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- ремонт вентиляционной системы здания.</w:t>
      </w:r>
    </w:p>
    <w:p w:rsidR="00EF2CC4" w:rsidRPr="00EF2CC4" w:rsidRDefault="00EF2CC4" w:rsidP="00EF2CC4">
      <w:pPr>
        <w:ind w:firstLine="567"/>
      </w:pPr>
      <w:r w:rsidRPr="00EF2CC4">
        <w:t xml:space="preserve">- В МАУК «ДК имени А.Н. </w:t>
      </w:r>
      <w:proofErr w:type="spellStart"/>
      <w:r w:rsidRPr="00EF2CC4">
        <w:t>Гринчика</w:t>
      </w:r>
      <w:proofErr w:type="spellEnd"/>
      <w:r w:rsidRPr="00EF2CC4">
        <w:t>» необходимо приобретения оргтехники (компьютеры, принтеры). Для улучшения качественной продуктивной работы.</w:t>
      </w:r>
    </w:p>
    <w:p w:rsidR="00EF2CC4" w:rsidRPr="00EF2CC4" w:rsidRDefault="00EF2CC4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EF2CC4">
        <w:rPr>
          <w:rFonts w:ascii="Times New Roman" w:hAnsi="Times New Roman"/>
          <w:sz w:val="24"/>
          <w:szCs w:val="24"/>
        </w:rPr>
        <w:t xml:space="preserve">- Для   проведения мероприятий для населения города «ДК имени А.Н. </w:t>
      </w:r>
      <w:proofErr w:type="spellStart"/>
      <w:r w:rsidRPr="00EF2CC4">
        <w:rPr>
          <w:rFonts w:ascii="Times New Roman" w:hAnsi="Times New Roman"/>
          <w:sz w:val="24"/>
          <w:szCs w:val="24"/>
        </w:rPr>
        <w:t>Гринчика</w:t>
      </w:r>
      <w:proofErr w:type="spellEnd"/>
      <w:r w:rsidRPr="00EF2CC4">
        <w:rPr>
          <w:rFonts w:ascii="Times New Roman" w:hAnsi="Times New Roman"/>
          <w:sz w:val="24"/>
          <w:szCs w:val="24"/>
        </w:rPr>
        <w:t>» необходимо приобретение сценических костюмов и обуви.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МАУК «КДЦ «Россия»: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- после реконструкции внутренних помещений и ремонта, остро заметна необходимость в ремонте фасада здания. 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- ремонт кровли здания; 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- вследствие некачественной гидроизоляции фундамента и происходит регулярное затопление туалетных комнат и </w:t>
      </w:r>
      <w:proofErr w:type="spellStart"/>
      <w:r w:rsidRPr="00677393">
        <w:rPr>
          <w:rFonts w:ascii="Times New Roman" w:hAnsi="Times New Roman"/>
          <w:sz w:val="24"/>
          <w:szCs w:val="24"/>
        </w:rPr>
        <w:t>электрощитовой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 грунтовыми водами; </w:t>
      </w:r>
    </w:p>
    <w:p w:rsidR="00CF1355" w:rsidRPr="00677393" w:rsidRDefault="00CF1355" w:rsidP="008B089D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-  ремонт крыльца, приобретение и установка входных дверей;</w:t>
      </w:r>
    </w:p>
    <w:p w:rsidR="00CF1355" w:rsidRPr="00677393" w:rsidRDefault="00CF1355" w:rsidP="008B089D">
      <w:pPr>
        <w:pStyle w:val="2"/>
        <w:keepNext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 - необходима замена  оборудования для улучшения качества предоставления услуг в кино (3</w:t>
      </w:r>
      <w:r w:rsidRPr="00677393">
        <w:rPr>
          <w:b w:val="0"/>
          <w:sz w:val="24"/>
          <w:szCs w:val="24"/>
          <w:lang w:val="en-US"/>
        </w:rPr>
        <w:t>D</w:t>
      </w:r>
      <w:r w:rsidRPr="00677393">
        <w:rPr>
          <w:b w:val="0"/>
          <w:sz w:val="24"/>
          <w:szCs w:val="24"/>
        </w:rPr>
        <w:t xml:space="preserve"> приставка на большой зал);</w:t>
      </w:r>
    </w:p>
    <w:p w:rsidR="00CF1355" w:rsidRPr="00677393" w:rsidRDefault="00CF1355" w:rsidP="008B089D">
      <w:pPr>
        <w:ind w:firstLine="567"/>
        <w:jc w:val="both"/>
      </w:pPr>
      <w:r w:rsidRPr="00677393">
        <w:t>- в рамках проведения мероприятий по пожарной безопасности необходимо приобретение огнетушителей, огнеупорная пропитка деревянных конструкций кровли (на 5 лет), демонтаж устаревших линий АПС и монтаж  новых  линий АПС.</w:t>
      </w:r>
    </w:p>
    <w:p w:rsidR="00CF1355" w:rsidRPr="00677393" w:rsidRDefault="00CF1355" w:rsidP="008B089D">
      <w:pPr>
        <w:ind w:firstLine="567"/>
      </w:pPr>
      <w:r w:rsidRPr="00677393">
        <w:t xml:space="preserve">Для качественного предоставления муниципальных услуг и проведения мероприятий для населения города во все учреждения </w:t>
      </w:r>
      <w:proofErr w:type="spellStart"/>
      <w:r w:rsidRPr="00677393">
        <w:t>культурно-досугового</w:t>
      </w:r>
      <w:proofErr w:type="spellEnd"/>
      <w:r w:rsidRPr="00677393">
        <w:t xml:space="preserve"> типа  необходимо приобретение сценических костюмов и обуви, мебели, обновление светового и звукового оборудования. </w:t>
      </w:r>
    </w:p>
    <w:p w:rsidR="00CF1355" w:rsidRPr="00677393" w:rsidRDefault="00CF1355" w:rsidP="008B089D">
      <w:pPr>
        <w:ind w:firstLine="567"/>
        <w:jc w:val="both"/>
      </w:pPr>
      <w:r w:rsidRPr="00677393">
        <w:t>Вышеуказанные проблемы можно решить только комплексно, посредством реализации данной подпрограммы:</w:t>
      </w:r>
    </w:p>
    <w:p w:rsidR="00CF1355" w:rsidRPr="00677393" w:rsidRDefault="00CF1355" w:rsidP="008D2982">
      <w:pPr>
        <w:numPr>
          <w:ilvl w:val="0"/>
          <w:numId w:val="19"/>
        </w:numPr>
        <w:ind w:left="0" w:firstLine="567"/>
        <w:jc w:val="both"/>
      </w:pPr>
      <w:r w:rsidRPr="00677393">
        <w:t xml:space="preserve">Произойдет увеличение финансовых возможностей в учреждениях </w:t>
      </w:r>
      <w:proofErr w:type="spellStart"/>
      <w:r w:rsidRPr="00677393">
        <w:t>культурно-досугового</w:t>
      </w:r>
      <w:proofErr w:type="spellEnd"/>
      <w:r w:rsidRPr="00677393">
        <w:t xml:space="preserve"> (клубного) типа, что плодотворно отразится на осуществляемой ими деятельности и обеспечении условий для творчества горожан и инноваций в сфере культуры. </w:t>
      </w:r>
    </w:p>
    <w:p w:rsidR="00CF1355" w:rsidRPr="00677393" w:rsidRDefault="00CF1355" w:rsidP="008D2982">
      <w:pPr>
        <w:numPr>
          <w:ilvl w:val="0"/>
          <w:numId w:val="19"/>
        </w:numPr>
        <w:ind w:left="0" w:firstLine="567"/>
        <w:jc w:val="both"/>
      </w:pPr>
      <w:r w:rsidRPr="00677393">
        <w:t xml:space="preserve">Реализация подпрограммных мероприятий позволит повысить статус мероприятий, направленных на сохранение и популяризацию историко-культурного наследия, укрепить творческий потенциал коллективов и коллективов художественной самодеятельности клубных учреждений. </w:t>
      </w:r>
    </w:p>
    <w:p w:rsidR="00CF1355" w:rsidRPr="00677393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CF1355" w:rsidRPr="00B50FA8" w:rsidRDefault="00660CAA" w:rsidP="00660CAA">
      <w:pPr>
        <w:ind w:left="426"/>
        <w:jc w:val="center"/>
        <w:rPr>
          <w:b/>
        </w:rPr>
      </w:pPr>
      <w:r w:rsidRPr="00B50FA8">
        <w:rPr>
          <w:b/>
        </w:rPr>
        <w:t>12.4.4</w:t>
      </w:r>
      <w:r w:rsidR="00CF1355" w:rsidRPr="00B50FA8">
        <w:rPr>
          <w:b/>
        </w:rPr>
        <w:t xml:space="preserve"> Цели и задачи подпрограммы</w:t>
      </w:r>
    </w:p>
    <w:p w:rsidR="00CF1355" w:rsidRPr="00677393" w:rsidRDefault="00CF1355" w:rsidP="00CF1355">
      <w:pPr>
        <w:ind w:left="426"/>
      </w:pPr>
    </w:p>
    <w:p w:rsidR="00CF1355" w:rsidRPr="00677393" w:rsidRDefault="00CF1355" w:rsidP="008B089D">
      <w:pPr>
        <w:ind w:firstLine="567"/>
        <w:jc w:val="both"/>
      </w:pPr>
      <w:r w:rsidRPr="00677393">
        <w:t xml:space="preserve">Основной целью деятельности  </w:t>
      </w:r>
      <w:proofErr w:type="spellStart"/>
      <w:r w:rsidRPr="00677393">
        <w:t>культурно-досуговых</w:t>
      </w:r>
      <w:proofErr w:type="spellEnd"/>
      <w:r w:rsidRPr="00677393">
        <w:t xml:space="preserve"> учреждений города Зимы является </w:t>
      </w:r>
      <w:r w:rsidRPr="00677393">
        <w:rPr>
          <w:rFonts w:eastAsia="Calibri"/>
          <w:lang w:eastAsia="en-US"/>
        </w:rPr>
        <w:t>удовлетворение культурных потребностей населения,  увеличение разнообразия и качества услуг в сфере культурного досуга</w:t>
      </w:r>
    </w:p>
    <w:p w:rsidR="00CF1355" w:rsidRPr="00677393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677393">
        <w:rPr>
          <w:rFonts w:eastAsia="Calibri"/>
          <w:lang w:eastAsia="en-US"/>
        </w:rPr>
        <w:t>1. Создание благоприятных условий для удовлетворения и развития потребностей населения в духовном и культурном формировании личности.</w:t>
      </w:r>
    </w:p>
    <w:p w:rsidR="00CF1355" w:rsidRPr="00677393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677393">
        <w:rPr>
          <w:rFonts w:eastAsia="Calibri"/>
          <w:lang w:eastAsia="en-US"/>
        </w:rPr>
        <w:t xml:space="preserve">2. Стимулирование творческой активности населения.                               </w:t>
      </w:r>
    </w:p>
    <w:p w:rsidR="00CF1355" w:rsidRPr="00677393" w:rsidRDefault="00CF1355" w:rsidP="008B089D">
      <w:pPr>
        <w:framePr w:hSpace="180" w:wrap="around" w:vAnchor="text" w:hAnchor="margin" w:y="436"/>
        <w:tabs>
          <w:tab w:val="left" w:pos="3765"/>
          <w:tab w:val="left" w:pos="7546"/>
          <w:tab w:val="left" w:pos="7971"/>
        </w:tabs>
        <w:ind w:firstLine="567"/>
        <w:jc w:val="both"/>
        <w:rPr>
          <w:rFonts w:eastAsia="Calibri"/>
          <w:lang w:eastAsia="en-US"/>
        </w:rPr>
      </w:pPr>
      <w:r w:rsidRPr="00677393">
        <w:rPr>
          <w:rFonts w:eastAsia="Calibri"/>
          <w:lang w:eastAsia="en-US"/>
        </w:rPr>
        <w:t xml:space="preserve">3. Создание необходимых условий для выявления, становления и развития талантов, творческой реализации мастеров-ремесленников и расширения сферы их </w:t>
      </w:r>
      <w:proofErr w:type="spellStart"/>
      <w:r w:rsidRPr="00677393">
        <w:rPr>
          <w:rFonts w:eastAsia="Calibri"/>
          <w:lang w:eastAsia="en-US"/>
        </w:rPr>
        <w:t>востребованности</w:t>
      </w:r>
      <w:proofErr w:type="spellEnd"/>
      <w:r w:rsidRPr="00677393">
        <w:rPr>
          <w:rFonts w:eastAsia="Calibri"/>
          <w:lang w:eastAsia="en-US"/>
        </w:rPr>
        <w:t>.</w:t>
      </w:r>
    </w:p>
    <w:p w:rsidR="00CF1355" w:rsidRPr="00677393" w:rsidRDefault="00CF1355" w:rsidP="008B089D">
      <w:pPr>
        <w:pStyle w:val="2"/>
        <w:keepNext/>
        <w:framePr w:hSpace="180" w:wrap="around" w:vAnchor="text" w:hAnchor="margin" w:y="436"/>
        <w:tabs>
          <w:tab w:val="left" w:pos="426"/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5. Сохранение и развитие различных форм </w:t>
      </w:r>
      <w:proofErr w:type="spellStart"/>
      <w:r w:rsidRPr="00677393">
        <w:rPr>
          <w:b w:val="0"/>
          <w:sz w:val="24"/>
          <w:szCs w:val="24"/>
        </w:rPr>
        <w:t>культурно-досуговой</w:t>
      </w:r>
      <w:proofErr w:type="spellEnd"/>
      <w:r w:rsidRPr="00677393">
        <w:rPr>
          <w:b w:val="0"/>
          <w:sz w:val="24"/>
          <w:szCs w:val="24"/>
        </w:rPr>
        <w:t xml:space="preserve"> деятельности и любительского творчества.</w:t>
      </w:r>
    </w:p>
    <w:p w:rsidR="00CF1355" w:rsidRPr="00677393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6. Развитие кадрового потенциала, привлечение квалифицированных специалистов, а также повышение квалификации сотрудников.</w:t>
      </w:r>
    </w:p>
    <w:p w:rsidR="00CF1355" w:rsidRPr="00677393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  <w:r w:rsidRPr="00677393">
        <w:rPr>
          <w:b w:val="0"/>
          <w:sz w:val="24"/>
          <w:szCs w:val="24"/>
        </w:rPr>
        <w:t xml:space="preserve">7.  </w:t>
      </w:r>
      <w:r w:rsidRPr="00677393">
        <w:rPr>
          <w:rFonts w:eastAsia="Calibri"/>
          <w:b w:val="0"/>
          <w:sz w:val="24"/>
          <w:szCs w:val="24"/>
          <w:lang w:eastAsia="en-US"/>
        </w:rPr>
        <w:t>Укрепление материально-технической базы.</w:t>
      </w:r>
    </w:p>
    <w:p w:rsidR="00CF1355" w:rsidRPr="00677393" w:rsidRDefault="00CF1355" w:rsidP="008B089D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  <w:r w:rsidRPr="00677393">
        <w:rPr>
          <w:rFonts w:eastAsia="Calibri"/>
          <w:b w:val="0"/>
          <w:sz w:val="24"/>
          <w:szCs w:val="24"/>
          <w:lang w:eastAsia="en-US"/>
        </w:rPr>
        <w:t>8. Текущий ремонт помещений и обеспечение противопожарной безопасности.</w:t>
      </w:r>
    </w:p>
    <w:p w:rsidR="00CF1355" w:rsidRPr="00677393" w:rsidRDefault="00CF1355" w:rsidP="00CF1355">
      <w:pPr>
        <w:pStyle w:val="2"/>
        <w:keepNext/>
        <w:framePr w:hSpace="180" w:wrap="around" w:vAnchor="text" w:hAnchor="margin" w:y="436"/>
        <w:tabs>
          <w:tab w:val="left" w:pos="263"/>
          <w:tab w:val="left" w:pos="743"/>
        </w:tabs>
        <w:spacing w:before="0" w:beforeAutospacing="0" w:after="0" w:afterAutospacing="0"/>
        <w:ind w:firstLine="317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CF1355" w:rsidRPr="00677393" w:rsidRDefault="00CF1355" w:rsidP="00CF1355">
      <w:pPr>
        <w:ind w:firstLine="567"/>
        <w:jc w:val="both"/>
      </w:pPr>
      <w:r w:rsidRPr="00677393">
        <w:t>Задачи подпрограммы:</w:t>
      </w:r>
    </w:p>
    <w:p w:rsidR="00DF1356" w:rsidRDefault="00DF1356" w:rsidP="00DF1356">
      <w:pPr>
        <w:ind w:left="284"/>
        <w:jc w:val="center"/>
        <w:rPr>
          <w:b/>
        </w:rPr>
      </w:pPr>
    </w:p>
    <w:p w:rsidR="00DF1356" w:rsidRDefault="00DF1356" w:rsidP="00DF1356">
      <w:pPr>
        <w:ind w:left="284"/>
        <w:jc w:val="center"/>
        <w:rPr>
          <w:b/>
        </w:rPr>
      </w:pPr>
    </w:p>
    <w:p w:rsidR="00DF1356" w:rsidRDefault="00DF1356" w:rsidP="00DF1356">
      <w:pPr>
        <w:ind w:left="284"/>
        <w:jc w:val="center"/>
        <w:rPr>
          <w:b/>
        </w:rPr>
      </w:pPr>
    </w:p>
    <w:p w:rsidR="00DF1356" w:rsidRDefault="00DF1356" w:rsidP="00DF1356">
      <w:pPr>
        <w:ind w:left="284"/>
        <w:jc w:val="center"/>
        <w:rPr>
          <w:b/>
        </w:rPr>
      </w:pPr>
    </w:p>
    <w:p w:rsidR="00DF1356" w:rsidRDefault="00DF1356" w:rsidP="00DF1356">
      <w:pPr>
        <w:ind w:left="284"/>
        <w:jc w:val="center"/>
        <w:rPr>
          <w:b/>
        </w:rPr>
      </w:pPr>
    </w:p>
    <w:p w:rsidR="00CF1355" w:rsidRPr="00DF1356" w:rsidRDefault="00660CAA" w:rsidP="00DF1356">
      <w:pPr>
        <w:ind w:left="284"/>
        <w:jc w:val="center"/>
        <w:rPr>
          <w:b/>
        </w:rPr>
      </w:pPr>
      <w:r w:rsidRPr="00B50FA8">
        <w:rPr>
          <w:b/>
        </w:rPr>
        <w:t xml:space="preserve">12.4.5 Сроки реализации и ресурсное обеспечение подпрограммы </w:t>
      </w:r>
    </w:p>
    <w:p w:rsidR="00CF1355" w:rsidRPr="00B50FA8" w:rsidRDefault="00E81CC3" w:rsidP="00E81CC3">
      <w:pPr>
        <w:keepNext/>
        <w:shd w:val="clear" w:color="auto" w:fill="FFFFFF"/>
        <w:tabs>
          <w:tab w:val="left" w:pos="993"/>
          <w:tab w:val="left" w:pos="1276"/>
        </w:tabs>
        <w:ind w:left="2160"/>
        <w:jc w:val="right"/>
        <w:rPr>
          <w:bCs/>
          <w:sz w:val="22"/>
          <w:szCs w:val="22"/>
        </w:rPr>
      </w:pPr>
      <w:r w:rsidRPr="00B50FA8">
        <w:rPr>
          <w:bCs/>
          <w:sz w:val="22"/>
          <w:szCs w:val="22"/>
        </w:rPr>
        <w:t>(тыс</w:t>
      </w:r>
      <w:proofErr w:type="gramStart"/>
      <w:r w:rsidRPr="00B50FA8">
        <w:rPr>
          <w:bCs/>
          <w:sz w:val="22"/>
          <w:szCs w:val="22"/>
        </w:rPr>
        <w:t>.р</w:t>
      </w:r>
      <w:proofErr w:type="gramEnd"/>
      <w:r w:rsidRPr="00B50FA8">
        <w:rPr>
          <w:bCs/>
          <w:sz w:val="22"/>
          <w:szCs w:val="22"/>
        </w:rPr>
        <w:t>ублей)</w:t>
      </w:r>
    </w:p>
    <w:tbl>
      <w:tblPr>
        <w:tblpPr w:leftFromText="180" w:rightFromText="180" w:vertAnchor="text" w:horzAnchor="margin" w:tblpY="8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1134"/>
        <w:gridCol w:w="1134"/>
        <w:gridCol w:w="1134"/>
        <w:gridCol w:w="1134"/>
        <w:gridCol w:w="1276"/>
        <w:gridCol w:w="1275"/>
      </w:tblGrid>
      <w:tr w:rsidR="007B4934" w:rsidRPr="00B50FA8" w:rsidTr="00DF1356">
        <w:tc>
          <w:tcPr>
            <w:tcW w:w="1242" w:type="dxa"/>
            <w:shd w:val="clear" w:color="auto" w:fill="auto"/>
            <w:vAlign w:val="center"/>
          </w:tcPr>
          <w:p w:rsidR="007B4934" w:rsidRPr="00B50FA8" w:rsidRDefault="007B4934" w:rsidP="007B4934">
            <w:r w:rsidRPr="00B50FA8">
              <w:t>Сроки реализации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934" w:rsidRPr="00B50FA8" w:rsidRDefault="007B4934" w:rsidP="007B4934">
            <w:pPr>
              <w:jc w:val="center"/>
            </w:pPr>
            <w:r w:rsidRPr="00B50FA8">
              <w:t xml:space="preserve">Всего по </w:t>
            </w:r>
            <w:r>
              <w:t>под</w:t>
            </w:r>
            <w:r w:rsidRPr="00B50FA8">
              <w:t xml:space="preserve">программе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934" w:rsidRPr="00B50FA8" w:rsidRDefault="007B4934" w:rsidP="007B4934">
            <w:pPr>
              <w:jc w:val="center"/>
            </w:pPr>
            <w:r w:rsidRPr="00B50FA8">
              <w:t xml:space="preserve">2020 г. </w:t>
            </w:r>
          </w:p>
        </w:tc>
        <w:tc>
          <w:tcPr>
            <w:tcW w:w="1134" w:type="dxa"/>
            <w:vAlign w:val="center"/>
          </w:tcPr>
          <w:p w:rsidR="007B4934" w:rsidRPr="00B50FA8" w:rsidRDefault="007B4934" w:rsidP="007B4934">
            <w:pPr>
              <w:jc w:val="center"/>
            </w:pPr>
            <w:r w:rsidRPr="00B50FA8">
              <w:t xml:space="preserve">2021 г. </w:t>
            </w:r>
          </w:p>
        </w:tc>
        <w:tc>
          <w:tcPr>
            <w:tcW w:w="1134" w:type="dxa"/>
            <w:vAlign w:val="center"/>
          </w:tcPr>
          <w:p w:rsidR="007B4934" w:rsidRPr="00B50FA8" w:rsidRDefault="007B4934" w:rsidP="007B4934">
            <w:pPr>
              <w:jc w:val="center"/>
            </w:pPr>
            <w:r w:rsidRPr="00B50FA8">
              <w:t xml:space="preserve">2022 г. </w:t>
            </w:r>
          </w:p>
        </w:tc>
        <w:tc>
          <w:tcPr>
            <w:tcW w:w="1134" w:type="dxa"/>
            <w:vAlign w:val="center"/>
          </w:tcPr>
          <w:p w:rsidR="007B4934" w:rsidRPr="00B50FA8" w:rsidRDefault="007B4934" w:rsidP="007B4934">
            <w:pPr>
              <w:jc w:val="center"/>
            </w:pPr>
            <w:r w:rsidRPr="00B50FA8">
              <w:t xml:space="preserve">2023 г.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4934" w:rsidRPr="00B50FA8" w:rsidRDefault="007B4934" w:rsidP="007B4934">
            <w:pPr>
              <w:jc w:val="center"/>
            </w:pPr>
            <w:r w:rsidRPr="00B50FA8">
              <w:t xml:space="preserve">2024 г.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4934" w:rsidRPr="00B50FA8" w:rsidRDefault="007B4934" w:rsidP="007B4934">
            <w:pPr>
              <w:jc w:val="center"/>
            </w:pPr>
            <w:r>
              <w:t>2025 г.</w:t>
            </w:r>
          </w:p>
        </w:tc>
      </w:tr>
      <w:tr w:rsidR="00CE2CEF" w:rsidRPr="00B50FA8" w:rsidTr="00DF1356">
        <w:tc>
          <w:tcPr>
            <w:tcW w:w="1242" w:type="dxa"/>
            <w:shd w:val="clear" w:color="auto" w:fill="auto"/>
            <w:vAlign w:val="bottom"/>
          </w:tcPr>
          <w:p w:rsidR="00CE2CEF" w:rsidRPr="00B50FA8" w:rsidRDefault="00CE2CEF" w:rsidP="00CE2CEF">
            <w:r w:rsidRPr="00B50FA8">
              <w:t>Общий объем финансирования, в т.ч.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268 106,40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1134" w:type="dxa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1134" w:type="dxa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69 441,20</w:t>
            </w:r>
          </w:p>
        </w:tc>
        <w:tc>
          <w:tcPr>
            <w:tcW w:w="1134" w:type="dxa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35 617,00</w:t>
            </w:r>
          </w:p>
        </w:tc>
      </w:tr>
      <w:tr w:rsidR="007B4934" w:rsidRPr="00B50FA8" w:rsidTr="00DF1356">
        <w:tc>
          <w:tcPr>
            <w:tcW w:w="1242" w:type="dxa"/>
            <w:shd w:val="clear" w:color="auto" w:fill="auto"/>
            <w:vAlign w:val="bottom"/>
          </w:tcPr>
          <w:p w:rsidR="007B4934" w:rsidRPr="00B50FA8" w:rsidRDefault="007B4934" w:rsidP="007B4934">
            <w:r w:rsidRPr="00B50FA8"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4934" w:rsidRPr="007B4934" w:rsidRDefault="007B4934" w:rsidP="007B4934">
            <w:pPr>
              <w:jc w:val="right"/>
              <w:rPr>
                <w:color w:val="000000"/>
                <w:sz w:val="22"/>
                <w:szCs w:val="22"/>
              </w:rPr>
            </w:pPr>
            <w:r w:rsidRPr="007B49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934" w:rsidRPr="007B4934" w:rsidRDefault="007B4934" w:rsidP="007B4934">
            <w:pPr>
              <w:jc w:val="right"/>
              <w:rPr>
                <w:color w:val="000000"/>
                <w:sz w:val="22"/>
                <w:szCs w:val="22"/>
              </w:rPr>
            </w:pPr>
            <w:r w:rsidRPr="007B49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B4934" w:rsidRPr="007B4934" w:rsidRDefault="007B4934" w:rsidP="007B4934">
            <w:pPr>
              <w:jc w:val="right"/>
              <w:rPr>
                <w:color w:val="000000"/>
                <w:sz w:val="22"/>
                <w:szCs w:val="22"/>
              </w:rPr>
            </w:pPr>
            <w:r w:rsidRPr="007B49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B4934" w:rsidRPr="007B4934" w:rsidRDefault="007B4934" w:rsidP="007B4934">
            <w:pPr>
              <w:jc w:val="right"/>
              <w:rPr>
                <w:color w:val="000000"/>
                <w:sz w:val="22"/>
                <w:szCs w:val="22"/>
              </w:rPr>
            </w:pPr>
            <w:r w:rsidRPr="007B49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7B4934" w:rsidRPr="007B4934" w:rsidRDefault="007B4934" w:rsidP="007B4934">
            <w:pPr>
              <w:jc w:val="right"/>
              <w:rPr>
                <w:color w:val="000000"/>
                <w:sz w:val="22"/>
                <w:szCs w:val="22"/>
              </w:rPr>
            </w:pPr>
            <w:r w:rsidRPr="007B49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4934" w:rsidRPr="007B4934" w:rsidRDefault="007B4934" w:rsidP="007B4934">
            <w:pPr>
              <w:jc w:val="right"/>
              <w:rPr>
                <w:color w:val="000000"/>
                <w:sz w:val="22"/>
                <w:szCs w:val="22"/>
              </w:rPr>
            </w:pPr>
            <w:r w:rsidRPr="007B493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4934" w:rsidRPr="007B4934" w:rsidRDefault="007B4934" w:rsidP="007B49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E2CEF" w:rsidRPr="00B50FA8" w:rsidTr="00DF1356">
        <w:tc>
          <w:tcPr>
            <w:tcW w:w="1242" w:type="dxa"/>
            <w:shd w:val="clear" w:color="auto" w:fill="auto"/>
            <w:vAlign w:val="bottom"/>
          </w:tcPr>
          <w:p w:rsidR="00CE2CEF" w:rsidRPr="00B50FA8" w:rsidRDefault="00CE2CEF" w:rsidP="00CE2CEF">
            <w:r w:rsidRPr="00B50FA8"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7 574,40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B50FA8" w:rsidTr="00DF1356">
        <w:tc>
          <w:tcPr>
            <w:tcW w:w="1242" w:type="dxa"/>
            <w:shd w:val="clear" w:color="auto" w:fill="auto"/>
            <w:vAlign w:val="bottom"/>
          </w:tcPr>
          <w:p w:rsidR="00CE2CEF" w:rsidRPr="00B50FA8" w:rsidRDefault="00CE2CEF" w:rsidP="00CE2CEF">
            <w:r w:rsidRPr="00B50FA8"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260 532,00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1134" w:type="dxa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1134" w:type="dxa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68 804,50</w:t>
            </w:r>
          </w:p>
        </w:tc>
        <w:tc>
          <w:tcPr>
            <w:tcW w:w="1134" w:type="dxa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35 617,00</w:t>
            </w:r>
          </w:p>
        </w:tc>
      </w:tr>
      <w:tr w:rsidR="00CE2CEF" w:rsidRPr="00B50FA8" w:rsidTr="00DF1356">
        <w:tc>
          <w:tcPr>
            <w:tcW w:w="1242" w:type="dxa"/>
            <w:shd w:val="clear" w:color="auto" w:fill="auto"/>
            <w:vAlign w:val="bottom"/>
          </w:tcPr>
          <w:p w:rsidR="00CE2CEF" w:rsidRPr="00B50FA8" w:rsidRDefault="00CE2CEF" w:rsidP="00CE2CEF">
            <w:r w:rsidRPr="00B50FA8"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2CEF" w:rsidRPr="00CE2CEF" w:rsidRDefault="00CE2CEF" w:rsidP="00CE2CEF">
            <w:pPr>
              <w:jc w:val="right"/>
              <w:rPr>
                <w:color w:val="000000"/>
                <w:sz w:val="20"/>
                <w:szCs w:val="20"/>
              </w:rPr>
            </w:pPr>
            <w:r w:rsidRPr="00CE2CEF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CF1355" w:rsidRPr="00677393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</w:pPr>
    </w:p>
    <w:p w:rsidR="00CF1355" w:rsidRPr="00677393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F1355" w:rsidRPr="00677393" w:rsidSect="006F326B">
          <w:headerReference w:type="default" r:id="rId25"/>
          <w:footerReference w:type="default" r:id="rId26"/>
          <w:type w:val="nextColumn"/>
          <w:pgSz w:w="11906" w:h="16838"/>
          <w:pgMar w:top="737" w:right="737" w:bottom="737" w:left="1418" w:header="709" w:footer="709" w:gutter="0"/>
          <w:pgNumType w:start="48"/>
          <w:cols w:space="708"/>
          <w:docGrid w:linePitch="360"/>
        </w:sectPr>
      </w:pPr>
    </w:p>
    <w:p w:rsidR="00CF1355" w:rsidRPr="00B50FA8" w:rsidRDefault="00890011" w:rsidP="00CF1355">
      <w:pPr>
        <w:pStyle w:val="2"/>
        <w:keepNext/>
        <w:tabs>
          <w:tab w:val="left" w:pos="1701"/>
          <w:tab w:val="center" w:pos="7639"/>
          <w:tab w:val="left" w:pos="12360"/>
        </w:tabs>
        <w:spacing w:before="0" w:beforeAutospacing="0" w:after="0" w:afterAutospacing="0"/>
        <w:jc w:val="center"/>
      </w:pPr>
      <w:r>
        <w:rPr>
          <w:sz w:val="24"/>
          <w:szCs w:val="24"/>
        </w:rPr>
        <w:lastRenderedPageBreak/>
        <w:t xml:space="preserve">12.4.6 </w:t>
      </w:r>
      <w:r w:rsidR="00CF1355" w:rsidRPr="004F2DBC">
        <w:rPr>
          <w:sz w:val="24"/>
          <w:szCs w:val="24"/>
        </w:rPr>
        <w:t xml:space="preserve"> Перечень мероприятий подпрограммы</w:t>
      </w:r>
    </w:p>
    <w:p w:rsidR="00CF1355" w:rsidRPr="00B50FA8" w:rsidRDefault="00B50FA8" w:rsidP="00DB559A">
      <w:pPr>
        <w:tabs>
          <w:tab w:val="left" w:pos="6225"/>
        </w:tabs>
        <w:jc w:val="right"/>
        <w:rPr>
          <w:sz w:val="22"/>
          <w:szCs w:val="22"/>
        </w:rPr>
      </w:pPr>
      <w:r w:rsidRPr="00B50FA8">
        <w:rPr>
          <w:sz w:val="22"/>
          <w:szCs w:val="22"/>
        </w:rPr>
        <w:t xml:space="preserve"> </w:t>
      </w:r>
      <w:r w:rsidR="00DB559A" w:rsidRPr="00B50FA8">
        <w:rPr>
          <w:sz w:val="22"/>
          <w:szCs w:val="22"/>
        </w:rPr>
        <w:t>(тыс</w:t>
      </w:r>
      <w:proofErr w:type="gramStart"/>
      <w:r w:rsidR="00DB559A" w:rsidRPr="00B50FA8">
        <w:rPr>
          <w:sz w:val="22"/>
          <w:szCs w:val="22"/>
        </w:rPr>
        <w:t>.р</w:t>
      </w:r>
      <w:proofErr w:type="gramEnd"/>
      <w:r w:rsidR="00DB559A" w:rsidRPr="00B50FA8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598"/>
        <w:gridCol w:w="2125"/>
        <w:gridCol w:w="1231"/>
        <w:gridCol w:w="1940"/>
        <w:gridCol w:w="1433"/>
        <w:gridCol w:w="2002"/>
        <w:gridCol w:w="1240"/>
        <w:gridCol w:w="1252"/>
        <w:gridCol w:w="1573"/>
        <w:gridCol w:w="1505"/>
      </w:tblGrid>
      <w:tr w:rsidR="00CF1355" w:rsidRPr="00B50FA8" w:rsidTr="007B4934">
        <w:trPr>
          <w:trHeight w:val="43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25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7253E">
              <w:rPr>
                <w:sz w:val="20"/>
                <w:szCs w:val="20"/>
              </w:rPr>
              <w:t>/</w:t>
            </w:r>
            <w:proofErr w:type="spellStart"/>
            <w:r w:rsidRPr="007725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Результат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77253E">
              <w:rPr>
                <w:sz w:val="20"/>
                <w:szCs w:val="20"/>
              </w:rPr>
              <w:t>из</w:t>
            </w:r>
            <w:proofErr w:type="gramEnd"/>
            <w:r w:rsidRPr="0077253E">
              <w:rPr>
                <w:sz w:val="20"/>
                <w:szCs w:val="20"/>
              </w:rPr>
              <w:t>:</w:t>
            </w:r>
          </w:p>
        </w:tc>
      </w:tr>
      <w:tr w:rsidR="00CF1355" w:rsidRPr="00B50FA8" w:rsidTr="007B4934">
        <w:trPr>
          <w:trHeight w:val="945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5" w:rsidRPr="0077253E" w:rsidRDefault="00CF1355" w:rsidP="00CF1355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Федерал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>юджета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Обл. бюджета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Мест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>юджета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5" w:rsidRPr="0077253E" w:rsidRDefault="00CF1355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7B4934" w:rsidRPr="00B50FA8" w:rsidTr="007B4934">
        <w:trPr>
          <w:trHeight w:val="315"/>
        </w:trPr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4.</w:t>
            </w:r>
          </w:p>
          <w:p w:rsidR="007B4934" w:rsidRPr="0077253E" w:rsidRDefault="007B4934" w:rsidP="00FF55F7">
            <w:pPr>
              <w:rPr>
                <w:bCs/>
                <w:sz w:val="20"/>
                <w:szCs w:val="20"/>
              </w:rPr>
            </w:pPr>
          </w:p>
          <w:p w:rsidR="007B4934" w:rsidRPr="0077253E" w:rsidRDefault="007B4934" w:rsidP="00FF55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Подпрограмма 4 «Развитие клубных учреждений»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FF55F7">
            <w:pPr>
              <w:jc w:val="center"/>
              <w:rPr>
                <w:b/>
                <w:sz w:val="20"/>
                <w:szCs w:val="20"/>
              </w:rPr>
            </w:pPr>
            <w:r w:rsidRPr="0077253E">
              <w:rPr>
                <w:b/>
                <w:sz w:val="20"/>
                <w:szCs w:val="20"/>
              </w:rPr>
              <w:t xml:space="preserve">МАУК «ГДК «Горизонт»; МАУК «КДЦ «Россия»; МБУК «КИЦ «Спутник»; МАУК « Дом культуры имени А.Н. </w:t>
            </w:r>
            <w:proofErr w:type="spellStart"/>
            <w:r w:rsidRPr="0077253E">
              <w:rPr>
                <w:b/>
                <w:sz w:val="20"/>
                <w:szCs w:val="20"/>
              </w:rPr>
              <w:t>Гринчика</w:t>
            </w:r>
            <w:proofErr w:type="spellEnd"/>
            <w:r w:rsidRPr="0077253E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CE2CEF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268 106,40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7 574,40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CE2CEF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260 532,00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FF55F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B4934" w:rsidRPr="00B50FA8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46 243,20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39 305,50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B50FA8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45 571,00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B50FA8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69 441,20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68 804,50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B50FA8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77253E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77253E" w:rsidRDefault="00CE2CEF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CEF" w:rsidRPr="0077253E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5419DF" w:rsidP="00CE2CEF">
            <w:pPr>
              <w:jc w:val="right"/>
            </w:pPr>
            <w:r>
              <w:rPr>
                <w:color w:val="000000"/>
                <w:sz w:val="20"/>
                <w:szCs w:val="20"/>
              </w:rPr>
              <w:t>35 617,00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B50FA8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77253E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77253E" w:rsidRDefault="00CE2CEF" w:rsidP="00CF1355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77253E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35 617,00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5419DF" w:rsidP="00CE2CEF">
            <w:pPr>
              <w:jc w:val="right"/>
            </w:pPr>
            <w:r>
              <w:rPr>
                <w:color w:val="000000"/>
                <w:sz w:val="20"/>
                <w:szCs w:val="20"/>
              </w:rPr>
              <w:t>35 617,00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B50FA8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2CEF" w:rsidRPr="0077253E" w:rsidRDefault="00CE2CEF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5419DF" w:rsidP="00FF55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35 617,00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5419DF" w:rsidP="00CE2CEF">
            <w:pPr>
              <w:jc w:val="right"/>
            </w:pPr>
            <w:r>
              <w:rPr>
                <w:color w:val="000000"/>
                <w:sz w:val="20"/>
                <w:szCs w:val="20"/>
              </w:rPr>
              <w:t>35 617,00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B50FA8" w:rsidTr="007B4934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4.1.</w:t>
            </w:r>
          </w:p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Расходы в рамках выполнения муниципального задания</w:t>
            </w:r>
          </w:p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255 606,50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254 969,80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B4934" w:rsidRPr="00B50FA8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35 772,90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B50FA8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43 868,40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B50FA8" w:rsidTr="007B4934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69 136,70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636,70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68 500,00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B50FA8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CE2CEF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B50FA8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CEF" w:rsidRPr="0077253E" w:rsidRDefault="00CE2CEF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CE2CEF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620305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FF55F7">
            <w:pPr>
              <w:jc w:val="right"/>
              <w:rPr>
                <w:color w:val="000000"/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E2CEF" w:rsidRPr="00B50FA8" w:rsidTr="00620305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CEF" w:rsidRPr="0077253E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2CEF" w:rsidRPr="0077253E" w:rsidRDefault="00CE2CEF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CE2CEF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CEF" w:rsidRPr="0077253E" w:rsidRDefault="00CE2CEF" w:rsidP="00620305">
            <w:pPr>
              <w:jc w:val="right"/>
            </w:pPr>
            <w:r w:rsidRPr="0077253E">
              <w:rPr>
                <w:color w:val="000000"/>
                <w:sz w:val="20"/>
                <w:szCs w:val="20"/>
              </w:rPr>
              <w:t>35 609,50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EF" w:rsidRPr="0077253E" w:rsidRDefault="00CE2CEF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B4934" w:rsidRPr="00B50FA8" w:rsidTr="00FF55F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934" w:rsidRPr="0077253E" w:rsidRDefault="007B4934" w:rsidP="00CF1355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4.2.</w:t>
            </w:r>
          </w:p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B4934" w:rsidRPr="0077253E" w:rsidRDefault="007B4934" w:rsidP="00CF1355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Текущий ремонт</w:t>
            </w:r>
          </w:p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C3469B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9 322,00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C3469B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2 384,30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B4934" w:rsidRPr="00B50FA8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9 143,60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6 937,70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2 205,90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7B4934" w:rsidRPr="00B50FA8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106,90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106,90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7B4934" w:rsidRPr="00B50FA8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B4934" w:rsidRPr="0077253E" w:rsidRDefault="007B4934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4934" w:rsidRPr="0077253E" w:rsidRDefault="007B4934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62,50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62,50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34" w:rsidRPr="0077253E" w:rsidRDefault="007B4934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C3469B" w:rsidRPr="00B50FA8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FF55F7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69B" w:rsidRPr="0077253E" w:rsidRDefault="00C3469B" w:rsidP="00FF55F7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77253E" w:rsidRDefault="00C3469B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C3469B" w:rsidRPr="00B50FA8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9B" w:rsidRPr="0077253E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3469B" w:rsidRPr="0077253E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77253E" w:rsidRDefault="00C3469B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C3469B" w:rsidRPr="00B50FA8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9B" w:rsidRPr="0077253E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69B" w:rsidRPr="0077253E" w:rsidRDefault="00C3469B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69B" w:rsidRPr="0077253E" w:rsidRDefault="00C3469B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69B" w:rsidRPr="0077253E" w:rsidRDefault="00C3469B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BA75E1" w:rsidRPr="00B50FA8" w:rsidTr="00FF55F7">
        <w:trPr>
          <w:trHeight w:val="315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75E1" w:rsidRPr="0077253E" w:rsidRDefault="00BA75E1" w:rsidP="00CF1355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4.3.</w:t>
            </w:r>
          </w:p>
        </w:tc>
        <w:tc>
          <w:tcPr>
            <w:tcW w:w="17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BA75E1" w:rsidRPr="0077253E" w:rsidRDefault="00BA75E1" w:rsidP="00CF1355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3 177,90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3 177,90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A75E1" w:rsidRPr="00B50FA8" w:rsidTr="00FF55F7">
        <w:trPr>
          <w:trHeight w:val="31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77253E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A75E1" w:rsidRPr="0077253E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1 326,70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1 326,70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24988" w:rsidRPr="00B50FA8" w:rsidTr="00FF55F7">
        <w:trPr>
          <w:trHeight w:val="284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988" w:rsidRPr="0077253E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24988" w:rsidRPr="0077253E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8" w:rsidRPr="0077253E" w:rsidRDefault="00324988" w:rsidP="00CF135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77253E" w:rsidRDefault="0032498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1 595,70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77253E" w:rsidRDefault="0032498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77253E" w:rsidRDefault="0032498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77253E" w:rsidRDefault="00324988" w:rsidP="0031703D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1 595,70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77253E" w:rsidRDefault="00324988" w:rsidP="00CF135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24988" w:rsidRPr="00B50FA8" w:rsidTr="007B4934">
        <w:trPr>
          <w:trHeight w:val="255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4988" w:rsidRPr="0077253E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24988" w:rsidRPr="0077253E" w:rsidRDefault="00324988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88" w:rsidRPr="0077253E" w:rsidRDefault="00324988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77253E" w:rsidRDefault="00324988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242,00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77253E" w:rsidRDefault="00324988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77253E" w:rsidRDefault="00324988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77253E" w:rsidRDefault="00324988" w:rsidP="0031703D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242,00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988" w:rsidRPr="0077253E" w:rsidRDefault="00324988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BA75E1" w:rsidRPr="00B50FA8" w:rsidTr="007B4934">
        <w:trPr>
          <w:trHeight w:val="300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77253E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A75E1" w:rsidRPr="0077253E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4,5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BA75E1" w:rsidRPr="00B50FA8" w:rsidTr="007B4934">
        <w:trPr>
          <w:trHeight w:val="319"/>
        </w:trPr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77253E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A75E1" w:rsidRPr="0077253E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7B4934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4,5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BA75E1" w:rsidRPr="00B50FA8" w:rsidTr="007B4934">
        <w:trPr>
          <w:trHeight w:val="393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77253E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177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5E1" w:rsidRPr="0077253E" w:rsidRDefault="00BA75E1" w:rsidP="00CF1355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4,5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</w:tbl>
    <w:p w:rsidR="005A62F9" w:rsidRPr="00677393" w:rsidRDefault="005A62F9" w:rsidP="00CF135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Cs/>
          <w:sz w:val="22"/>
          <w:szCs w:val="22"/>
        </w:rPr>
        <w:sectPr w:rsidR="005A62F9" w:rsidRPr="00677393" w:rsidSect="006F326B">
          <w:headerReference w:type="default" r:id="rId27"/>
          <w:footerReference w:type="default" r:id="rId28"/>
          <w:type w:val="nextColumn"/>
          <w:pgSz w:w="16838" w:h="11906" w:orient="landscape"/>
          <w:pgMar w:top="737" w:right="737" w:bottom="737" w:left="1418" w:header="709" w:footer="709" w:gutter="0"/>
          <w:pgNumType w:start="53"/>
          <w:cols w:space="708"/>
          <w:docGrid w:linePitch="360"/>
        </w:sectPr>
      </w:pPr>
    </w:p>
    <w:p w:rsidR="00CF1355" w:rsidRPr="00B50FA8" w:rsidRDefault="00CF1355" w:rsidP="00CF1355">
      <w:pPr>
        <w:keepNext/>
        <w:shd w:val="clear" w:color="auto" w:fill="FFFFFF"/>
        <w:tabs>
          <w:tab w:val="left" w:pos="993"/>
          <w:tab w:val="left" w:pos="1276"/>
        </w:tabs>
        <w:ind w:left="720"/>
        <w:jc w:val="center"/>
        <w:rPr>
          <w:b/>
          <w:bCs/>
        </w:rPr>
      </w:pPr>
      <w:r w:rsidRPr="00B50FA8">
        <w:rPr>
          <w:b/>
          <w:bCs/>
        </w:rPr>
        <w:lastRenderedPageBreak/>
        <w:t>12.4.7 Целевые индикаторы и показатели результативности подпрограммы</w:t>
      </w:r>
    </w:p>
    <w:p w:rsidR="00CF1355" w:rsidRPr="00677393" w:rsidRDefault="00CF1355" w:rsidP="00CF1355">
      <w:pPr>
        <w:jc w:val="right"/>
        <w:rPr>
          <w:sz w:val="22"/>
          <w:szCs w:val="22"/>
        </w:rPr>
      </w:pPr>
    </w:p>
    <w:tbl>
      <w:tblPr>
        <w:tblStyle w:val="ab"/>
        <w:tblW w:w="0" w:type="auto"/>
        <w:tblLook w:val="04A0"/>
      </w:tblPr>
      <w:tblGrid>
        <w:gridCol w:w="513"/>
        <w:gridCol w:w="4073"/>
        <w:gridCol w:w="1274"/>
        <w:gridCol w:w="1159"/>
        <w:gridCol w:w="1108"/>
        <w:gridCol w:w="1133"/>
        <w:gridCol w:w="1133"/>
        <w:gridCol w:w="1133"/>
        <w:gridCol w:w="1133"/>
        <w:gridCol w:w="1133"/>
        <w:gridCol w:w="1106"/>
      </w:tblGrid>
      <w:tr w:rsidR="00CF1355" w:rsidRPr="00A038B7" w:rsidTr="00E20802">
        <w:tc>
          <w:tcPr>
            <w:tcW w:w="0" w:type="auto"/>
            <w:vMerge w:val="restart"/>
            <w:vAlign w:val="center"/>
          </w:tcPr>
          <w:p w:rsidR="00CF1355" w:rsidRPr="00A038B7" w:rsidRDefault="00CF1355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№</w:t>
            </w:r>
          </w:p>
          <w:p w:rsidR="00CF1355" w:rsidRPr="00A038B7" w:rsidRDefault="00CF1355" w:rsidP="005A62F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038B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038B7">
              <w:rPr>
                <w:sz w:val="22"/>
                <w:szCs w:val="22"/>
              </w:rPr>
              <w:t>/</w:t>
            </w:r>
            <w:proofErr w:type="spellStart"/>
            <w:r w:rsidRPr="00A038B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73" w:type="dxa"/>
            <w:vMerge w:val="restart"/>
            <w:vAlign w:val="center"/>
          </w:tcPr>
          <w:p w:rsidR="00CF1355" w:rsidRPr="00A038B7" w:rsidRDefault="00CF1355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1274" w:type="dxa"/>
            <w:vMerge w:val="restart"/>
            <w:vAlign w:val="center"/>
          </w:tcPr>
          <w:p w:rsidR="00CF1355" w:rsidRPr="00A038B7" w:rsidRDefault="00CF1355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Единица</w:t>
            </w:r>
          </w:p>
          <w:p w:rsidR="00CF1355" w:rsidRPr="00A038B7" w:rsidRDefault="00CF1355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измерения</w:t>
            </w:r>
          </w:p>
        </w:tc>
        <w:tc>
          <w:tcPr>
            <w:tcW w:w="9038" w:type="dxa"/>
            <w:gridSpan w:val="8"/>
            <w:vAlign w:val="center"/>
          </w:tcPr>
          <w:p w:rsidR="00CF1355" w:rsidRPr="00A038B7" w:rsidRDefault="00CF1355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97337C" w:rsidRPr="00A038B7" w:rsidTr="00E20802">
        <w:tc>
          <w:tcPr>
            <w:tcW w:w="0" w:type="auto"/>
            <w:vMerge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3" w:type="dxa"/>
            <w:vMerge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Отчетный год</w:t>
            </w:r>
          </w:p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(факт) 2018</w:t>
            </w:r>
          </w:p>
        </w:tc>
        <w:tc>
          <w:tcPr>
            <w:tcW w:w="1108" w:type="dxa"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Текущий год</w:t>
            </w:r>
          </w:p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(оценка) 2019</w:t>
            </w:r>
          </w:p>
        </w:tc>
        <w:tc>
          <w:tcPr>
            <w:tcW w:w="1133" w:type="dxa"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2020</w:t>
            </w:r>
          </w:p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2021</w:t>
            </w:r>
          </w:p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2022</w:t>
            </w:r>
          </w:p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2023</w:t>
            </w:r>
          </w:p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(прогноз)</w:t>
            </w:r>
          </w:p>
        </w:tc>
        <w:tc>
          <w:tcPr>
            <w:tcW w:w="1133" w:type="dxa"/>
            <w:vAlign w:val="center"/>
          </w:tcPr>
          <w:p w:rsidR="0097337C" w:rsidRPr="00A038B7" w:rsidRDefault="0097337C" w:rsidP="007B66AC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2024</w:t>
            </w:r>
          </w:p>
          <w:p w:rsidR="0097337C" w:rsidRPr="00A038B7" w:rsidRDefault="0097337C" w:rsidP="007B66AC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(прогноз)</w:t>
            </w:r>
          </w:p>
        </w:tc>
        <w:tc>
          <w:tcPr>
            <w:tcW w:w="1106" w:type="dxa"/>
            <w:vAlign w:val="center"/>
          </w:tcPr>
          <w:p w:rsidR="0097337C" w:rsidRPr="00A038B7" w:rsidRDefault="0097337C" w:rsidP="00FD6760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2025</w:t>
            </w:r>
          </w:p>
          <w:p w:rsidR="0097337C" w:rsidRPr="00A038B7" w:rsidRDefault="0097337C" w:rsidP="00FD6760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(прогноз)</w:t>
            </w:r>
          </w:p>
        </w:tc>
      </w:tr>
      <w:tr w:rsidR="0097337C" w:rsidRPr="00A038B7" w:rsidTr="00E20802">
        <w:tc>
          <w:tcPr>
            <w:tcW w:w="0" w:type="auto"/>
          </w:tcPr>
          <w:p w:rsidR="0097337C" w:rsidRPr="00A038B7" w:rsidRDefault="0097337C" w:rsidP="00B50FA8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1.</w:t>
            </w:r>
          </w:p>
        </w:tc>
        <w:tc>
          <w:tcPr>
            <w:tcW w:w="4073" w:type="dxa"/>
          </w:tcPr>
          <w:p w:rsidR="0097337C" w:rsidRPr="00A038B7" w:rsidRDefault="0097337C" w:rsidP="00CF1355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 xml:space="preserve">Число участников </w:t>
            </w:r>
            <w:proofErr w:type="spellStart"/>
            <w:r w:rsidRPr="00A038B7">
              <w:rPr>
                <w:sz w:val="22"/>
                <w:szCs w:val="22"/>
              </w:rPr>
              <w:t>культурно-досуговых</w:t>
            </w:r>
            <w:proofErr w:type="spellEnd"/>
            <w:r w:rsidRPr="00A038B7">
              <w:rPr>
                <w:sz w:val="22"/>
                <w:szCs w:val="22"/>
              </w:rPr>
              <w:t xml:space="preserve">  мероприятий </w:t>
            </w:r>
          </w:p>
        </w:tc>
        <w:tc>
          <w:tcPr>
            <w:tcW w:w="1274" w:type="dxa"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90791</w:t>
            </w:r>
          </w:p>
        </w:tc>
        <w:tc>
          <w:tcPr>
            <w:tcW w:w="1108" w:type="dxa"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90800</w:t>
            </w:r>
          </w:p>
        </w:tc>
        <w:tc>
          <w:tcPr>
            <w:tcW w:w="1133" w:type="dxa"/>
            <w:vAlign w:val="center"/>
          </w:tcPr>
          <w:p w:rsidR="0097337C" w:rsidRPr="00A038B7" w:rsidRDefault="0097337C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91500</w:t>
            </w:r>
          </w:p>
        </w:tc>
        <w:tc>
          <w:tcPr>
            <w:tcW w:w="1133" w:type="dxa"/>
            <w:vAlign w:val="center"/>
          </w:tcPr>
          <w:p w:rsidR="0097337C" w:rsidRPr="00A038B7" w:rsidRDefault="0097337C" w:rsidP="00E20802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9</w:t>
            </w:r>
            <w:r w:rsidR="00E20802" w:rsidRPr="00A038B7">
              <w:rPr>
                <w:sz w:val="22"/>
                <w:szCs w:val="22"/>
              </w:rPr>
              <w:t>1600</w:t>
            </w:r>
          </w:p>
        </w:tc>
        <w:tc>
          <w:tcPr>
            <w:tcW w:w="1133" w:type="dxa"/>
            <w:vAlign w:val="center"/>
          </w:tcPr>
          <w:p w:rsidR="0097337C" w:rsidRPr="00A038B7" w:rsidRDefault="0097337C" w:rsidP="00E20802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91</w:t>
            </w:r>
            <w:r w:rsidR="00E20802" w:rsidRPr="00A038B7">
              <w:rPr>
                <w:sz w:val="22"/>
                <w:szCs w:val="22"/>
              </w:rPr>
              <w:t>7</w:t>
            </w:r>
            <w:r w:rsidRPr="00A038B7">
              <w:rPr>
                <w:sz w:val="22"/>
                <w:szCs w:val="22"/>
              </w:rPr>
              <w:t>00</w:t>
            </w:r>
          </w:p>
        </w:tc>
        <w:tc>
          <w:tcPr>
            <w:tcW w:w="1133" w:type="dxa"/>
            <w:vAlign w:val="center"/>
          </w:tcPr>
          <w:p w:rsidR="0097337C" w:rsidRPr="00A038B7" w:rsidRDefault="0097337C" w:rsidP="00E20802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91</w:t>
            </w:r>
            <w:r w:rsidR="00E20802" w:rsidRPr="00A038B7">
              <w:rPr>
                <w:sz w:val="22"/>
                <w:szCs w:val="22"/>
              </w:rPr>
              <w:t>8</w:t>
            </w:r>
            <w:r w:rsidRPr="00A038B7">
              <w:rPr>
                <w:sz w:val="22"/>
                <w:szCs w:val="22"/>
              </w:rPr>
              <w:t>00</w:t>
            </w:r>
          </w:p>
        </w:tc>
        <w:tc>
          <w:tcPr>
            <w:tcW w:w="1133" w:type="dxa"/>
            <w:vAlign w:val="center"/>
          </w:tcPr>
          <w:p w:rsidR="0097337C" w:rsidRPr="00A038B7" w:rsidRDefault="00953705" w:rsidP="005A6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91900</w:t>
            </w:r>
          </w:p>
        </w:tc>
        <w:tc>
          <w:tcPr>
            <w:tcW w:w="1106" w:type="dxa"/>
            <w:vAlign w:val="center"/>
          </w:tcPr>
          <w:p w:rsidR="0097337C" w:rsidRPr="00A038B7" w:rsidRDefault="00E20802" w:rsidP="0097337C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92000</w:t>
            </w:r>
          </w:p>
        </w:tc>
      </w:tr>
      <w:tr w:rsidR="00E20802" w:rsidRPr="00A038B7" w:rsidTr="00E20802">
        <w:tc>
          <w:tcPr>
            <w:tcW w:w="0" w:type="auto"/>
          </w:tcPr>
          <w:p w:rsidR="00E20802" w:rsidRPr="00A038B7" w:rsidRDefault="00E20802" w:rsidP="00B50FA8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2.</w:t>
            </w:r>
          </w:p>
        </w:tc>
        <w:tc>
          <w:tcPr>
            <w:tcW w:w="4073" w:type="dxa"/>
          </w:tcPr>
          <w:p w:rsidR="00E20802" w:rsidRPr="00A038B7" w:rsidRDefault="00E20802" w:rsidP="00CF1355">
            <w:pPr>
              <w:jc w:val="both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Число посещений платных культурно-массовых мероприятий</w:t>
            </w:r>
          </w:p>
        </w:tc>
        <w:tc>
          <w:tcPr>
            <w:tcW w:w="1274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9980</w:t>
            </w:r>
          </w:p>
        </w:tc>
        <w:tc>
          <w:tcPr>
            <w:tcW w:w="1108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9980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10580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11180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11780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12380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13000</w:t>
            </w:r>
          </w:p>
        </w:tc>
        <w:tc>
          <w:tcPr>
            <w:tcW w:w="1106" w:type="dxa"/>
            <w:vAlign w:val="center"/>
          </w:tcPr>
          <w:p w:rsidR="00E20802" w:rsidRPr="00A038B7" w:rsidRDefault="00E20802" w:rsidP="00FD6760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13000</w:t>
            </w:r>
          </w:p>
        </w:tc>
      </w:tr>
      <w:tr w:rsidR="00E20802" w:rsidRPr="00A038B7" w:rsidTr="00E20802">
        <w:tc>
          <w:tcPr>
            <w:tcW w:w="0" w:type="auto"/>
          </w:tcPr>
          <w:p w:rsidR="00E20802" w:rsidRPr="00A038B7" w:rsidRDefault="00E20802" w:rsidP="00B50FA8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3.</w:t>
            </w:r>
          </w:p>
        </w:tc>
        <w:tc>
          <w:tcPr>
            <w:tcW w:w="4073" w:type="dxa"/>
          </w:tcPr>
          <w:p w:rsidR="00E20802" w:rsidRPr="00A038B7" w:rsidRDefault="00E20802" w:rsidP="00CF1355">
            <w:pPr>
              <w:tabs>
                <w:tab w:val="left" w:pos="0"/>
              </w:tabs>
              <w:ind w:left="34" w:hanging="34"/>
              <w:jc w:val="both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1274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1413</w:t>
            </w:r>
          </w:p>
        </w:tc>
        <w:tc>
          <w:tcPr>
            <w:tcW w:w="1108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1413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1430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1447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1464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1481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1500</w:t>
            </w:r>
          </w:p>
        </w:tc>
        <w:tc>
          <w:tcPr>
            <w:tcW w:w="1106" w:type="dxa"/>
            <w:vAlign w:val="center"/>
          </w:tcPr>
          <w:p w:rsidR="00E20802" w:rsidRPr="00A038B7" w:rsidRDefault="00E20802" w:rsidP="00A038B7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1</w:t>
            </w:r>
            <w:r w:rsidR="00A038B7" w:rsidRPr="00A038B7">
              <w:rPr>
                <w:sz w:val="22"/>
                <w:szCs w:val="22"/>
              </w:rPr>
              <w:t>610</w:t>
            </w:r>
          </w:p>
        </w:tc>
      </w:tr>
      <w:tr w:rsidR="00E20802" w:rsidRPr="00B50FA8" w:rsidTr="00E20802">
        <w:tc>
          <w:tcPr>
            <w:tcW w:w="0" w:type="auto"/>
          </w:tcPr>
          <w:p w:rsidR="00E20802" w:rsidRPr="00A038B7" w:rsidRDefault="00E20802" w:rsidP="00B50FA8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4.</w:t>
            </w:r>
          </w:p>
        </w:tc>
        <w:tc>
          <w:tcPr>
            <w:tcW w:w="4073" w:type="dxa"/>
          </w:tcPr>
          <w:p w:rsidR="00E20802" w:rsidRPr="00A038B7" w:rsidRDefault="00E20802" w:rsidP="00CF1355">
            <w:pPr>
              <w:jc w:val="both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Количество зрителей кино</w:t>
            </w:r>
          </w:p>
        </w:tc>
        <w:tc>
          <w:tcPr>
            <w:tcW w:w="1274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чел.</w:t>
            </w:r>
          </w:p>
        </w:tc>
        <w:tc>
          <w:tcPr>
            <w:tcW w:w="1159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40945</w:t>
            </w:r>
          </w:p>
        </w:tc>
        <w:tc>
          <w:tcPr>
            <w:tcW w:w="1108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40950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41500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43000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44500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44600</w:t>
            </w:r>
          </w:p>
        </w:tc>
        <w:tc>
          <w:tcPr>
            <w:tcW w:w="1133" w:type="dxa"/>
            <w:vAlign w:val="center"/>
          </w:tcPr>
          <w:p w:rsidR="00E20802" w:rsidRPr="00A038B7" w:rsidRDefault="00E20802" w:rsidP="005A62F9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47000</w:t>
            </w:r>
          </w:p>
        </w:tc>
        <w:tc>
          <w:tcPr>
            <w:tcW w:w="1106" w:type="dxa"/>
            <w:vAlign w:val="center"/>
          </w:tcPr>
          <w:p w:rsidR="00E20802" w:rsidRPr="00A038B7" w:rsidRDefault="00E20802" w:rsidP="00FD6760">
            <w:pPr>
              <w:jc w:val="center"/>
              <w:rPr>
                <w:sz w:val="22"/>
                <w:szCs w:val="22"/>
              </w:rPr>
            </w:pPr>
            <w:r w:rsidRPr="00A038B7">
              <w:rPr>
                <w:sz w:val="22"/>
                <w:szCs w:val="22"/>
              </w:rPr>
              <w:t>47000</w:t>
            </w:r>
          </w:p>
        </w:tc>
      </w:tr>
      <w:bookmarkEnd w:id="2"/>
    </w:tbl>
    <w:p w:rsidR="00CF1355" w:rsidRPr="00677393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F1355" w:rsidRPr="00677393" w:rsidRDefault="00CF1355" w:rsidP="00CF1355">
      <w:pPr>
        <w:tabs>
          <w:tab w:val="left" w:pos="851"/>
          <w:tab w:val="left" w:pos="993"/>
          <w:tab w:val="left" w:pos="1985"/>
        </w:tabs>
        <w:autoSpaceDE w:val="0"/>
        <w:autoSpaceDN w:val="0"/>
        <w:adjustRightInd w:val="0"/>
        <w:jc w:val="both"/>
        <w:sectPr w:rsidR="00CF1355" w:rsidRPr="00677393" w:rsidSect="00163507">
          <w:headerReference w:type="default" r:id="rId29"/>
          <w:footerReference w:type="default" r:id="rId30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CF1355" w:rsidRPr="00B50FA8" w:rsidRDefault="005A62F9" w:rsidP="00B50FA8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lastRenderedPageBreak/>
        <w:t>12</w:t>
      </w:r>
      <w:r w:rsidR="00CF1355" w:rsidRPr="00B50FA8">
        <w:rPr>
          <w:sz w:val="24"/>
          <w:szCs w:val="24"/>
        </w:rPr>
        <w:t xml:space="preserve">.4.8 Механизм реализации подпрограммы и </w:t>
      </w:r>
      <w:proofErr w:type="gramStart"/>
      <w:r w:rsidR="00CF1355" w:rsidRPr="00B50FA8">
        <w:rPr>
          <w:sz w:val="24"/>
          <w:szCs w:val="24"/>
        </w:rPr>
        <w:t>контроль за</w:t>
      </w:r>
      <w:proofErr w:type="gramEnd"/>
      <w:r w:rsidR="00CF1355" w:rsidRPr="00B50FA8">
        <w:rPr>
          <w:sz w:val="24"/>
          <w:szCs w:val="24"/>
        </w:rPr>
        <w:t xml:space="preserve"> ходом ее реализации</w:t>
      </w:r>
    </w:p>
    <w:p w:rsidR="00CF1355" w:rsidRPr="00677393" w:rsidRDefault="00CF1355" w:rsidP="00CF1355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b w:val="0"/>
          <w:sz w:val="24"/>
          <w:szCs w:val="24"/>
        </w:rPr>
      </w:pPr>
    </w:p>
    <w:p w:rsidR="00CF1355" w:rsidRPr="00677393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CF1355" w:rsidRPr="00677393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В процессе реализации подпрограммы ответственный исполнитель:</w:t>
      </w:r>
    </w:p>
    <w:p w:rsidR="00CF1355" w:rsidRPr="00677393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CF1355" w:rsidRPr="00677393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обеспечивает разработку и реализацию подпрограммы;</w:t>
      </w:r>
    </w:p>
    <w:p w:rsidR="00CF1355" w:rsidRPr="00677393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проводит оценку эффективности подпрограммы;</w:t>
      </w:r>
    </w:p>
    <w:p w:rsidR="00CF1355" w:rsidRPr="00677393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CF1355" w:rsidRPr="00677393" w:rsidRDefault="00CF1355" w:rsidP="00CF135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представляет ежегодный отчет о ходе реализации подпрограммы.</w:t>
      </w:r>
    </w:p>
    <w:p w:rsidR="00CF1355" w:rsidRPr="00677393" w:rsidRDefault="00CF1355" w:rsidP="00CF1355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CF1355" w:rsidRPr="00677393" w:rsidRDefault="00CF1355" w:rsidP="00CF1355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CF1355" w:rsidRPr="00677393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CF1355" w:rsidRPr="00677393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677393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CF1355" w:rsidRPr="00677393" w:rsidRDefault="00CF1355" w:rsidP="00CF1355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CF1355" w:rsidRPr="00B50FA8" w:rsidRDefault="005A62F9" w:rsidP="00B50FA8">
      <w:pPr>
        <w:jc w:val="center"/>
        <w:rPr>
          <w:b/>
        </w:rPr>
      </w:pPr>
      <w:r w:rsidRPr="00B50FA8">
        <w:rPr>
          <w:b/>
        </w:rPr>
        <w:t>12.4</w:t>
      </w:r>
      <w:r w:rsidR="00CF1355" w:rsidRPr="00B50FA8">
        <w:rPr>
          <w:b/>
        </w:rPr>
        <w:t>.9 Оценка эффективности реализации подпрограммы</w:t>
      </w:r>
    </w:p>
    <w:p w:rsidR="00CF1355" w:rsidRPr="00B50FA8" w:rsidRDefault="00CF1355" w:rsidP="00B50FA8">
      <w:pPr>
        <w:jc w:val="center"/>
        <w:rPr>
          <w:b/>
        </w:rPr>
      </w:pPr>
    </w:p>
    <w:p w:rsidR="00CF1355" w:rsidRPr="00677393" w:rsidRDefault="00CF1355" w:rsidP="00CF13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677393">
        <w:rPr>
          <w:rFonts w:ascii="Times New Roman" w:hAnsi="Times New Roman" w:cs="Times New Roman"/>
          <w:bCs/>
          <w:sz w:val="24"/>
          <w:szCs w:val="24"/>
        </w:rPr>
        <w:t>Развитие клубных учреждений»</w:t>
      </w:r>
      <w:r w:rsidRPr="00677393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CF1355" w:rsidRPr="00677393" w:rsidRDefault="00CF1355" w:rsidP="00CF135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677393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3919E5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CF1355" w:rsidRPr="00677393" w:rsidRDefault="00CF1355" w:rsidP="00CF135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CF1355" w:rsidRPr="00677393" w:rsidRDefault="00CF1355" w:rsidP="00CF13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CF1355" w:rsidRPr="00677393" w:rsidRDefault="00CF1355" w:rsidP="00CF1355">
      <w:pPr>
        <w:autoSpaceDE w:val="0"/>
        <w:autoSpaceDN w:val="0"/>
        <w:adjustRightInd w:val="0"/>
        <w:ind w:firstLine="540"/>
        <w:jc w:val="both"/>
      </w:pPr>
      <w:r w:rsidRPr="00677393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8B089D" w:rsidRPr="00677393" w:rsidRDefault="008B089D" w:rsidP="00AA56EF">
      <w:pPr>
        <w:ind w:firstLine="709"/>
        <w:jc w:val="center"/>
        <w:sectPr w:rsidR="008B089D" w:rsidRPr="00677393" w:rsidSect="00163507">
          <w:headerReference w:type="default" r:id="rId31"/>
          <w:footerReference w:type="default" r:id="rId32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A42342" w:rsidRPr="004F2DBC" w:rsidRDefault="00A42342" w:rsidP="00A42342">
      <w:pPr>
        <w:pStyle w:val="2"/>
        <w:keepNext/>
        <w:tabs>
          <w:tab w:val="left" w:pos="1701"/>
          <w:tab w:val="left" w:pos="328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F2DBC">
        <w:rPr>
          <w:sz w:val="24"/>
          <w:szCs w:val="24"/>
        </w:rPr>
        <w:lastRenderedPageBreak/>
        <w:t>12.5. Подпрограмма 5 «Дополнительное образование в сфере культуры»</w:t>
      </w:r>
    </w:p>
    <w:p w:rsidR="00A42342" w:rsidRPr="004F2DBC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42342" w:rsidRPr="00B50FA8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4F2DBC">
        <w:rPr>
          <w:sz w:val="24"/>
          <w:szCs w:val="24"/>
        </w:rPr>
        <w:t>12.5.1. Паспорт подпрограммы</w:t>
      </w:r>
    </w:p>
    <w:p w:rsidR="00A42342" w:rsidRPr="00677393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1"/>
        <w:gridCol w:w="7936"/>
      </w:tblGrid>
      <w:tr w:rsidR="00A42342" w:rsidRPr="00677393" w:rsidTr="0025471F">
        <w:tc>
          <w:tcPr>
            <w:tcW w:w="1019" w:type="pct"/>
            <w:shd w:val="clear" w:color="auto" w:fill="auto"/>
          </w:tcPr>
          <w:p w:rsidR="00A42342" w:rsidRPr="00677393" w:rsidRDefault="00A42342" w:rsidP="00A42342">
            <w:pPr>
              <w:rPr>
                <w:rFonts w:eastAsia="Calibri"/>
                <w:lang w:eastAsia="en-US"/>
              </w:rPr>
            </w:pPr>
            <w:r w:rsidRPr="00677393">
              <w:rPr>
                <w:rFonts w:eastAsia="Calibri"/>
                <w:lang w:eastAsia="en-US"/>
              </w:rPr>
              <w:t>Наименование</w:t>
            </w:r>
          </w:p>
          <w:p w:rsidR="00A42342" w:rsidRPr="00677393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bCs w:val="0"/>
                <w:sz w:val="24"/>
                <w:szCs w:val="24"/>
              </w:rPr>
              <w:t>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677393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«Дополнительное образование  в сфере культуры»</w:t>
            </w:r>
          </w:p>
        </w:tc>
      </w:tr>
      <w:tr w:rsidR="00A42342" w:rsidRPr="00677393" w:rsidTr="0025471F">
        <w:tc>
          <w:tcPr>
            <w:tcW w:w="1019" w:type="pct"/>
            <w:shd w:val="clear" w:color="auto" w:fill="auto"/>
          </w:tcPr>
          <w:p w:rsidR="00A42342" w:rsidRPr="00677393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981" w:type="pct"/>
            <w:shd w:val="clear" w:color="auto" w:fill="auto"/>
          </w:tcPr>
          <w:p w:rsidR="00A42342" w:rsidRPr="00677393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677393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A42342" w:rsidRPr="00677393" w:rsidTr="0025471F">
        <w:tc>
          <w:tcPr>
            <w:tcW w:w="1019" w:type="pct"/>
            <w:shd w:val="clear" w:color="auto" w:fill="auto"/>
          </w:tcPr>
          <w:p w:rsidR="00A42342" w:rsidRPr="00677393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677393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677393">
              <w:rPr>
                <w:b w:val="0"/>
                <w:sz w:val="24"/>
                <w:szCs w:val="24"/>
              </w:rPr>
              <w:t xml:space="preserve"> городского муниципального образования; </w:t>
            </w:r>
          </w:p>
          <w:p w:rsidR="00A42342" w:rsidRPr="00677393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Муниципальное бюджетное общеобразовательное учреждение дополнительного образования «</w:t>
            </w:r>
            <w:proofErr w:type="spellStart"/>
            <w:r w:rsidRPr="00677393">
              <w:rPr>
                <w:b w:val="0"/>
                <w:sz w:val="24"/>
                <w:szCs w:val="24"/>
              </w:rPr>
              <w:t>Зиминская</w:t>
            </w:r>
            <w:proofErr w:type="spellEnd"/>
            <w:r w:rsidRPr="00677393">
              <w:rPr>
                <w:b w:val="0"/>
                <w:sz w:val="24"/>
                <w:szCs w:val="24"/>
              </w:rPr>
              <w:t xml:space="preserve"> детская музыкальная школа»; </w:t>
            </w:r>
          </w:p>
          <w:p w:rsidR="00A42342" w:rsidRPr="00677393" w:rsidRDefault="00A42342" w:rsidP="008D2982">
            <w:pPr>
              <w:pStyle w:val="2"/>
              <w:keepNext/>
              <w:numPr>
                <w:ilvl w:val="0"/>
                <w:numId w:val="22"/>
              </w:numPr>
              <w:tabs>
                <w:tab w:val="left" w:pos="601"/>
              </w:tabs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677393">
              <w:rPr>
                <w:b w:val="0"/>
                <w:sz w:val="24"/>
                <w:szCs w:val="24"/>
              </w:rPr>
              <w:t>Зиминская</w:t>
            </w:r>
            <w:proofErr w:type="spellEnd"/>
            <w:r w:rsidRPr="00677393">
              <w:rPr>
                <w:b w:val="0"/>
                <w:sz w:val="24"/>
                <w:szCs w:val="24"/>
              </w:rPr>
              <w:t xml:space="preserve"> детская  художественная школа имени В.А. Брызгалова»</w:t>
            </w:r>
          </w:p>
        </w:tc>
      </w:tr>
      <w:tr w:rsidR="00A42342" w:rsidRPr="00677393" w:rsidTr="0025471F">
        <w:tc>
          <w:tcPr>
            <w:tcW w:w="1019" w:type="pct"/>
            <w:shd w:val="clear" w:color="auto" w:fill="auto"/>
          </w:tcPr>
          <w:p w:rsidR="00A42342" w:rsidRPr="00677393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677393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Сохранение и развитие системы дополнительного образования в сфере культуры</w:t>
            </w:r>
          </w:p>
        </w:tc>
      </w:tr>
      <w:tr w:rsidR="00A42342" w:rsidRPr="00677393" w:rsidTr="0025471F">
        <w:tc>
          <w:tcPr>
            <w:tcW w:w="1019" w:type="pct"/>
            <w:shd w:val="clear" w:color="auto" w:fill="auto"/>
          </w:tcPr>
          <w:p w:rsidR="00A42342" w:rsidRPr="00677393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677393" w:rsidRDefault="00A42342" w:rsidP="00A42342">
            <w:pPr>
              <w:jc w:val="both"/>
            </w:pPr>
            <w:r w:rsidRPr="00677393">
              <w:t>1. Удовлетворение образовательных потребностей граждан в области музыкального, художественного  образования и эстетического воспитания.</w:t>
            </w:r>
          </w:p>
          <w:p w:rsidR="00A42342" w:rsidRPr="00677393" w:rsidRDefault="00A42342" w:rsidP="00A42342">
            <w:pPr>
              <w:jc w:val="both"/>
            </w:pPr>
            <w:r w:rsidRPr="00677393">
              <w:t xml:space="preserve">2. Осуществление образовательного процесса на уровне дополнительных </w:t>
            </w:r>
            <w:proofErr w:type="spellStart"/>
            <w:r w:rsidRPr="00677393">
              <w:t>предпрофессиональных</w:t>
            </w:r>
            <w:proofErr w:type="spellEnd"/>
            <w:r w:rsidRPr="00677393">
              <w:t xml:space="preserve"> общеобразовательных программ в области музыкального и художественного искусства  для удовлетворения творческих образовательных потребностей обучающихся в овладении базовым комплексом практических навыков и знаний.</w:t>
            </w:r>
          </w:p>
          <w:p w:rsidR="00A42342" w:rsidRPr="00677393" w:rsidRDefault="00A42342" w:rsidP="00A42342">
            <w:pPr>
              <w:jc w:val="both"/>
            </w:pPr>
            <w:r w:rsidRPr="00677393">
              <w:t>3. Выявление одаренных детей и создание наиболее благоприятных условия для совершенствования их таланта.</w:t>
            </w:r>
          </w:p>
          <w:p w:rsidR="00A42342" w:rsidRPr="00677393" w:rsidRDefault="00A42342" w:rsidP="00A42342">
            <w:pPr>
              <w:jc w:val="both"/>
            </w:pPr>
            <w:r w:rsidRPr="00677393">
              <w:t>4. Создание условий для всестороннего развития личности, всемерного раскрытия её способностей.</w:t>
            </w:r>
          </w:p>
          <w:p w:rsidR="00A42342" w:rsidRPr="00677393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5. Укрепление материально-технической базы.</w:t>
            </w:r>
          </w:p>
          <w:p w:rsidR="00A42342" w:rsidRPr="00677393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6. Осуществление текущего ремонта зданий.</w:t>
            </w:r>
          </w:p>
          <w:p w:rsidR="00A42342" w:rsidRPr="00677393" w:rsidRDefault="00A42342" w:rsidP="00A42342">
            <w:pPr>
              <w:pStyle w:val="2"/>
              <w:keepNext/>
              <w:tabs>
                <w:tab w:val="left" w:pos="284"/>
                <w:tab w:val="left" w:pos="851"/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 xml:space="preserve">7. Соблюдение норм </w:t>
            </w:r>
            <w:proofErr w:type="spellStart"/>
            <w:r w:rsidRPr="00677393">
              <w:rPr>
                <w:b w:val="0"/>
                <w:sz w:val="24"/>
                <w:szCs w:val="24"/>
              </w:rPr>
              <w:t>СанПиНа</w:t>
            </w:r>
            <w:proofErr w:type="spellEnd"/>
            <w:r w:rsidRPr="00677393">
              <w:rPr>
                <w:b w:val="0"/>
                <w:sz w:val="24"/>
                <w:szCs w:val="24"/>
              </w:rPr>
              <w:t xml:space="preserve"> в учреждениях.</w:t>
            </w:r>
          </w:p>
        </w:tc>
      </w:tr>
      <w:tr w:rsidR="00A42342" w:rsidRPr="00677393" w:rsidTr="0025471F">
        <w:tc>
          <w:tcPr>
            <w:tcW w:w="1019" w:type="pct"/>
            <w:shd w:val="clear" w:color="auto" w:fill="auto"/>
          </w:tcPr>
          <w:p w:rsidR="00A42342" w:rsidRPr="00677393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77393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677393" w:rsidRDefault="00A42342" w:rsidP="0025471F">
            <w:pPr>
              <w:jc w:val="both"/>
            </w:pPr>
            <w:r w:rsidRPr="00677393">
              <w:t>2020 - 202</w:t>
            </w:r>
            <w:r w:rsidR="0025471F">
              <w:t>5</w:t>
            </w:r>
            <w:r w:rsidRPr="00677393">
              <w:t xml:space="preserve"> годы</w:t>
            </w:r>
          </w:p>
        </w:tc>
      </w:tr>
      <w:tr w:rsidR="00A42342" w:rsidRPr="00677393" w:rsidTr="0025471F">
        <w:tc>
          <w:tcPr>
            <w:tcW w:w="1019" w:type="pct"/>
            <w:shd w:val="clear" w:color="auto" w:fill="auto"/>
          </w:tcPr>
          <w:p w:rsidR="00A42342" w:rsidRPr="00677393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77393">
              <w:rPr>
                <w:rFonts w:ascii="Times New Roman" w:hAnsi="Times New Roman"/>
                <w:sz w:val="24"/>
                <w:szCs w:val="24"/>
              </w:rPr>
              <w:t>Целевые</w:t>
            </w:r>
          </w:p>
          <w:p w:rsidR="00A42342" w:rsidRPr="00677393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7739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A42342" w:rsidRPr="00677393" w:rsidRDefault="00A42342" w:rsidP="00A42342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677393" w:rsidRDefault="00A42342" w:rsidP="00A42342">
            <w:pPr>
              <w:ind w:left="34"/>
              <w:jc w:val="both"/>
            </w:pPr>
            <w:r w:rsidRPr="00677393">
              <w:t>1. Доля учащихся, принимающих участие в конкурсах, фестивалях, смотрах городского, регионального, областного, всероссийского и международного уровней.</w:t>
            </w:r>
          </w:p>
          <w:p w:rsidR="00A42342" w:rsidRPr="00677393" w:rsidRDefault="00A42342" w:rsidP="008D2982">
            <w:pPr>
              <w:pStyle w:val="ConsPlusCell"/>
              <w:numPr>
                <w:ilvl w:val="0"/>
                <w:numId w:val="20"/>
              </w:numPr>
              <w:ind w:left="34" w:hanging="283"/>
              <w:jc w:val="both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  <w:sz w:val="24"/>
                <w:szCs w:val="24"/>
              </w:rPr>
              <w:t>2. Количество преподавателей, имеющих квалификационные категории от общего числа: высшая, первая.</w:t>
            </w:r>
          </w:p>
        </w:tc>
      </w:tr>
      <w:tr w:rsidR="00A42342" w:rsidRPr="00677393" w:rsidTr="0025471F">
        <w:tc>
          <w:tcPr>
            <w:tcW w:w="1019" w:type="pct"/>
            <w:tcBorders>
              <w:bottom w:val="single" w:sz="4" w:space="0" w:color="auto"/>
            </w:tcBorders>
            <w:shd w:val="clear" w:color="auto" w:fill="auto"/>
          </w:tcPr>
          <w:p w:rsidR="00A42342" w:rsidRPr="00677393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77393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  <w:p w:rsidR="00A42342" w:rsidRPr="00677393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pct"/>
            <w:tcBorders>
              <w:bottom w:val="single" w:sz="4" w:space="0" w:color="auto"/>
            </w:tcBorders>
            <w:shd w:val="clear" w:color="auto" w:fill="auto"/>
          </w:tcPr>
          <w:p w:rsidR="00A42342" w:rsidRPr="00677393" w:rsidRDefault="00A42342" w:rsidP="00A42342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(тыс</w:t>
            </w:r>
            <w:proofErr w:type="gramStart"/>
            <w:r w:rsidRPr="00677393">
              <w:rPr>
                <w:sz w:val="20"/>
                <w:szCs w:val="20"/>
              </w:rPr>
              <w:t>.р</w:t>
            </w:r>
            <w:proofErr w:type="gramEnd"/>
            <w:r w:rsidRPr="00677393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X="-147" w:tblpY="75"/>
              <w:tblOverlap w:val="never"/>
              <w:tblW w:w="79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36"/>
              <w:gridCol w:w="989"/>
              <w:gridCol w:w="857"/>
              <w:gridCol w:w="992"/>
              <w:gridCol w:w="984"/>
              <w:gridCol w:w="992"/>
              <w:gridCol w:w="992"/>
              <w:gridCol w:w="997"/>
            </w:tblGrid>
            <w:tr w:rsidR="0025471F" w:rsidRPr="00677393" w:rsidTr="0025471F">
              <w:trPr>
                <w:trHeight w:val="19"/>
              </w:trPr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25471F" w:rsidRDefault="0025471F" w:rsidP="00A42342">
                  <w:pPr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Сроки реализации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25471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 xml:space="preserve">Всего по подпрограмме 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25471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 xml:space="preserve">2020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 xml:space="preserve">2021 г. 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25471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 xml:space="preserve">2022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 xml:space="preserve">2023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 w:rsidP="00A42342">
                  <w:pPr>
                    <w:jc w:val="center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 xml:space="preserve">2024 г. 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25471F" w:rsidRDefault="0025471F" w:rsidP="0025471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2025 г.</w:t>
                  </w:r>
                </w:p>
              </w:tc>
            </w:tr>
            <w:tr w:rsidR="0025471F" w:rsidRPr="00677393" w:rsidTr="0025471F">
              <w:trPr>
                <w:trHeight w:val="76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25471F" w:rsidRDefault="0025471F" w:rsidP="00A42342">
                  <w:pPr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Общий объем финансирования, в т.ч.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25471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164 902,10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51 742,40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26 699,70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27 060,00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19 800,00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19 800,00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25471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19 800,00</w:t>
                  </w:r>
                </w:p>
              </w:tc>
            </w:tr>
            <w:tr w:rsidR="0025471F" w:rsidRPr="00677393" w:rsidTr="0025471F">
              <w:trPr>
                <w:trHeight w:val="19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25471F" w:rsidRDefault="0025471F" w:rsidP="00A42342">
                  <w:pPr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25471F" w:rsidRPr="00677393" w:rsidTr="0025471F">
              <w:trPr>
                <w:trHeight w:val="48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25471F" w:rsidRDefault="0025471F" w:rsidP="00A42342">
                  <w:pPr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19 541,90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19 541,90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</w:tr>
            <w:tr w:rsidR="0025471F" w:rsidRPr="00677393" w:rsidTr="0025471F">
              <w:trPr>
                <w:trHeight w:val="63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25471F" w:rsidRDefault="0025471F" w:rsidP="00A42342">
                  <w:pPr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местный бюджет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25471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145 360,20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32 200,50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26 699,70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27 060,00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19 800,00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19 800,00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25471F" w:rsidRDefault="00BA75E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19 800,00</w:t>
                  </w:r>
                </w:p>
              </w:tc>
            </w:tr>
            <w:tr w:rsidR="0025471F" w:rsidRPr="00677393" w:rsidTr="0025471F">
              <w:trPr>
                <w:trHeight w:val="95"/>
              </w:trPr>
              <w:tc>
                <w:tcPr>
                  <w:tcW w:w="715" w:type="pct"/>
                  <w:shd w:val="clear" w:color="auto" w:fill="auto"/>
                  <w:vAlign w:val="bottom"/>
                </w:tcPr>
                <w:p w:rsidR="0025471F" w:rsidRPr="0025471F" w:rsidRDefault="0025471F" w:rsidP="00A42342">
                  <w:pPr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  <w:tc>
                <w:tcPr>
                  <w:tcW w:w="622" w:type="pct"/>
                  <w:shd w:val="clear" w:color="auto" w:fill="auto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40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0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 w:rsidRPr="0025471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9" w:type="pct"/>
                  <w:vAlign w:val="center"/>
                </w:tcPr>
                <w:p w:rsidR="0025471F" w:rsidRPr="0025471F" w:rsidRDefault="0025471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A42342" w:rsidRPr="00677393" w:rsidRDefault="00A42342" w:rsidP="00A42342">
            <w:pPr>
              <w:jc w:val="both"/>
            </w:pPr>
          </w:p>
        </w:tc>
      </w:tr>
      <w:tr w:rsidR="00A42342" w:rsidRPr="00677393" w:rsidTr="0025471F">
        <w:trPr>
          <w:trHeight w:val="1549"/>
        </w:trPr>
        <w:tc>
          <w:tcPr>
            <w:tcW w:w="1019" w:type="pct"/>
            <w:shd w:val="clear" w:color="auto" w:fill="auto"/>
          </w:tcPr>
          <w:p w:rsidR="00A42342" w:rsidRPr="00677393" w:rsidRDefault="00A42342" w:rsidP="00A42342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677393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 подпрограммы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677393" w:rsidRDefault="00A42342" w:rsidP="00226DF0">
            <w:pPr>
              <w:pStyle w:val="ae"/>
              <w:spacing w:before="0"/>
              <w:ind w:left="34"/>
              <w:jc w:val="both"/>
            </w:pPr>
            <w:r w:rsidRPr="00677393">
              <w:t>В результате реализации подпрограммы к 202</w:t>
            </w:r>
            <w:r w:rsidR="0025471F">
              <w:t>5</w:t>
            </w:r>
            <w:r w:rsidRPr="00677393">
              <w:t xml:space="preserve"> году ожидается:</w:t>
            </w:r>
          </w:p>
          <w:p w:rsidR="00A42342" w:rsidRPr="00A038B7" w:rsidRDefault="00A42342" w:rsidP="00226DF0">
            <w:pPr>
              <w:ind w:left="34"/>
              <w:jc w:val="both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1) Увеличение </w:t>
            </w:r>
            <w:r w:rsidRPr="00677393">
              <w:t xml:space="preserve">доли учащихся, принимающих участие в конкурсах, фестивалях, смотрах городского, регионального, областного, всероссийского и </w:t>
            </w:r>
            <w:r w:rsidRPr="00A038B7">
              <w:t xml:space="preserve">международного уровней </w:t>
            </w:r>
            <w:r w:rsidR="003A19DB" w:rsidRPr="00A038B7">
              <w:rPr>
                <w:sz w:val="22"/>
                <w:szCs w:val="22"/>
              </w:rPr>
              <w:t xml:space="preserve">до </w:t>
            </w:r>
            <w:r w:rsidR="00A038B7" w:rsidRPr="00A038B7">
              <w:rPr>
                <w:sz w:val="22"/>
                <w:szCs w:val="22"/>
              </w:rPr>
              <w:t>90</w:t>
            </w:r>
            <w:r w:rsidRPr="00A038B7">
              <w:rPr>
                <w:sz w:val="22"/>
                <w:szCs w:val="22"/>
              </w:rPr>
              <w:t>%;</w:t>
            </w:r>
          </w:p>
          <w:p w:rsidR="00A42342" w:rsidRPr="00A038B7" w:rsidRDefault="00A42342" w:rsidP="00226DF0">
            <w:pPr>
              <w:ind w:left="34"/>
              <w:jc w:val="both"/>
            </w:pPr>
            <w:r w:rsidRPr="00A038B7">
              <w:rPr>
                <w:sz w:val="22"/>
                <w:szCs w:val="22"/>
              </w:rPr>
              <w:t xml:space="preserve">2) Увеличение количества преподавателей, имеющих квалификационные категории от общего числа: </w:t>
            </w:r>
          </w:p>
          <w:p w:rsidR="00A42342" w:rsidRPr="00A038B7" w:rsidRDefault="00A42342" w:rsidP="008D2982">
            <w:pPr>
              <w:pStyle w:val="ConsPlusCell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8B7">
              <w:rPr>
                <w:rFonts w:ascii="Times New Roman" w:hAnsi="Times New Roman" w:cs="Times New Roman"/>
                <w:sz w:val="22"/>
                <w:szCs w:val="22"/>
              </w:rPr>
              <w:t xml:space="preserve">высшая до </w:t>
            </w:r>
            <w:r w:rsidR="00A038B7" w:rsidRPr="00A038B7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Pr="00A038B7">
              <w:rPr>
                <w:rFonts w:ascii="Times New Roman" w:hAnsi="Times New Roman" w:cs="Times New Roman"/>
                <w:sz w:val="22"/>
                <w:szCs w:val="22"/>
              </w:rPr>
              <w:t>%;</w:t>
            </w:r>
          </w:p>
          <w:p w:rsidR="00A42342" w:rsidRPr="00677393" w:rsidRDefault="00A038B7" w:rsidP="008D2982">
            <w:pPr>
              <w:pStyle w:val="ConsPlusCell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38B7">
              <w:rPr>
                <w:rFonts w:ascii="Times New Roman" w:hAnsi="Times New Roman" w:cs="Times New Roman"/>
                <w:sz w:val="22"/>
                <w:szCs w:val="22"/>
              </w:rPr>
              <w:t>первая до 58</w:t>
            </w:r>
            <w:r w:rsidR="003A19DB" w:rsidRPr="00A038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2342" w:rsidRPr="00A038B7">
              <w:rPr>
                <w:rFonts w:ascii="Times New Roman" w:hAnsi="Times New Roman" w:cs="Times New Roman"/>
                <w:sz w:val="22"/>
                <w:szCs w:val="22"/>
              </w:rPr>
              <w:t>%.</w:t>
            </w:r>
          </w:p>
        </w:tc>
      </w:tr>
      <w:tr w:rsidR="00A42342" w:rsidRPr="00677393" w:rsidTr="0025471F">
        <w:trPr>
          <w:trHeight w:val="1549"/>
        </w:trPr>
        <w:tc>
          <w:tcPr>
            <w:tcW w:w="1019" w:type="pct"/>
            <w:shd w:val="clear" w:color="auto" w:fill="auto"/>
          </w:tcPr>
          <w:p w:rsidR="00A42342" w:rsidRPr="00677393" w:rsidRDefault="00A42342" w:rsidP="00A42342">
            <w:r w:rsidRPr="00677393">
              <w:rPr>
                <w:sz w:val="22"/>
                <w:szCs w:val="22"/>
              </w:rPr>
              <w:t>Система управления и контроля муниципальной программы</w:t>
            </w:r>
          </w:p>
        </w:tc>
        <w:tc>
          <w:tcPr>
            <w:tcW w:w="3981" w:type="pct"/>
            <w:shd w:val="clear" w:color="auto" w:fill="auto"/>
          </w:tcPr>
          <w:p w:rsidR="00A42342" w:rsidRPr="00677393" w:rsidRDefault="00A42342" w:rsidP="00A42342">
            <w:pPr>
              <w:jc w:val="both"/>
            </w:pPr>
            <w:r w:rsidRPr="00677393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образования.</w:t>
            </w:r>
          </w:p>
          <w:p w:rsidR="00A42342" w:rsidRPr="00677393" w:rsidRDefault="00A42342" w:rsidP="00A42342">
            <w:pPr>
              <w:jc w:val="both"/>
            </w:pPr>
          </w:p>
        </w:tc>
      </w:tr>
    </w:tbl>
    <w:p w:rsidR="00660CAA" w:rsidRPr="00B50FA8" w:rsidRDefault="00660CAA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A42342" w:rsidRPr="00B50FA8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t>1</w:t>
      </w:r>
      <w:r w:rsidR="00660CAA" w:rsidRPr="00B50FA8">
        <w:rPr>
          <w:sz w:val="24"/>
          <w:szCs w:val="24"/>
        </w:rPr>
        <w:t>2</w:t>
      </w:r>
      <w:r w:rsidRPr="00B50FA8">
        <w:rPr>
          <w:sz w:val="24"/>
          <w:szCs w:val="24"/>
        </w:rPr>
        <w:t>.5.2. Характеристика текущего состояния сферы деятельности</w:t>
      </w:r>
    </w:p>
    <w:p w:rsidR="00A42342" w:rsidRPr="00677393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A42342" w:rsidRPr="00677393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«Детские школы искусств являются основным, базовым звеном отечественной 3-х уровневой системы художественного образования (ДШИ – училище – творческий ВУЗ),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качеством, получаемого детьми образования</w:t>
      </w:r>
      <w:proofErr w:type="gramStart"/>
      <w:r w:rsidRPr="00677393">
        <w:rPr>
          <w:b w:val="0"/>
          <w:sz w:val="24"/>
          <w:szCs w:val="24"/>
        </w:rPr>
        <w:t>.</w:t>
      </w:r>
      <w:proofErr w:type="gramEnd"/>
      <w:r w:rsidRPr="00677393">
        <w:rPr>
          <w:b w:val="0"/>
          <w:sz w:val="24"/>
          <w:szCs w:val="24"/>
        </w:rPr>
        <w:t xml:space="preserve"> …» (</w:t>
      </w:r>
      <w:proofErr w:type="gramStart"/>
      <w:r w:rsidRPr="00677393">
        <w:rPr>
          <w:b w:val="0"/>
          <w:sz w:val="24"/>
          <w:szCs w:val="24"/>
        </w:rPr>
        <w:t>и</w:t>
      </w:r>
      <w:proofErr w:type="gramEnd"/>
      <w:r w:rsidRPr="00677393">
        <w:rPr>
          <w:b w:val="0"/>
          <w:sz w:val="24"/>
          <w:szCs w:val="24"/>
        </w:rPr>
        <w:t>з Решения коллегии Министерства культуры РФ «О современном состоянии и перспективном развитии детских школ искусств» от 08.07.2017 г. №16).</w:t>
      </w:r>
    </w:p>
    <w:p w:rsidR="00A42342" w:rsidRPr="00677393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Дополнительное образование детей представлено двумя школами МБУ ДО «</w:t>
      </w:r>
      <w:proofErr w:type="spellStart"/>
      <w:r w:rsidRPr="00677393">
        <w:rPr>
          <w:b w:val="0"/>
          <w:sz w:val="24"/>
          <w:szCs w:val="24"/>
        </w:rPr>
        <w:t>Зиминская</w:t>
      </w:r>
      <w:proofErr w:type="spellEnd"/>
      <w:r w:rsidRPr="00677393">
        <w:rPr>
          <w:b w:val="0"/>
          <w:sz w:val="24"/>
          <w:szCs w:val="24"/>
        </w:rPr>
        <w:t xml:space="preserve"> ДХШ», МБОУ ДО «</w:t>
      </w:r>
      <w:proofErr w:type="spellStart"/>
      <w:r w:rsidRPr="00677393">
        <w:rPr>
          <w:b w:val="0"/>
          <w:sz w:val="24"/>
          <w:szCs w:val="24"/>
        </w:rPr>
        <w:t>Зиминская</w:t>
      </w:r>
      <w:proofErr w:type="spellEnd"/>
      <w:r w:rsidRPr="00677393">
        <w:rPr>
          <w:b w:val="0"/>
          <w:sz w:val="24"/>
          <w:szCs w:val="24"/>
        </w:rPr>
        <w:t xml:space="preserve"> ДМШ». </w:t>
      </w:r>
    </w:p>
    <w:p w:rsidR="00A42342" w:rsidRPr="00677393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В 2019/2020 учебном году в МБУ ДО «</w:t>
      </w:r>
      <w:proofErr w:type="spellStart"/>
      <w:r w:rsidRPr="00677393">
        <w:rPr>
          <w:b w:val="0"/>
          <w:sz w:val="24"/>
          <w:szCs w:val="24"/>
        </w:rPr>
        <w:t>Зиминская</w:t>
      </w:r>
      <w:proofErr w:type="spellEnd"/>
      <w:r w:rsidRPr="00677393">
        <w:rPr>
          <w:b w:val="0"/>
          <w:sz w:val="24"/>
          <w:szCs w:val="24"/>
        </w:rPr>
        <w:t xml:space="preserve"> ДХШ» (далее Школа) обучается 315 человек, работает 10 преподавателей, восемь из которых являются выпускниками этой же художественной школы. 3 преподавателя имеют высшую квалификационную категорию, 2 первую квалификационную категорию. Трое преподавателей являются разработчиками авторских </w:t>
      </w:r>
      <w:proofErr w:type="spellStart"/>
      <w:r w:rsidRPr="00677393">
        <w:rPr>
          <w:b w:val="0"/>
          <w:sz w:val="24"/>
          <w:szCs w:val="24"/>
        </w:rPr>
        <w:t>общеразвивающих</w:t>
      </w:r>
      <w:proofErr w:type="spellEnd"/>
      <w:r w:rsidRPr="00677393">
        <w:rPr>
          <w:b w:val="0"/>
          <w:sz w:val="24"/>
          <w:szCs w:val="24"/>
        </w:rPr>
        <w:t xml:space="preserve"> общеобразовательных программ, а весь коллектив Школы работает над разработкой и внедрением в образовательный процесс двух </w:t>
      </w:r>
      <w:proofErr w:type="spellStart"/>
      <w:r w:rsidRPr="00677393">
        <w:rPr>
          <w:b w:val="0"/>
          <w:sz w:val="24"/>
          <w:szCs w:val="24"/>
        </w:rPr>
        <w:t>предпрофессиональных</w:t>
      </w:r>
      <w:proofErr w:type="spellEnd"/>
      <w:r w:rsidRPr="00677393">
        <w:rPr>
          <w:b w:val="0"/>
          <w:sz w:val="24"/>
          <w:szCs w:val="24"/>
        </w:rPr>
        <w:t xml:space="preserve"> общеобразовательных программ («Дизайн», «Декоративно-прикладное творчество»).</w:t>
      </w:r>
    </w:p>
    <w:p w:rsidR="00A42342" w:rsidRPr="00677393" w:rsidRDefault="00A42342" w:rsidP="00A42342">
      <w:pPr>
        <w:ind w:firstLine="567"/>
        <w:jc w:val="both"/>
      </w:pPr>
      <w:r w:rsidRPr="00677393">
        <w:t>Для достижения своих уставных целей Школа реализует дополнительные образовательные программы художественно-эстетической направленности 4 общеобразовательных программы, из них:</w:t>
      </w:r>
      <w:r w:rsidR="00226DF0" w:rsidRPr="00677393">
        <w:t xml:space="preserve"> </w:t>
      </w:r>
      <w:r w:rsidRPr="00677393">
        <w:t xml:space="preserve">1 дополнительная </w:t>
      </w:r>
      <w:proofErr w:type="spellStart"/>
      <w:r w:rsidRPr="00677393">
        <w:t>предпрофессиональная</w:t>
      </w:r>
      <w:proofErr w:type="spellEnd"/>
      <w:r w:rsidRPr="00677393">
        <w:t xml:space="preserve"> общеобразовательная программа «Живопись», сроком реализации 5(6) и 8(9) лет; 3 дополнительных общеобразовательных </w:t>
      </w:r>
      <w:proofErr w:type="spellStart"/>
      <w:proofErr w:type="gramStart"/>
      <w:r w:rsidRPr="00677393">
        <w:t>общеобразовательных</w:t>
      </w:r>
      <w:proofErr w:type="spellEnd"/>
      <w:proofErr w:type="gramEnd"/>
      <w:r w:rsidRPr="00677393">
        <w:t xml:space="preserve"> программ сроком реализации 3 года,  для детей в возрасте от 4 до15 лет</w:t>
      </w:r>
    </w:p>
    <w:p w:rsidR="00A42342" w:rsidRPr="00677393" w:rsidRDefault="00A42342" w:rsidP="00A42342">
      <w:pPr>
        <w:ind w:firstLine="567"/>
        <w:jc w:val="both"/>
      </w:pPr>
      <w:r w:rsidRPr="00677393">
        <w:t xml:space="preserve">Для выявления одаренных и талантливых детей, стимулирования интереса к процессу обучения в городе сложилась система конкурсов, фестивалей и выставок коллектив Школы инициирует, организует и проводит на территории города два региональных конкурса детского художественного творчества «Зимушка-Зима» и книжной графики «Откуда родом я…» (по поэтическому творчеству Евгения Евтушенко). В 2019 году в конкурсах приняло участие 734 человека, из которых 264 (36%) учащиеся Школы. Всего в 2018/2019 учебном году в конкурсах приняли участие 242 человека, что составило 76,6%   от общего контингента обучающихся. Из них 24 лауреата международных и 9 всероссийских конкурсов. </w:t>
      </w:r>
    </w:p>
    <w:p w:rsidR="00A42342" w:rsidRPr="00677393" w:rsidRDefault="00A42342" w:rsidP="00A42342">
      <w:pPr>
        <w:ind w:firstLine="567"/>
        <w:jc w:val="both"/>
      </w:pPr>
      <w:r w:rsidRPr="00677393">
        <w:t xml:space="preserve">Высоким стимулирующим фактором для учащихся является участие в конкурсном отборе на стипендию и премию мэра </w:t>
      </w:r>
      <w:proofErr w:type="spellStart"/>
      <w:r w:rsidRPr="00677393">
        <w:t>Зиминского</w:t>
      </w:r>
      <w:proofErr w:type="spellEnd"/>
      <w:r w:rsidRPr="00677393">
        <w:t xml:space="preserve"> городского муниципального образования. В 2018году стипендию мэра получали 6 </w:t>
      </w:r>
      <w:proofErr w:type="gramStart"/>
      <w:r w:rsidRPr="00677393">
        <w:t>обучающихся</w:t>
      </w:r>
      <w:proofErr w:type="gramEnd"/>
      <w:r w:rsidRPr="00677393">
        <w:t xml:space="preserve">. В 2019 году- 6 </w:t>
      </w:r>
      <w:proofErr w:type="gramStart"/>
      <w:r w:rsidRPr="00677393">
        <w:t>обучающихся</w:t>
      </w:r>
      <w:proofErr w:type="gramEnd"/>
      <w:r w:rsidRPr="00677393">
        <w:t xml:space="preserve">. Премией мэра «Интеллект </w:t>
      </w:r>
      <w:r w:rsidRPr="00677393">
        <w:rPr>
          <w:lang w:val="en-US"/>
        </w:rPr>
        <w:t>XXI</w:t>
      </w:r>
      <w:r w:rsidRPr="00677393">
        <w:t xml:space="preserve"> века» в 2018-2019 учебном году награждены 12 учеников. Грамотой за отличные успехи в учебе Управления культуры ЗГМО отмечено 19 детей.</w:t>
      </w:r>
    </w:p>
    <w:p w:rsidR="00A42342" w:rsidRPr="00677393" w:rsidRDefault="00A42342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7393">
        <w:rPr>
          <w:rFonts w:ascii="Times New Roman" w:hAnsi="Times New Roman"/>
          <w:sz w:val="24"/>
          <w:szCs w:val="24"/>
        </w:rPr>
        <w:lastRenderedPageBreak/>
        <w:t>В МБОУ ДО "</w:t>
      </w:r>
      <w:proofErr w:type="spellStart"/>
      <w:r w:rsidRPr="00677393">
        <w:rPr>
          <w:rFonts w:ascii="Times New Roman" w:hAnsi="Times New Roman"/>
          <w:sz w:val="24"/>
          <w:szCs w:val="24"/>
        </w:rPr>
        <w:t>Зиминская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ДМШ" преподавание ведется  на отделениях: фортепиано, народные инструменты (баян, аккордеон, гитара), духовые и ударные инструменты (флейта, саксофон), струнно-смычковые инструменты (скрипка), музыкальный фольклор.</w:t>
      </w:r>
      <w:proofErr w:type="gramEnd"/>
    </w:p>
    <w:p w:rsidR="00A42342" w:rsidRPr="00677393" w:rsidRDefault="003919E5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Контингент на 2021</w:t>
      </w:r>
      <w:r w:rsidR="00A42342" w:rsidRPr="00677393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="00A42342" w:rsidRPr="00677393">
        <w:rPr>
          <w:rFonts w:ascii="Times New Roman" w:hAnsi="Times New Roman"/>
          <w:sz w:val="24"/>
          <w:szCs w:val="24"/>
        </w:rPr>
        <w:t xml:space="preserve">  учебный год составляет 132 учащихся. </w:t>
      </w:r>
    </w:p>
    <w:p w:rsidR="00A42342" w:rsidRPr="00677393" w:rsidRDefault="00A42342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ab/>
        <w:t xml:space="preserve">Учреждение реализует дополнительные </w:t>
      </w:r>
      <w:proofErr w:type="spellStart"/>
      <w:r w:rsidRPr="00677393">
        <w:rPr>
          <w:rFonts w:ascii="Times New Roman" w:hAnsi="Times New Roman"/>
          <w:sz w:val="24"/>
          <w:szCs w:val="24"/>
        </w:rPr>
        <w:t>предпрофессиональные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общеобразовательные программы в области музыкального искусства.</w:t>
      </w:r>
    </w:p>
    <w:p w:rsidR="00A42342" w:rsidRPr="00677393" w:rsidRDefault="00A42342" w:rsidP="00A42342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ab/>
      </w:r>
      <w:proofErr w:type="gramStart"/>
      <w:r w:rsidRPr="00677393">
        <w:rPr>
          <w:rFonts w:ascii="Times New Roman" w:hAnsi="Times New Roman"/>
          <w:sz w:val="24"/>
          <w:szCs w:val="24"/>
        </w:rPr>
        <w:t>Продолжая традиции расширения образовательных программ  в 2014 году открылся</w:t>
      </w:r>
      <w:proofErr w:type="gramEnd"/>
      <w:r w:rsidRPr="00677393">
        <w:rPr>
          <w:rFonts w:ascii="Times New Roman" w:hAnsi="Times New Roman"/>
          <w:sz w:val="24"/>
          <w:szCs w:val="24"/>
        </w:rPr>
        <w:t xml:space="preserve"> класс саксофона, в 2019 году – класс гитары.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В МБОУ ДО "</w:t>
      </w:r>
      <w:proofErr w:type="spellStart"/>
      <w:r w:rsidRPr="00677393">
        <w:rPr>
          <w:rFonts w:ascii="Times New Roman" w:hAnsi="Times New Roman"/>
          <w:sz w:val="24"/>
          <w:szCs w:val="24"/>
        </w:rPr>
        <w:t>Зиминская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ДМШ" реализуются пять программ: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</w:rPr>
        <w:t xml:space="preserve">- </w:t>
      </w: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Дополнительная 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«Фортепиано», срок обучения 8 (9) лет;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«Народные инструменты», срок обучения 5 (6), 8 (9) лет;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«Духовые и ударные инструменты», срок обучения 5 (6), 8 (9) лет;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«Струнно-смычковые инструменты», срок обучения 8 (9) лет;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- Дополнительная 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предпрофессиональная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образовательная программа в области музыкального искусства «Музыкальный фольклор», срок обучения 8 (9) лет.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ab/>
        <w:t>МБОУ ДО «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ДМШ располагает кадровым потенциалом, способным на высоком уровне решать задачи по обучению учащихся.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В Школе работают 16 преподавателей. 3 преподавателя имеют высшую квалификационную категорию, 12 преподавателей – первую квалификационную категорию. 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О качестве подготовки обучающихся свидетельствуют результативность участия в конкурсах различного уровня и олимпиадах. За </w:t>
      </w:r>
      <w:proofErr w:type="gram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последние</w:t>
      </w:r>
      <w:proofErr w:type="gram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 3 года  в школе     58 лауреатов международного, всероссийского, регионального и городского уровней.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Обладателем стипендий Губернатора Иркутской области  в 2016 году стал 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Хватик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Андрей, он же неоднократно был стипендиатом мэра </w:t>
      </w:r>
      <w:proofErr w:type="gram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г</w:t>
      </w:r>
      <w:proofErr w:type="gram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. Зимы.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В 2016 и 2018 гг. Школа стала победителем творческого конкурса среди школ Иркутской области «Музыку дарим людям».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Концертно-просветительская деятельность – одно из приоритетных направлений работы Школы. Она направлена на поддержание имиджа школы, воспитание патриотизма и любви к Родине, своим истокам.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С этой целью ученические и творческие коллективы принимают активное участие в концертах городского уровня и 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внутришкольных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мероприятиях. Силами учащихся за учебный год дается более   концертов на различных концертных</w:t>
      </w:r>
      <w:r w:rsidRPr="00677393">
        <w:rPr>
          <w:rFonts w:ascii="Times New Roman" w:hAnsi="Times New Roman"/>
          <w:i/>
          <w:sz w:val="24"/>
          <w:szCs w:val="24"/>
          <w:shd w:val="clear" w:color="auto" w:fill="FCFEFF"/>
        </w:rPr>
        <w:t xml:space="preserve"> </w:t>
      </w: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площадках города. Успешно реализуются творческие проекты с артистами Иркутской и Новосибирской филармоний.</w:t>
      </w:r>
    </w:p>
    <w:p w:rsidR="00A42342" w:rsidRPr="00677393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rPr>
          <w:b w:val="0"/>
          <w:sz w:val="24"/>
          <w:szCs w:val="24"/>
        </w:rPr>
      </w:pPr>
    </w:p>
    <w:p w:rsidR="00A42342" w:rsidRPr="00B50FA8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t>1</w:t>
      </w:r>
      <w:r w:rsidR="00660CAA" w:rsidRPr="00B50FA8">
        <w:rPr>
          <w:sz w:val="24"/>
          <w:szCs w:val="24"/>
        </w:rPr>
        <w:t>2</w:t>
      </w:r>
      <w:r w:rsidRPr="00B50FA8">
        <w:rPr>
          <w:sz w:val="24"/>
          <w:szCs w:val="24"/>
        </w:rPr>
        <w:t>.5.3. Содержание проблемы и обоснование необходимости ее решения</w:t>
      </w:r>
    </w:p>
    <w:p w:rsidR="00A42342" w:rsidRPr="00677393" w:rsidRDefault="00A42342" w:rsidP="00A42342">
      <w:pPr>
        <w:pStyle w:val="2"/>
        <w:keepNext/>
        <w:tabs>
          <w:tab w:val="left" w:pos="0"/>
        </w:tabs>
        <w:spacing w:before="0" w:beforeAutospacing="0" w:after="0" w:afterAutospacing="0"/>
        <w:ind w:firstLine="284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 </w:t>
      </w:r>
    </w:p>
    <w:p w:rsidR="00A42342" w:rsidRPr="00677393" w:rsidRDefault="00A42342" w:rsidP="00A42342">
      <w:pPr>
        <w:ind w:firstLine="567"/>
        <w:jc w:val="both"/>
      </w:pPr>
      <w:r w:rsidRPr="00677393">
        <w:t>Совершенствование образовательного процесса и укрепление материально-технической базы процесс систематизированный и постоянный. В жизнь современного человека активно внедряется мир компьютерных технологий, и это не может не отразиться на образовательном процессе.</w:t>
      </w:r>
    </w:p>
    <w:p w:rsidR="00A42342" w:rsidRPr="00677393" w:rsidRDefault="00A42342" w:rsidP="00A42342">
      <w:pPr>
        <w:ind w:firstLine="567"/>
        <w:jc w:val="both"/>
      </w:pPr>
      <w:r w:rsidRPr="00677393">
        <w:t>Коллектив МБУ ДО «</w:t>
      </w:r>
      <w:proofErr w:type="spellStart"/>
      <w:r w:rsidRPr="00677393">
        <w:t>Зиминская</w:t>
      </w:r>
      <w:proofErr w:type="spellEnd"/>
      <w:r w:rsidRPr="00677393">
        <w:t xml:space="preserve"> ДХШ» определил ряд приоритетных проблемных задач по улучшению материально-технической базы школы, способствующих ее дальнейшему перспективному развитию: </w:t>
      </w:r>
    </w:p>
    <w:p w:rsidR="00A42342" w:rsidRPr="00677393" w:rsidRDefault="00A42342" w:rsidP="00A42342">
      <w:pPr>
        <w:ind w:firstLine="567"/>
        <w:jc w:val="both"/>
      </w:pPr>
      <w:r w:rsidRPr="00677393">
        <w:t xml:space="preserve">-несоответствие между уровнем материально-технической базы и социальным заказом; </w:t>
      </w:r>
    </w:p>
    <w:p w:rsidR="00A42342" w:rsidRPr="00677393" w:rsidRDefault="00A42342" w:rsidP="00A42342">
      <w:pPr>
        <w:ind w:firstLine="567"/>
        <w:jc w:val="both"/>
      </w:pPr>
      <w:r w:rsidRPr="00677393">
        <w:t>-ремонт фасада здания</w:t>
      </w:r>
    </w:p>
    <w:p w:rsidR="00A42342" w:rsidRPr="00677393" w:rsidRDefault="00A42342" w:rsidP="00A42342">
      <w:pPr>
        <w:ind w:firstLine="567"/>
        <w:jc w:val="both"/>
      </w:pPr>
      <w:r w:rsidRPr="00677393">
        <w:t>-модернизация образовательного процесса в соответствии с Федеральными государственными требованиями;</w:t>
      </w:r>
    </w:p>
    <w:p w:rsidR="00A42342" w:rsidRPr="00677393" w:rsidRDefault="00A42342" w:rsidP="00A42342">
      <w:pPr>
        <w:ind w:firstLine="567"/>
        <w:jc w:val="both"/>
      </w:pPr>
      <w:r w:rsidRPr="00677393">
        <w:lastRenderedPageBreak/>
        <w:t>-оборудование класса скульптуры;</w:t>
      </w:r>
    </w:p>
    <w:p w:rsidR="00A42342" w:rsidRPr="00677393" w:rsidRDefault="00A42342" w:rsidP="00A42342">
      <w:pPr>
        <w:ind w:firstLine="567"/>
        <w:jc w:val="both"/>
      </w:pPr>
      <w:r w:rsidRPr="00677393">
        <w:t>-оборудование выставочного зала;</w:t>
      </w:r>
    </w:p>
    <w:p w:rsidR="00A42342" w:rsidRPr="00677393" w:rsidRDefault="00A42342" w:rsidP="00A42342">
      <w:pPr>
        <w:ind w:firstLine="567"/>
        <w:jc w:val="both"/>
      </w:pPr>
      <w:r w:rsidRPr="00677393">
        <w:t>-организация и проведение художественно-выставочной деятельности по городу;</w:t>
      </w:r>
    </w:p>
    <w:p w:rsidR="00A42342" w:rsidRPr="00677393" w:rsidRDefault="00A42342" w:rsidP="00A42342">
      <w:pPr>
        <w:ind w:firstLine="567"/>
        <w:jc w:val="both"/>
      </w:pPr>
      <w:r w:rsidRPr="00677393">
        <w:t>-оснащение образовательного процесса методической и учебной литературой;</w:t>
      </w:r>
    </w:p>
    <w:p w:rsidR="00A42342" w:rsidRPr="00677393" w:rsidRDefault="00A42342" w:rsidP="00A42342">
      <w:pPr>
        <w:ind w:firstLine="567"/>
        <w:jc w:val="both"/>
      </w:pPr>
      <w:r w:rsidRPr="00677393">
        <w:t>-оборудование и оснащение библиотеки;</w:t>
      </w:r>
    </w:p>
    <w:p w:rsidR="00A42342" w:rsidRPr="00677393" w:rsidRDefault="00A42342" w:rsidP="00A42342">
      <w:pPr>
        <w:ind w:firstLine="567"/>
        <w:jc w:val="both"/>
      </w:pPr>
      <w:r w:rsidRPr="00677393">
        <w:t>-очное участие детей во всероссийских и международных пленэрах, конкурсах, выставках и т.д.</w:t>
      </w:r>
    </w:p>
    <w:p w:rsidR="00A42342" w:rsidRPr="00677393" w:rsidRDefault="00A42342" w:rsidP="00A42342">
      <w:pPr>
        <w:ind w:firstLine="567"/>
        <w:jc w:val="both"/>
      </w:pPr>
      <w:r w:rsidRPr="00677393">
        <w:t>Решение этих проблем позволит:</w:t>
      </w:r>
    </w:p>
    <w:p w:rsidR="00A42342" w:rsidRPr="00677393" w:rsidRDefault="00A42342" w:rsidP="00A42342">
      <w:pPr>
        <w:ind w:firstLine="567"/>
        <w:jc w:val="both"/>
      </w:pPr>
      <w:r w:rsidRPr="00677393">
        <w:t>- сделать процесс обучения в МБУ ДО «</w:t>
      </w:r>
      <w:proofErr w:type="spellStart"/>
      <w:r w:rsidRPr="00677393">
        <w:t>Зиминская</w:t>
      </w:r>
      <w:proofErr w:type="spellEnd"/>
      <w:r w:rsidRPr="00677393">
        <w:t xml:space="preserve"> ДХШ» более содержательным, мобильным, отвечающим современным требованиям и способным удовлетворить разносторонние запросы населения в рамках художественного образования.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Анализ ситуации свидетельствует о наличии проблем, требующих пристального внимания и решения со стороны педагогического коллектива в МБОУ ДО "</w:t>
      </w:r>
      <w:proofErr w:type="spellStart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Зиминская</w:t>
      </w:r>
      <w:proofErr w:type="spellEnd"/>
      <w:r w:rsidRPr="00677393">
        <w:rPr>
          <w:rFonts w:ascii="Times New Roman" w:hAnsi="Times New Roman"/>
          <w:sz w:val="24"/>
          <w:szCs w:val="24"/>
          <w:shd w:val="clear" w:color="auto" w:fill="FCFEFF"/>
        </w:rPr>
        <w:t xml:space="preserve"> ДМШ.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Формирование контингента: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необходимость создания благоприятных условий для развития одаренных детей;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недостаточная обеспеченность образовательного процесса для учащихся с ограниченными возможностями здоровья;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необходимость увеличения контингента обучающихся за счет предоставления платных образовательных услуг.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Кадровое обеспечение: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старение педагогических кадров;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недостаточный приток молодых специалистов;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большой процент совместителей по специальности «Фортепиано»;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кадровый дефицит педагогических работников по специальности «фортепиано», «гитара», «флейта», «теоретические дисциплины»;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необходимость оказания планомерной консультативной помощи молодым специалистам с целью их адаптации и повышения педагогического мастерства.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Материально-техническое обеспечение: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изношенность музыкальных инструментов и необходимость приобретения качественных инструментов для конкурсных выступлений;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недостаточно выделяются средства на приобретение музыкального оборудования, инструментария;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приобретение и установка звукового оборудования в концертном зале;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приобретение и установка светового оборудования в концертном зале;</w:t>
      </w:r>
    </w:p>
    <w:p w:rsidR="00A42342" w:rsidRPr="00677393" w:rsidRDefault="00A42342" w:rsidP="00A42342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оснащение актового зала системой звукоизоляции;</w:t>
      </w:r>
    </w:p>
    <w:p w:rsidR="00660CAA" w:rsidRPr="00677393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  <w:r w:rsidRPr="00677393">
        <w:rPr>
          <w:rFonts w:ascii="Times New Roman" w:hAnsi="Times New Roman"/>
          <w:sz w:val="24"/>
          <w:szCs w:val="24"/>
          <w:shd w:val="clear" w:color="auto" w:fill="FCFEFF"/>
        </w:rPr>
        <w:t>- оснащение фойе школы информационным экраном.</w:t>
      </w:r>
    </w:p>
    <w:p w:rsidR="00660CAA" w:rsidRPr="00677393" w:rsidRDefault="00660CAA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  <w:shd w:val="clear" w:color="auto" w:fill="FCFEFF"/>
        </w:rPr>
      </w:pPr>
    </w:p>
    <w:p w:rsidR="00660CAA" w:rsidRPr="00B50FA8" w:rsidRDefault="00A42342" w:rsidP="00660CAA">
      <w:pPr>
        <w:pStyle w:val="af7"/>
        <w:ind w:right="141" w:firstLine="567"/>
        <w:jc w:val="center"/>
        <w:rPr>
          <w:rFonts w:ascii="Times New Roman" w:hAnsi="Times New Roman"/>
          <w:b/>
          <w:sz w:val="24"/>
          <w:szCs w:val="24"/>
        </w:rPr>
      </w:pPr>
      <w:r w:rsidRPr="00B50FA8">
        <w:rPr>
          <w:rFonts w:ascii="Times New Roman" w:hAnsi="Times New Roman"/>
          <w:b/>
          <w:sz w:val="24"/>
          <w:szCs w:val="24"/>
        </w:rPr>
        <w:t>1</w:t>
      </w:r>
      <w:r w:rsidR="00660CAA" w:rsidRPr="00B50FA8">
        <w:rPr>
          <w:rFonts w:ascii="Times New Roman" w:hAnsi="Times New Roman"/>
          <w:b/>
          <w:sz w:val="24"/>
          <w:szCs w:val="24"/>
        </w:rPr>
        <w:t>2</w:t>
      </w:r>
      <w:r w:rsidRPr="00B50FA8">
        <w:rPr>
          <w:rFonts w:ascii="Times New Roman" w:hAnsi="Times New Roman"/>
          <w:b/>
          <w:sz w:val="24"/>
          <w:szCs w:val="24"/>
        </w:rPr>
        <w:t>.5.4. Цели и задачи подпрограммы</w:t>
      </w:r>
    </w:p>
    <w:p w:rsidR="00660CAA" w:rsidRPr="00677393" w:rsidRDefault="00660CAA" w:rsidP="00660CAA">
      <w:pPr>
        <w:pStyle w:val="af7"/>
        <w:ind w:right="141" w:firstLine="567"/>
        <w:jc w:val="center"/>
        <w:rPr>
          <w:rFonts w:ascii="Times New Roman" w:hAnsi="Times New Roman"/>
          <w:sz w:val="24"/>
          <w:szCs w:val="24"/>
        </w:rPr>
      </w:pPr>
    </w:p>
    <w:p w:rsidR="00660CAA" w:rsidRPr="00677393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Целью подпрограммы является - сохранение и развитие системы дополнительного образования в сфере культуры. </w:t>
      </w:r>
    </w:p>
    <w:p w:rsidR="00660CAA" w:rsidRPr="00677393" w:rsidRDefault="00A42342" w:rsidP="00660CAA">
      <w:pPr>
        <w:pStyle w:val="af7"/>
        <w:ind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Для достижения цели подпрограммы должно быть обеспечено решение следующих задач:</w:t>
      </w:r>
    </w:p>
    <w:p w:rsidR="00660CAA" w:rsidRPr="00677393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Удовлетворение образовательных потребностей граждан в области музыкального и художественного образования, эстетического воспитания.</w:t>
      </w:r>
    </w:p>
    <w:p w:rsidR="00660CAA" w:rsidRPr="00677393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Осуществление образовательного процесса на уровне дополнительных </w:t>
      </w:r>
      <w:proofErr w:type="spellStart"/>
      <w:r w:rsidRPr="00677393">
        <w:rPr>
          <w:rFonts w:ascii="Times New Roman" w:hAnsi="Times New Roman"/>
          <w:sz w:val="24"/>
          <w:szCs w:val="24"/>
        </w:rPr>
        <w:t>предпрофессиональных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общеобразовательных программ в области музыкального искусства и живописи в соответствии с Федеральными государственными требованиями для удовлетворения творческих образовательных потребностей обучающихся в овладении базовым комплексом практических навыков и знаний.</w:t>
      </w:r>
    </w:p>
    <w:p w:rsidR="00660CAA" w:rsidRPr="00677393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lastRenderedPageBreak/>
        <w:t>Выявление одаренных детей и создание наиболее благоприятных условия для совершенствования их таланта.</w:t>
      </w:r>
    </w:p>
    <w:p w:rsidR="00660CAA" w:rsidRPr="00677393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Создание условий для всестороннего развития личности, всемерного раскрытия её способностей.</w:t>
      </w:r>
    </w:p>
    <w:p w:rsidR="00660CAA" w:rsidRPr="00677393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Укрепление материально-технической базы.</w:t>
      </w:r>
    </w:p>
    <w:p w:rsidR="00660CAA" w:rsidRPr="00677393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>Осуществление текущего ремонта зданий.</w:t>
      </w:r>
    </w:p>
    <w:p w:rsidR="00A42342" w:rsidRPr="00677393" w:rsidRDefault="00A42342" w:rsidP="008D2982">
      <w:pPr>
        <w:pStyle w:val="af7"/>
        <w:numPr>
          <w:ilvl w:val="0"/>
          <w:numId w:val="23"/>
        </w:numPr>
        <w:tabs>
          <w:tab w:val="left" w:pos="851"/>
        </w:tabs>
        <w:ind w:left="0" w:right="141" w:firstLine="567"/>
        <w:jc w:val="both"/>
        <w:rPr>
          <w:rFonts w:ascii="Times New Roman" w:hAnsi="Times New Roman"/>
          <w:sz w:val="24"/>
          <w:szCs w:val="24"/>
        </w:rPr>
      </w:pPr>
      <w:r w:rsidRPr="00677393">
        <w:rPr>
          <w:rFonts w:ascii="Times New Roman" w:hAnsi="Times New Roman"/>
          <w:sz w:val="24"/>
          <w:szCs w:val="24"/>
        </w:rPr>
        <w:t xml:space="preserve">Соблюдение норм </w:t>
      </w:r>
      <w:proofErr w:type="spellStart"/>
      <w:r w:rsidRPr="00677393">
        <w:rPr>
          <w:rFonts w:ascii="Times New Roman" w:hAnsi="Times New Roman"/>
          <w:sz w:val="24"/>
          <w:szCs w:val="24"/>
        </w:rPr>
        <w:t>СанПиНа</w:t>
      </w:r>
      <w:proofErr w:type="spellEnd"/>
      <w:r w:rsidRPr="00677393">
        <w:rPr>
          <w:rFonts w:ascii="Times New Roman" w:hAnsi="Times New Roman"/>
          <w:sz w:val="24"/>
          <w:szCs w:val="24"/>
        </w:rPr>
        <w:t xml:space="preserve"> в учреждениях.</w:t>
      </w:r>
    </w:p>
    <w:p w:rsidR="00226DF0" w:rsidRPr="00677393" w:rsidRDefault="00226DF0" w:rsidP="00226DF0">
      <w:pPr>
        <w:pStyle w:val="af7"/>
        <w:tabs>
          <w:tab w:val="left" w:pos="851"/>
        </w:tabs>
        <w:ind w:right="141"/>
        <w:jc w:val="both"/>
        <w:rPr>
          <w:rFonts w:ascii="Times New Roman" w:hAnsi="Times New Roman"/>
          <w:sz w:val="24"/>
          <w:szCs w:val="24"/>
        </w:rPr>
      </w:pPr>
    </w:p>
    <w:p w:rsidR="00A42342" w:rsidRPr="00B50FA8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t>12.5.5. Сроки реализации и ресурсное обеспечение подпрограммы</w:t>
      </w:r>
    </w:p>
    <w:p w:rsidR="00B50FA8" w:rsidRDefault="00B50FA8" w:rsidP="00E81CC3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A42342" w:rsidRPr="00B50FA8" w:rsidRDefault="00B50FA8" w:rsidP="00E81CC3">
      <w:pPr>
        <w:pStyle w:val="2"/>
        <w:keepNext/>
        <w:tabs>
          <w:tab w:val="left" w:pos="1701"/>
        </w:tabs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B50FA8">
        <w:rPr>
          <w:b w:val="0"/>
          <w:sz w:val="22"/>
          <w:szCs w:val="22"/>
        </w:rPr>
        <w:t xml:space="preserve"> </w:t>
      </w:r>
      <w:r w:rsidR="00E81CC3" w:rsidRPr="00B50FA8">
        <w:rPr>
          <w:b w:val="0"/>
          <w:sz w:val="22"/>
          <w:szCs w:val="22"/>
        </w:rPr>
        <w:t>(тыс</w:t>
      </w:r>
      <w:proofErr w:type="gramStart"/>
      <w:r w:rsidR="00E81CC3" w:rsidRPr="00B50FA8">
        <w:rPr>
          <w:b w:val="0"/>
          <w:sz w:val="22"/>
          <w:szCs w:val="22"/>
        </w:rPr>
        <w:t>.р</w:t>
      </w:r>
      <w:proofErr w:type="gramEnd"/>
      <w:r w:rsidR="00E81CC3" w:rsidRPr="00B50FA8">
        <w:rPr>
          <w:b w:val="0"/>
          <w:sz w:val="22"/>
          <w:szCs w:val="22"/>
        </w:rPr>
        <w:t>ублей)</w:t>
      </w:r>
    </w:p>
    <w:tbl>
      <w:tblPr>
        <w:tblpPr w:leftFromText="180" w:rightFromText="180" w:vertAnchor="text" w:horzAnchor="margin" w:tblpY="75"/>
        <w:tblOverlap w:val="never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6"/>
        <w:gridCol w:w="1280"/>
        <w:gridCol w:w="1134"/>
        <w:gridCol w:w="1133"/>
        <w:gridCol w:w="1134"/>
        <w:gridCol w:w="1134"/>
        <w:gridCol w:w="1133"/>
        <w:gridCol w:w="1111"/>
      </w:tblGrid>
      <w:tr w:rsidR="0025471F" w:rsidRPr="00677393" w:rsidTr="0025471F">
        <w:trPr>
          <w:trHeight w:val="19"/>
        </w:trPr>
        <w:tc>
          <w:tcPr>
            <w:tcW w:w="915" w:type="pct"/>
            <w:shd w:val="clear" w:color="auto" w:fill="auto"/>
            <w:vAlign w:val="center"/>
          </w:tcPr>
          <w:p w:rsidR="0025471F" w:rsidRPr="00677393" w:rsidRDefault="0025471F" w:rsidP="0025471F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25471F" w:rsidRPr="00677393" w:rsidRDefault="0025471F" w:rsidP="0025471F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Всего по </w:t>
            </w:r>
            <w:r>
              <w:rPr>
                <w:sz w:val="22"/>
                <w:szCs w:val="22"/>
              </w:rPr>
              <w:t>под</w:t>
            </w:r>
            <w:r w:rsidRPr="00677393">
              <w:rPr>
                <w:sz w:val="22"/>
                <w:szCs w:val="22"/>
              </w:rPr>
              <w:t xml:space="preserve">программе </w:t>
            </w:r>
          </w:p>
        </w:tc>
        <w:tc>
          <w:tcPr>
            <w:tcW w:w="575" w:type="pct"/>
            <w:vAlign w:val="center"/>
          </w:tcPr>
          <w:p w:rsidR="0025471F" w:rsidRPr="00677393" w:rsidRDefault="0025471F" w:rsidP="0025471F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2020 г. </w:t>
            </w:r>
          </w:p>
        </w:tc>
        <w:tc>
          <w:tcPr>
            <w:tcW w:w="574" w:type="pct"/>
            <w:vAlign w:val="center"/>
          </w:tcPr>
          <w:p w:rsidR="0025471F" w:rsidRPr="00677393" w:rsidRDefault="0025471F" w:rsidP="0025471F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2021 г. </w:t>
            </w:r>
          </w:p>
        </w:tc>
        <w:tc>
          <w:tcPr>
            <w:tcW w:w="575" w:type="pct"/>
            <w:vAlign w:val="center"/>
          </w:tcPr>
          <w:p w:rsidR="0025471F" w:rsidRPr="00677393" w:rsidRDefault="0025471F" w:rsidP="0025471F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2022 г. </w:t>
            </w:r>
          </w:p>
        </w:tc>
        <w:tc>
          <w:tcPr>
            <w:tcW w:w="575" w:type="pct"/>
            <w:vAlign w:val="center"/>
          </w:tcPr>
          <w:p w:rsidR="0025471F" w:rsidRPr="00677393" w:rsidRDefault="0025471F" w:rsidP="0025471F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2023 г. </w:t>
            </w:r>
          </w:p>
        </w:tc>
        <w:tc>
          <w:tcPr>
            <w:tcW w:w="574" w:type="pct"/>
            <w:vAlign w:val="center"/>
          </w:tcPr>
          <w:p w:rsidR="0025471F" w:rsidRPr="00677393" w:rsidRDefault="0025471F" w:rsidP="0025471F">
            <w:pPr>
              <w:jc w:val="center"/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 xml:space="preserve">2024 г. </w:t>
            </w:r>
          </w:p>
        </w:tc>
        <w:tc>
          <w:tcPr>
            <w:tcW w:w="563" w:type="pct"/>
            <w:vAlign w:val="center"/>
          </w:tcPr>
          <w:p w:rsidR="0025471F" w:rsidRPr="00677393" w:rsidRDefault="0025471F" w:rsidP="00254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</w:tr>
      <w:tr w:rsidR="00BA75E1" w:rsidRPr="00677393" w:rsidTr="0025471F">
        <w:trPr>
          <w:trHeight w:val="76"/>
        </w:trPr>
        <w:tc>
          <w:tcPr>
            <w:tcW w:w="915" w:type="pct"/>
            <w:shd w:val="clear" w:color="auto" w:fill="auto"/>
            <w:vAlign w:val="bottom"/>
          </w:tcPr>
          <w:p w:rsidR="00BA75E1" w:rsidRPr="00677393" w:rsidRDefault="00BA75E1" w:rsidP="00BA75E1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Общий объем финансирования, в т.ч.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164 902,10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51 742,40</w:t>
            </w:r>
          </w:p>
        </w:tc>
        <w:tc>
          <w:tcPr>
            <w:tcW w:w="574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26 699,70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27 060,00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19 800,00</w:t>
            </w:r>
          </w:p>
        </w:tc>
        <w:tc>
          <w:tcPr>
            <w:tcW w:w="574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19 800,00</w:t>
            </w:r>
          </w:p>
        </w:tc>
        <w:tc>
          <w:tcPr>
            <w:tcW w:w="563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19 800,00</w:t>
            </w:r>
          </w:p>
        </w:tc>
      </w:tr>
      <w:tr w:rsidR="00BA75E1" w:rsidRPr="00677393" w:rsidTr="0025471F">
        <w:trPr>
          <w:trHeight w:val="19"/>
        </w:trPr>
        <w:tc>
          <w:tcPr>
            <w:tcW w:w="915" w:type="pct"/>
            <w:shd w:val="clear" w:color="auto" w:fill="auto"/>
            <w:vAlign w:val="bottom"/>
          </w:tcPr>
          <w:p w:rsidR="00BA75E1" w:rsidRPr="00677393" w:rsidRDefault="00BA75E1" w:rsidP="00BA75E1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63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</w:tr>
      <w:tr w:rsidR="00BA75E1" w:rsidRPr="00677393" w:rsidTr="0025471F">
        <w:trPr>
          <w:trHeight w:val="48"/>
        </w:trPr>
        <w:tc>
          <w:tcPr>
            <w:tcW w:w="915" w:type="pct"/>
            <w:shd w:val="clear" w:color="auto" w:fill="auto"/>
            <w:vAlign w:val="bottom"/>
          </w:tcPr>
          <w:p w:rsidR="00BA75E1" w:rsidRPr="00677393" w:rsidRDefault="00BA75E1" w:rsidP="00BA75E1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19 541,90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19 541,90</w:t>
            </w:r>
          </w:p>
        </w:tc>
        <w:tc>
          <w:tcPr>
            <w:tcW w:w="574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63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</w:tr>
      <w:tr w:rsidR="00BA75E1" w:rsidRPr="00677393" w:rsidTr="0025471F">
        <w:trPr>
          <w:trHeight w:val="63"/>
        </w:trPr>
        <w:tc>
          <w:tcPr>
            <w:tcW w:w="915" w:type="pct"/>
            <w:shd w:val="clear" w:color="auto" w:fill="auto"/>
            <w:vAlign w:val="bottom"/>
          </w:tcPr>
          <w:p w:rsidR="00BA75E1" w:rsidRPr="00677393" w:rsidRDefault="00BA75E1" w:rsidP="00BA75E1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145 360,20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32 200,50</w:t>
            </w:r>
          </w:p>
        </w:tc>
        <w:tc>
          <w:tcPr>
            <w:tcW w:w="574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26 699,70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27 060,00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19 800,00</w:t>
            </w:r>
          </w:p>
        </w:tc>
        <w:tc>
          <w:tcPr>
            <w:tcW w:w="574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19 800,00</w:t>
            </w:r>
          </w:p>
        </w:tc>
        <w:tc>
          <w:tcPr>
            <w:tcW w:w="563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19 800,00</w:t>
            </w:r>
          </w:p>
        </w:tc>
      </w:tr>
      <w:tr w:rsidR="00BA75E1" w:rsidRPr="00677393" w:rsidTr="0025471F">
        <w:trPr>
          <w:trHeight w:val="95"/>
        </w:trPr>
        <w:tc>
          <w:tcPr>
            <w:tcW w:w="915" w:type="pct"/>
            <w:shd w:val="clear" w:color="auto" w:fill="auto"/>
            <w:vAlign w:val="bottom"/>
          </w:tcPr>
          <w:p w:rsidR="00BA75E1" w:rsidRPr="00677393" w:rsidRDefault="00BA75E1" w:rsidP="00BA75E1">
            <w:pPr>
              <w:rPr>
                <w:sz w:val="22"/>
                <w:szCs w:val="22"/>
              </w:rPr>
            </w:pPr>
            <w:r w:rsidRPr="0067739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  <w:tc>
          <w:tcPr>
            <w:tcW w:w="563" w:type="pct"/>
            <w:vAlign w:val="center"/>
          </w:tcPr>
          <w:p w:rsidR="00BA75E1" w:rsidRPr="00BA75E1" w:rsidRDefault="00BA75E1" w:rsidP="00BA75E1">
            <w:pPr>
              <w:jc w:val="right"/>
              <w:rPr>
                <w:sz w:val="20"/>
                <w:szCs w:val="20"/>
              </w:rPr>
            </w:pPr>
            <w:r w:rsidRPr="00BA75E1">
              <w:rPr>
                <w:sz w:val="20"/>
                <w:szCs w:val="20"/>
              </w:rPr>
              <w:t>0,00</w:t>
            </w:r>
          </w:p>
        </w:tc>
      </w:tr>
    </w:tbl>
    <w:p w:rsidR="00660CAA" w:rsidRPr="00677393" w:rsidRDefault="00660CAA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660CAA" w:rsidRPr="00677393" w:rsidRDefault="00660CAA" w:rsidP="00A42342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60CAA" w:rsidRPr="00677393" w:rsidRDefault="00660CAA" w:rsidP="00A42342">
      <w:pPr>
        <w:pStyle w:val="2"/>
        <w:keepNext/>
        <w:tabs>
          <w:tab w:val="left" w:pos="0"/>
        </w:tabs>
        <w:spacing w:before="0" w:beforeAutospacing="0" w:after="0" w:afterAutospacing="0"/>
        <w:jc w:val="both"/>
        <w:rPr>
          <w:b w:val="0"/>
          <w:sz w:val="28"/>
          <w:szCs w:val="28"/>
        </w:rPr>
        <w:sectPr w:rsidR="00660CAA" w:rsidRPr="00677393" w:rsidSect="00986D7C">
          <w:headerReference w:type="default" r:id="rId33"/>
          <w:footerReference w:type="default" r:id="rId34"/>
          <w:type w:val="nextColumn"/>
          <w:pgSz w:w="11906" w:h="16838"/>
          <w:pgMar w:top="737" w:right="737" w:bottom="737" w:left="1418" w:header="708" w:footer="708" w:gutter="0"/>
          <w:pgNumType w:start="57"/>
          <w:cols w:space="708"/>
          <w:docGrid w:linePitch="360"/>
        </w:sectPr>
      </w:pPr>
    </w:p>
    <w:p w:rsidR="00A42342" w:rsidRPr="00B50FA8" w:rsidRDefault="00A42342" w:rsidP="00A42342">
      <w:pPr>
        <w:tabs>
          <w:tab w:val="center" w:pos="7285"/>
          <w:tab w:val="left" w:pos="11910"/>
        </w:tabs>
        <w:jc w:val="center"/>
        <w:rPr>
          <w:b/>
        </w:rPr>
      </w:pPr>
      <w:r w:rsidRPr="004F2DBC">
        <w:rPr>
          <w:b/>
        </w:rPr>
        <w:lastRenderedPageBreak/>
        <w:t>12.5.6  Перечень мероприятий  подпрограммы</w:t>
      </w:r>
    </w:p>
    <w:p w:rsidR="00A42342" w:rsidRPr="00B50FA8" w:rsidRDefault="00B50FA8" w:rsidP="00A42342">
      <w:pPr>
        <w:jc w:val="right"/>
        <w:rPr>
          <w:sz w:val="22"/>
          <w:szCs w:val="22"/>
        </w:rPr>
      </w:pPr>
      <w:r w:rsidRPr="00B50FA8">
        <w:rPr>
          <w:sz w:val="22"/>
          <w:szCs w:val="22"/>
        </w:rPr>
        <w:t xml:space="preserve"> </w:t>
      </w:r>
      <w:r w:rsidR="00A42342" w:rsidRPr="00B50FA8">
        <w:rPr>
          <w:sz w:val="22"/>
          <w:szCs w:val="22"/>
        </w:rPr>
        <w:t>(тыс</w:t>
      </w:r>
      <w:proofErr w:type="gramStart"/>
      <w:r w:rsidR="00A42342" w:rsidRPr="00B50FA8">
        <w:rPr>
          <w:sz w:val="22"/>
          <w:szCs w:val="22"/>
        </w:rPr>
        <w:t>.р</w:t>
      </w:r>
      <w:proofErr w:type="gramEnd"/>
      <w:r w:rsidR="00A42342" w:rsidRPr="00B50FA8">
        <w:rPr>
          <w:sz w:val="22"/>
          <w:szCs w:val="22"/>
        </w:rPr>
        <w:t>ублей)</w:t>
      </w:r>
    </w:p>
    <w:tbl>
      <w:tblPr>
        <w:tblW w:w="5022" w:type="pct"/>
        <w:tblLayout w:type="fixed"/>
        <w:tblLook w:val="04A0"/>
      </w:tblPr>
      <w:tblGrid>
        <w:gridCol w:w="599"/>
        <w:gridCol w:w="2125"/>
        <w:gridCol w:w="1230"/>
        <w:gridCol w:w="1874"/>
        <w:gridCol w:w="1502"/>
        <w:gridCol w:w="2002"/>
        <w:gridCol w:w="1239"/>
        <w:gridCol w:w="1251"/>
        <w:gridCol w:w="1718"/>
        <w:gridCol w:w="1425"/>
      </w:tblGrid>
      <w:tr w:rsidR="00A42342" w:rsidRPr="0077253E" w:rsidTr="00BA75E1">
        <w:trPr>
          <w:trHeight w:val="337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25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7253E">
              <w:rPr>
                <w:sz w:val="20"/>
                <w:szCs w:val="20"/>
              </w:rPr>
              <w:t>/</w:t>
            </w:r>
            <w:proofErr w:type="spellStart"/>
            <w:r w:rsidRPr="007725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Результат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77253E">
              <w:rPr>
                <w:sz w:val="20"/>
                <w:szCs w:val="20"/>
              </w:rPr>
              <w:t>из</w:t>
            </w:r>
            <w:proofErr w:type="gramEnd"/>
            <w:r w:rsidRPr="0077253E">
              <w:rPr>
                <w:sz w:val="20"/>
                <w:szCs w:val="20"/>
              </w:rPr>
              <w:t>:</w:t>
            </w:r>
          </w:p>
        </w:tc>
      </w:tr>
      <w:tr w:rsidR="00A42342" w:rsidRPr="0077253E" w:rsidTr="00BA75E1">
        <w:trPr>
          <w:trHeight w:val="627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77253E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342" w:rsidRPr="0077253E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342" w:rsidRPr="0077253E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77253E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77253E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42" w:rsidRPr="0077253E" w:rsidRDefault="00A42342" w:rsidP="00A42342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Федерал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Обл. бюджета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Мест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>юджета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342" w:rsidRPr="0077253E" w:rsidRDefault="00A42342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3919E5" w:rsidRPr="0077253E" w:rsidTr="00BA75E1">
        <w:trPr>
          <w:trHeight w:val="51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77253E" w:rsidRDefault="003919E5" w:rsidP="004F2DBC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77253E" w:rsidRDefault="003919E5" w:rsidP="004F2DBC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19E5" w:rsidRPr="0077253E" w:rsidRDefault="003919E5" w:rsidP="004F2DBC">
            <w:pPr>
              <w:jc w:val="center"/>
              <w:rPr>
                <w:b/>
                <w:sz w:val="20"/>
                <w:szCs w:val="20"/>
              </w:rPr>
            </w:pPr>
            <w:r w:rsidRPr="0077253E">
              <w:rPr>
                <w:b/>
                <w:sz w:val="20"/>
                <w:szCs w:val="20"/>
              </w:rPr>
              <w:t>МБОУ ДО «ДМШ»; МБОУ ДО «ДХШ»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77253E" w:rsidRDefault="003919E5" w:rsidP="004F2DBC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BA75E1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164 902,10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19 541,90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BA75E1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145 360,20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4F2DBC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919E5" w:rsidRPr="0077253E" w:rsidTr="00BA75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77253E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77253E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9E5" w:rsidRPr="0077253E" w:rsidRDefault="003919E5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77253E" w:rsidRDefault="003919E5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51 742,40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19 541,90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32 200,50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919E5" w:rsidRPr="0077253E" w:rsidTr="00BA75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77253E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77253E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9E5" w:rsidRPr="0077253E" w:rsidRDefault="003919E5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77253E" w:rsidRDefault="003919E5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26 699,70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26 699,70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3919E5" w:rsidRPr="0077253E" w:rsidTr="00BA75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77253E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9E5" w:rsidRPr="0077253E" w:rsidRDefault="003919E5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19E5" w:rsidRPr="0077253E" w:rsidRDefault="003919E5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E5" w:rsidRPr="0077253E" w:rsidRDefault="003919E5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27 060,00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27 060,00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9E5" w:rsidRPr="0077253E" w:rsidRDefault="003919E5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BA75E1" w:rsidRPr="0077253E" w:rsidTr="00BA75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77253E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77253E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5E1" w:rsidRPr="0077253E" w:rsidRDefault="00BA75E1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19 800,00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19 800,00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BA75E1" w:rsidRPr="0077253E" w:rsidTr="00620305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77253E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77253E" w:rsidRDefault="00BA75E1" w:rsidP="00A42342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5E1" w:rsidRPr="0077253E" w:rsidRDefault="00BA75E1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BA75E1">
            <w:pPr>
              <w:jc w:val="right"/>
            </w:pPr>
            <w:r w:rsidRPr="0077253E">
              <w:rPr>
                <w:sz w:val="20"/>
                <w:szCs w:val="20"/>
              </w:rPr>
              <w:t>19 800,00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620305">
            <w:pPr>
              <w:jc w:val="right"/>
            </w:pPr>
            <w:r w:rsidRPr="0077253E">
              <w:rPr>
                <w:sz w:val="20"/>
                <w:szCs w:val="20"/>
              </w:rPr>
              <w:t>19 800,00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BA75E1" w:rsidRPr="0077253E" w:rsidTr="00620305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4F2DB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4F2DBC">
            <w:pPr>
              <w:rPr>
                <w:bCs/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75E1" w:rsidRPr="0077253E" w:rsidRDefault="00BA75E1" w:rsidP="004F2DBC">
            <w:pPr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3919E5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BA75E1">
            <w:pPr>
              <w:jc w:val="right"/>
            </w:pPr>
            <w:r w:rsidRPr="0077253E">
              <w:rPr>
                <w:sz w:val="20"/>
                <w:szCs w:val="20"/>
              </w:rPr>
              <w:t>19 800,00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3919E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3919E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E1" w:rsidRPr="0077253E" w:rsidRDefault="00BA75E1" w:rsidP="00620305">
            <w:pPr>
              <w:jc w:val="right"/>
            </w:pPr>
            <w:r w:rsidRPr="0077253E">
              <w:rPr>
                <w:sz w:val="20"/>
                <w:szCs w:val="20"/>
              </w:rPr>
              <w:t>19 800,00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75E1" w:rsidRPr="0077253E" w:rsidRDefault="00BA75E1" w:rsidP="003919E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4F2DBC" w:rsidRPr="0077253E" w:rsidTr="00BA75E1">
        <w:trPr>
          <w:trHeight w:val="31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BC" w:rsidRPr="0077253E" w:rsidRDefault="003919E5" w:rsidP="004F2DBC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5.1.</w:t>
            </w: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F2DBC" w:rsidRPr="0077253E" w:rsidRDefault="003919E5" w:rsidP="004F2DBC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Затраты в рамках муниципального задания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77253E" w:rsidRDefault="004F2DBC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136 367,60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136 367,60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F2DBC" w:rsidRPr="0077253E" w:rsidTr="00BA75E1">
        <w:trPr>
          <w:trHeight w:val="315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77253E" w:rsidRDefault="004F2DBC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BC" w:rsidRPr="0077253E" w:rsidRDefault="004F2DBC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77253E" w:rsidRDefault="004F2DBC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24 820,00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24 820,00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4F2DBC" w:rsidRPr="0077253E" w:rsidTr="00BA75E1">
        <w:trPr>
          <w:trHeight w:val="315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77253E" w:rsidRDefault="004F2DBC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BC" w:rsidRPr="0077253E" w:rsidRDefault="004F2DBC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77253E" w:rsidRDefault="004F2DBC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25 153,90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25 153,90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4F2DBC" w:rsidRPr="0077253E" w:rsidTr="00BA75E1">
        <w:trPr>
          <w:trHeight w:val="315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DBC" w:rsidRPr="0077253E" w:rsidRDefault="004F2DBC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BC" w:rsidRPr="0077253E" w:rsidRDefault="004F2DBC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DBC" w:rsidRPr="0077253E" w:rsidRDefault="004F2DBC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27 000,00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27 000,00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DBC" w:rsidRPr="0077253E" w:rsidRDefault="004F2DBC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620305">
        <w:trPr>
          <w:trHeight w:val="315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2FBA" w:rsidP="00A423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19 79</w:t>
            </w:r>
            <w:r w:rsidR="00600E9E" w:rsidRPr="0077253E">
              <w:rPr>
                <w:sz w:val="20"/>
                <w:szCs w:val="20"/>
              </w:rPr>
              <w:t>7,90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2FBA" w:rsidP="00620305">
            <w:pPr>
              <w:jc w:val="right"/>
            </w:pPr>
            <w:r>
              <w:rPr>
                <w:sz w:val="20"/>
                <w:szCs w:val="20"/>
              </w:rPr>
              <w:t>19 79</w:t>
            </w:r>
            <w:r w:rsidR="00600E9E" w:rsidRPr="0077253E">
              <w:rPr>
                <w:sz w:val="20"/>
                <w:szCs w:val="20"/>
              </w:rPr>
              <w:t>7,90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620305">
        <w:trPr>
          <w:trHeight w:val="315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rPr>
                <w:sz w:val="20"/>
                <w:szCs w:val="20"/>
              </w:rPr>
            </w:pPr>
          </w:p>
          <w:p w:rsidR="00600E9E" w:rsidRPr="0077253E" w:rsidRDefault="00600E9E" w:rsidP="004F2DBC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5.2.</w:t>
            </w: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rPr>
                <w:sz w:val="20"/>
                <w:szCs w:val="20"/>
              </w:rPr>
            </w:pPr>
          </w:p>
          <w:p w:rsidR="00600E9E" w:rsidRPr="0077253E" w:rsidRDefault="00600E9E" w:rsidP="004F2DBC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4F2DBC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2FBA" w:rsidP="00600E9E">
            <w:pPr>
              <w:jc w:val="right"/>
            </w:pPr>
            <w:r>
              <w:rPr>
                <w:sz w:val="20"/>
                <w:szCs w:val="20"/>
              </w:rPr>
              <w:t>19 79</w:t>
            </w:r>
            <w:r w:rsidR="00600E9E" w:rsidRPr="0077253E">
              <w:rPr>
                <w:sz w:val="20"/>
                <w:szCs w:val="20"/>
              </w:rPr>
              <w:t>7,90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2FBA" w:rsidP="00620305">
            <w:pPr>
              <w:jc w:val="right"/>
            </w:pPr>
            <w:r>
              <w:rPr>
                <w:sz w:val="20"/>
                <w:szCs w:val="20"/>
              </w:rPr>
              <w:t>19 79</w:t>
            </w:r>
            <w:r w:rsidR="00600E9E" w:rsidRPr="0077253E">
              <w:rPr>
                <w:sz w:val="20"/>
                <w:szCs w:val="20"/>
              </w:rPr>
              <w:t>7,90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620305">
        <w:trPr>
          <w:trHeight w:val="315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2FBA" w:rsidP="00600E9E">
            <w:pPr>
              <w:jc w:val="right"/>
            </w:pPr>
            <w:r>
              <w:rPr>
                <w:sz w:val="20"/>
                <w:szCs w:val="20"/>
              </w:rPr>
              <w:t>19 79</w:t>
            </w:r>
            <w:r w:rsidR="00600E9E" w:rsidRPr="0077253E">
              <w:rPr>
                <w:sz w:val="20"/>
                <w:szCs w:val="20"/>
              </w:rPr>
              <w:t>7,90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2FBA" w:rsidP="00620305">
            <w:pPr>
              <w:jc w:val="right"/>
            </w:pPr>
            <w:r>
              <w:rPr>
                <w:sz w:val="20"/>
                <w:szCs w:val="20"/>
              </w:rPr>
              <w:t>19 79</w:t>
            </w:r>
            <w:r w:rsidR="00600E9E" w:rsidRPr="0077253E">
              <w:rPr>
                <w:sz w:val="20"/>
                <w:szCs w:val="20"/>
              </w:rPr>
              <w:t>7,90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315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117E50" w:rsidRDefault="00600E9E" w:rsidP="00A42342">
            <w:pPr>
              <w:jc w:val="right"/>
              <w:rPr>
                <w:sz w:val="20"/>
                <w:szCs w:val="20"/>
              </w:rPr>
            </w:pPr>
            <w:r w:rsidRPr="00117E50">
              <w:rPr>
                <w:b/>
                <w:bCs/>
                <w:sz w:val="20"/>
                <w:szCs w:val="20"/>
              </w:rPr>
              <w:t>23 548,50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117E50" w:rsidRDefault="00600E9E" w:rsidP="00A42342">
            <w:pPr>
              <w:jc w:val="right"/>
              <w:rPr>
                <w:sz w:val="20"/>
                <w:szCs w:val="20"/>
              </w:rPr>
            </w:pPr>
            <w:r w:rsidRPr="00117E50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117E50" w:rsidRDefault="00600E9E" w:rsidP="00A42342">
            <w:pPr>
              <w:jc w:val="right"/>
              <w:rPr>
                <w:sz w:val="20"/>
                <w:szCs w:val="20"/>
              </w:rPr>
            </w:pPr>
            <w:r w:rsidRPr="00117E50">
              <w:rPr>
                <w:b/>
                <w:bCs/>
                <w:sz w:val="20"/>
                <w:szCs w:val="20"/>
              </w:rPr>
              <w:t>16 413,50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117E50" w:rsidRDefault="00600E9E" w:rsidP="00117E50">
            <w:pPr>
              <w:jc w:val="right"/>
              <w:rPr>
                <w:sz w:val="20"/>
                <w:szCs w:val="20"/>
              </w:rPr>
            </w:pPr>
            <w:r w:rsidRPr="00117E50">
              <w:rPr>
                <w:b/>
                <w:bCs/>
                <w:sz w:val="20"/>
                <w:szCs w:val="20"/>
              </w:rPr>
              <w:t>7 17</w:t>
            </w:r>
            <w:r w:rsidR="00117E50" w:rsidRPr="00117E50">
              <w:rPr>
                <w:b/>
                <w:bCs/>
                <w:sz w:val="20"/>
                <w:szCs w:val="20"/>
              </w:rPr>
              <w:t>5</w:t>
            </w:r>
            <w:r w:rsidRPr="00117E50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117E50" w:rsidRDefault="00600E9E" w:rsidP="00A42342">
            <w:pPr>
              <w:jc w:val="right"/>
              <w:rPr>
                <w:sz w:val="20"/>
                <w:szCs w:val="20"/>
              </w:rPr>
            </w:pPr>
            <w:r w:rsidRPr="00117E5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315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22 647,20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16 413,50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6 233,70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315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880,00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880,00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315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15,00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315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rPr>
                <w:sz w:val="20"/>
                <w:szCs w:val="20"/>
              </w:rPr>
            </w:pPr>
          </w:p>
          <w:p w:rsidR="00600E9E" w:rsidRPr="0077253E" w:rsidRDefault="00600E9E" w:rsidP="004F2DBC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5.3.</w:t>
            </w:r>
          </w:p>
        </w:tc>
        <w:tc>
          <w:tcPr>
            <w:tcW w:w="17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rPr>
                <w:sz w:val="20"/>
                <w:szCs w:val="20"/>
              </w:rPr>
            </w:pPr>
          </w:p>
          <w:p w:rsidR="00600E9E" w:rsidRPr="0077253E" w:rsidRDefault="00600E9E" w:rsidP="004F2DBC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Поддержка талантливых детей и одаренной молодежи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4F2DBC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4F2DBC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4 986,00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3 128,40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1 857,60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31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4 275,20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3 128,40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1 146,80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102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665,80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665,80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12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45,00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45,00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94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BA75E1">
        <w:trPr>
          <w:trHeight w:val="125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B50FA8" w:rsidTr="00BA75E1">
        <w:trPr>
          <w:trHeight w:val="79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1747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A42342">
            <w:pPr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A42342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A42342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</w:tbl>
    <w:p w:rsidR="00A42342" w:rsidRPr="00677393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42342" w:rsidRPr="00B50FA8" w:rsidRDefault="00A42342" w:rsidP="00A42342">
      <w:pPr>
        <w:keepNext/>
        <w:shd w:val="clear" w:color="auto" w:fill="FFFFFF"/>
        <w:tabs>
          <w:tab w:val="left" w:pos="993"/>
          <w:tab w:val="left" w:pos="1276"/>
        </w:tabs>
        <w:ind w:left="1428"/>
        <w:jc w:val="center"/>
        <w:rPr>
          <w:b/>
        </w:rPr>
      </w:pPr>
      <w:r w:rsidRPr="00B50FA8">
        <w:rPr>
          <w:b/>
        </w:rPr>
        <w:t>12.5.7 Целевые индикаторы и показатели результативности подпрограммы</w:t>
      </w:r>
    </w:p>
    <w:p w:rsidR="00A42342" w:rsidRPr="00677393" w:rsidRDefault="00A42342" w:rsidP="00A42342">
      <w:pPr>
        <w:pStyle w:val="ae"/>
        <w:keepNext/>
        <w:shd w:val="clear" w:color="auto" w:fill="FFFFFF"/>
        <w:tabs>
          <w:tab w:val="left" w:pos="993"/>
          <w:tab w:val="left" w:pos="1276"/>
        </w:tabs>
        <w:spacing w:before="0"/>
        <w:ind w:left="2178"/>
        <w:jc w:val="center"/>
        <w:rPr>
          <w:bCs w:val="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3946"/>
        <w:gridCol w:w="707"/>
        <w:gridCol w:w="1275"/>
        <w:gridCol w:w="1278"/>
        <w:gridCol w:w="1275"/>
        <w:gridCol w:w="1135"/>
        <w:gridCol w:w="1135"/>
        <w:gridCol w:w="1132"/>
        <w:gridCol w:w="1275"/>
        <w:gridCol w:w="1183"/>
      </w:tblGrid>
      <w:tr w:rsidR="00A42342" w:rsidRPr="00B50FA8" w:rsidTr="003A19DB">
        <w:tc>
          <w:tcPr>
            <w:tcW w:w="187" w:type="pct"/>
            <w:vMerge w:val="restart"/>
            <w:vAlign w:val="center"/>
          </w:tcPr>
          <w:p w:rsidR="00B50FA8" w:rsidRPr="00B50FA8" w:rsidRDefault="00A42342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50FA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50FA8">
              <w:rPr>
                <w:sz w:val="22"/>
                <w:szCs w:val="22"/>
              </w:rPr>
              <w:t>/</w:t>
            </w:r>
            <w:proofErr w:type="spellStart"/>
            <w:r w:rsidRPr="00B50FA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24" w:type="pct"/>
            <w:vMerge w:val="restart"/>
            <w:vAlign w:val="center"/>
          </w:tcPr>
          <w:p w:rsidR="00A42342" w:rsidRPr="00B50FA8" w:rsidRDefault="00A42342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Наименование целевого показателя подпрограммы</w:t>
            </w:r>
          </w:p>
        </w:tc>
        <w:tc>
          <w:tcPr>
            <w:tcW w:w="237" w:type="pct"/>
            <w:vMerge w:val="restart"/>
            <w:textDirection w:val="btLr"/>
            <w:vAlign w:val="center"/>
          </w:tcPr>
          <w:p w:rsidR="00A42342" w:rsidRPr="00B50FA8" w:rsidRDefault="00A42342" w:rsidP="00A423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Ед</w:t>
            </w:r>
            <w:proofErr w:type="gramStart"/>
            <w:r w:rsidRPr="00B50FA8">
              <w:rPr>
                <w:sz w:val="22"/>
                <w:szCs w:val="22"/>
              </w:rPr>
              <w:t>.и</w:t>
            </w:r>
            <w:proofErr w:type="gramEnd"/>
            <w:r w:rsidRPr="00B50FA8">
              <w:rPr>
                <w:sz w:val="22"/>
                <w:szCs w:val="22"/>
              </w:rPr>
              <w:t>змерения</w:t>
            </w:r>
          </w:p>
        </w:tc>
        <w:tc>
          <w:tcPr>
            <w:tcW w:w="428" w:type="pct"/>
            <w:vMerge w:val="restart"/>
            <w:vAlign w:val="center"/>
          </w:tcPr>
          <w:p w:rsidR="00A42342" w:rsidRPr="00B50FA8" w:rsidRDefault="00A42342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Отчетный год (факт) 2018</w:t>
            </w:r>
          </w:p>
        </w:tc>
        <w:tc>
          <w:tcPr>
            <w:tcW w:w="429" w:type="pct"/>
            <w:vMerge w:val="restart"/>
            <w:vAlign w:val="center"/>
          </w:tcPr>
          <w:p w:rsidR="00A42342" w:rsidRPr="00B50FA8" w:rsidRDefault="00A42342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Текущий год (оценка) 2019</w:t>
            </w:r>
          </w:p>
        </w:tc>
        <w:tc>
          <w:tcPr>
            <w:tcW w:w="2394" w:type="pct"/>
            <w:gridSpan w:val="6"/>
            <w:vAlign w:val="center"/>
          </w:tcPr>
          <w:p w:rsidR="00A42342" w:rsidRPr="00B50FA8" w:rsidRDefault="00A42342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A42342" w:rsidRPr="00B50FA8" w:rsidTr="003A19DB">
        <w:trPr>
          <w:trHeight w:val="382"/>
        </w:trPr>
        <w:tc>
          <w:tcPr>
            <w:tcW w:w="187" w:type="pct"/>
            <w:vMerge/>
            <w:vAlign w:val="center"/>
          </w:tcPr>
          <w:p w:rsidR="00A42342" w:rsidRPr="00B50FA8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pct"/>
            <w:vMerge/>
            <w:vAlign w:val="center"/>
          </w:tcPr>
          <w:p w:rsidR="00A42342" w:rsidRPr="00B50FA8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vAlign w:val="center"/>
          </w:tcPr>
          <w:p w:rsidR="00A42342" w:rsidRPr="00B50FA8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A42342" w:rsidRPr="00B50FA8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vAlign w:val="center"/>
          </w:tcPr>
          <w:p w:rsidR="00A42342" w:rsidRPr="00B50FA8" w:rsidRDefault="00A42342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pct"/>
            <w:gridSpan w:val="6"/>
            <w:vAlign w:val="center"/>
          </w:tcPr>
          <w:p w:rsidR="00A42342" w:rsidRPr="00B50FA8" w:rsidRDefault="00A42342" w:rsidP="00A42342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B50FA8">
              <w:rPr>
                <w:b w:val="0"/>
                <w:sz w:val="22"/>
                <w:szCs w:val="22"/>
              </w:rPr>
              <w:t>Плановый период</w:t>
            </w:r>
          </w:p>
        </w:tc>
      </w:tr>
      <w:tr w:rsidR="003A19DB" w:rsidRPr="00B50FA8" w:rsidTr="003A19DB">
        <w:trPr>
          <w:trHeight w:val="956"/>
        </w:trPr>
        <w:tc>
          <w:tcPr>
            <w:tcW w:w="187" w:type="pct"/>
            <w:vMerge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pct"/>
            <w:vMerge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Merge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2020</w:t>
            </w:r>
          </w:p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(прогноз)</w:t>
            </w:r>
          </w:p>
        </w:tc>
        <w:tc>
          <w:tcPr>
            <w:tcW w:w="381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2021 (прогноз)</w:t>
            </w:r>
          </w:p>
        </w:tc>
        <w:tc>
          <w:tcPr>
            <w:tcW w:w="381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2022</w:t>
            </w:r>
          </w:p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(прогноз)</w:t>
            </w:r>
          </w:p>
        </w:tc>
        <w:tc>
          <w:tcPr>
            <w:tcW w:w="380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2023 (прогноз)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2024</w:t>
            </w:r>
          </w:p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(прогноз)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B50FA8" w:rsidRDefault="003A19DB" w:rsidP="00FD6760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  <w:p w:rsidR="003A19DB" w:rsidRPr="00B50FA8" w:rsidRDefault="003A19DB" w:rsidP="00FD6760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(прогноз)</w:t>
            </w:r>
          </w:p>
        </w:tc>
      </w:tr>
      <w:tr w:rsidR="003A19DB" w:rsidRPr="00B50FA8" w:rsidTr="003A19DB">
        <w:tc>
          <w:tcPr>
            <w:tcW w:w="187" w:type="pct"/>
            <w:vAlign w:val="center"/>
          </w:tcPr>
          <w:p w:rsidR="003A19DB" w:rsidRPr="00B50FA8" w:rsidRDefault="003A19DB" w:rsidP="00B50FA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1</w:t>
            </w:r>
          </w:p>
        </w:tc>
        <w:tc>
          <w:tcPr>
            <w:tcW w:w="1324" w:type="pct"/>
          </w:tcPr>
          <w:p w:rsidR="003A19DB" w:rsidRPr="00B50FA8" w:rsidRDefault="003A19DB" w:rsidP="00A42342">
            <w:pPr>
              <w:ind w:left="34"/>
              <w:jc w:val="both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 xml:space="preserve">Доля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237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85</w:t>
            </w:r>
          </w:p>
        </w:tc>
        <w:tc>
          <w:tcPr>
            <w:tcW w:w="429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86</w:t>
            </w:r>
          </w:p>
        </w:tc>
        <w:tc>
          <w:tcPr>
            <w:tcW w:w="428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86</w:t>
            </w:r>
          </w:p>
        </w:tc>
        <w:tc>
          <w:tcPr>
            <w:tcW w:w="381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87</w:t>
            </w:r>
          </w:p>
        </w:tc>
        <w:tc>
          <w:tcPr>
            <w:tcW w:w="381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88</w:t>
            </w:r>
          </w:p>
        </w:tc>
        <w:tc>
          <w:tcPr>
            <w:tcW w:w="380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89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90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B50FA8" w:rsidRDefault="003A19DB" w:rsidP="00FD6760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90</w:t>
            </w:r>
          </w:p>
        </w:tc>
      </w:tr>
      <w:tr w:rsidR="003A19DB" w:rsidRPr="00B50FA8" w:rsidTr="003A19DB">
        <w:tc>
          <w:tcPr>
            <w:tcW w:w="187" w:type="pct"/>
            <w:vMerge w:val="restart"/>
            <w:vAlign w:val="center"/>
          </w:tcPr>
          <w:p w:rsidR="003A19DB" w:rsidRPr="00B50FA8" w:rsidRDefault="003A19DB" w:rsidP="00B50FA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</w:t>
            </w:r>
          </w:p>
        </w:tc>
        <w:tc>
          <w:tcPr>
            <w:tcW w:w="1324" w:type="pct"/>
          </w:tcPr>
          <w:p w:rsidR="003A19DB" w:rsidRPr="00B50FA8" w:rsidRDefault="003A19D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B50FA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преподавателей, имеющих квалификационные категории от общего числа: </w:t>
            </w:r>
          </w:p>
        </w:tc>
        <w:tc>
          <w:tcPr>
            <w:tcW w:w="237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65</w:t>
            </w:r>
          </w:p>
        </w:tc>
        <w:tc>
          <w:tcPr>
            <w:tcW w:w="429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68</w:t>
            </w:r>
          </w:p>
        </w:tc>
        <w:tc>
          <w:tcPr>
            <w:tcW w:w="428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73</w:t>
            </w:r>
          </w:p>
        </w:tc>
        <w:tc>
          <w:tcPr>
            <w:tcW w:w="381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85</w:t>
            </w:r>
          </w:p>
        </w:tc>
        <w:tc>
          <w:tcPr>
            <w:tcW w:w="381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85</w:t>
            </w:r>
          </w:p>
        </w:tc>
        <w:tc>
          <w:tcPr>
            <w:tcW w:w="380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90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90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B50FA8" w:rsidRDefault="003A19DB" w:rsidP="00FD6760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90</w:t>
            </w:r>
          </w:p>
        </w:tc>
      </w:tr>
      <w:tr w:rsidR="003A19DB" w:rsidRPr="00B50FA8" w:rsidTr="003A19DB">
        <w:tc>
          <w:tcPr>
            <w:tcW w:w="187" w:type="pct"/>
            <w:vMerge/>
          </w:tcPr>
          <w:p w:rsidR="003A19DB" w:rsidRPr="00B50FA8" w:rsidRDefault="003A19DB" w:rsidP="00A4234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324" w:type="pct"/>
          </w:tcPr>
          <w:p w:rsidR="003A19DB" w:rsidRPr="00B50FA8" w:rsidRDefault="003A19D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B50FA8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237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15</w:t>
            </w:r>
          </w:p>
        </w:tc>
        <w:tc>
          <w:tcPr>
            <w:tcW w:w="429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24</w:t>
            </w:r>
          </w:p>
        </w:tc>
        <w:tc>
          <w:tcPr>
            <w:tcW w:w="428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24</w:t>
            </w:r>
          </w:p>
        </w:tc>
        <w:tc>
          <w:tcPr>
            <w:tcW w:w="381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24</w:t>
            </w:r>
          </w:p>
        </w:tc>
        <w:tc>
          <w:tcPr>
            <w:tcW w:w="381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24</w:t>
            </w:r>
          </w:p>
        </w:tc>
        <w:tc>
          <w:tcPr>
            <w:tcW w:w="380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32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32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B50FA8" w:rsidRDefault="003A19DB" w:rsidP="00FD6760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32</w:t>
            </w:r>
          </w:p>
        </w:tc>
      </w:tr>
      <w:tr w:rsidR="003A19DB" w:rsidRPr="00B50FA8" w:rsidTr="003A19DB">
        <w:tc>
          <w:tcPr>
            <w:tcW w:w="187" w:type="pct"/>
            <w:vMerge/>
          </w:tcPr>
          <w:p w:rsidR="003A19DB" w:rsidRPr="00B50FA8" w:rsidRDefault="003A19DB" w:rsidP="00A42342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324" w:type="pct"/>
          </w:tcPr>
          <w:p w:rsidR="003A19DB" w:rsidRPr="00B50FA8" w:rsidRDefault="003A19DB" w:rsidP="00A42342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B50FA8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237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%</w:t>
            </w:r>
          </w:p>
        </w:tc>
        <w:tc>
          <w:tcPr>
            <w:tcW w:w="428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50</w:t>
            </w:r>
          </w:p>
        </w:tc>
        <w:tc>
          <w:tcPr>
            <w:tcW w:w="429" w:type="pct"/>
            <w:vAlign w:val="center"/>
          </w:tcPr>
          <w:p w:rsidR="003A19DB" w:rsidRPr="00B50FA8" w:rsidRDefault="003A19DB" w:rsidP="00A4234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44</w:t>
            </w:r>
          </w:p>
        </w:tc>
        <w:tc>
          <w:tcPr>
            <w:tcW w:w="428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49</w:t>
            </w:r>
          </w:p>
        </w:tc>
        <w:tc>
          <w:tcPr>
            <w:tcW w:w="381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61</w:t>
            </w:r>
          </w:p>
        </w:tc>
        <w:tc>
          <w:tcPr>
            <w:tcW w:w="381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61</w:t>
            </w:r>
          </w:p>
        </w:tc>
        <w:tc>
          <w:tcPr>
            <w:tcW w:w="380" w:type="pct"/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58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vAlign w:val="center"/>
          </w:tcPr>
          <w:p w:rsidR="003A19DB" w:rsidRPr="00B50FA8" w:rsidRDefault="003A19DB" w:rsidP="00A42342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58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:rsidR="003A19DB" w:rsidRPr="00B50FA8" w:rsidRDefault="003A19DB" w:rsidP="00FD6760">
            <w:pPr>
              <w:jc w:val="center"/>
              <w:rPr>
                <w:sz w:val="22"/>
                <w:szCs w:val="22"/>
              </w:rPr>
            </w:pPr>
            <w:r w:rsidRPr="00B50FA8">
              <w:rPr>
                <w:sz w:val="22"/>
                <w:szCs w:val="22"/>
              </w:rPr>
              <w:t>58</w:t>
            </w:r>
          </w:p>
        </w:tc>
      </w:tr>
    </w:tbl>
    <w:p w:rsidR="00A42342" w:rsidRPr="00677393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  <w:sectPr w:rsidR="00A42342" w:rsidRPr="00677393" w:rsidSect="00163507">
          <w:headerReference w:type="default" r:id="rId35"/>
          <w:footerReference w:type="default" r:id="rId36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A42342" w:rsidRPr="00B50FA8" w:rsidRDefault="00A42342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lastRenderedPageBreak/>
        <w:t xml:space="preserve">12.5.8 Механизм реализации подпрограммы и </w:t>
      </w:r>
      <w:proofErr w:type="gramStart"/>
      <w:r w:rsidRPr="00B50FA8">
        <w:rPr>
          <w:sz w:val="24"/>
          <w:szCs w:val="24"/>
        </w:rPr>
        <w:t>контроль за</w:t>
      </w:r>
      <w:proofErr w:type="gramEnd"/>
      <w:r w:rsidRPr="00B50FA8">
        <w:rPr>
          <w:sz w:val="24"/>
          <w:szCs w:val="24"/>
        </w:rPr>
        <w:t xml:space="preserve"> ходом ее реализации</w:t>
      </w:r>
    </w:p>
    <w:p w:rsidR="00A42342" w:rsidRPr="00677393" w:rsidRDefault="00A42342" w:rsidP="00A42342">
      <w:pPr>
        <w:pStyle w:val="2"/>
        <w:keepNext/>
        <w:tabs>
          <w:tab w:val="left" w:pos="1701"/>
        </w:tabs>
        <w:spacing w:before="0" w:beforeAutospacing="0" w:after="0" w:afterAutospacing="0"/>
        <w:ind w:left="1428"/>
        <w:jc w:val="center"/>
        <w:rPr>
          <w:b w:val="0"/>
          <w:sz w:val="24"/>
          <w:szCs w:val="24"/>
        </w:rPr>
      </w:pP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В процессе реализации подпрограммы ответственный исполнитель:</w:t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обеспечивает разработку и реализацию подпрограммы;</w:t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проводит оценку эффективности подпрограммы;</w:t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представляет ежегодный отчет о ходе реализации подпрограммы.</w:t>
      </w:r>
    </w:p>
    <w:p w:rsidR="00226DF0" w:rsidRPr="00677393" w:rsidRDefault="00226DF0" w:rsidP="00226DF0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226DF0" w:rsidRPr="00677393" w:rsidRDefault="00226DF0" w:rsidP="00226DF0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226DF0" w:rsidRPr="00677393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226DF0" w:rsidRPr="00677393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677393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226DF0" w:rsidRPr="00677393" w:rsidRDefault="00226DF0" w:rsidP="00226DF0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226DF0" w:rsidRPr="00B50FA8" w:rsidRDefault="00226DF0" w:rsidP="00B50FA8">
      <w:pPr>
        <w:jc w:val="center"/>
        <w:rPr>
          <w:b/>
        </w:rPr>
      </w:pPr>
      <w:r w:rsidRPr="00B50FA8">
        <w:rPr>
          <w:b/>
        </w:rPr>
        <w:t>12.5.9 Оценка эффективности реализации подпрограммы</w:t>
      </w:r>
    </w:p>
    <w:p w:rsidR="00226DF0" w:rsidRPr="00677393" w:rsidRDefault="00226DF0" w:rsidP="00226DF0">
      <w:pPr>
        <w:ind w:firstLine="709"/>
        <w:jc w:val="center"/>
      </w:pPr>
    </w:p>
    <w:p w:rsidR="00226DF0" w:rsidRPr="00677393" w:rsidRDefault="00226DF0" w:rsidP="00226DF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Pr="00677393">
        <w:rPr>
          <w:rFonts w:ascii="Times New Roman" w:hAnsi="Times New Roman" w:cs="Times New Roman"/>
          <w:bCs/>
          <w:sz w:val="24"/>
          <w:szCs w:val="24"/>
        </w:rPr>
        <w:t>Дополнительное образование в сфере культуры»</w:t>
      </w:r>
      <w:r w:rsidRPr="00677393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226DF0" w:rsidRPr="00677393" w:rsidRDefault="00226DF0" w:rsidP="00226DF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677393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9D42CF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26DF0" w:rsidRPr="00677393" w:rsidRDefault="00226DF0" w:rsidP="00226DF0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226DF0" w:rsidRPr="00677393" w:rsidRDefault="00226DF0" w:rsidP="00226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226DF0" w:rsidRPr="00677393" w:rsidRDefault="00226DF0" w:rsidP="00226DF0">
      <w:pPr>
        <w:autoSpaceDE w:val="0"/>
        <w:autoSpaceDN w:val="0"/>
        <w:adjustRightInd w:val="0"/>
        <w:ind w:firstLine="540"/>
        <w:jc w:val="both"/>
      </w:pPr>
      <w:r w:rsidRPr="00677393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информации.</w:t>
      </w:r>
    </w:p>
    <w:p w:rsidR="00226DF0" w:rsidRPr="00677393" w:rsidRDefault="00226DF0" w:rsidP="00226DF0">
      <w:pPr>
        <w:autoSpaceDE w:val="0"/>
        <w:autoSpaceDN w:val="0"/>
        <w:adjustRightInd w:val="0"/>
        <w:ind w:firstLine="540"/>
        <w:jc w:val="both"/>
        <w:sectPr w:rsidR="00226DF0" w:rsidRPr="00677393" w:rsidSect="00163507">
          <w:headerReference w:type="default" r:id="rId37"/>
          <w:footerReference w:type="default" r:id="rId38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B50FA8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lastRenderedPageBreak/>
        <w:t>12.6. Подпрограмма 6 «Информационное обеспечение населения»</w:t>
      </w:r>
    </w:p>
    <w:p w:rsidR="00226DF0" w:rsidRPr="00B50FA8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</w:p>
    <w:p w:rsidR="00226DF0" w:rsidRPr="00B50FA8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t>12.6.1 Паспорт подпрограммы</w:t>
      </w:r>
    </w:p>
    <w:p w:rsidR="00226DF0" w:rsidRPr="00677393" w:rsidRDefault="00226DF0" w:rsidP="00226DF0">
      <w:pPr>
        <w:pStyle w:val="2"/>
        <w:keepNext/>
        <w:spacing w:before="0" w:beforeAutospacing="0" w:after="0" w:afterAutospacing="0"/>
        <w:ind w:firstLine="709"/>
        <w:jc w:val="center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5"/>
        <w:gridCol w:w="8118"/>
      </w:tblGrid>
      <w:tr w:rsidR="00226DF0" w:rsidRPr="00677393" w:rsidTr="003B3587">
        <w:tc>
          <w:tcPr>
            <w:tcW w:w="942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«Информационное обеспечение населения»</w:t>
            </w:r>
          </w:p>
        </w:tc>
      </w:tr>
      <w:tr w:rsidR="00226DF0" w:rsidRPr="00677393" w:rsidTr="003B3587">
        <w:tc>
          <w:tcPr>
            <w:tcW w:w="942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 xml:space="preserve">«Управление по развитию культурной сферы и библиотечного обслуживания» </w:t>
            </w:r>
            <w:proofErr w:type="spellStart"/>
            <w:r w:rsidRPr="00677393">
              <w:rPr>
                <w:b w:val="0"/>
                <w:sz w:val="24"/>
                <w:szCs w:val="24"/>
              </w:rPr>
              <w:t>Зиминского</w:t>
            </w:r>
            <w:proofErr w:type="spellEnd"/>
            <w:r w:rsidRPr="00677393">
              <w:rPr>
                <w:b w:val="0"/>
                <w:sz w:val="24"/>
                <w:szCs w:val="24"/>
              </w:rPr>
              <w:t xml:space="preserve"> городского муниципального образования</w:t>
            </w:r>
          </w:p>
        </w:tc>
      </w:tr>
      <w:tr w:rsidR="00226DF0" w:rsidRPr="00677393" w:rsidTr="003B3587">
        <w:tc>
          <w:tcPr>
            <w:tcW w:w="942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677393">
              <w:rPr>
                <w:b w:val="0"/>
                <w:sz w:val="24"/>
                <w:szCs w:val="24"/>
              </w:rPr>
              <w:t>Зиминское</w:t>
            </w:r>
            <w:proofErr w:type="spellEnd"/>
            <w:r w:rsidRPr="00677393">
              <w:rPr>
                <w:b w:val="0"/>
                <w:sz w:val="24"/>
                <w:szCs w:val="24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677393">
              <w:rPr>
                <w:b w:val="0"/>
                <w:sz w:val="24"/>
                <w:szCs w:val="24"/>
              </w:rPr>
              <w:t xml:space="preserve"> информационный центр»</w:t>
            </w:r>
          </w:p>
        </w:tc>
      </w:tr>
      <w:tr w:rsidR="00226DF0" w:rsidRPr="00677393" w:rsidTr="003B3587">
        <w:tc>
          <w:tcPr>
            <w:tcW w:w="942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Цель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Повышение эффективности работы средств массовой информации</w:t>
            </w:r>
          </w:p>
        </w:tc>
      </w:tr>
      <w:tr w:rsidR="00226DF0" w:rsidRPr="00677393" w:rsidTr="003B3587">
        <w:tc>
          <w:tcPr>
            <w:tcW w:w="942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Задачи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677393" w:rsidRDefault="00226DF0" w:rsidP="008D2982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Создание условий для эффективной работы ЗГМАУ «</w:t>
            </w:r>
            <w:proofErr w:type="spellStart"/>
            <w:r w:rsidRPr="00677393">
              <w:rPr>
                <w:b w:val="0"/>
                <w:sz w:val="24"/>
                <w:szCs w:val="24"/>
              </w:rPr>
              <w:t>Зиминский</w:t>
            </w:r>
            <w:proofErr w:type="spellEnd"/>
            <w:r w:rsidRPr="00677393">
              <w:rPr>
                <w:b w:val="0"/>
                <w:sz w:val="24"/>
                <w:szCs w:val="24"/>
              </w:rPr>
              <w:t xml:space="preserve"> информационный центр», в т.ч. телеканала «Зима-ТВ», соответствующих по качеству, доступности и разнообразию в соответствии с текущими социально-экономическими приоритетами города.</w:t>
            </w:r>
          </w:p>
          <w:p w:rsidR="00226DF0" w:rsidRPr="00677393" w:rsidRDefault="00226DF0" w:rsidP="008D2982">
            <w:pPr>
              <w:numPr>
                <w:ilvl w:val="0"/>
                <w:numId w:val="27"/>
              </w:numPr>
              <w:ind w:left="34" w:firstLine="0"/>
              <w:jc w:val="both"/>
              <w:rPr>
                <w:bCs/>
              </w:rPr>
            </w:pPr>
            <w:r w:rsidRPr="00677393">
              <w:rPr>
                <w:bCs/>
              </w:rPr>
              <w:t xml:space="preserve">Информирование населения о деятельности органов власти </w:t>
            </w:r>
            <w:proofErr w:type="gramStart"/>
            <w:r w:rsidRPr="00677393">
              <w:rPr>
                <w:bCs/>
              </w:rPr>
              <w:t>г</w:t>
            </w:r>
            <w:proofErr w:type="gramEnd"/>
            <w:r w:rsidRPr="00677393">
              <w:rPr>
                <w:bCs/>
              </w:rPr>
              <w:t>. Зимы, формирование общественного мнения в вопросах приоритетной политики муниципалитета.</w:t>
            </w:r>
          </w:p>
          <w:p w:rsidR="00226DF0" w:rsidRPr="00677393" w:rsidRDefault="00226DF0" w:rsidP="008D2982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Улучшение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журналистов, руководителей и специалистов.</w:t>
            </w:r>
          </w:p>
          <w:p w:rsidR="00226DF0" w:rsidRPr="00677393" w:rsidRDefault="00226DF0" w:rsidP="008D2982">
            <w:pPr>
              <w:pStyle w:val="2"/>
              <w:keepNext/>
              <w:numPr>
                <w:ilvl w:val="0"/>
                <w:numId w:val="27"/>
              </w:numPr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 xml:space="preserve">Обновление инфраструктуры наземного вещания и перехода на современные цифровые технологии подготовки и трансляции </w:t>
            </w:r>
            <w:proofErr w:type="spellStart"/>
            <w:r w:rsidRPr="00677393">
              <w:rPr>
                <w:b w:val="0"/>
                <w:sz w:val="24"/>
                <w:szCs w:val="24"/>
              </w:rPr>
              <w:t>телерадиоканалов</w:t>
            </w:r>
            <w:proofErr w:type="spellEnd"/>
            <w:r w:rsidRPr="00677393">
              <w:rPr>
                <w:b w:val="0"/>
                <w:sz w:val="24"/>
                <w:szCs w:val="24"/>
              </w:rPr>
              <w:t>.</w:t>
            </w:r>
          </w:p>
          <w:p w:rsidR="00226DF0" w:rsidRPr="00677393" w:rsidRDefault="00226DF0" w:rsidP="008D2982">
            <w:pPr>
              <w:pStyle w:val="2"/>
              <w:keepNext/>
              <w:numPr>
                <w:ilvl w:val="0"/>
                <w:numId w:val="27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Процент реализации газеты.</w:t>
            </w:r>
          </w:p>
          <w:p w:rsidR="00226DF0" w:rsidRPr="00677393" w:rsidRDefault="00226DF0" w:rsidP="008D2982">
            <w:pPr>
              <w:pStyle w:val="2"/>
              <w:keepNext/>
              <w:numPr>
                <w:ilvl w:val="0"/>
                <w:numId w:val="27"/>
              </w:numPr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Укрепление материально-технической базы.</w:t>
            </w:r>
          </w:p>
        </w:tc>
      </w:tr>
      <w:tr w:rsidR="00226DF0" w:rsidRPr="00677393" w:rsidTr="003B3587">
        <w:tc>
          <w:tcPr>
            <w:tcW w:w="942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677393" w:rsidRDefault="00226DF0" w:rsidP="003919E5">
            <w:pPr>
              <w:pStyle w:val="2"/>
              <w:keepNext/>
              <w:spacing w:before="0" w:beforeAutospacing="0" w:after="0" w:afterAutospacing="0"/>
              <w:ind w:firstLine="34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2020-202</w:t>
            </w:r>
            <w:r w:rsidR="003919E5">
              <w:rPr>
                <w:b w:val="0"/>
                <w:sz w:val="24"/>
                <w:szCs w:val="24"/>
              </w:rPr>
              <w:t>5</w:t>
            </w:r>
            <w:r w:rsidRPr="00677393">
              <w:rPr>
                <w:b w:val="0"/>
                <w:sz w:val="24"/>
                <w:szCs w:val="24"/>
              </w:rPr>
              <w:t xml:space="preserve"> годы</w:t>
            </w:r>
          </w:p>
        </w:tc>
      </w:tr>
      <w:tr w:rsidR="00226DF0" w:rsidRPr="00677393" w:rsidTr="003B3587">
        <w:tc>
          <w:tcPr>
            <w:tcW w:w="942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Целевые показатели</w:t>
            </w:r>
          </w:p>
        </w:tc>
        <w:tc>
          <w:tcPr>
            <w:tcW w:w="4058" w:type="pct"/>
            <w:shd w:val="clear" w:color="auto" w:fill="auto"/>
          </w:tcPr>
          <w:p w:rsidR="00226DF0" w:rsidRPr="00677393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Количество информационных сюжетов и программ на телевидении, сети «Интернет»;</w:t>
            </w:r>
          </w:p>
          <w:p w:rsidR="00226DF0" w:rsidRPr="00677393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Количество информационных материалов в периодических печатных изданиях;</w:t>
            </w:r>
          </w:p>
          <w:p w:rsidR="00226DF0" w:rsidRPr="00677393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Увеличение процента реализации газеты;</w:t>
            </w:r>
          </w:p>
          <w:p w:rsidR="00226DF0" w:rsidRPr="00677393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Количество опубликованных муниципальных правовых актов;</w:t>
            </w:r>
          </w:p>
          <w:p w:rsidR="00226DF0" w:rsidRPr="00677393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Количество опубликованных информационных и культурно-просветительских материалов;</w:t>
            </w:r>
          </w:p>
          <w:p w:rsidR="00226DF0" w:rsidRDefault="00226DF0" w:rsidP="008D2982">
            <w:pPr>
              <w:pStyle w:val="2"/>
              <w:keepNext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Количество авторских передач.</w:t>
            </w:r>
          </w:p>
          <w:p w:rsidR="00B50FA8" w:rsidRPr="00677393" w:rsidRDefault="00B50FA8" w:rsidP="00B50FA8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26DF0" w:rsidRPr="00677393" w:rsidTr="003B3587">
        <w:tc>
          <w:tcPr>
            <w:tcW w:w="942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4058" w:type="pct"/>
            <w:shd w:val="clear" w:color="auto" w:fill="auto"/>
          </w:tcPr>
          <w:p w:rsidR="00226DF0" w:rsidRPr="00677393" w:rsidRDefault="00226DF0" w:rsidP="00226DF0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(тыс</w:t>
            </w:r>
            <w:proofErr w:type="gramStart"/>
            <w:r w:rsidRPr="00677393">
              <w:rPr>
                <w:sz w:val="20"/>
                <w:szCs w:val="20"/>
              </w:rPr>
              <w:t>.р</w:t>
            </w:r>
            <w:proofErr w:type="gramEnd"/>
            <w:r w:rsidRPr="00677393">
              <w:rPr>
                <w:sz w:val="20"/>
                <w:szCs w:val="20"/>
              </w:rPr>
              <w:t>ублей)</w:t>
            </w:r>
          </w:p>
          <w:tbl>
            <w:tblPr>
              <w:tblpPr w:leftFromText="180" w:rightFromText="180" w:vertAnchor="text" w:horzAnchor="margin" w:tblpY="75"/>
              <w:tblOverlap w:val="never"/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73"/>
              <w:gridCol w:w="1134"/>
              <w:gridCol w:w="992"/>
              <w:gridCol w:w="850"/>
              <w:gridCol w:w="992"/>
              <w:gridCol w:w="850"/>
              <w:gridCol w:w="992"/>
              <w:gridCol w:w="850"/>
            </w:tblGrid>
            <w:tr w:rsidR="0025471F" w:rsidRPr="00677393" w:rsidTr="0025471F">
              <w:trPr>
                <w:trHeight w:val="19"/>
              </w:trPr>
              <w:tc>
                <w:tcPr>
                  <w:tcW w:w="802" w:type="pct"/>
                  <w:shd w:val="clear" w:color="auto" w:fill="auto"/>
                  <w:vAlign w:val="center"/>
                </w:tcPr>
                <w:p w:rsidR="0025471F" w:rsidRPr="00677393" w:rsidRDefault="0025471F" w:rsidP="00226DF0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677393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Всего по </w:t>
                  </w:r>
                  <w:r>
                    <w:rPr>
                      <w:sz w:val="18"/>
                      <w:szCs w:val="18"/>
                    </w:rPr>
                    <w:t>под</w:t>
                  </w:r>
                  <w:r w:rsidRPr="00677393">
                    <w:rPr>
                      <w:sz w:val="18"/>
                      <w:szCs w:val="18"/>
                    </w:rPr>
                    <w:t xml:space="preserve">программе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2020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2021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2022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2023 г. 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25471F" w:rsidP="00226DF0">
                  <w:pPr>
                    <w:jc w:val="center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 xml:space="preserve">2024 г. 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25471F" w:rsidP="0025471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2025 г.</w:t>
                  </w:r>
                </w:p>
              </w:tc>
            </w:tr>
            <w:tr w:rsidR="0025471F" w:rsidRPr="00677393" w:rsidTr="0025471F">
              <w:trPr>
                <w:trHeight w:val="76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5471F" w:rsidRPr="00677393" w:rsidRDefault="0025471F" w:rsidP="00226DF0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Общий объем финансирования, в т.ч.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677393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32 528,20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10 893,70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9 794,50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9 080,00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920,00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920,00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600E9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920,00</w:t>
                  </w:r>
                </w:p>
              </w:tc>
            </w:tr>
            <w:tr w:rsidR="0025471F" w:rsidRPr="00677393" w:rsidTr="0025471F">
              <w:trPr>
                <w:trHeight w:val="19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5471F" w:rsidRPr="00677393" w:rsidRDefault="0025471F" w:rsidP="00226DF0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федеральный бюджет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  <w:p w:rsidR="00F169CF" w:rsidRPr="00677393" w:rsidRDefault="00F169CF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25471F" w:rsidRPr="00677393" w:rsidTr="0025471F">
              <w:trPr>
                <w:trHeight w:val="48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5471F" w:rsidRPr="00677393" w:rsidRDefault="0025471F" w:rsidP="00226DF0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5471F" w:rsidRPr="00677393" w:rsidRDefault="0025471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</w:tr>
            <w:tr w:rsidR="00600E9E" w:rsidRPr="00677393" w:rsidTr="0025471F">
              <w:trPr>
                <w:trHeight w:val="63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600E9E" w:rsidRPr="00677393" w:rsidRDefault="00600E9E" w:rsidP="00600E9E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600E9E" w:rsidRPr="00677393" w:rsidRDefault="00600E9E" w:rsidP="00600E9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32 528,20</w:t>
                  </w:r>
                </w:p>
              </w:tc>
              <w:tc>
                <w:tcPr>
                  <w:tcW w:w="625" w:type="pct"/>
                  <w:vAlign w:val="center"/>
                </w:tcPr>
                <w:p w:rsidR="00600E9E" w:rsidRPr="00677393" w:rsidRDefault="00600E9E" w:rsidP="00600E9E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10 893,70</w:t>
                  </w:r>
                </w:p>
              </w:tc>
              <w:tc>
                <w:tcPr>
                  <w:tcW w:w="536" w:type="pct"/>
                  <w:vAlign w:val="center"/>
                </w:tcPr>
                <w:p w:rsidR="00600E9E" w:rsidRPr="00677393" w:rsidRDefault="00600E9E" w:rsidP="00600E9E">
                  <w:pPr>
                    <w:jc w:val="right"/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t>9 794,50</w:t>
                  </w:r>
                </w:p>
              </w:tc>
              <w:tc>
                <w:tcPr>
                  <w:tcW w:w="625" w:type="pct"/>
                  <w:vAlign w:val="center"/>
                </w:tcPr>
                <w:p w:rsidR="00600E9E" w:rsidRPr="00677393" w:rsidRDefault="00600E9E" w:rsidP="00600E9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9 080,00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600E9E" w:rsidRPr="00677393" w:rsidRDefault="00600E9E" w:rsidP="00600E9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920,00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600E9E" w:rsidRPr="00677393" w:rsidRDefault="00600E9E" w:rsidP="00600E9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920,00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600E9E" w:rsidRPr="00677393" w:rsidRDefault="00600E9E" w:rsidP="00600E9E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920,00</w:t>
                  </w:r>
                </w:p>
              </w:tc>
            </w:tr>
            <w:tr w:rsidR="0025471F" w:rsidRPr="00677393" w:rsidTr="0025471F">
              <w:trPr>
                <w:trHeight w:val="95"/>
              </w:trPr>
              <w:tc>
                <w:tcPr>
                  <w:tcW w:w="802" w:type="pct"/>
                  <w:shd w:val="clear" w:color="auto" w:fill="auto"/>
                  <w:vAlign w:val="bottom"/>
                </w:tcPr>
                <w:p w:rsidR="00226DF0" w:rsidRPr="00677393" w:rsidRDefault="00226DF0" w:rsidP="00226DF0">
                  <w:pPr>
                    <w:rPr>
                      <w:sz w:val="18"/>
                      <w:szCs w:val="18"/>
                    </w:rPr>
                  </w:pPr>
                  <w:r w:rsidRPr="00677393">
                    <w:rPr>
                      <w:sz w:val="18"/>
                      <w:szCs w:val="18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226DF0" w:rsidRPr="00677393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26DF0" w:rsidRPr="00677393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26DF0" w:rsidRPr="00677393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625" w:type="pct"/>
                  <w:vAlign w:val="center"/>
                </w:tcPr>
                <w:p w:rsidR="00226DF0" w:rsidRPr="00677393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536" w:type="pct"/>
                  <w:vAlign w:val="center"/>
                </w:tcPr>
                <w:p w:rsidR="00226DF0" w:rsidRPr="00677393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161" w:type="pct"/>
                  <w:gridSpan w:val="2"/>
                  <w:vAlign w:val="center"/>
                </w:tcPr>
                <w:p w:rsidR="00226DF0" w:rsidRPr="00677393" w:rsidRDefault="00226DF0" w:rsidP="00226DF0">
                  <w:pPr>
                    <w:jc w:val="right"/>
                    <w:rPr>
                      <w:sz w:val="16"/>
                      <w:szCs w:val="16"/>
                    </w:rPr>
                  </w:pPr>
                  <w:r w:rsidRPr="00677393">
                    <w:rPr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226DF0" w:rsidRPr="00677393" w:rsidRDefault="00226DF0" w:rsidP="00226DF0">
            <w:pPr>
              <w:pStyle w:val="af7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DF0" w:rsidRPr="00677393" w:rsidTr="003B3587">
        <w:tc>
          <w:tcPr>
            <w:tcW w:w="942" w:type="pct"/>
            <w:shd w:val="clear" w:color="auto" w:fill="auto"/>
          </w:tcPr>
          <w:p w:rsidR="00226DF0" w:rsidRPr="00F23B0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F23B03">
              <w:rPr>
                <w:b w:val="0"/>
                <w:sz w:val="24"/>
                <w:szCs w:val="24"/>
              </w:rPr>
              <w:lastRenderedPageBreak/>
              <w:t>Ожидаемые конечные результаты подпрограммы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F23B03" w:rsidRDefault="00226DF0" w:rsidP="00226DF0">
            <w:pPr>
              <w:pStyle w:val="2"/>
              <w:keepNext/>
              <w:spacing w:before="0" w:beforeAutospacing="0" w:after="0" w:afterAutospacing="0"/>
              <w:ind w:left="394"/>
              <w:jc w:val="both"/>
              <w:rPr>
                <w:b w:val="0"/>
                <w:sz w:val="24"/>
                <w:szCs w:val="24"/>
              </w:rPr>
            </w:pPr>
            <w:r w:rsidRPr="00F23B03">
              <w:rPr>
                <w:b w:val="0"/>
                <w:sz w:val="24"/>
                <w:szCs w:val="24"/>
              </w:rPr>
              <w:t>Конечными результатами реализации подпрограммы является:</w:t>
            </w:r>
          </w:p>
          <w:p w:rsidR="00226DF0" w:rsidRPr="00F23B03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F23B03">
              <w:rPr>
                <w:b w:val="0"/>
                <w:sz w:val="24"/>
                <w:szCs w:val="24"/>
              </w:rPr>
              <w:t xml:space="preserve">Увеличение количества информационных сюжетов и программ на телевидении, сети «Интернет» до </w:t>
            </w:r>
            <w:r w:rsidR="0019264D">
              <w:rPr>
                <w:b w:val="0"/>
                <w:sz w:val="24"/>
                <w:szCs w:val="24"/>
              </w:rPr>
              <w:t>409</w:t>
            </w:r>
          </w:p>
          <w:p w:rsidR="00226DF0" w:rsidRPr="00F23B03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F23B03">
              <w:rPr>
                <w:b w:val="0"/>
                <w:sz w:val="24"/>
                <w:szCs w:val="24"/>
              </w:rPr>
              <w:t>Увеличение</w:t>
            </w:r>
            <w:r w:rsidR="00DC7ECB">
              <w:rPr>
                <w:b w:val="0"/>
                <w:sz w:val="24"/>
                <w:szCs w:val="24"/>
              </w:rPr>
              <w:t xml:space="preserve"> </w:t>
            </w:r>
            <w:r w:rsidRPr="00F23B03">
              <w:rPr>
                <w:b w:val="0"/>
                <w:sz w:val="24"/>
                <w:szCs w:val="24"/>
              </w:rPr>
              <w:t xml:space="preserve">количества информационных материалов в периодических печатных изданиях до </w:t>
            </w:r>
            <w:r w:rsidR="00DC7ECB">
              <w:rPr>
                <w:b w:val="0"/>
                <w:sz w:val="24"/>
                <w:szCs w:val="24"/>
              </w:rPr>
              <w:t>140 400</w:t>
            </w:r>
            <w:r w:rsidRPr="00F23B03">
              <w:rPr>
                <w:b w:val="0"/>
                <w:sz w:val="24"/>
                <w:szCs w:val="24"/>
              </w:rPr>
              <w:t xml:space="preserve"> см</w:t>
            </w:r>
            <w:proofErr w:type="gramStart"/>
            <w:r w:rsidRPr="00F23B03">
              <w:rPr>
                <w:b w:val="0"/>
                <w:sz w:val="24"/>
                <w:szCs w:val="24"/>
              </w:rPr>
              <w:t>2</w:t>
            </w:r>
            <w:proofErr w:type="gramEnd"/>
            <w:r w:rsidRPr="00F23B03">
              <w:rPr>
                <w:b w:val="0"/>
                <w:sz w:val="24"/>
                <w:szCs w:val="24"/>
              </w:rPr>
              <w:t>.</w:t>
            </w:r>
          </w:p>
          <w:p w:rsidR="00226DF0" w:rsidRPr="00F23B03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F23B03">
              <w:rPr>
                <w:b w:val="0"/>
                <w:sz w:val="24"/>
                <w:szCs w:val="24"/>
              </w:rPr>
              <w:t xml:space="preserve">Увеличение </w:t>
            </w:r>
            <w:r w:rsidR="0019264D">
              <w:rPr>
                <w:b w:val="0"/>
                <w:sz w:val="24"/>
                <w:szCs w:val="24"/>
              </w:rPr>
              <w:t>процента реализации газеты до 100%</w:t>
            </w:r>
          </w:p>
          <w:p w:rsidR="00226DF0" w:rsidRPr="00F23B03" w:rsidRDefault="00226DF0" w:rsidP="008D2982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F23B03">
              <w:rPr>
                <w:b w:val="0"/>
                <w:sz w:val="24"/>
                <w:szCs w:val="24"/>
              </w:rPr>
              <w:t>Увеличение количества опубликованных информационных и культурно-</w:t>
            </w:r>
            <w:r w:rsidR="00A71315" w:rsidRPr="00F23B03">
              <w:rPr>
                <w:b w:val="0"/>
                <w:sz w:val="24"/>
                <w:szCs w:val="24"/>
              </w:rPr>
              <w:t xml:space="preserve">просветительских материалов до </w:t>
            </w:r>
            <w:r w:rsidR="0019264D">
              <w:rPr>
                <w:b w:val="0"/>
                <w:sz w:val="24"/>
                <w:szCs w:val="24"/>
              </w:rPr>
              <w:t>500 000</w:t>
            </w:r>
            <w:r w:rsidRPr="00F23B03">
              <w:rPr>
                <w:b w:val="0"/>
                <w:sz w:val="24"/>
                <w:szCs w:val="24"/>
              </w:rPr>
              <w:t xml:space="preserve"> см</w:t>
            </w:r>
            <w:proofErr w:type="gramStart"/>
            <w:r w:rsidRPr="00F23B03">
              <w:rPr>
                <w:b w:val="0"/>
                <w:sz w:val="24"/>
                <w:szCs w:val="24"/>
              </w:rPr>
              <w:t>2</w:t>
            </w:r>
            <w:proofErr w:type="gramEnd"/>
            <w:r w:rsidRPr="00F23B03">
              <w:rPr>
                <w:b w:val="0"/>
                <w:sz w:val="24"/>
                <w:szCs w:val="24"/>
              </w:rPr>
              <w:t>.</w:t>
            </w:r>
          </w:p>
          <w:p w:rsidR="00226DF0" w:rsidRPr="00F23B03" w:rsidRDefault="00226DF0" w:rsidP="005B15CA">
            <w:pPr>
              <w:pStyle w:val="2"/>
              <w:keepNext/>
              <w:numPr>
                <w:ilvl w:val="0"/>
                <w:numId w:val="26"/>
              </w:numPr>
              <w:spacing w:before="0" w:beforeAutospacing="0" w:after="0" w:afterAutospacing="0"/>
              <w:ind w:left="34" w:firstLine="326"/>
              <w:jc w:val="both"/>
              <w:rPr>
                <w:b w:val="0"/>
                <w:sz w:val="24"/>
                <w:szCs w:val="24"/>
              </w:rPr>
            </w:pPr>
            <w:r w:rsidRPr="00F23B03">
              <w:rPr>
                <w:b w:val="0"/>
                <w:sz w:val="24"/>
                <w:szCs w:val="24"/>
              </w:rPr>
              <w:t xml:space="preserve">Увеличение количества авторских передач до </w:t>
            </w:r>
            <w:r w:rsidR="005B15CA" w:rsidRPr="00F23B03">
              <w:rPr>
                <w:b w:val="0"/>
                <w:sz w:val="24"/>
                <w:szCs w:val="24"/>
              </w:rPr>
              <w:t>300.</w:t>
            </w:r>
          </w:p>
        </w:tc>
      </w:tr>
      <w:tr w:rsidR="00226DF0" w:rsidRPr="00677393" w:rsidTr="003B3587">
        <w:tc>
          <w:tcPr>
            <w:tcW w:w="942" w:type="pct"/>
            <w:shd w:val="clear" w:color="auto" w:fill="auto"/>
          </w:tcPr>
          <w:p w:rsidR="00226DF0" w:rsidRPr="00677393" w:rsidRDefault="00226DF0" w:rsidP="00226DF0">
            <w:pPr>
              <w:pStyle w:val="2"/>
              <w:keepNext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77393">
              <w:rPr>
                <w:b w:val="0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4058" w:type="pct"/>
            <w:shd w:val="clear" w:color="auto" w:fill="auto"/>
          </w:tcPr>
          <w:p w:rsidR="00226DF0" w:rsidRPr="00677393" w:rsidRDefault="00226DF0" w:rsidP="00226DF0">
            <w:pPr>
              <w:jc w:val="both"/>
            </w:pPr>
            <w:r w:rsidRPr="00677393">
              <w:t xml:space="preserve">Координацию и организацию исполнения мероприятий подпрограммы осуществляет «Управление по развитию культурной сферой и библиотечного обслуживания» </w:t>
            </w:r>
            <w:proofErr w:type="spellStart"/>
            <w:r w:rsidRPr="00677393">
              <w:t>Зиминского</w:t>
            </w:r>
            <w:proofErr w:type="spellEnd"/>
            <w:r w:rsidRPr="00677393">
              <w:t xml:space="preserve"> городского муниципального образования.</w:t>
            </w:r>
          </w:p>
          <w:p w:rsidR="00226DF0" w:rsidRPr="00677393" w:rsidRDefault="00226DF0" w:rsidP="00226DF0">
            <w:pPr>
              <w:jc w:val="both"/>
            </w:pPr>
          </w:p>
        </w:tc>
      </w:tr>
    </w:tbl>
    <w:p w:rsidR="00226DF0" w:rsidRPr="00677393" w:rsidRDefault="00226DF0" w:rsidP="00226DF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226DF0" w:rsidRPr="00B50FA8" w:rsidRDefault="00226DF0" w:rsidP="00226DF0">
      <w:pPr>
        <w:pStyle w:val="2"/>
        <w:keepNext/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t>12.6.2. Характеристика текущего состояния сферы реализации подпрограммы</w:t>
      </w:r>
    </w:p>
    <w:p w:rsidR="00226DF0" w:rsidRPr="00677393" w:rsidRDefault="00226DF0" w:rsidP="00226DF0">
      <w:pPr>
        <w:pStyle w:val="2"/>
        <w:keepNext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26DF0" w:rsidRPr="00677393" w:rsidRDefault="00226DF0" w:rsidP="00226DF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spellStart"/>
      <w:r w:rsidRPr="00677393">
        <w:rPr>
          <w:b w:val="0"/>
          <w:sz w:val="24"/>
          <w:szCs w:val="24"/>
        </w:rPr>
        <w:t>Зиминское</w:t>
      </w:r>
      <w:proofErr w:type="spellEnd"/>
      <w:r w:rsidRPr="00677393">
        <w:rPr>
          <w:b w:val="0"/>
          <w:sz w:val="24"/>
          <w:szCs w:val="24"/>
        </w:rPr>
        <w:t xml:space="preserve"> городское муниципальное автономное учреждение «</w:t>
      </w:r>
      <w:proofErr w:type="spellStart"/>
      <w:r w:rsidRPr="00677393">
        <w:rPr>
          <w:b w:val="0"/>
          <w:sz w:val="24"/>
          <w:szCs w:val="24"/>
        </w:rPr>
        <w:t>Зиминский</w:t>
      </w:r>
      <w:proofErr w:type="spellEnd"/>
      <w:r w:rsidRPr="00677393">
        <w:rPr>
          <w:b w:val="0"/>
          <w:sz w:val="24"/>
          <w:szCs w:val="24"/>
        </w:rPr>
        <w:t xml:space="preserve"> информационный центр» (далее – ЗГМАУ «</w:t>
      </w:r>
      <w:proofErr w:type="spellStart"/>
      <w:r w:rsidRPr="00677393">
        <w:rPr>
          <w:b w:val="0"/>
          <w:sz w:val="24"/>
          <w:szCs w:val="24"/>
        </w:rPr>
        <w:t>Зиминский</w:t>
      </w:r>
      <w:proofErr w:type="spellEnd"/>
      <w:r w:rsidRPr="00677393">
        <w:rPr>
          <w:b w:val="0"/>
          <w:sz w:val="24"/>
          <w:szCs w:val="24"/>
        </w:rPr>
        <w:t xml:space="preserve"> информационный центр») создано в 2013 году и является учредителем двух средств массовой информации – газеты «Новая </w:t>
      </w:r>
      <w:proofErr w:type="spellStart"/>
      <w:r w:rsidRPr="00677393">
        <w:rPr>
          <w:b w:val="0"/>
          <w:sz w:val="24"/>
          <w:szCs w:val="24"/>
        </w:rPr>
        <w:t>Приокская</w:t>
      </w:r>
      <w:proofErr w:type="spellEnd"/>
      <w:r w:rsidRPr="00677393">
        <w:rPr>
          <w:b w:val="0"/>
          <w:sz w:val="24"/>
          <w:szCs w:val="24"/>
        </w:rPr>
        <w:t xml:space="preserve"> правда» и телеканала «Зима-ТВ», имеет собственную полиграфическую базу для изготовления малотиражной полиграфической продукции, имеет свой интернет сайт. Работает в соответствии с муниципальным заданием администрации </w:t>
      </w:r>
      <w:proofErr w:type="spellStart"/>
      <w:r w:rsidRPr="00677393">
        <w:rPr>
          <w:b w:val="0"/>
          <w:sz w:val="24"/>
          <w:szCs w:val="24"/>
        </w:rPr>
        <w:t>Зиминского</w:t>
      </w:r>
      <w:proofErr w:type="spellEnd"/>
      <w:r w:rsidRPr="00677393">
        <w:rPr>
          <w:b w:val="0"/>
          <w:sz w:val="24"/>
          <w:szCs w:val="24"/>
        </w:rPr>
        <w:t xml:space="preserve"> городского муниципального образования. Деятельность обоих СМИ направлена на изготовление аудиовизуальной, печатной продукции для распространения на территории Зимы и </w:t>
      </w:r>
      <w:proofErr w:type="spellStart"/>
      <w:r w:rsidRPr="00677393">
        <w:rPr>
          <w:b w:val="0"/>
          <w:sz w:val="24"/>
          <w:szCs w:val="24"/>
        </w:rPr>
        <w:t>Зиминского</w:t>
      </w:r>
      <w:proofErr w:type="spellEnd"/>
      <w:r w:rsidRPr="00677393">
        <w:rPr>
          <w:b w:val="0"/>
          <w:sz w:val="24"/>
          <w:szCs w:val="24"/>
        </w:rPr>
        <w:t xml:space="preserve"> района.</w:t>
      </w:r>
    </w:p>
    <w:p w:rsidR="00226DF0" w:rsidRPr="00677393" w:rsidRDefault="00226DF0" w:rsidP="00226DF0">
      <w:pPr>
        <w:ind w:firstLine="567"/>
        <w:jc w:val="both"/>
      </w:pPr>
      <w:r w:rsidRPr="00677393">
        <w:t xml:space="preserve">Развитие массовых коммуникаций имеет решающее значение для повышения эффективности работы местного самоуправления. Позволяет получить оперативную информацию о событиях в жизни города и региона, обеспечить доступ к основным информационным ресурсам. Официальное опубликование муниципальных правовых актов, информирование населения о деятельности органов государственной власти и местного самоуправления, информационные, культурно-просветительские и другие материалы, реклама включительно не более 40% в номер в соответствии с Законодательством РФ, публикация программ ТВ, социальная реклама – все то, что публикует газета «Новая </w:t>
      </w:r>
      <w:proofErr w:type="spellStart"/>
      <w:r w:rsidRPr="00677393">
        <w:t>Приокская</w:t>
      </w:r>
      <w:proofErr w:type="spellEnd"/>
      <w:r w:rsidRPr="00677393">
        <w:t xml:space="preserve"> правда» еженедельно тиражом 1500 экземпляров.</w:t>
      </w:r>
    </w:p>
    <w:p w:rsidR="00226DF0" w:rsidRPr="00677393" w:rsidRDefault="00226DF0" w:rsidP="00226DF0">
      <w:pPr>
        <w:pStyle w:val="2"/>
        <w:keepNext/>
        <w:spacing w:before="0" w:beforeAutospacing="0" w:after="0" w:afterAutospacing="0"/>
        <w:ind w:firstLine="426"/>
        <w:jc w:val="center"/>
        <w:rPr>
          <w:b w:val="0"/>
          <w:sz w:val="24"/>
          <w:szCs w:val="24"/>
        </w:rPr>
      </w:pPr>
    </w:p>
    <w:p w:rsidR="00226DF0" w:rsidRPr="00B50FA8" w:rsidRDefault="00226DF0" w:rsidP="00B50FA8">
      <w:pPr>
        <w:pStyle w:val="2"/>
        <w:keepNext/>
        <w:tabs>
          <w:tab w:val="left" w:pos="0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t>12.6.3. Содержание проблемы и обоснование необходимости ее решения</w:t>
      </w:r>
    </w:p>
    <w:p w:rsidR="00226DF0" w:rsidRPr="00677393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226DF0" w:rsidRPr="00677393" w:rsidRDefault="00226DF0" w:rsidP="00226DF0">
      <w:pPr>
        <w:ind w:firstLine="567"/>
        <w:jc w:val="both"/>
      </w:pPr>
      <w:r w:rsidRPr="00677393">
        <w:t xml:space="preserve">Перед газетой «Новая </w:t>
      </w:r>
      <w:proofErr w:type="spellStart"/>
      <w:proofErr w:type="gramStart"/>
      <w:r w:rsidRPr="00677393">
        <w:t>Приокская</w:t>
      </w:r>
      <w:proofErr w:type="spellEnd"/>
      <w:proofErr w:type="gramEnd"/>
      <w:r w:rsidRPr="00677393">
        <w:t xml:space="preserve"> правда» и телеканалом «Зима ТВ» стоят проблемы, связанные с повышением имиджа издания: </w:t>
      </w:r>
    </w:p>
    <w:p w:rsidR="00226DF0" w:rsidRPr="00677393" w:rsidRDefault="00226DF0" w:rsidP="008D2982">
      <w:pPr>
        <w:numPr>
          <w:ilvl w:val="0"/>
          <w:numId w:val="28"/>
        </w:numPr>
        <w:ind w:left="0" w:firstLine="567"/>
        <w:jc w:val="both"/>
      </w:pPr>
      <w:r w:rsidRPr="00677393">
        <w:t>устаревшее оборудование;</w:t>
      </w:r>
    </w:p>
    <w:p w:rsidR="00226DF0" w:rsidRPr="00677393" w:rsidRDefault="00226DF0" w:rsidP="008D2982">
      <w:pPr>
        <w:numPr>
          <w:ilvl w:val="0"/>
          <w:numId w:val="28"/>
        </w:numPr>
        <w:ind w:left="0" w:firstLine="567"/>
        <w:jc w:val="both"/>
      </w:pPr>
      <w:r w:rsidRPr="00677393">
        <w:t xml:space="preserve">снижение себестоимости газеты «Новая </w:t>
      </w:r>
      <w:proofErr w:type="spellStart"/>
      <w:proofErr w:type="gramStart"/>
      <w:r w:rsidRPr="00677393">
        <w:t>Приокская</w:t>
      </w:r>
      <w:proofErr w:type="spellEnd"/>
      <w:proofErr w:type="gramEnd"/>
      <w:r w:rsidRPr="00677393">
        <w:t xml:space="preserve"> правда»;</w:t>
      </w:r>
    </w:p>
    <w:p w:rsidR="00226DF0" w:rsidRPr="00677393" w:rsidRDefault="00226DF0" w:rsidP="008D2982">
      <w:pPr>
        <w:numPr>
          <w:ilvl w:val="0"/>
          <w:numId w:val="28"/>
        </w:numPr>
        <w:ind w:left="0" w:firstLine="567"/>
        <w:jc w:val="both"/>
      </w:pPr>
      <w:r w:rsidRPr="00677393">
        <w:t>нехватка квалифицированных кадров;</w:t>
      </w:r>
    </w:p>
    <w:p w:rsidR="00226DF0" w:rsidRPr="00677393" w:rsidRDefault="00226DF0" w:rsidP="008D2982">
      <w:pPr>
        <w:numPr>
          <w:ilvl w:val="0"/>
          <w:numId w:val="28"/>
        </w:numPr>
        <w:ind w:left="0" w:firstLine="567"/>
        <w:jc w:val="both"/>
      </w:pPr>
      <w:r w:rsidRPr="00677393">
        <w:t>автоматизированная система видеомонтажа телепрограмм на телеканале «Зима-ТВ» нуждается в постоянном обновлении. Так, срок эксплуатации большинства компьютеров составляет около десятка лет. Часто выходят из строя сетевые карты, жесткие диски с оперативной памятью.</w:t>
      </w:r>
    </w:p>
    <w:p w:rsidR="00226DF0" w:rsidRPr="00677393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lastRenderedPageBreak/>
        <w:t xml:space="preserve">Вышеперечисленные проблемы можно решить только комплексно, </w:t>
      </w:r>
      <w:proofErr w:type="gramStart"/>
      <w:r w:rsidRPr="00677393">
        <w:rPr>
          <w:b w:val="0"/>
          <w:sz w:val="24"/>
          <w:szCs w:val="24"/>
        </w:rPr>
        <w:t>по</w:t>
      </w:r>
      <w:proofErr w:type="gramEnd"/>
      <w:r w:rsidRPr="00677393">
        <w:rPr>
          <w:b w:val="0"/>
          <w:sz w:val="24"/>
          <w:szCs w:val="24"/>
        </w:rPr>
        <w:t xml:space="preserve"> </w:t>
      </w:r>
      <w:proofErr w:type="gramStart"/>
      <w:r w:rsidRPr="00677393">
        <w:rPr>
          <w:b w:val="0"/>
          <w:sz w:val="24"/>
          <w:szCs w:val="24"/>
        </w:rPr>
        <w:t>средством</w:t>
      </w:r>
      <w:proofErr w:type="gramEnd"/>
      <w:r w:rsidRPr="00677393">
        <w:rPr>
          <w:b w:val="0"/>
          <w:sz w:val="24"/>
          <w:szCs w:val="24"/>
        </w:rPr>
        <w:t xml:space="preserve"> реализации данной подпрограммы.</w:t>
      </w:r>
    </w:p>
    <w:p w:rsidR="00226DF0" w:rsidRPr="00677393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В рамках реализации данной подпрограммы планируется:</w:t>
      </w:r>
    </w:p>
    <w:p w:rsidR="00226DF0" w:rsidRPr="00677393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- система </w:t>
      </w:r>
      <w:proofErr w:type="spellStart"/>
      <w:r w:rsidRPr="00677393">
        <w:rPr>
          <w:b w:val="0"/>
          <w:sz w:val="24"/>
          <w:szCs w:val="24"/>
        </w:rPr>
        <w:t>грантовой</w:t>
      </w:r>
      <w:proofErr w:type="spellEnd"/>
      <w:r w:rsidRPr="00677393">
        <w:rPr>
          <w:b w:val="0"/>
          <w:sz w:val="24"/>
          <w:szCs w:val="24"/>
        </w:rPr>
        <w:t xml:space="preserve"> поддержки редакции  и творческого коллектива, позволит обеспечить финансирование конкретных информационных проектов в сфере СМИ, например: подготовка серии публикаций или цикла тематических программ, создание целевых тематических выпусков, новых программ, которые требуют определенных затрат на создание нового информационного продукта;</w:t>
      </w:r>
    </w:p>
    <w:p w:rsidR="00226DF0" w:rsidRPr="00677393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- один из способов решения проблемы снижения себестоимости газеты «Новая </w:t>
      </w:r>
      <w:proofErr w:type="spellStart"/>
      <w:r w:rsidRPr="00677393">
        <w:rPr>
          <w:b w:val="0"/>
          <w:sz w:val="24"/>
          <w:szCs w:val="24"/>
        </w:rPr>
        <w:t>Приокская</w:t>
      </w:r>
      <w:proofErr w:type="spellEnd"/>
      <w:r w:rsidRPr="00677393">
        <w:rPr>
          <w:b w:val="0"/>
          <w:sz w:val="24"/>
          <w:szCs w:val="24"/>
        </w:rPr>
        <w:t xml:space="preserve"> правда» - рост тиража газеты, тираж может </w:t>
      </w:r>
      <w:proofErr w:type="gramStart"/>
      <w:r w:rsidRPr="00677393">
        <w:rPr>
          <w:b w:val="0"/>
          <w:sz w:val="24"/>
          <w:szCs w:val="24"/>
        </w:rPr>
        <w:t>увеличится</w:t>
      </w:r>
      <w:proofErr w:type="gramEnd"/>
      <w:r w:rsidRPr="00677393">
        <w:rPr>
          <w:b w:val="0"/>
          <w:sz w:val="24"/>
          <w:szCs w:val="24"/>
        </w:rPr>
        <w:t xml:space="preserve"> с ростом популярности издания среди подписчиков;</w:t>
      </w:r>
    </w:p>
    <w:p w:rsidR="00226DF0" w:rsidRPr="00677393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 </w:t>
      </w:r>
      <w:proofErr w:type="gramStart"/>
      <w:r w:rsidRPr="00677393">
        <w:rPr>
          <w:b w:val="0"/>
          <w:sz w:val="24"/>
          <w:szCs w:val="24"/>
        </w:rPr>
        <w:t>- активизация работы с рекламодателями, изменив существующую ценовую политику размещения рекламы в газете на более гибкую, так же позволит увеличить тираж газеты;</w:t>
      </w:r>
      <w:proofErr w:type="gramEnd"/>
    </w:p>
    <w:p w:rsidR="00226DF0" w:rsidRPr="00677393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 - организация повышения квалификации журналистов и специалистов в сфере СМИ, проведение конкурсов журналистского мастерства, фотоконкурсов, а так же профессиональных конкурсов среди работников СМИ;</w:t>
      </w:r>
    </w:p>
    <w:p w:rsidR="00226DF0" w:rsidRPr="00677393" w:rsidRDefault="00226DF0" w:rsidP="00226DF0">
      <w:pPr>
        <w:ind w:firstLine="567"/>
        <w:jc w:val="both"/>
      </w:pPr>
      <w:r w:rsidRPr="00677393">
        <w:t xml:space="preserve"> -  необходимость укрепления материально – технической базы.</w:t>
      </w:r>
    </w:p>
    <w:p w:rsidR="00226DF0" w:rsidRPr="00677393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226DF0" w:rsidRPr="00B50FA8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t>12.6.4. Цели и задачи подпрограммы</w:t>
      </w:r>
    </w:p>
    <w:p w:rsidR="00226DF0" w:rsidRPr="00677393" w:rsidRDefault="00226DF0" w:rsidP="00226DF0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226DF0" w:rsidRPr="00677393" w:rsidRDefault="00226DF0" w:rsidP="00226DF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Целью данной подпрограммы является - повышение эффективности работы средств массовой информации, подготовка печатных публикаций и телевизионных выпусков, способствующих обеспечению оперативного освещения в СМИ важнейших общественно-политических, социально-культурных событий города, деятельности органов исполнительной и представительной властей муниципального образования. </w:t>
      </w:r>
    </w:p>
    <w:p w:rsidR="00226DF0" w:rsidRPr="00677393" w:rsidRDefault="00226DF0" w:rsidP="00226DF0">
      <w:pPr>
        <w:pStyle w:val="2"/>
        <w:keepNext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Для достижения поставленных целей подпрограммы, необходимо решить следующие задачи:</w:t>
      </w:r>
    </w:p>
    <w:p w:rsidR="00226DF0" w:rsidRPr="00677393" w:rsidRDefault="00226DF0" w:rsidP="008D2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Создание условий для эффективной работы ЗГМАУ «</w:t>
      </w:r>
      <w:proofErr w:type="spellStart"/>
      <w:r w:rsidRPr="00677393">
        <w:rPr>
          <w:b w:val="0"/>
          <w:sz w:val="24"/>
          <w:szCs w:val="24"/>
        </w:rPr>
        <w:t>Зиминский</w:t>
      </w:r>
      <w:proofErr w:type="spellEnd"/>
      <w:r w:rsidRPr="00677393">
        <w:rPr>
          <w:b w:val="0"/>
          <w:sz w:val="24"/>
          <w:szCs w:val="24"/>
        </w:rPr>
        <w:t xml:space="preserve"> информационный центр», в т.ч. телеканала «Зима-ТВ» и газеты «Новая </w:t>
      </w:r>
      <w:proofErr w:type="spellStart"/>
      <w:proofErr w:type="gramStart"/>
      <w:r w:rsidRPr="00677393">
        <w:rPr>
          <w:b w:val="0"/>
          <w:sz w:val="24"/>
          <w:szCs w:val="24"/>
        </w:rPr>
        <w:t>Приокская</w:t>
      </w:r>
      <w:proofErr w:type="spellEnd"/>
      <w:proofErr w:type="gramEnd"/>
      <w:r w:rsidRPr="00677393">
        <w:rPr>
          <w:b w:val="0"/>
          <w:sz w:val="24"/>
          <w:szCs w:val="24"/>
        </w:rPr>
        <w:t xml:space="preserve"> правда», соответствующих по качеству, доступности и разнообразию в соответствии с текущим социально-экономическим приоритетом города;</w:t>
      </w:r>
    </w:p>
    <w:p w:rsidR="00226DF0" w:rsidRPr="00677393" w:rsidRDefault="00226DF0" w:rsidP="008D2982">
      <w:pPr>
        <w:pStyle w:val="ae"/>
        <w:numPr>
          <w:ilvl w:val="0"/>
          <w:numId w:val="25"/>
        </w:numPr>
        <w:spacing w:before="0"/>
        <w:ind w:left="0" w:firstLine="567"/>
      </w:pPr>
      <w:r w:rsidRPr="00677393">
        <w:t xml:space="preserve">Информирование населения о деятельности органов власти </w:t>
      </w:r>
      <w:proofErr w:type="gramStart"/>
      <w:r w:rsidRPr="00677393">
        <w:t>г</w:t>
      </w:r>
      <w:proofErr w:type="gramEnd"/>
      <w:r w:rsidRPr="00677393">
        <w:t>. Зимы, формирование общественного мнения в вопросах приоритетной политики муниципалитета;</w:t>
      </w:r>
    </w:p>
    <w:p w:rsidR="00226DF0" w:rsidRPr="00677393" w:rsidRDefault="00226DF0" w:rsidP="008D2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Улучшение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журналистов, руководителей и специалистов;</w:t>
      </w:r>
    </w:p>
    <w:p w:rsidR="00226DF0" w:rsidRPr="00677393" w:rsidRDefault="00226DF0" w:rsidP="008D2982">
      <w:pPr>
        <w:pStyle w:val="2"/>
        <w:keepNext/>
        <w:numPr>
          <w:ilvl w:val="0"/>
          <w:numId w:val="25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 xml:space="preserve">Обновление инфраструктуры наземного вещания и перехода на современные цифровые технологии подготовки и трансляции </w:t>
      </w:r>
      <w:proofErr w:type="spellStart"/>
      <w:r w:rsidRPr="00677393">
        <w:rPr>
          <w:b w:val="0"/>
          <w:sz w:val="24"/>
          <w:szCs w:val="24"/>
        </w:rPr>
        <w:t>телерадиоканалов</w:t>
      </w:r>
      <w:proofErr w:type="spellEnd"/>
      <w:r w:rsidRPr="00677393">
        <w:rPr>
          <w:b w:val="0"/>
          <w:sz w:val="24"/>
          <w:szCs w:val="24"/>
        </w:rPr>
        <w:t>;</w:t>
      </w:r>
    </w:p>
    <w:p w:rsidR="00226DF0" w:rsidRPr="00677393" w:rsidRDefault="00226DF0" w:rsidP="008D2982">
      <w:pPr>
        <w:pStyle w:val="2"/>
        <w:keepNext/>
        <w:numPr>
          <w:ilvl w:val="0"/>
          <w:numId w:val="25"/>
        </w:numPr>
        <w:tabs>
          <w:tab w:val="left" w:pos="317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677393">
        <w:rPr>
          <w:b w:val="0"/>
          <w:sz w:val="24"/>
          <w:szCs w:val="24"/>
        </w:rPr>
        <w:t>Увеличение процента реализации газеты;</w:t>
      </w:r>
    </w:p>
    <w:p w:rsidR="00226DF0" w:rsidRPr="00677393" w:rsidRDefault="00226DF0" w:rsidP="008D2982">
      <w:pPr>
        <w:pStyle w:val="ae"/>
        <w:numPr>
          <w:ilvl w:val="0"/>
          <w:numId w:val="25"/>
        </w:numPr>
        <w:spacing w:before="0"/>
        <w:ind w:left="0" w:firstLine="567"/>
        <w:jc w:val="both"/>
      </w:pPr>
      <w:r w:rsidRPr="00677393">
        <w:t>Укрепление материально-технической базы.</w:t>
      </w:r>
    </w:p>
    <w:p w:rsidR="00170AC8" w:rsidRDefault="00170AC8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</w:p>
    <w:p w:rsidR="00226DF0" w:rsidRPr="00B50FA8" w:rsidRDefault="00226DF0" w:rsidP="003B3587">
      <w:pPr>
        <w:pStyle w:val="2"/>
        <w:keepNext/>
        <w:tabs>
          <w:tab w:val="left" w:pos="1701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t>12.6.5. Сроки реализации и ресурсное обеспечение подпрограммы</w:t>
      </w:r>
    </w:p>
    <w:p w:rsidR="00226DF0" w:rsidRPr="00B50FA8" w:rsidRDefault="003B3587" w:rsidP="003B3587">
      <w:pPr>
        <w:pStyle w:val="ae"/>
        <w:spacing w:before="0"/>
        <w:ind w:left="0" w:firstLine="567"/>
        <w:jc w:val="right"/>
        <w:rPr>
          <w:sz w:val="22"/>
          <w:szCs w:val="22"/>
        </w:rPr>
      </w:pPr>
      <w:r w:rsidRPr="00B50FA8">
        <w:rPr>
          <w:sz w:val="22"/>
          <w:szCs w:val="22"/>
        </w:rPr>
        <w:t>(тыс</w:t>
      </w:r>
      <w:proofErr w:type="gramStart"/>
      <w:r w:rsidRPr="00B50FA8">
        <w:rPr>
          <w:sz w:val="22"/>
          <w:szCs w:val="22"/>
        </w:rPr>
        <w:t>.р</w:t>
      </w:r>
      <w:proofErr w:type="gramEnd"/>
      <w:r w:rsidRPr="00B50FA8">
        <w:rPr>
          <w:sz w:val="22"/>
          <w:szCs w:val="22"/>
        </w:rPr>
        <w:t>ублей)</w:t>
      </w:r>
    </w:p>
    <w:tbl>
      <w:tblPr>
        <w:tblW w:w="5000" w:type="pct"/>
        <w:tblLayout w:type="fixed"/>
        <w:tblLook w:val="04A0"/>
      </w:tblPr>
      <w:tblGrid>
        <w:gridCol w:w="1961"/>
        <w:gridCol w:w="1272"/>
        <w:gridCol w:w="1132"/>
        <w:gridCol w:w="1132"/>
        <w:gridCol w:w="991"/>
        <w:gridCol w:w="991"/>
        <w:gridCol w:w="1282"/>
        <w:gridCol w:w="1206"/>
      </w:tblGrid>
      <w:tr w:rsidR="00FF55F7" w:rsidRPr="001D1E34" w:rsidTr="00600E9E">
        <w:trPr>
          <w:trHeight w:val="30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1D1E34" w:rsidRDefault="00FF55F7">
            <w:pPr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Сроки реализации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1D1E34" w:rsidRDefault="00FF55F7">
            <w:pPr>
              <w:jc w:val="center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 xml:space="preserve">Всего по подпрограмме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1D1E34" w:rsidRDefault="00FF55F7">
            <w:pPr>
              <w:jc w:val="center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 xml:space="preserve">2020 г.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1D1E34" w:rsidRDefault="00FF55F7">
            <w:pPr>
              <w:jc w:val="center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 xml:space="preserve">2021 г.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1D1E34" w:rsidRDefault="00FF55F7">
            <w:pPr>
              <w:jc w:val="center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 xml:space="preserve">2022 г.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1D1E34" w:rsidRDefault="00FF55F7">
            <w:pPr>
              <w:jc w:val="center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 xml:space="preserve">2023 г.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5F7" w:rsidRPr="001D1E34" w:rsidRDefault="00FF55F7">
            <w:pPr>
              <w:jc w:val="center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 xml:space="preserve">2024 г.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F7" w:rsidRPr="001D1E34" w:rsidRDefault="00FF55F7" w:rsidP="00FF55F7">
            <w:pPr>
              <w:jc w:val="center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2025 г.</w:t>
            </w:r>
          </w:p>
        </w:tc>
      </w:tr>
      <w:tr w:rsidR="00600E9E" w:rsidRPr="001D1E34" w:rsidTr="00600E9E">
        <w:trPr>
          <w:trHeight w:val="52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9E" w:rsidRPr="001D1E34" w:rsidRDefault="00600E9E" w:rsidP="00600E9E">
            <w:pPr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Общий объем финансирования, в т.ч.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32 528,20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10 893,70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9 794,50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9 080,00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920,00</w:t>
            </w:r>
          </w:p>
        </w:tc>
      </w:tr>
      <w:tr w:rsidR="00600E9E" w:rsidRPr="001D1E34" w:rsidTr="00600E9E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9E" w:rsidRPr="001D1E34" w:rsidRDefault="00600E9E" w:rsidP="00600E9E">
            <w:pPr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00E9E" w:rsidRPr="001D1E34" w:rsidTr="00600E9E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9E" w:rsidRPr="001D1E34" w:rsidRDefault="00600E9E" w:rsidP="00600E9E">
            <w:pPr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600E9E" w:rsidRPr="001D1E34" w:rsidTr="00600E9E">
        <w:trPr>
          <w:trHeight w:val="300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9E" w:rsidRPr="001D1E34" w:rsidRDefault="00600E9E" w:rsidP="00600E9E">
            <w:pPr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32 528,20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10 893,70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9 794,50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9 080,00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E9E" w:rsidRPr="00677393" w:rsidRDefault="00600E9E" w:rsidP="00600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920,00</w:t>
            </w:r>
          </w:p>
        </w:tc>
      </w:tr>
      <w:tr w:rsidR="0025471F" w:rsidRPr="001D1E34" w:rsidTr="0025471F">
        <w:trPr>
          <w:trHeight w:val="525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471F" w:rsidRPr="001D1E34" w:rsidRDefault="0025471F">
            <w:pPr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1D1E34" w:rsidRDefault="0025471F">
            <w:pPr>
              <w:jc w:val="right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1D1E34" w:rsidRDefault="0025471F">
            <w:pPr>
              <w:jc w:val="right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1D1E34" w:rsidRDefault="0025471F">
            <w:pPr>
              <w:jc w:val="right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1D1E34" w:rsidRDefault="0025471F">
            <w:pPr>
              <w:jc w:val="right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1D1E34" w:rsidRDefault="0025471F">
            <w:pPr>
              <w:jc w:val="right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71F" w:rsidRPr="001D1E34" w:rsidRDefault="0025471F" w:rsidP="0025471F">
            <w:pPr>
              <w:jc w:val="right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0,00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1F" w:rsidRPr="001D1E34" w:rsidRDefault="0025471F" w:rsidP="0025471F">
            <w:pPr>
              <w:jc w:val="right"/>
              <w:rPr>
                <w:sz w:val="18"/>
                <w:szCs w:val="18"/>
              </w:rPr>
            </w:pPr>
            <w:r w:rsidRPr="001D1E34">
              <w:rPr>
                <w:sz w:val="18"/>
                <w:szCs w:val="18"/>
              </w:rPr>
              <w:t>0,00</w:t>
            </w:r>
          </w:p>
        </w:tc>
      </w:tr>
    </w:tbl>
    <w:p w:rsidR="00226DF0" w:rsidRPr="00677393" w:rsidRDefault="00226DF0" w:rsidP="00226DF0">
      <w:pPr>
        <w:jc w:val="both"/>
        <w:sectPr w:rsidR="00226DF0" w:rsidRPr="00677393" w:rsidSect="00986D7C">
          <w:headerReference w:type="default" r:id="rId39"/>
          <w:footerReference w:type="default" r:id="rId40"/>
          <w:type w:val="nextColumn"/>
          <w:pgSz w:w="11906" w:h="16838"/>
          <w:pgMar w:top="737" w:right="737" w:bottom="737" w:left="1418" w:header="709" w:footer="709" w:gutter="0"/>
          <w:pgNumType w:start="65"/>
          <w:cols w:space="708"/>
          <w:docGrid w:linePitch="360"/>
        </w:sectPr>
      </w:pPr>
    </w:p>
    <w:p w:rsidR="00226DF0" w:rsidRPr="00B50FA8" w:rsidRDefault="00226DF0" w:rsidP="00226DF0">
      <w:pPr>
        <w:pStyle w:val="2"/>
        <w:keepNext/>
        <w:tabs>
          <w:tab w:val="center" w:pos="7285"/>
          <w:tab w:val="left" w:pos="12480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lastRenderedPageBreak/>
        <w:t>12.6.6 Перечень мероприятий  подпрограммы</w:t>
      </w:r>
    </w:p>
    <w:p w:rsidR="00226DF0" w:rsidRDefault="00B50FA8" w:rsidP="00226DF0">
      <w:pPr>
        <w:jc w:val="right"/>
        <w:rPr>
          <w:sz w:val="22"/>
          <w:szCs w:val="22"/>
        </w:rPr>
      </w:pPr>
      <w:r w:rsidRPr="00677393">
        <w:t xml:space="preserve"> </w:t>
      </w:r>
      <w:r w:rsidR="00226DF0" w:rsidRPr="00B50FA8">
        <w:rPr>
          <w:sz w:val="22"/>
          <w:szCs w:val="22"/>
        </w:rPr>
        <w:t>(тыс</w:t>
      </w:r>
      <w:proofErr w:type="gramStart"/>
      <w:r w:rsidR="00226DF0" w:rsidRPr="00B50FA8">
        <w:rPr>
          <w:sz w:val="22"/>
          <w:szCs w:val="22"/>
        </w:rPr>
        <w:t>.р</w:t>
      </w:r>
      <w:proofErr w:type="gramEnd"/>
      <w:r w:rsidR="00226DF0" w:rsidRPr="00B50FA8">
        <w:rPr>
          <w:sz w:val="22"/>
          <w:szCs w:val="22"/>
        </w:rPr>
        <w:t>ублей)</w:t>
      </w:r>
    </w:p>
    <w:tbl>
      <w:tblPr>
        <w:tblW w:w="5022" w:type="pct"/>
        <w:tblLayout w:type="fixed"/>
        <w:tblLook w:val="04A0"/>
      </w:tblPr>
      <w:tblGrid>
        <w:gridCol w:w="596"/>
        <w:gridCol w:w="2122"/>
        <w:gridCol w:w="1236"/>
        <w:gridCol w:w="2071"/>
        <w:gridCol w:w="1434"/>
        <w:gridCol w:w="2002"/>
        <w:gridCol w:w="1368"/>
        <w:gridCol w:w="1143"/>
        <w:gridCol w:w="1428"/>
        <w:gridCol w:w="1565"/>
      </w:tblGrid>
      <w:tr w:rsidR="00226DF0" w:rsidRPr="0077253E" w:rsidTr="00FF55F7">
        <w:trPr>
          <w:trHeight w:val="307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25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7253E">
              <w:rPr>
                <w:sz w:val="20"/>
                <w:szCs w:val="20"/>
              </w:rPr>
              <w:t>/</w:t>
            </w:r>
            <w:proofErr w:type="spellStart"/>
            <w:r w:rsidRPr="007725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Результат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 w:rsidP="00226DF0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Объем финансирования, всего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В т.ч. планируемое привлечение </w:t>
            </w:r>
            <w:proofErr w:type="gramStart"/>
            <w:r w:rsidRPr="0077253E">
              <w:rPr>
                <w:sz w:val="20"/>
                <w:szCs w:val="20"/>
              </w:rPr>
              <w:t>из</w:t>
            </w:r>
            <w:proofErr w:type="gramEnd"/>
            <w:r w:rsidRPr="0077253E">
              <w:rPr>
                <w:sz w:val="20"/>
                <w:szCs w:val="20"/>
              </w:rPr>
              <w:t>:</w:t>
            </w:r>
          </w:p>
        </w:tc>
      </w:tr>
      <w:tr w:rsidR="00226DF0" w:rsidRPr="0077253E" w:rsidTr="00FF55F7">
        <w:trPr>
          <w:trHeight w:val="569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77253E" w:rsidRDefault="00226DF0">
            <w:pPr>
              <w:rPr>
                <w:sz w:val="20"/>
                <w:szCs w:val="20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DF0" w:rsidRPr="0077253E" w:rsidRDefault="00226DF0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DF0" w:rsidRPr="0077253E" w:rsidRDefault="00226DF0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77253E" w:rsidRDefault="00226DF0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77253E" w:rsidRDefault="00226DF0">
            <w:pPr>
              <w:rPr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DF0" w:rsidRPr="0077253E" w:rsidRDefault="00226DF0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 w:rsidP="00226DF0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Федерал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 w:rsidP="003B358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Обл. бюджета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 w:rsidP="00226DF0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Мест</w:t>
            </w:r>
            <w:proofErr w:type="gramStart"/>
            <w:r w:rsidRPr="0077253E">
              <w:rPr>
                <w:sz w:val="20"/>
                <w:szCs w:val="20"/>
              </w:rPr>
              <w:t>.</w:t>
            </w:r>
            <w:proofErr w:type="gramEnd"/>
            <w:r w:rsidRPr="0077253E">
              <w:rPr>
                <w:sz w:val="20"/>
                <w:szCs w:val="20"/>
              </w:rPr>
              <w:t xml:space="preserve"> </w:t>
            </w:r>
            <w:proofErr w:type="gramStart"/>
            <w:r w:rsidRPr="0077253E">
              <w:rPr>
                <w:sz w:val="20"/>
                <w:szCs w:val="20"/>
              </w:rPr>
              <w:t>б</w:t>
            </w:r>
            <w:proofErr w:type="gramEnd"/>
            <w:r w:rsidRPr="0077253E">
              <w:rPr>
                <w:sz w:val="20"/>
                <w:szCs w:val="20"/>
              </w:rPr>
              <w:t xml:space="preserve">юджета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F0" w:rsidRPr="0077253E" w:rsidRDefault="00226DF0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Внебюджетных источников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b/>
                <w:sz w:val="20"/>
                <w:szCs w:val="20"/>
              </w:rPr>
            </w:pPr>
            <w:r w:rsidRPr="0077253E">
              <w:rPr>
                <w:b/>
                <w:sz w:val="20"/>
                <w:szCs w:val="20"/>
              </w:rPr>
              <w:t>ЗГМАУ «</w:t>
            </w:r>
            <w:proofErr w:type="spellStart"/>
            <w:r w:rsidRPr="0077253E">
              <w:rPr>
                <w:b/>
                <w:sz w:val="20"/>
                <w:szCs w:val="20"/>
              </w:rPr>
              <w:t>Зиминский</w:t>
            </w:r>
            <w:proofErr w:type="spellEnd"/>
            <w:r w:rsidRPr="0077253E">
              <w:rPr>
                <w:b/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32 528,20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32 528,20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b/>
                <w:bCs/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10 893,70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10 893,70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9 794,50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9 794,50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9 080,00 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 xml:space="preserve">9 080,00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920,00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920,00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920,00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920,00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0E9E" w:rsidRPr="0077253E" w:rsidRDefault="00600E9E" w:rsidP="00FF55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920,00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920,00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3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6.1.</w:t>
            </w:r>
          </w:p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32 188,20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32 188,20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10 643,70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10 643,70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9 794,50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9 794,50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9 000,00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9 000,00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918,00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918,00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916,00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916,00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916,00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916,00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6.2.</w:t>
            </w:r>
          </w:p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Текущий ремонт</w:t>
            </w:r>
          </w:p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104,00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50,00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6.3.</w:t>
            </w:r>
          </w:p>
        </w:tc>
        <w:tc>
          <w:tcPr>
            <w:tcW w:w="18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00E9E" w:rsidRPr="0077253E" w:rsidRDefault="00600E9E" w:rsidP="00FF55F7">
            <w:pPr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236,00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236,0</w:t>
            </w:r>
            <w:r w:rsidR="00D6187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315"/>
        </w:trPr>
        <w:tc>
          <w:tcPr>
            <w:tcW w:w="1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125"/>
        </w:trPr>
        <w:tc>
          <w:tcPr>
            <w:tcW w:w="1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30,00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94"/>
        </w:trPr>
        <w:tc>
          <w:tcPr>
            <w:tcW w:w="19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77253E" w:rsidTr="00FF55F7">
        <w:trPr>
          <w:trHeight w:val="105"/>
        </w:trPr>
        <w:tc>
          <w:tcPr>
            <w:tcW w:w="19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2024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  <w:tr w:rsidR="00600E9E" w:rsidRPr="00B50FA8" w:rsidTr="00FF55F7">
        <w:trPr>
          <w:trHeight w:val="134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1814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E9E" w:rsidRPr="0077253E" w:rsidRDefault="00600E9E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9E" w:rsidRPr="0077253E" w:rsidRDefault="00600E9E" w:rsidP="00FF55F7">
            <w:pPr>
              <w:jc w:val="center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2025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77253E" w:rsidRDefault="00600E9E" w:rsidP="00620305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2,00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9E" w:rsidRPr="00B50FA8" w:rsidRDefault="00600E9E" w:rsidP="00FF55F7">
            <w:pPr>
              <w:jc w:val="right"/>
              <w:rPr>
                <w:sz w:val="20"/>
                <w:szCs w:val="20"/>
              </w:rPr>
            </w:pPr>
            <w:r w:rsidRPr="0077253E">
              <w:rPr>
                <w:sz w:val="20"/>
                <w:szCs w:val="20"/>
              </w:rPr>
              <w:t>0,00</w:t>
            </w:r>
          </w:p>
        </w:tc>
      </w:tr>
    </w:tbl>
    <w:p w:rsidR="00170AC8" w:rsidRDefault="00170AC8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</w:rPr>
      </w:pPr>
    </w:p>
    <w:p w:rsidR="00226DF0" w:rsidRPr="005B15CA" w:rsidRDefault="003B3587" w:rsidP="003B3587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sz w:val="20"/>
          <w:szCs w:val="20"/>
        </w:rPr>
      </w:pPr>
      <w:r w:rsidRPr="005B15CA">
        <w:rPr>
          <w:b/>
          <w:sz w:val="20"/>
          <w:szCs w:val="20"/>
        </w:rPr>
        <w:t xml:space="preserve">12.6.7 </w:t>
      </w:r>
      <w:r w:rsidR="00226DF0" w:rsidRPr="005B15CA">
        <w:rPr>
          <w:b/>
          <w:sz w:val="20"/>
          <w:szCs w:val="20"/>
        </w:rPr>
        <w:t>Целевые индикаторы и показатели результативности подпрограммы</w:t>
      </w:r>
    </w:p>
    <w:p w:rsidR="00226DF0" w:rsidRPr="005B15CA" w:rsidRDefault="00226DF0" w:rsidP="00226DF0">
      <w:pPr>
        <w:jc w:val="right"/>
        <w:rPr>
          <w:sz w:val="20"/>
          <w:szCs w:val="20"/>
        </w:rPr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2740"/>
        <w:gridCol w:w="1980"/>
        <w:gridCol w:w="1132"/>
        <w:gridCol w:w="1275"/>
        <w:gridCol w:w="1281"/>
        <w:gridCol w:w="1136"/>
        <w:gridCol w:w="1275"/>
        <w:gridCol w:w="1275"/>
        <w:gridCol w:w="1278"/>
        <w:gridCol w:w="1281"/>
      </w:tblGrid>
      <w:tr w:rsidR="00A71315" w:rsidRPr="005B15CA" w:rsidTr="005B15CA">
        <w:tc>
          <w:tcPr>
            <w:tcW w:w="161" w:type="pct"/>
            <w:vMerge w:val="restar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B15C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B15CA">
              <w:rPr>
                <w:sz w:val="20"/>
                <w:szCs w:val="20"/>
              </w:rPr>
              <w:t>/</w:t>
            </w:r>
            <w:proofErr w:type="spellStart"/>
            <w:r w:rsidRPr="005B15C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05" w:type="pct"/>
            <w:vMerge w:val="restar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Наименование целевого показателя подпрограммы</w:t>
            </w:r>
          </w:p>
        </w:tc>
        <w:tc>
          <w:tcPr>
            <w:tcW w:w="654" w:type="pct"/>
            <w:vMerge w:val="restart"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</w:t>
            </w:r>
            <w:proofErr w:type="gramStart"/>
            <w:r w:rsidRPr="005B15CA">
              <w:rPr>
                <w:sz w:val="20"/>
                <w:szCs w:val="20"/>
              </w:rPr>
              <w:t>.и</w:t>
            </w:r>
            <w:proofErr w:type="gramEnd"/>
            <w:r w:rsidRPr="005B15CA">
              <w:rPr>
                <w:sz w:val="20"/>
                <w:szCs w:val="20"/>
              </w:rPr>
              <w:t>змерения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pct"/>
            <w:gridSpan w:val="7"/>
            <w:tcBorders>
              <w:lef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Значение целевого показателя</w:t>
            </w:r>
          </w:p>
        </w:tc>
      </w:tr>
      <w:tr w:rsidR="00A71315" w:rsidRPr="005B15CA" w:rsidTr="005B15CA">
        <w:tc>
          <w:tcPr>
            <w:tcW w:w="161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 w:val="restart"/>
            <w:tcBorders>
              <w:right w:val="single" w:sz="4" w:space="0" w:color="auto"/>
            </w:tcBorders>
            <w:vAlign w:val="center"/>
          </w:tcPr>
          <w:p w:rsidR="0019264D" w:rsidRPr="005B15CA" w:rsidRDefault="00A71315" w:rsidP="001926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Отчетный год (факт)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</w:tcBorders>
            <w:vAlign w:val="center"/>
          </w:tcPr>
          <w:p w:rsidR="0019264D" w:rsidRPr="005B15CA" w:rsidRDefault="00A71315" w:rsidP="0019264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Текущий год (оценка)</w:t>
            </w:r>
          </w:p>
        </w:tc>
        <w:tc>
          <w:tcPr>
            <w:tcW w:w="2485" w:type="pct"/>
            <w:gridSpan w:val="6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Плановый период</w:t>
            </w:r>
          </w:p>
        </w:tc>
      </w:tr>
      <w:tr w:rsidR="00A71315" w:rsidRPr="005B15CA" w:rsidTr="005B15CA">
        <w:tc>
          <w:tcPr>
            <w:tcW w:w="161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pct"/>
            <w:vMerge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right w:val="nil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right w:val="single" w:sz="4" w:space="0" w:color="auto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</w:tcBorders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2020 (прогноз)</w:t>
            </w:r>
          </w:p>
        </w:tc>
        <w:tc>
          <w:tcPr>
            <w:tcW w:w="375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2021 (прогноз)</w:t>
            </w:r>
          </w:p>
        </w:tc>
        <w:tc>
          <w:tcPr>
            <w:tcW w:w="421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2022 (прогноз)</w:t>
            </w:r>
          </w:p>
        </w:tc>
        <w:tc>
          <w:tcPr>
            <w:tcW w:w="421" w:type="pct"/>
            <w:vAlign w:val="center"/>
          </w:tcPr>
          <w:p w:rsidR="00A71315" w:rsidRPr="005B15CA" w:rsidRDefault="00A71315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2023 (прогноз)</w:t>
            </w:r>
          </w:p>
        </w:tc>
        <w:tc>
          <w:tcPr>
            <w:tcW w:w="422" w:type="pct"/>
            <w:vAlign w:val="center"/>
          </w:tcPr>
          <w:p w:rsidR="00A71315" w:rsidRPr="005B15CA" w:rsidRDefault="00A71315" w:rsidP="00DF135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2024 (прогноз)</w:t>
            </w:r>
          </w:p>
        </w:tc>
        <w:tc>
          <w:tcPr>
            <w:tcW w:w="423" w:type="pct"/>
            <w:vAlign w:val="center"/>
          </w:tcPr>
          <w:p w:rsidR="00A71315" w:rsidRPr="005B15CA" w:rsidRDefault="00A71315" w:rsidP="00A713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2025 (прогноз)</w:t>
            </w:r>
          </w:p>
        </w:tc>
      </w:tr>
      <w:tr w:rsidR="00A71315" w:rsidRPr="005B15CA" w:rsidTr="005B15CA">
        <w:tc>
          <w:tcPr>
            <w:tcW w:w="161" w:type="pct"/>
          </w:tcPr>
          <w:p w:rsidR="00A71315" w:rsidRPr="005B15CA" w:rsidRDefault="00A71315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1</w:t>
            </w:r>
          </w:p>
        </w:tc>
        <w:tc>
          <w:tcPr>
            <w:tcW w:w="905" w:type="pct"/>
          </w:tcPr>
          <w:p w:rsidR="00A71315" w:rsidRPr="005B15CA" w:rsidRDefault="00A71315" w:rsidP="00226DF0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информационных сюжетов и программ на телевидении, сети «Интернет»</w:t>
            </w:r>
          </w:p>
        </w:tc>
        <w:tc>
          <w:tcPr>
            <w:tcW w:w="654" w:type="pct"/>
          </w:tcPr>
          <w:p w:rsidR="00A71315" w:rsidRPr="005B15CA" w:rsidRDefault="00A71315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Ед.</w:t>
            </w:r>
          </w:p>
        </w:tc>
        <w:tc>
          <w:tcPr>
            <w:tcW w:w="374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423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5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</w:t>
            </w:r>
          </w:p>
        </w:tc>
        <w:tc>
          <w:tcPr>
            <w:tcW w:w="422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423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</w:tr>
      <w:tr w:rsidR="0019264D" w:rsidRPr="005B15CA" w:rsidTr="005B15CA">
        <w:tc>
          <w:tcPr>
            <w:tcW w:w="161" w:type="pct"/>
          </w:tcPr>
          <w:p w:rsidR="0019264D" w:rsidRPr="005B15CA" w:rsidRDefault="0019264D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2</w:t>
            </w:r>
          </w:p>
        </w:tc>
        <w:tc>
          <w:tcPr>
            <w:tcW w:w="905" w:type="pct"/>
          </w:tcPr>
          <w:p w:rsidR="0019264D" w:rsidRPr="005B15CA" w:rsidRDefault="0019264D" w:rsidP="00226DF0">
            <w:pPr>
              <w:ind w:left="34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информационных материалов в периодических печатных изданиях</w:t>
            </w:r>
          </w:p>
        </w:tc>
        <w:tc>
          <w:tcPr>
            <w:tcW w:w="654" w:type="pct"/>
          </w:tcPr>
          <w:p w:rsidR="0019264D" w:rsidRPr="005B15CA" w:rsidRDefault="0019264D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см</w:t>
            </w:r>
            <w:proofErr w:type="gramStart"/>
            <w:r w:rsidRPr="005B15C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74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591890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1204200</w:t>
            </w:r>
          </w:p>
        </w:tc>
        <w:tc>
          <w:tcPr>
            <w:tcW w:w="423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1204200</w:t>
            </w:r>
          </w:p>
        </w:tc>
        <w:tc>
          <w:tcPr>
            <w:tcW w:w="375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1250000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1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2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  <w:tc>
          <w:tcPr>
            <w:tcW w:w="423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140400</w:t>
            </w:r>
          </w:p>
        </w:tc>
      </w:tr>
      <w:tr w:rsidR="0019264D" w:rsidRPr="005B15CA" w:rsidTr="005B15CA">
        <w:tc>
          <w:tcPr>
            <w:tcW w:w="161" w:type="pct"/>
          </w:tcPr>
          <w:p w:rsidR="0019264D" w:rsidRPr="005B15CA" w:rsidRDefault="0019264D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3</w:t>
            </w:r>
          </w:p>
        </w:tc>
        <w:tc>
          <w:tcPr>
            <w:tcW w:w="905" w:type="pct"/>
          </w:tcPr>
          <w:p w:rsidR="0019264D" w:rsidRPr="005B15CA" w:rsidRDefault="0019264D" w:rsidP="00226DF0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</w:t>
            </w:r>
            <w:r w:rsidRPr="005B15CA">
              <w:rPr>
                <w:sz w:val="20"/>
                <w:szCs w:val="20"/>
              </w:rPr>
              <w:t>процента реализации газеты</w:t>
            </w:r>
          </w:p>
        </w:tc>
        <w:tc>
          <w:tcPr>
            <w:tcW w:w="654" w:type="pct"/>
          </w:tcPr>
          <w:p w:rsidR="0019264D" w:rsidRPr="005B15CA" w:rsidRDefault="0019264D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74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3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75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1" w:type="pct"/>
          </w:tcPr>
          <w:p w:rsidR="0019264D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1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2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23" w:type="pct"/>
          </w:tcPr>
          <w:p w:rsidR="0019264D" w:rsidRPr="005B15CA" w:rsidRDefault="0019264D" w:rsidP="001E1D7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71315" w:rsidRPr="005B15CA" w:rsidTr="005B15CA">
        <w:tc>
          <w:tcPr>
            <w:tcW w:w="161" w:type="pct"/>
          </w:tcPr>
          <w:p w:rsidR="00A71315" w:rsidRPr="005B15CA" w:rsidRDefault="005B15CA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5" w:type="pct"/>
          </w:tcPr>
          <w:p w:rsidR="00A71315" w:rsidRPr="005B15CA" w:rsidRDefault="00A71315" w:rsidP="00226DF0">
            <w:pPr>
              <w:ind w:left="34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опубликованных информационных и культурно-просветительских материалов</w:t>
            </w:r>
          </w:p>
        </w:tc>
        <w:tc>
          <w:tcPr>
            <w:tcW w:w="654" w:type="pct"/>
          </w:tcPr>
          <w:p w:rsidR="00A71315" w:rsidRPr="005B15CA" w:rsidRDefault="00A71315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см</w:t>
            </w:r>
            <w:proofErr w:type="gramStart"/>
            <w:r w:rsidRPr="005B15CA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74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390800</w:t>
            </w:r>
          </w:p>
        </w:tc>
        <w:tc>
          <w:tcPr>
            <w:tcW w:w="421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390800</w:t>
            </w:r>
          </w:p>
        </w:tc>
        <w:tc>
          <w:tcPr>
            <w:tcW w:w="423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375" w:type="pct"/>
          </w:tcPr>
          <w:p w:rsidR="00A71315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</w:t>
            </w:r>
          </w:p>
        </w:tc>
        <w:tc>
          <w:tcPr>
            <w:tcW w:w="421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</w:t>
            </w:r>
          </w:p>
        </w:tc>
        <w:tc>
          <w:tcPr>
            <w:tcW w:w="421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470000</w:t>
            </w:r>
          </w:p>
        </w:tc>
        <w:tc>
          <w:tcPr>
            <w:tcW w:w="422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423" w:type="pct"/>
          </w:tcPr>
          <w:p w:rsidR="00A71315" w:rsidRPr="005B15CA" w:rsidRDefault="0019264D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</w:tr>
      <w:tr w:rsidR="005B15CA" w:rsidRPr="00A71315" w:rsidTr="005B15CA">
        <w:tc>
          <w:tcPr>
            <w:tcW w:w="161" w:type="pct"/>
          </w:tcPr>
          <w:p w:rsidR="005B15CA" w:rsidRPr="005B15CA" w:rsidRDefault="005B15CA" w:rsidP="00B50FA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5" w:type="pct"/>
          </w:tcPr>
          <w:p w:rsidR="005B15CA" w:rsidRPr="005B15CA" w:rsidRDefault="005B15CA" w:rsidP="00226DF0">
            <w:pPr>
              <w:ind w:left="34"/>
              <w:jc w:val="both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Количество авторских передач</w:t>
            </w:r>
          </w:p>
        </w:tc>
        <w:tc>
          <w:tcPr>
            <w:tcW w:w="654" w:type="pct"/>
          </w:tcPr>
          <w:p w:rsidR="005B15CA" w:rsidRPr="005B15CA" w:rsidRDefault="005B15CA" w:rsidP="00FD676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B15CA">
              <w:rPr>
                <w:sz w:val="20"/>
                <w:szCs w:val="20"/>
              </w:rPr>
              <w:t>Ед.</w:t>
            </w:r>
          </w:p>
        </w:tc>
        <w:tc>
          <w:tcPr>
            <w:tcW w:w="374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421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423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375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421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1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2" w:type="pct"/>
          </w:tcPr>
          <w:p w:rsidR="005B15CA" w:rsidRPr="005B15CA" w:rsidRDefault="005B15CA" w:rsidP="003B358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423" w:type="pct"/>
          </w:tcPr>
          <w:p w:rsidR="005B15CA" w:rsidRPr="005B15CA" w:rsidRDefault="005B15CA" w:rsidP="00F23B0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</w:tbl>
    <w:p w:rsidR="00226DF0" w:rsidRPr="00A71315" w:rsidRDefault="00226DF0" w:rsidP="00226DF0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226DF0" w:rsidRPr="00A71315" w:rsidRDefault="00226DF0" w:rsidP="00226DF0">
      <w:pPr>
        <w:pStyle w:val="ae"/>
        <w:spacing w:before="0"/>
        <w:ind w:left="0" w:firstLine="567"/>
        <w:jc w:val="both"/>
        <w:rPr>
          <w:sz w:val="20"/>
          <w:szCs w:val="20"/>
        </w:rPr>
      </w:pPr>
    </w:p>
    <w:p w:rsidR="00226DF0" w:rsidRPr="00677393" w:rsidRDefault="00226DF0" w:rsidP="00226DF0">
      <w:pPr>
        <w:pStyle w:val="ae"/>
        <w:spacing w:before="0"/>
        <w:ind w:left="0" w:firstLine="567"/>
        <w:jc w:val="both"/>
        <w:sectPr w:rsidR="00226DF0" w:rsidRPr="00677393" w:rsidSect="00163507">
          <w:headerReference w:type="default" r:id="rId41"/>
          <w:footerReference w:type="default" r:id="rId42"/>
          <w:type w:val="nextColumn"/>
          <w:pgSz w:w="16838" w:h="11906" w:orient="landscape"/>
          <w:pgMar w:top="737" w:right="737" w:bottom="737" w:left="1418" w:header="709" w:footer="709" w:gutter="0"/>
          <w:cols w:space="708"/>
          <w:docGrid w:linePitch="360"/>
        </w:sectPr>
      </w:pPr>
    </w:p>
    <w:p w:rsidR="00226DF0" w:rsidRPr="00B50FA8" w:rsidRDefault="003B3587" w:rsidP="003B3587">
      <w:pPr>
        <w:pStyle w:val="2"/>
        <w:keepNext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jc w:val="center"/>
        <w:rPr>
          <w:sz w:val="24"/>
          <w:szCs w:val="24"/>
        </w:rPr>
      </w:pPr>
      <w:r w:rsidRPr="00B50FA8">
        <w:rPr>
          <w:sz w:val="24"/>
          <w:szCs w:val="24"/>
        </w:rPr>
        <w:lastRenderedPageBreak/>
        <w:t>12.6.</w:t>
      </w:r>
      <w:r w:rsidR="00D87317" w:rsidRPr="00B50FA8">
        <w:rPr>
          <w:sz w:val="24"/>
          <w:szCs w:val="24"/>
        </w:rPr>
        <w:t>8</w:t>
      </w:r>
      <w:r w:rsidRPr="00B50FA8">
        <w:rPr>
          <w:sz w:val="24"/>
          <w:szCs w:val="24"/>
        </w:rPr>
        <w:t xml:space="preserve"> </w:t>
      </w:r>
      <w:r w:rsidR="00226DF0" w:rsidRPr="00B50FA8">
        <w:rPr>
          <w:sz w:val="24"/>
          <w:szCs w:val="24"/>
        </w:rPr>
        <w:t xml:space="preserve">Механизм реализации подпрограммы и </w:t>
      </w:r>
      <w:proofErr w:type="gramStart"/>
      <w:r w:rsidR="00226DF0" w:rsidRPr="00B50FA8">
        <w:rPr>
          <w:sz w:val="24"/>
          <w:szCs w:val="24"/>
        </w:rPr>
        <w:t>контроль за</w:t>
      </w:r>
      <w:proofErr w:type="gramEnd"/>
      <w:r w:rsidR="00226DF0" w:rsidRPr="00B50FA8">
        <w:rPr>
          <w:sz w:val="24"/>
          <w:szCs w:val="24"/>
        </w:rPr>
        <w:t xml:space="preserve"> ходом ее реализации</w:t>
      </w:r>
    </w:p>
    <w:p w:rsidR="00226DF0" w:rsidRPr="00677393" w:rsidRDefault="00226DF0" w:rsidP="00226DF0">
      <w:pPr>
        <w:pStyle w:val="2"/>
        <w:keepNext/>
        <w:spacing w:before="0" w:beforeAutospacing="0" w:after="0" w:afterAutospacing="0"/>
        <w:rPr>
          <w:b w:val="0"/>
          <w:sz w:val="24"/>
          <w:szCs w:val="24"/>
        </w:rPr>
      </w:pP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Текущее управление подпрограммой осуществляется ответственным исполнителем и участником – «Управлением по развитию культурной сферы и библиотечного обслуживания» ЗГМО.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В процессе реализации подпрограммы ответственный исполнитель: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обеспечивает разработку и реализацию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проводит оценку эффективности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организует информационную и разъяснительную работу, направленную на  освещение целей и задач подпрограммы;</w:t>
      </w:r>
    </w:p>
    <w:p w:rsidR="003B3587" w:rsidRPr="00677393" w:rsidRDefault="003B3587" w:rsidP="003B358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</w:rPr>
      </w:pPr>
      <w:r w:rsidRPr="00677393">
        <w:rPr>
          <w:bCs/>
        </w:rPr>
        <w:t>- представляет ежегодный отчет о ходе реализации подпрограммы.</w:t>
      </w:r>
    </w:p>
    <w:p w:rsidR="003B3587" w:rsidRPr="00677393" w:rsidRDefault="003B3587" w:rsidP="003B3587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Источником финансирования подпрограммы являются средства федерального, муниципального, областного бюджетов и внебюджетных источников. </w:t>
      </w:r>
    </w:p>
    <w:p w:rsidR="003B3587" w:rsidRPr="00677393" w:rsidRDefault="003B3587" w:rsidP="003B3587">
      <w:pPr>
        <w:pStyle w:val="Default"/>
        <w:tabs>
          <w:tab w:val="left" w:pos="1792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и источники финансирования подпрограммы определяются Перечнем мероприятий подпрограммы. 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color w:val="auto"/>
        </w:rPr>
        <w:t xml:space="preserve">Объем бюджетных ассигнований на реализацию муниципальной подпрограммы «Обеспечение функций управления культурной сферы» утверждается решением Думы ЗГМО о бюджете </w:t>
      </w:r>
      <w:proofErr w:type="spellStart"/>
      <w:r w:rsidRPr="00677393">
        <w:rPr>
          <w:color w:val="auto"/>
        </w:rPr>
        <w:t>Зиминского</w:t>
      </w:r>
      <w:proofErr w:type="spellEnd"/>
      <w:r w:rsidRPr="00677393">
        <w:rPr>
          <w:color w:val="auto"/>
        </w:rPr>
        <w:t xml:space="preserve"> городского муниципального образования на очередной финансовый год и плановый период. 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  <w:r w:rsidRPr="00677393">
        <w:rPr>
          <w:bCs/>
          <w:color w:val="auto"/>
        </w:rPr>
        <w:t>«Управление по развитию культурной сферы и библиотечного обслуживания» ЗГМО</w:t>
      </w:r>
      <w:r w:rsidRPr="00677393">
        <w:rPr>
          <w:color w:val="auto"/>
        </w:rPr>
        <w:t xml:space="preserve"> несет ответственность за целевое и эффективное использование выделенных бюджетных средств на реализацию муниципальной подпрограммы. Эффективность расходования бюджетных средств достигается посредством выполнения поставленных задач, с использованием указанного в подпрограмме объема финансирования.</w:t>
      </w:r>
    </w:p>
    <w:p w:rsidR="003B3587" w:rsidRPr="00677393" w:rsidRDefault="003B3587" w:rsidP="003B3587">
      <w:pPr>
        <w:pStyle w:val="Default"/>
        <w:tabs>
          <w:tab w:val="left" w:pos="540"/>
        </w:tabs>
        <w:ind w:firstLine="567"/>
        <w:jc w:val="both"/>
        <w:rPr>
          <w:color w:val="auto"/>
        </w:rPr>
      </w:pPr>
    </w:p>
    <w:p w:rsidR="003B3587" w:rsidRPr="00B50FA8" w:rsidRDefault="00D87317" w:rsidP="00B50FA8">
      <w:pPr>
        <w:jc w:val="center"/>
        <w:rPr>
          <w:b/>
        </w:rPr>
      </w:pPr>
      <w:r w:rsidRPr="00B50FA8">
        <w:rPr>
          <w:b/>
        </w:rPr>
        <w:t>12.6</w:t>
      </w:r>
      <w:r w:rsidR="003B3587" w:rsidRPr="00B50FA8">
        <w:rPr>
          <w:b/>
        </w:rPr>
        <w:t>.9 Оценка эффективности реализации подпрограммы</w:t>
      </w:r>
    </w:p>
    <w:p w:rsidR="003B3587" w:rsidRPr="00677393" w:rsidRDefault="003B3587" w:rsidP="003B3587">
      <w:pPr>
        <w:ind w:firstLine="709"/>
        <w:jc w:val="center"/>
      </w:pPr>
    </w:p>
    <w:p w:rsidR="003B3587" w:rsidRPr="00677393" w:rsidRDefault="003B3587" w:rsidP="003B3587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«</w:t>
      </w:r>
      <w:r w:rsidR="00D87317" w:rsidRPr="00677393">
        <w:rPr>
          <w:rFonts w:ascii="Times New Roman" w:hAnsi="Times New Roman" w:cs="Times New Roman"/>
          <w:bCs/>
          <w:sz w:val="24"/>
          <w:szCs w:val="24"/>
        </w:rPr>
        <w:t>Информационное обеспечение населения</w:t>
      </w:r>
      <w:r w:rsidRPr="00677393">
        <w:rPr>
          <w:rFonts w:ascii="Times New Roman" w:hAnsi="Times New Roman" w:cs="Times New Roman"/>
          <w:bCs/>
          <w:sz w:val="24"/>
          <w:szCs w:val="24"/>
        </w:rPr>
        <w:t>»</w:t>
      </w:r>
      <w:r w:rsidRPr="00677393">
        <w:rPr>
          <w:rFonts w:ascii="Times New Roman" w:hAnsi="Times New Roman" w:cs="Times New Roman"/>
          <w:sz w:val="24"/>
          <w:szCs w:val="24"/>
        </w:rPr>
        <w:t xml:space="preserve"> проводится по итогам ее реализации за отчетный финансовый год и в целом после завершения реализации муниципальной программы.</w:t>
      </w:r>
    </w:p>
    <w:p w:rsidR="003B3587" w:rsidRPr="00677393" w:rsidRDefault="003B3587" w:rsidP="003B358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«Управление по развитию культурной сферы и библиотечного обслуживания» </w:t>
      </w:r>
      <w:proofErr w:type="spellStart"/>
      <w:r w:rsidRPr="00677393">
        <w:rPr>
          <w:rFonts w:ascii="Times New Roman" w:hAnsi="Times New Roman" w:cs="Times New Roman"/>
          <w:bCs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bCs/>
          <w:sz w:val="24"/>
          <w:szCs w:val="24"/>
        </w:rPr>
        <w:t xml:space="preserve"> городского муниципального образования</w:t>
      </w:r>
      <w:r w:rsidRPr="00677393">
        <w:rPr>
          <w:rFonts w:ascii="Times New Roman" w:hAnsi="Times New Roman" w:cs="Times New Roman"/>
          <w:sz w:val="24"/>
          <w:szCs w:val="24"/>
        </w:rPr>
        <w:t xml:space="preserve"> в срок до 1 марта года, следующего за отчетным,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подпрограммы, в соответствии с приложениями (таблицы №5</w:t>
      </w:r>
      <w:proofErr w:type="gramEnd"/>
      <w:r w:rsidRPr="00677393">
        <w:rPr>
          <w:rFonts w:ascii="Times New Roman" w:hAnsi="Times New Roman" w:cs="Times New Roman"/>
          <w:sz w:val="24"/>
          <w:szCs w:val="24"/>
        </w:rPr>
        <w:t>, 6, 7, 8) к муниципальной программе «Развитие культуры» на 2020 – 202</w:t>
      </w:r>
      <w:r w:rsidR="009D42CF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3B3587" w:rsidRPr="00677393" w:rsidRDefault="003B3587" w:rsidP="003B3587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результатам оценки эффективности реализации подпрограммы может быть принято решение о необходимости прекращения или об изменении, начиная с очередного финансового года ранее утвержденной подпрограммы, в том числе необходимости изменения объема бюджетных ассигнований на финансовое обеспечение реализации подпрограммы.</w:t>
      </w:r>
    </w:p>
    <w:p w:rsidR="003B3587" w:rsidRPr="00677393" w:rsidRDefault="003B3587" w:rsidP="003B35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Решение о сокращении бюджетных ассигнований, приостановлении или досрочном прекращении подпрограммы по оценке эффективности ее реализации принимает мэр ЗГМО.</w:t>
      </w:r>
    </w:p>
    <w:p w:rsidR="00226DF0" w:rsidRPr="00677393" w:rsidRDefault="003B3587" w:rsidP="003B3587">
      <w:pPr>
        <w:widowControl w:val="0"/>
        <w:autoSpaceDE w:val="0"/>
        <w:autoSpaceDN w:val="0"/>
        <w:adjustRightInd w:val="0"/>
        <w:jc w:val="both"/>
      </w:pPr>
      <w:r w:rsidRPr="00677393">
        <w:t>Отчет об оценке эффективности реализации подпрограммы подлежит размещению ответственным исполнителем на официальном сайте администрации ЗГМО, а также опубликованию в средствах массовой информации</w:t>
      </w:r>
      <w:r w:rsidR="00226DF0" w:rsidRPr="00677393">
        <w:t xml:space="preserve">.    </w:t>
      </w:r>
      <w:r w:rsidR="00226DF0" w:rsidRPr="00677393">
        <w:tab/>
      </w:r>
    </w:p>
    <w:p w:rsidR="00226DF0" w:rsidRPr="00677393" w:rsidRDefault="00226DF0" w:rsidP="00226DF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226DF0" w:rsidRPr="00677393" w:rsidRDefault="00226DF0" w:rsidP="00226DF0">
      <w:pPr>
        <w:autoSpaceDE w:val="0"/>
        <w:autoSpaceDN w:val="0"/>
        <w:adjustRightInd w:val="0"/>
        <w:ind w:firstLine="540"/>
        <w:jc w:val="both"/>
        <w:sectPr w:rsidR="00226DF0" w:rsidRPr="00677393" w:rsidSect="00163507">
          <w:headerReference w:type="default" r:id="rId43"/>
          <w:footerReference w:type="default" r:id="rId44"/>
          <w:type w:val="nextColumn"/>
          <w:pgSz w:w="11906" w:h="16838" w:code="9"/>
          <w:pgMar w:top="737" w:right="737" w:bottom="737" w:left="1418" w:header="709" w:footer="709" w:gutter="0"/>
          <w:cols w:space="708"/>
          <w:docGrid w:linePitch="360"/>
        </w:sectPr>
      </w:pPr>
    </w:p>
    <w:p w:rsidR="00210220" w:rsidRPr="00677393" w:rsidRDefault="00210220" w:rsidP="00170AC8">
      <w:pPr>
        <w:pStyle w:val="ConsPlusNormal"/>
        <w:spacing w:line="276" w:lineRule="auto"/>
        <w:ind w:left="595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77393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210220" w:rsidRPr="00677393" w:rsidRDefault="00210220" w:rsidP="00170AC8">
      <w:pPr>
        <w:pStyle w:val="ConsPlusNormal"/>
        <w:spacing w:line="276" w:lineRule="auto"/>
        <w:ind w:left="595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77393">
        <w:rPr>
          <w:rFonts w:ascii="Times New Roman" w:hAnsi="Times New Roman" w:cs="Times New Roman"/>
          <w:sz w:val="22"/>
          <w:szCs w:val="22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2"/>
          <w:szCs w:val="22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2"/>
          <w:szCs w:val="22"/>
        </w:rPr>
        <w:t xml:space="preserve"> городского муниципального образования</w:t>
      </w:r>
    </w:p>
    <w:p w:rsidR="00210220" w:rsidRPr="00677393" w:rsidRDefault="00210220" w:rsidP="00170AC8">
      <w:pPr>
        <w:pStyle w:val="ConsPlusNormal"/>
        <w:spacing w:line="276" w:lineRule="auto"/>
        <w:ind w:left="5954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77393">
        <w:rPr>
          <w:rFonts w:ascii="Times New Roman" w:hAnsi="Times New Roman" w:cs="Times New Roman"/>
          <w:sz w:val="22"/>
          <w:szCs w:val="22"/>
        </w:rPr>
        <w:t xml:space="preserve"> "Развитие культуры" на 2020 - 202</w:t>
      </w:r>
      <w:r w:rsidR="009D42CF">
        <w:rPr>
          <w:rFonts w:ascii="Times New Roman" w:hAnsi="Times New Roman" w:cs="Times New Roman"/>
          <w:sz w:val="22"/>
          <w:szCs w:val="22"/>
        </w:rPr>
        <w:t>5</w:t>
      </w:r>
      <w:r w:rsidRPr="006773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677393">
        <w:rPr>
          <w:rFonts w:ascii="Times New Roman" w:hAnsi="Times New Roman" w:cs="Times New Roman"/>
          <w:sz w:val="22"/>
          <w:szCs w:val="22"/>
        </w:rPr>
        <w:t>гг</w:t>
      </w:r>
      <w:proofErr w:type="spellEnd"/>
      <w:proofErr w:type="gramEnd"/>
    </w:p>
    <w:p w:rsidR="00210220" w:rsidRPr="00677393" w:rsidRDefault="00210220" w:rsidP="00F04AA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4AAA" w:rsidRPr="00677393" w:rsidRDefault="00F04AAA" w:rsidP="00F04AA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Таблица 5</w:t>
      </w:r>
    </w:p>
    <w:p w:rsidR="00F04AAA" w:rsidRPr="00677393" w:rsidRDefault="00F04AAA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Отчет об исполнении целевых показателей муниципальной программы </w:t>
      </w:r>
    </w:p>
    <w:p w:rsidR="00F04AAA" w:rsidRPr="00677393" w:rsidRDefault="004039FC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F04AAA" w:rsidRPr="00677393">
        <w:rPr>
          <w:rFonts w:ascii="Times New Roman" w:hAnsi="Times New Roman" w:cs="Times New Roman"/>
          <w:sz w:val="24"/>
          <w:szCs w:val="24"/>
          <w:u w:val="single"/>
        </w:rPr>
        <w:t>Развитие культуры</w:t>
      </w:r>
      <w:r w:rsidRPr="00677393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F04AAA" w:rsidRPr="00677393" w:rsidRDefault="00375530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состоянию з</w:t>
      </w:r>
      <w:r w:rsidR="00F04AAA" w:rsidRPr="00677393">
        <w:rPr>
          <w:rFonts w:ascii="Times New Roman" w:hAnsi="Times New Roman" w:cs="Times New Roman"/>
          <w:sz w:val="24"/>
          <w:szCs w:val="24"/>
        </w:rPr>
        <w:t>а</w:t>
      </w:r>
      <w:r w:rsidR="002E476C" w:rsidRPr="00677393">
        <w:rPr>
          <w:rFonts w:ascii="Times New Roman" w:hAnsi="Times New Roman" w:cs="Times New Roman"/>
          <w:sz w:val="24"/>
          <w:szCs w:val="24"/>
        </w:rPr>
        <w:t xml:space="preserve"> 20_____год</w:t>
      </w:r>
    </w:p>
    <w:p w:rsidR="00F04AAA" w:rsidRPr="00677393" w:rsidRDefault="00F04AAA" w:rsidP="00F04AA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5"/>
        <w:gridCol w:w="2334"/>
        <w:gridCol w:w="939"/>
        <w:gridCol w:w="1172"/>
        <w:gridCol w:w="1290"/>
        <w:gridCol w:w="1055"/>
        <w:gridCol w:w="939"/>
        <w:gridCol w:w="1643"/>
      </w:tblGrid>
      <w:tr w:rsidR="00F04AAA" w:rsidRPr="00170AC8" w:rsidTr="00F04AAA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F04AAA" w:rsidRPr="00170AC8" w:rsidTr="00F04AAA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AAA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F04AA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04AAA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70AC8" w:rsidRDefault="002472A6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Программа «Развитие культуры»</w:t>
            </w: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Уровень</w:t>
            </w:r>
            <w:r w:rsidR="002472A6" w:rsidRPr="00170AC8">
              <w:rPr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bCs/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Число</w:t>
            </w:r>
            <w:r w:rsidR="002472A6" w:rsidRPr="00170AC8">
              <w:rPr>
                <w:bCs/>
                <w:sz w:val="20"/>
                <w:szCs w:val="20"/>
              </w:rPr>
              <w:t xml:space="preserve"> участников </w:t>
            </w:r>
            <w:proofErr w:type="spellStart"/>
            <w:r w:rsidR="002472A6" w:rsidRPr="00170AC8">
              <w:rPr>
                <w:bCs/>
                <w:sz w:val="20"/>
                <w:szCs w:val="20"/>
              </w:rPr>
              <w:t>культурно-досуговых</w:t>
            </w:r>
            <w:proofErr w:type="spellEnd"/>
            <w:r w:rsidR="002472A6" w:rsidRPr="00170AC8">
              <w:rPr>
                <w:bCs/>
                <w:sz w:val="20"/>
                <w:szCs w:val="20"/>
              </w:rPr>
              <w:t xml:space="preserve">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375530" w:rsidP="0092180B">
            <w:pPr>
              <w:ind w:left="34"/>
              <w:rPr>
                <w:bCs/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2472A6" w:rsidRPr="00170AC8">
              <w:rPr>
                <w:bCs/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2472A6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72A6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6" w:rsidRPr="00170AC8" w:rsidRDefault="009B7EFA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1 «Обеспечение функ</w:t>
            </w:r>
            <w:r w:rsidR="00375530" w:rsidRPr="00170AC8">
              <w:rPr>
                <w:rFonts w:ascii="Times New Roman" w:hAnsi="Times New Roman" w:cs="Times New Roman"/>
                <w:sz w:val="20"/>
                <w:szCs w:val="20"/>
              </w:rPr>
              <w:t>ций управления культурной сферы</w:t>
            </w: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37553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Уровень</w:t>
            </w:r>
            <w:r w:rsidR="007C5749" w:rsidRPr="00170AC8">
              <w:rPr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2 «Сохранение и развитие библиотечного обслуживания»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tabs>
                <w:tab w:val="left" w:pos="317"/>
              </w:tabs>
              <w:rPr>
                <w:bCs/>
                <w:sz w:val="20"/>
                <w:szCs w:val="20"/>
              </w:rPr>
            </w:pPr>
            <w:r w:rsidRPr="00170AC8">
              <w:rPr>
                <w:rFonts w:eastAsia="Calibri"/>
                <w:sz w:val="20"/>
                <w:szCs w:val="20"/>
                <w:lang w:eastAsia="en-US"/>
              </w:rPr>
              <w:t xml:space="preserve">Количество </w:t>
            </w:r>
            <w:r w:rsidR="007C5749" w:rsidRPr="00170AC8">
              <w:rPr>
                <w:rFonts w:eastAsia="Calibri"/>
                <w:sz w:val="20"/>
                <w:szCs w:val="20"/>
                <w:lang w:eastAsia="en-US"/>
              </w:rPr>
              <w:t xml:space="preserve">посещений муниципальных библиотек с учетом посетителей культурно-массовых мероприятий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 xml:space="preserve">     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Объем пополнения библиотечного фонда новыми изданиями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экз.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autoSpaceDE w:val="0"/>
              <w:autoSpaceDN w:val="0"/>
              <w:adjustRightInd w:val="0"/>
              <w:ind w:firstLine="35"/>
              <w:rPr>
                <w:rFonts w:eastAsia="Calibri"/>
                <w:sz w:val="20"/>
                <w:szCs w:val="20"/>
                <w:lang w:eastAsia="en-US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7C5749" w:rsidRPr="00170AC8">
              <w:rPr>
                <w:sz w:val="20"/>
                <w:szCs w:val="20"/>
              </w:rPr>
              <w:t xml:space="preserve"> обращений к цифровым ресурсам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92180B">
            <w:pPr>
              <w:autoSpaceDE w:val="0"/>
              <w:autoSpaceDN w:val="0"/>
              <w:adjustRightInd w:val="0"/>
              <w:ind w:firstLine="35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Создание модельной библиотеки</w:t>
            </w:r>
            <w:r w:rsidR="00F03289" w:rsidRPr="00170AC8">
              <w:rPr>
                <w:sz w:val="20"/>
                <w:szCs w:val="20"/>
              </w:rPr>
              <w:t xml:space="preserve"> на базе Библиотеки семейного чтения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0" w:firstLine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7C5749" w:rsidRPr="00170AC8">
              <w:rPr>
                <w:sz w:val="20"/>
                <w:szCs w:val="20"/>
              </w:rPr>
              <w:t xml:space="preserve"> посетителей музея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</w:t>
            </w:r>
            <w:r w:rsidR="007C5749" w:rsidRPr="00170AC8">
              <w:rPr>
                <w:sz w:val="20"/>
                <w:szCs w:val="20"/>
              </w:rPr>
              <w:t xml:space="preserve"> экспонатов музейного фонда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Доля</w:t>
            </w:r>
            <w:r w:rsidR="007C5749" w:rsidRPr="00170AC8">
              <w:rPr>
                <w:sz w:val="20"/>
                <w:szCs w:val="20"/>
              </w:rPr>
              <w:t xml:space="preserve"> экспонируемых музейных предметов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2E423E" w:rsidP="002E423E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F03289" w:rsidP="0092180B">
            <w:pPr>
              <w:pStyle w:val="ae"/>
              <w:spacing w:before="0"/>
              <w:ind w:left="27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</w:t>
            </w:r>
            <w:r w:rsidR="007C5749" w:rsidRPr="00170AC8">
              <w:rPr>
                <w:sz w:val="20"/>
                <w:szCs w:val="20"/>
              </w:rPr>
              <w:t xml:space="preserve"> проводимых экскурсий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BC43C3">
            <w:pPr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7C5749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749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9" w:rsidRPr="00170AC8" w:rsidRDefault="00454893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4 «Развитие клубных учреждений»</w:t>
            </w: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084586" w:rsidP="0092180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</w:t>
            </w:r>
            <w:r w:rsidR="00454893" w:rsidRPr="00170AC8">
              <w:rPr>
                <w:sz w:val="20"/>
                <w:szCs w:val="20"/>
              </w:rPr>
              <w:t xml:space="preserve"> участников культурно-массовых мероприятий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Число посещений платных культурно-массовых мероприятий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2E423E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tabs>
                <w:tab w:val="left" w:pos="0"/>
              </w:tabs>
              <w:ind w:left="34" w:hanging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92180B">
            <w:pPr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Количество зрителей кино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BC43C3">
            <w:pPr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454893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893" w:rsidRPr="00170AC8" w:rsidTr="00454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93" w:rsidRPr="00170AC8" w:rsidRDefault="00123211" w:rsidP="00454893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Доля</w:t>
            </w:r>
            <w:r w:rsidR="00123211" w:rsidRPr="00170AC8">
              <w:rPr>
                <w:sz w:val="20"/>
                <w:szCs w:val="20"/>
              </w:rPr>
              <w:t xml:space="preserve"> учащихся, принимающих участие в конкурсах, фестивалях, смотрах городского, регионального, областного, всероссийского и международного уровней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78" w:rsidRPr="00170AC8" w:rsidRDefault="00C45C78" w:rsidP="00C45C7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</w:t>
            </w:r>
            <w:r w:rsidR="000E732D" w:rsidRPr="00170AC8">
              <w:rPr>
                <w:sz w:val="20"/>
                <w:szCs w:val="20"/>
              </w:rPr>
              <w:t>8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84586" w:rsidP="0092180B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К</w:t>
            </w:r>
            <w:r w:rsidR="00C45C78" w:rsidRPr="00170AC8">
              <w:rPr>
                <w:rFonts w:ascii="Times New Roman" w:hAnsi="Times New Roman" w:cs="Times New Roman"/>
              </w:rPr>
              <w:t>оличеств</w:t>
            </w:r>
            <w:r w:rsidRPr="00170AC8">
              <w:rPr>
                <w:rFonts w:ascii="Times New Roman" w:hAnsi="Times New Roman" w:cs="Times New Roman"/>
              </w:rPr>
              <w:t>о</w:t>
            </w:r>
            <w:r w:rsidR="00C45C78" w:rsidRPr="00170AC8">
              <w:rPr>
                <w:rFonts w:ascii="Times New Roman" w:hAnsi="Times New Roman" w:cs="Times New Roman"/>
              </w:rPr>
              <w:t xml:space="preserve"> преподавателей, имеющих квалификационные категории от общего числа (в т.ч.):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78" w:rsidRPr="00170AC8" w:rsidTr="00BC43C3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BC43C3">
            <w:pPr>
              <w:pStyle w:val="ConsPlusCell"/>
              <w:ind w:left="34"/>
              <w:rPr>
                <w:rFonts w:ascii="Times New Roman" w:hAnsi="Times New Roman" w:cs="Times New Roman"/>
              </w:rPr>
            </w:pPr>
            <w:r w:rsidRPr="00170AC8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0E732D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78" w:rsidRPr="00170AC8" w:rsidRDefault="00C45C78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8">
              <w:rPr>
                <w:rFonts w:ascii="Times New Roman" w:hAnsi="Times New Roman" w:cs="Times New Roman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19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123211" w:rsidRPr="00170AC8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4F0186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</w:t>
            </w:r>
            <w:r w:rsidR="00123211" w:rsidRPr="00170AC8">
              <w:rPr>
                <w:sz w:val="20"/>
                <w:szCs w:val="20"/>
              </w:rPr>
              <w:t>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20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84586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</w:t>
            </w:r>
            <w:r w:rsidR="00123211" w:rsidRPr="00170AC8">
              <w:rPr>
                <w:bCs/>
                <w:sz w:val="20"/>
                <w:szCs w:val="20"/>
              </w:rPr>
              <w:t>оличес</w:t>
            </w:r>
            <w:r w:rsidRPr="00170AC8">
              <w:rPr>
                <w:bCs/>
                <w:sz w:val="20"/>
                <w:szCs w:val="20"/>
              </w:rPr>
              <w:t>тво</w:t>
            </w:r>
            <w:r w:rsidR="00123211" w:rsidRPr="00170AC8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см</w:t>
            </w:r>
            <w:proofErr w:type="gramStart"/>
            <w:r w:rsidRPr="00170AC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Реализация</w:t>
            </w:r>
            <w:r w:rsidR="00123211" w:rsidRPr="00170AC8">
              <w:rPr>
                <w:sz w:val="20"/>
                <w:szCs w:val="20"/>
              </w:rPr>
              <w:t xml:space="preserve">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</w:t>
            </w:r>
            <w:r w:rsidR="00F902C0" w:rsidRPr="00170AC8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Количество</w:t>
            </w:r>
            <w:r w:rsidR="00123211" w:rsidRPr="00170AC8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см</w:t>
            </w:r>
            <w:proofErr w:type="gramStart"/>
            <w:r w:rsidRPr="00170AC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211" w:rsidRPr="00170AC8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0E732D" w:rsidP="000E73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2</w:t>
            </w:r>
            <w:r w:rsidR="00593B02" w:rsidRPr="00170AC8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F902C0" w:rsidP="0092180B">
            <w:pPr>
              <w:ind w:left="34"/>
              <w:rPr>
                <w:sz w:val="20"/>
                <w:szCs w:val="20"/>
              </w:rPr>
            </w:pPr>
            <w:r w:rsidRPr="00170AC8">
              <w:rPr>
                <w:bCs/>
                <w:sz w:val="20"/>
                <w:szCs w:val="20"/>
              </w:rPr>
              <w:t>К</w:t>
            </w:r>
            <w:r w:rsidR="00123211" w:rsidRPr="00170AC8">
              <w:rPr>
                <w:bCs/>
                <w:sz w:val="20"/>
                <w:szCs w:val="20"/>
              </w:rPr>
              <w:t>оличества</w:t>
            </w:r>
            <w:r w:rsidR="00123211" w:rsidRPr="00170AC8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170AC8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11" w:rsidRPr="00170AC8" w:rsidRDefault="00123211" w:rsidP="00F04AAA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4AAA" w:rsidRPr="00677393" w:rsidRDefault="00F04AAA" w:rsidP="00F04AAA">
      <w:pPr>
        <w:pStyle w:val="ConsPlusNonformat"/>
        <w:rPr>
          <w:rFonts w:ascii="Times New Roman" w:hAnsi="Times New Roman" w:cs="Times New Roman"/>
        </w:rPr>
        <w:sectPr w:rsidR="00F04AAA" w:rsidRPr="00677393" w:rsidSect="00163507">
          <w:headerReference w:type="default" r:id="rId45"/>
          <w:footerReference w:type="default" r:id="rId46"/>
          <w:type w:val="nextColumn"/>
          <w:pgSz w:w="11906" w:h="16838" w:code="9"/>
          <w:pgMar w:top="737" w:right="737" w:bottom="737" w:left="1418" w:header="567" w:footer="567" w:gutter="0"/>
          <w:cols w:space="708"/>
          <w:docGrid w:linePitch="360"/>
        </w:sectPr>
      </w:pP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"Развитие культуры" на 2020 - 202</w:t>
      </w:r>
      <w:r w:rsidR="009D42CF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210220" w:rsidRPr="00677393" w:rsidRDefault="00210220" w:rsidP="0021022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CE6" w:rsidRPr="00677393" w:rsidRDefault="00554CE6" w:rsidP="00554CE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Таблица 6</w:t>
      </w:r>
    </w:p>
    <w:p w:rsidR="00554CE6" w:rsidRPr="00677393" w:rsidRDefault="00554CE6" w:rsidP="00554CE6">
      <w:pPr>
        <w:jc w:val="center"/>
      </w:pPr>
      <w:r w:rsidRPr="00677393">
        <w:t>Отчет об исполнении мероприятий муниципальной программы</w:t>
      </w:r>
      <w:r w:rsidR="00F704F8" w:rsidRPr="00677393">
        <w:t xml:space="preserve"> </w:t>
      </w:r>
    </w:p>
    <w:p w:rsidR="00554CE6" w:rsidRPr="00677393" w:rsidRDefault="00554CE6" w:rsidP="00554CE6">
      <w:pPr>
        <w:jc w:val="center"/>
        <w:rPr>
          <w:u w:val="single"/>
        </w:rPr>
      </w:pPr>
      <w:r w:rsidRPr="00677393">
        <w:rPr>
          <w:u w:val="single"/>
        </w:rPr>
        <w:t>«Р</w:t>
      </w:r>
      <w:r w:rsidR="00C83383" w:rsidRPr="00677393">
        <w:rPr>
          <w:u w:val="single"/>
        </w:rPr>
        <w:t xml:space="preserve">азвитие культуры» </w:t>
      </w:r>
    </w:p>
    <w:p w:rsidR="00554CE6" w:rsidRPr="00677393" w:rsidRDefault="003B65B2" w:rsidP="00DA748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по состоянию н</w:t>
      </w:r>
      <w:r w:rsidR="00554CE6" w:rsidRPr="00677393">
        <w:rPr>
          <w:rFonts w:ascii="Times New Roman" w:hAnsi="Times New Roman" w:cs="Times New Roman"/>
          <w:sz w:val="24"/>
          <w:szCs w:val="24"/>
        </w:rPr>
        <w:t xml:space="preserve">а </w:t>
      </w:r>
      <w:r w:rsidR="00EF4DC4" w:rsidRPr="00677393">
        <w:rPr>
          <w:rFonts w:ascii="Times New Roman" w:hAnsi="Times New Roman" w:cs="Times New Roman"/>
          <w:sz w:val="24"/>
          <w:szCs w:val="24"/>
        </w:rPr>
        <w:t>20______год</w:t>
      </w: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96"/>
        <w:gridCol w:w="1685"/>
        <w:gridCol w:w="21"/>
        <w:gridCol w:w="6"/>
        <w:gridCol w:w="2394"/>
        <w:gridCol w:w="1267"/>
        <w:gridCol w:w="1124"/>
        <w:gridCol w:w="1353"/>
        <w:gridCol w:w="6"/>
        <w:gridCol w:w="6"/>
        <w:gridCol w:w="56"/>
        <w:gridCol w:w="1474"/>
        <w:gridCol w:w="1356"/>
        <w:gridCol w:w="1219"/>
        <w:gridCol w:w="1219"/>
        <w:gridCol w:w="1151"/>
      </w:tblGrid>
      <w:tr w:rsidR="00DB559A" w:rsidRPr="00677393" w:rsidTr="00DB559A">
        <w:trPr>
          <w:trHeight w:val="2337"/>
          <w:tblCellSpacing w:w="5" w:type="nil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N</w:t>
            </w:r>
            <w:r w:rsidR="00E81CC3" w:rsidRPr="006773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7739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77393">
              <w:rPr>
                <w:rFonts w:ascii="Times New Roman" w:hAnsi="Times New Roman" w:cs="Times New Roman"/>
              </w:rPr>
              <w:t>/</w:t>
            </w:r>
            <w:proofErr w:type="spellStart"/>
            <w:r w:rsidRPr="0067739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подпрограммы  муниципальной  программы, ведомственной целевой  программы, основного  мероприятия, мероприятия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Плановый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677393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677393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Источник   </w:t>
            </w:r>
            <w:r w:rsidRPr="00677393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E81C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Объем   финансирования,</w:t>
            </w:r>
            <w:r w:rsidRPr="00677393">
              <w:rPr>
                <w:rFonts w:ascii="Times New Roman" w:hAnsi="Times New Roman" w:cs="Times New Roman"/>
              </w:rPr>
              <w:br/>
              <w:t>предусмотренный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 20___ год,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Профинансировано</w:t>
            </w:r>
            <w:r w:rsidRPr="00677393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показ</w:t>
            </w:r>
            <w:r w:rsidR="00E97B3F" w:rsidRPr="00677393">
              <w:rPr>
                <w:rFonts w:ascii="Times New Roman" w:hAnsi="Times New Roman" w:cs="Times New Roman"/>
              </w:rPr>
              <w:t xml:space="preserve">ателя </w:t>
            </w:r>
            <w:r w:rsidR="00E97B3F" w:rsidRPr="00677393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="00E97B3F"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Плановое  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  <w:r w:rsidRPr="00677393">
              <w:rPr>
                <w:rFonts w:ascii="Times New Roman" w:hAnsi="Times New Roman" w:cs="Times New Roman"/>
              </w:rPr>
              <w:br/>
              <w:t>на 20__ год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Фактическое</w:t>
            </w:r>
            <w:r w:rsidRPr="00677393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677393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677393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Обоснование</w:t>
            </w:r>
            <w:r w:rsidRPr="00677393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677393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677393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677393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11</w:t>
            </w:r>
          </w:p>
        </w:tc>
      </w:tr>
      <w:tr w:rsidR="00554CE6" w:rsidRPr="00677393" w:rsidTr="00DB559A">
        <w:trPr>
          <w:trHeight w:val="250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1    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Подпрограмма 1 </w:t>
            </w:r>
            <w:r w:rsidRPr="00677393">
              <w:rPr>
                <w:rFonts w:ascii="Times New Roman" w:hAnsi="Times New Roman" w:cs="Times New Roman"/>
                <w:bCs/>
              </w:rPr>
              <w:t>«Обеспечение функций управления культурной сферы»</w:t>
            </w: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D54A5A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</w:t>
            </w:r>
            <w:r w:rsidR="00554CE6" w:rsidRPr="0067739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D54A5A" w:rsidP="0027673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Обеспечение функций</w:t>
            </w:r>
            <w:r w:rsidR="00276738" w:rsidRPr="00677393">
              <w:rPr>
                <w:sz w:val="20"/>
                <w:szCs w:val="20"/>
              </w:rPr>
              <w:t xml:space="preserve"> «Управление по развитию культурной сферы и библиотечного обслуживания" ЗГМО</w:t>
            </w:r>
            <w:r w:rsidRPr="006773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DA748B" w:rsidP="00DA2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D54A5A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</w:t>
            </w:r>
            <w:r w:rsidR="00554CE6"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5A" w:rsidRPr="00677393" w:rsidRDefault="00D54A5A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554CE6" w:rsidRPr="00677393" w:rsidRDefault="00554CE6" w:rsidP="00486B98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DA748B" w:rsidP="00DA2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677393" w:rsidRDefault="00554CE6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rHeight w:val="71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212903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212903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DA29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Капитальное строительство городского дома культуры по ул</w:t>
            </w:r>
            <w:proofErr w:type="gramStart"/>
            <w:r w:rsidRPr="00677393">
              <w:rPr>
                <w:sz w:val="20"/>
                <w:szCs w:val="20"/>
              </w:rPr>
              <w:t>.Л</w:t>
            </w:r>
            <w:proofErr w:type="gramEnd"/>
            <w:r w:rsidRPr="00677393">
              <w:rPr>
                <w:sz w:val="20"/>
                <w:szCs w:val="20"/>
              </w:rPr>
              <w:t>азо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28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 «</w:t>
            </w:r>
            <w:r w:rsidR="006F70CF" w:rsidRPr="00677393">
              <w:rPr>
                <w:rFonts w:ascii="Times New Roman" w:hAnsi="Times New Roman" w:cs="Times New Roman"/>
              </w:rPr>
              <w:t>Сохранение и р</w:t>
            </w:r>
            <w:r w:rsidRPr="00677393">
              <w:rPr>
                <w:rFonts w:ascii="Times New Roman" w:hAnsi="Times New Roman" w:cs="Times New Roman"/>
              </w:rPr>
              <w:t>азвитие библиотечного обслуживания»</w:t>
            </w:r>
          </w:p>
        </w:tc>
      </w:tr>
      <w:tr w:rsidR="00DB559A" w:rsidRPr="00677393" w:rsidTr="00DB559A">
        <w:trPr>
          <w:trHeight w:val="10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7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 «ЦБС»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3 «Развитие музейного дела»</w:t>
            </w: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</w:t>
            </w:r>
            <w:r w:rsidR="00DB559A" w:rsidRPr="00677393">
              <w:rPr>
                <w:sz w:val="20"/>
                <w:szCs w:val="20"/>
              </w:rPr>
              <w:t xml:space="preserve"> </w:t>
            </w:r>
            <w:r w:rsidRPr="00677393">
              <w:rPr>
                <w:sz w:val="20"/>
                <w:szCs w:val="20"/>
              </w:rPr>
              <w:t>«ИКМ»</w:t>
            </w:r>
          </w:p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rHeight w:val="591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DA748B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</w:t>
            </w:r>
            <w:proofErr w:type="gramStart"/>
            <w:r w:rsidRPr="00677393">
              <w:rPr>
                <w:sz w:val="20"/>
                <w:szCs w:val="20"/>
              </w:rPr>
              <w:t>К«</w:t>
            </w:r>
            <w:proofErr w:type="gramEnd"/>
            <w:r w:rsidRPr="00677393">
              <w:rPr>
                <w:sz w:val="20"/>
                <w:szCs w:val="20"/>
              </w:rPr>
              <w:t>ИКМ»</w:t>
            </w:r>
          </w:p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E81CC3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МБУК</w:t>
            </w:r>
            <w:r w:rsidR="00E81CC3" w:rsidRPr="00677393">
              <w:rPr>
                <w:sz w:val="20"/>
                <w:szCs w:val="20"/>
              </w:rPr>
              <w:t xml:space="preserve"> </w:t>
            </w:r>
            <w:r w:rsidRPr="00677393">
              <w:rPr>
                <w:sz w:val="20"/>
                <w:szCs w:val="20"/>
              </w:rPr>
              <w:t>«ИКМ»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30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6F70CF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4 «Р</w:t>
            </w:r>
            <w:r w:rsidR="000B3070" w:rsidRPr="00677393">
              <w:rPr>
                <w:b w:val="0"/>
                <w:sz w:val="20"/>
                <w:szCs w:val="20"/>
              </w:rPr>
              <w:t>азвитие клубных учреждений»</w:t>
            </w: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C3" w:rsidRPr="00677393" w:rsidRDefault="000B3070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«</w:t>
            </w:r>
            <w:proofErr w:type="spellStart"/>
            <w:r w:rsidRPr="00677393">
              <w:rPr>
                <w:rFonts w:eastAsia="Calibri"/>
                <w:sz w:val="20"/>
                <w:szCs w:val="20"/>
                <w:lang w:eastAsia="en-US"/>
              </w:rPr>
              <w:t>ГДКГоризонт</w:t>
            </w:r>
            <w:proofErr w:type="spellEnd"/>
            <w:r w:rsidRPr="00677393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0B3070" w:rsidRPr="00677393" w:rsidRDefault="000B3070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«КИЦ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Спутник»;</w:t>
            </w:r>
          </w:p>
          <w:p w:rsidR="000B3070" w:rsidRPr="00677393" w:rsidRDefault="000B3070" w:rsidP="00486B98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«КДЦ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Россия»</w:t>
            </w:r>
          </w:p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54A5A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0B3070" w:rsidRPr="00677393" w:rsidRDefault="000B3070" w:rsidP="00D54A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«ГДК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Горизонт»</w:t>
            </w:r>
          </w:p>
          <w:p w:rsidR="00DA748B" w:rsidRPr="00677393" w:rsidRDefault="00DA748B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«КИЦ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Спутник»;</w:t>
            </w:r>
          </w:p>
          <w:p w:rsidR="000B3070" w:rsidRPr="00677393" w:rsidRDefault="00DA748B" w:rsidP="00E81CC3">
            <w:pPr>
              <w:ind w:left="317" w:hanging="317"/>
              <w:jc w:val="both"/>
              <w:rPr>
                <w:sz w:val="20"/>
                <w:szCs w:val="20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«КДЦ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Россия»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107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rHeight w:val="923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«ГДК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Горизонт»</w:t>
            </w:r>
          </w:p>
          <w:p w:rsidR="00DA748B" w:rsidRPr="00677393" w:rsidRDefault="00DA748B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МБУК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«КИЦ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Спутник»;</w:t>
            </w:r>
          </w:p>
          <w:p w:rsidR="00DA748B" w:rsidRPr="00677393" w:rsidRDefault="00DA748B" w:rsidP="00DA748B">
            <w:pPr>
              <w:ind w:left="317" w:hanging="317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77393">
              <w:rPr>
                <w:rFonts w:eastAsia="Calibri"/>
                <w:sz w:val="20"/>
                <w:szCs w:val="20"/>
                <w:lang w:eastAsia="en-US"/>
              </w:rPr>
              <w:t>МАУК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«КДЦ</w:t>
            </w:r>
            <w:r w:rsidR="00E81CC3" w:rsidRPr="0067739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77393">
              <w:rPr>
                <w:rFonts w:eastAsia="Calibri"/>
                <w:sz w:val="20"/>
                <w:szCs w:val="20"/>
                <w:lang w:eastAsia="en-US"/>
              </w:rPr>
              <w:t>Россия»</w:t>
            </w:r>
          </w:p>
          <w:p w:rsidR="000B3070" w:rsidRPr="00677393" w:rsidRDefault="000B3070" w:rsidP="001071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107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677393">
              <w:rPr>
                <w:rFonts w:ascii="Times New Roman" w:hAnsi="Times New Roman" w:cs="Times New Roman"/>
                <w:i/>
              </w:rPr>
              <w:lastRenderedPageBreak/>
              <w:t>5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 в сфере культуры»</w:t>
            </w: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</w:t>
            </w:r>
            <w:r w:rsidR="00DB559A" w:rsidRPr="00677393">
              <w:rPr>
                <w:sz w:val="20"/>
                <w:szCs w:val="20"/>
              </w:rPr>
              <w:t xml:space="preserve"> </w:t>
            </w:r>
            <w:r w:rsidRPr="00677393">
              <w:rPr>
                <w:sz w:val="20"/>
                <w:szCs w:val="20"/>
              </w:rPr>
              <w:t>«ДМШ»</w:t>
            </w:r>
          </w:p>
          <w:p w:rsidR="000B3070" w:rsidRPr="00677393" w:rsidRDefault="000A0047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</w:t>
            </w:r>
            <w:r w:rsidR="000B3070" w:rsidRPr="00677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rHeight w:val="72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E81CC3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</w:t>
            </w:r>
            <w:r w:rsidR="00DB559A" w:rsidRPr="00677393">
              <w:rPr>
                <w:sz w:val="20"/>
                <w:szCs w:val="20"/>
              </w:rPr>
              <w:t xml:space="preserve"> </w:t>
            </w:r>
            <w:r w:rsidRPr="00677393">
              <w:rPr>
                <w:sz w:val="20"/>
                <w:szCs w:val="20"/>
              </w:rPr>
              <w:t>«ДМШ»</w:t>
            </w:r>
          </w:p>
          <w:p w:rsidR="000B3070" w:rsidRPr="00677393" w:rsidRDefault="000A0047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</w:t>
            </w:r>
            <w:r w:rsidR="00DA748B" w:rsidRPr="00677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A0047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Укрепление материально-технической базы, улучшение условий труда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</w:t>
            </w:r>
            <w:r w:rsidR="00E81CC3" w:rsidRPr="00677393">
              <w:rPr>
                <w:sz w:val="20"/>
                <w:szCs w:val="20"/>
              </w:rPr>
              <w:t xml:space="preserve"> </w:t>
            </w:r>
            <w:r w:rsidRPr="00677393">
              <w:rPr>
                <w:sz w:val="20"/>
                <w:szCs w:val="20"/>
              </w:rPr>
              <w:t>«ДМШ»</w:t>
            </w:r>
          </w:p>
          <w:p w:rsidR="000B3070" w:rsidRPr="00677393" w:rsidRDefault="000A0047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МБУ ДО «ДХШ</w:t>
            </w:r>
            <w:r w:rsidR="00DA748B" w:rsidRPr="006773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1071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rHeight w:val="878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Капитальный ремонт здания музыкальной школы</w:t>
            </w:r>
          </w:p>
        </w:tc>
        <w:tc>
          <w:tcPr>
            <w:tcW w:w="80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8B" w:rsidRPr="00677393" w:rsidRDefault="00DA748B" w:rsidP="00DB559A">
            <w:pPr>
              <w:ind w:left="101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МБОУ ДО</w:t>
            </w:r>
            <w:r w:rsidR="00DB559A" w:rsidRPr="00677393">
              <w:rPr>
                <w:sz w:val="20"/>
                <w:szCs w:val="20"/>
              </w:rPr>
              <w:t xml:space="preserve"> </w:t>
            </w:r>
            <w:r w:rsidRPr="00677393">
              <w:rPr>
                <w:sz w:val="20"/>
                <w:szCs w:val="20"/>
              </w:rPr>
              <w:t>«ДМШ»</w:t>
            </w:r>
          </w:p>
          <w:p w:rsidR="000B3070" w:rsidRPr="00677393" w:rsidRDefault="000B3070" w:rsidP="00DB559A">
            <w:pPr>
              <w:pStyle w:val="ConsPlusCell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2129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33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9B7EFA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b w:val="0"/>
                <w:sz w:val="20"/>
                <w:szCs w:val="20"/>
              </w:rPr>
            </w:pPr>
            <w:r w:rsidRPr="00677393">
              <w:rPr>
                <w:b w:val="0"/>
                <w:sz w:val="20"/>
                <w:szCs w:val="20"/>
              </w:rPr>
              <w:t>Подпрограмма 6 «Информационное обеспечение населения»</w:t>
            </w:r>
          </w:p>
        </w:tc>
      </w:tr>
      <w:tr w:rsidR="00DB559A" w:rsidRPr="00677393" w:rsidTr="00DB559A">
        <w:trPr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Затраты в рамках выполнения муниципального задания</w:t>
            </w:r>
          </w:p>
        </w:tc>
        <w:tc>
          <w:tcPr>
            <w:tcW w:w="8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ЗГМАУ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B559A" w:rsidRPr="00677393" w:rsidTr="00DB559A">
        <w:trPr>
          <w:trHeight w:val="575"/>
          <w:tblCellSpacing w:w="5" w:type="nil"/>
        </w:trPr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10711E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Текущий ремонт </w:t>
            </w:r>
          </w:p>
          <w:p w:rsidR="000B3070" w:rsidRPr="00677393" w:rsidRDefault="000B3070" w:rsidP="001071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26402C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ЗГМАУ «</w:t>
            </w:r>
            <w:proofErr w:type="spellStart"/>
            <w:r w:rsidRPr="00677393">
              <w:rPr>
                <w:sz w:val="20"/>
                <w:szCs w:val="20"/>
              </w:rPr>
              <w:t>Зиминский</w:t>
            </w:r>
            <w:proofErr w:type="spellEnd"/>
            <w:r w:rsidRPr="00677393">
              <w:rPr>
                <w:sz w:val="20"/>
                <w:szCs w:val="20"/>
              </w:rPr>
              <w:t xml:space="preserve"> информационный центр»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DA748B" w:rsidP="00486B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20___г.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486B9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54CE6" w:rsidRPr="00677393" w:rsidRDefault="00554CE6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Pr="00677393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Pr="00677393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0AC8" w:rsidRPr="00677393" w:rsidRDefault="00170AC8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59A" w:rsidRPr="00677393" w:rsidRDefault="00DB559A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1CC3" w:rsidRPr="00677393" w:rsidRDefault="00E81CC3" w:rsidP="00DB559A">
      <w:pPr>
        <w:pStyle w:val="ConsPlusNormal"/>
        <w:spacing w:line="276" w:lineRule="auto"/>
        <w:ind w:left="10206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"Развитие культуры" на 2020 - 202</w:t>
      </w:r>
      <w:r w:rsidR="009D42CF">
        <w:rPr>
          <w:rFonts w:ascii="Times New Roman" w:hAnsi="Times New Roman" w:cs="Times New Roman"/>
          <w:sz w:val="24"/>
          <w:szCs w:val="24"/>
        </w:rPr>
        <w:t>5</w:t>
      </w: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F70CF" w:rsidRPr="00677393" w:rsidRDefault="006F70CF" w:rsidP="00DB559A">
      <w:pPr>
        <w:pStyle w:val="af6"/>
        <w:spacing w:line="276" w:lineRule="auto"/>
        <w:ind w:left="10206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B75BA" w:rsidRPr="00677393" w:rsidRDefault="005B75BA" w:rsidP="00DB559A">
      <w:pPr>
        <w:pStyle w:val="af6"/>
        <w:spacing w:line="276" w:lineRule="auto"/>
        <w:jc w:val="right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Таблица 7</w:t>
      </w:r>
    </w:p>
    <w:p w:rsidR="005B75BA" w:rsidRPr="00677393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Отчет о выполнении сводных показателей муниципальных заданий на оказание муниципальных услуг (выполнение работ) </w:t>
      </w:r>
    </w:p>
    <w:p w:rsidR="005B75BA" w:rsidRPr="00677393" w:rsidRDefault="005B75BA" w:rsidP="005B75BA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«Управления по развитию культурной сферы и библиотечного обслуживания» </w:t>
      </w:r>
      <w:proofErr w:type="spellStart"/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Зиминского</w:t>
      </w:r>
      <w:proofErr w:type="spellEnd"/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городского муниципального образования</w:t>
      </w:r>
    </w:p>
    <w:p w:rsidR="005B75BA" w:rsidRPr="00677393" w:rsidRDefault="005B75BA" w:rsidP="00DA748B">
      <w:pPr>
        <w:pStyle w:val="af6"/>
        <w:spacing w:line="276" w:lineRule="auto"/>
        <w:jc w:val="center"/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</w:pP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в рамках муниципальной программы «Развитие культуры»</w:t>
      </w:r>
      <w:r w:rsidR="006F70CF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B65B2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по состоянию н</w:t>
      </w:r>
      <w:r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 w:rsidR="00DA748B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31CFF" w:rsidRPr="00677393">
        <w:rPr>
          <w:rStyle w:val="aff"/>
          <w:rFonts w:ascii="Times New Roman" w:hAnsi="Times New Roman" w:cs="Times New Roman"/>
          <w:b w:val="0"/>
          <w:color w:val="auto"/>
          <w:sz w:val="24"/>
          <w:szCs w:val="24"/>
        </w:rPr>
        <w:t>20_____г.</w:t>
      </w:r>
    </w:p>
    <w:p w:rsidR="00DB559A" w:rsidRPr="00677393" w:rsidRDefault="00DB559A" w:rsidP="00DB559A"/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0"/>
        <w:gridCol w:w="3391"/>
        <w:gridCol w:w="2381"/>
        <w:gridCol w:w="619"/>
        <w:gridCol w:w="364"/>
        <w:gridCol w:w="898"/>
        <w:gridCol w:w="221"/>
        <w:gridCol w:w="819"/>
        <w:gridCol w:w="164"/>
        <w:gridCol w:w="1086"/>
        <w:gridCol w:w="1083"/>
        <w:gridCol w:w="1071"/>
        <w:gridCol w:w="1074"/>
        <w:gridCol w:w="1216"/>
      </w:tblGrid>
      <w:tr w:rsidR="005B75BA" w:rsidRPr="00677393" w:rsidTr="00E81CC3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Единицы измерения объема муниципальной услуги (работы)</w:t>
            </w:r>
          </w:p>
        </w:tc>
        <w:tc>
          <w:tcPr>
            <w:tcW w:w="1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Объем оказания (выполнения) муниципальных услуг (работ) в тыс</w:t>
            </w:r>
            <w:proofErr w:type="gramStart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5B75BA" w:rsidRPr="00677393" w:rsidTr="00E81CC3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5B75BA" w:rsidRPr="00677393" w:rsidTr="00E81CC3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B75BA" w:rsidRPr="00677393" w:rsidTr="00486B98">
        <w:trPr>
          <w:trHeight w:val="3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2 «</w:t>
            </w:r>
            <w:r w:rsidR="006F70CF"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Сохранение и р</w:t>
            </w: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азвитие библиотечного обслуживания»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Предоставление документов во временное пользование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 w:rsidRPr="00677393">
              <w:rPr>
                <w:rFonts w:ascii="Times New Roman" w:hAnsi="Times New Roman" w:cs="Times New Roman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Выполнение справочно-библиографических запросов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BA" w:rsidRPr="00677393" w:rsidRDefault="005B75BA" w:rsidP="00486B98">
            <w:pPr>
              <w:rPr>
                <w:sz w:val="18"/>
                <w:szCs w:val="18"/>
              </w:rPr>
            </w:pPr>
            <w:r w:rsidRPr="00677393">
              <w:rPr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3.1. Организация и редактирование  каталогов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3.2. Формирование баз данных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3.3. Формирование библиотечного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ед.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Рост посещений муниципальных библиотек с учетом посетителей культурно-массовых мероприятий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B95631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чел.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B95631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3 «Развитие музейного дела»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Публикация музейных предметов, </w:t>
            </w:r>
            <w:r w:rsidRPr="00677393">
              <w:rPr>
                <w:sz w:val="20"/>
                <w:szCs w:val="20"/>
              </w:rPr>
              <w:lastRenderedPageBreak/>
              <w:t>музейных коллекций путем публичного показа, воспроизведения в печатных изданиях, на электронных и других видах носителей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lastRenderedPageBreak/>
              <w:t>количество выставок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Формирование и учет музейного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pStyle w:val="af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7393">
              <w:rPr>
                <w:rFonts w:ascii="Times New Roman" w:hAnsi="Times New Roman" w:cs="Times New Roman"/>
                <w:i/>
                <w:sz w:val="20"/>
                <w:szCs w:val="20"/>
              </w:rPr>
              <w:t>Подпрограмма 4 «Развитие клубных учреждений»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деятельности</w:t>
            </w:r>
            <w:r w:rsidR="008B1DE8" w:rsidRPr="00677393">
              <w:rPr>
                <w:sz w:val="20"/>
                <w:szCs w:val="20"/>
              </w:rPr>
              <w:t xml:space="preserve"> клубных формирований в МАУК «ГДК «Горизонт»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деятельност</w:t>
            </w:r>
            <w:r w:rsidR="008B1DE8" w:rsidRPr="00677393">
              <w:rPr>
                <w:sz w:val="20"/>
                <w:szCs w:val="20"/>
              </w:rPr>
              <w:t>и клубных формирований в МБУК «КИЦ «Спутник»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Организация деятельнос</w:t>
            </w:r>
            <w:r w:rsidR="008B1DE8" w:rsidRPr="00677393">
              <w:rPr>
                <w:sz w:val="20"/>
                <w:szCs w:val="20"/>
              </w:rPr>
              <w:t>ти клубных формирований в МАУК «КДЦ «Россия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организовано клубов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E81CC3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5 «Дополнительное образование в сфере культуры»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Предоставление дополнительного образования по дополнительным образовательным программам по видам музыкального искусства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Предоставление дополнительного образования по образовательной программе художественно-эстетической направленности: Программа изобразительного искусства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B95631">
            <w:pPr>
              <w:jc w:val="center"/>
              <w:rPr>
                <w:sz w:val="20"/>
                <w:szCs w:val="20"/>
              </w:rPr>
            </w:pPr>
            <w:r w:rsidRPr="00677393">
              <w:rPr>
                <w:i/>
                <w:sz w:val="20"/>
                <w:szCs w:val="20"/>
              </w:rPr>
              <w:t>Подпрограмма 6 «Создание условий для развития информационного обслуживания населения»</w:t>
            </w: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Информирование населения о событиях политической, экономической, социальной и культурн</w:t>
            </w:r>
            <w:r w:rsidR="008B1DE8" w:rsidRPr="00677393">
              <w:rPr>
                <w:sz w:val="20"/>
                <w:szCs w:val="20"/>
              </w:rPr>
              <w:t xml:space="preserve">ой жизни города, района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см</w:t>
            </w:r>
            <w:proofErr w:type="gramStart"/>
            <w:r w:rsidRPr="0067739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A" w:rsidRPr="00677393" w:rsidTr="00E81CC3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right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677393" w:rsidRDefault="005B75BA" w:rsidP="00486B98">
            <w:pPr>
              <w:jc w:val="center"/>
              <w:rPr>
                <w:sz w:val="20"/>
                <w:szCs w:val="20"/>
              </w:rPr>
            </w:pPr>
            <w:r w:rsidRPr="00677393">
              <w:rPr>
                <w:sz w:val="20"/>
                <w:szCs w:val="20"/>
              </w:rPr>
              <w:t>часов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486B9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87D" w:rsidRPr="00677393" w:rsidRDefault="0026587D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571B" w:rsidRPr="00677393" w:rsidRDefault="007B571B" w:rsidP="007B57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D2EEE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70AC8" w:rsidRPr="00677393" w:rsidRDefault="00170AC8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Приложение 4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  <w:proofErr w:type="spellStart"/>
      <w:r w:rsidRPr="0067739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7739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BD76A6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"Развитие культуры" на 2020 </w:t>
      </w:r>
      <w:r w:rsidR="00BD76A6">
        <w:rPr>
          <w:rFonts w:ascii="Times New Roman" w:hAnsi="Times New Roman" w:cs="Times New Roman"/>
          <w:sz w:val="24"/>
          <w:szCs w:val="24"/>
        </w:rPr>
        <w:t>–</w:t>
      </w:r>
      <w:r w:rsidRPr="00677393">
        <w:rPr>
          <w:rFonts w:ascii="Times New Roman" w:hAnsi="Times New Roman" w:cs="Times New Roman"/>
          <w:sz w:val="24"/>
          <w:szCs w:val="24"/>
        </w:rPr>
        <w:t xml:space="preserve"> 202</w:t>
      </w:r>
      <w:r w:rsidR="00E957F7">
        <w:rPr>
          <w:rFonts w:ascii="Times New Roman" w:hAnsi="Times New Roman" w:cs="Times New Roman"/>
          <w:sz w:val="24"/>
          <w:szCs w:val="24"/>
        </w:rPr>
        <w:t>5</w:t>
      </w:r>
    </w:p>
    <w:p w:rsidR="00210220" w:rsidRPr="00677393" w:rsidRDefault="00210220" w:rsidP="00DF1356">
      <w:pPr>
        <w:pStyle w:val="ConsPlusNormal"/>
        <w:spacing w:line="276" w:lineRule="auto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DD2EEE" w:rsidRPr="00677393" w:rsidRDefault="00DD2EEE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B75BA" w:rsidRPr="00677393" w:rsidRDefault="005B75BA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>Таблица 8</w:t>
      </w:r>
    </w:p>
    <w:p w:rsidR="00A737A1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</w:t>
      </w:r>
    </w:p>
    <w:p w:rsidR="005B75BA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5B75BA" w:rsidRPr="00677393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7393">
        <w:rPr>
          <w:rFonts w:ascii="Times New Roman" w:hAnsi="Times New Roman" w:cs="Times New Roman"/>
          <w:sz w:val="24"/>
          <w:szCs w:val="24"/>
          <w:u w:val="single"/>
        </w:rPr>
        <w:t>«Развитие культуры»</w:t>
      </w:r>
      <w:r w:rsidR="006F70CF" w:rsidRPr="006773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A0047" w:rsidRPr="00677393">
        <w:rPr>
          <w:rFonts w:ascii="Times New Roman" w:hAnsi="Times New Roman" w:cs="Times New Roman"/>
          <w:sz w:val="24"/>
          <w:szCs w:val="24"/>
        </w:rPr>
        <w:t>по состоянию з</w:t>
      </w:r>
      <w:r w:rsidRPr="00677393">
        <w:rPr>
          <w:rFonts w:ascii="Times New Roman" w:hAnsi="Times New Roman" w:cs="Times New Roman"/>
          <w:sz w:val="24"/>
          <w:szCs w:val="24"/>
        </w:rPr>
        <w:t>а</w:t>
      </w:r>
      <w:r w:rsidR="00C83383" w:rsidRPr="00677393">
        <w:rPr>
          <w:rFonts w:ascii="Times New Roman" w:hAnsi="Times New Roman" w:cs="Times New Roman"/>
          <w:sz w:val="24"/>
          <w:szCs w:val="24"/>
        </w:rPr>
        <w:t xml:space="preserve"> </w:t>
      </w:r>
      <w:r w:rsidR="00C31CFF" w:rsidRPr="00677393">
        <w:rPr>
          <w:rFonts w:ascii="Times New Roman" w:hAnsi="Times New Roman" w:cs="Times New Roman"/>
          <w:sz w:val="24"/>
          <w:szCs w:val="24"/>
        </w:rPr>
        <w:t>20_____г.</w:t>
      </w:r>
    </w:p>
    <w:p w:rsidR="00DB559A" w:rsidRPr="00677393" w:rsidRDefault="00DB559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761"/>
        <w:gridCol w:w="6804"/>
        <w:gridCol w:w="1559"/>
        <w:gridCol w:w="1418"/>
        <w:gridCol w:w="1484"/>
      </w:tblGrid>
      <w:tr w:rsidR="005B75BA" w:rsidRPr="00677393" w:rsidTr="00DB559A">
        <w:trPr>
          <w:trHeight w:val="600"/>
          <w:tblCellSpacing w:w="5" w:type="nil"/>
        </w:trPr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Наименование  муниципальной</w:t>
            </w:r>
            <w:r w:rsidR="00DB559A" w:rsidRPr="00677393">
              <w:rPr>
                <w:rFonts w:ascii="Times New Roman" w:hAnsi="Times New Roman" w:cs="Times New Roman"/>
              </w:rPr>
              <w:t xml:space="preserve">   программы,</w:t>
            </w:r>
            <w:r w:rsidRPr="00677393">
              <w:rPr>
                <w:rFonts w:ascii="Times New Roman" w:hAnsi="Times New Roman" w:cs="Times New Roman"/>
              </w:rPr>
              <w:t xml:space="preserve"> подпрограммы муниципальной программы,  ведомственной целевой программы, основного </w:t>
            </w:r>
            <w:r w:rsidR="00DB559A" w:rsidRPr="00677393">
              <w:rPr>
                <w:rFonts w:ascii="Times New Roman" w:hAnsi="Times New Roman" w:cs="Times New Roman"/>
              </w:rPr>
              <w:t xml:space="preserve"> мероприятия, </w:t>
            </w:r>
            <w:r w:rsidRPr="00677393">
              <w:rPr>
                <w:rFonts w:ascii="Times New Roman" w:hAnsi="Times New Roman" w:cs="Times New Roman"/>
              </w:rPr>
              <w:t xml:space="preserve">  мероприятия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5B75BA" w:rsidRPr="00677393" w:rsidTr="00E81CC3">
        <w:trPr>
          <w:trHeight w:val="652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план на отчетную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DB559A" w:rsidP="00DB55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и</w:t>
            </w:r>
            <w:r w:rsidR="005B75BA" w:rsidRPr="00677393">
              <w:rPr>
                <w:rFonts w:ascii="Times New Roman" w:hAnsi="Times New Roman" w:cs="Times New Roman"/>
              </w:rPr>
              <w:t>сполнение</w:t>
            </w:r>
            <w:r w:rsidRPr="00677393">
              <w:rPr>
                <w:rFonts w:ascii="Times New Roman" w:hAnsi="Times New Roman" w:cs="Times New Roman"/>
              </w:rPr>
              <w:t xml:space="preserve"> </w:t>
            </w:r>
            <w:r w:rsidR="005B75BA" w:rsidRPr="00677393">
              <w:rPr>
                <w:rFonts w:ascii="Times New Roman" w:hAnsi="Times New Roman" w:cs="Times New Roman"/>
              </w:rPr>
              <w:t>на  отчетную дату</w:t>
            </w:r>
          </w:p>
        </w:tc>
      </w:tr>
      <w:tr w:rsidR="00CC6D52" w:rsidRPr="00677393" w:rsidTr="00DB559A">
        <w:trPr>
          <w:trHeight w:val="64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Муниципальная </w:t>
            </w:r>
            <w:r w:rsidRPr="00677393">
              <w:rPr>
                <w:rFonts w:ascii="Times New Roman" w:hAnsi="Times New Roman" w:cs="Times New Roman"/>
              </w:rPr>
              <w:br/>
              <w:t xml:space="preserve">программа     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муниципальной 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6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«Управлени</w:t>
            </w:r>
            <w:r w:rsidR="00296738" w:rsidRPr="00677393">
              <w:rPr>
                <w:rFonts w:ascii="Times New Roman" w:hAnsi="Times New Roman" w:cs="Times New Roman"/>
              </w:rPr>
              <w:t>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5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6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48784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7 Муниципальное бюджетное учреждение дополнительного </w:t>
            </w:r>
            <w:r w:rsidRPr="00677393">
              <w:rPr>
                <w:rFonts w:ascii="Times New Roman" w:hAnsi="Times New Roman" w:cs="Times New Roman"/>
              </w:rPr>
              <w:lastRenderedPageBreak/>
              <w:t>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48784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C6D52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9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77393" w:rsidRDefault="00CC6D52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309"/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1</w:t>
            </w:r>
            <w:r w:rsidR="00CC6D52" w:rsidRPr="00677393">
              <w:rPr>
                <w:rFonts w:ascii="Times New Roman" w:hAnsi="Times New Roman" w:cs="Times New Roman"/>
              </w:rPr>
              <w:t xml:space="preserve"> «Обеспечение функций управления культурной сферой»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8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 xml:space="preserve">подпрограммы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400"/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75BA" w:rsidRPr="00677393" w:rsidTr="00DB559A">
        <w:trPr>
          <w:trHeight w:val="400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1.1</w:t>
            </w:r>
            <w:r w:rsidR="00CC6D52" w:rsidRPr="00677393">
              <w:rPr>
                <w:rFonts w:ascii="Times New Roman" w:hAnsi="Times New Roman" w:cs="Times New Roman"/>
              </w:rPr>
              <w:t xml:space="preserve"> Обеспечение функций</w:t>
            </w:r>
            <w:r w:rsidR="00293C95" w:rsidRPr="00677393">
              <w:rPr>
                <w:rFonts w:ascii="Times New Roman" w:hAnsi="Times New Roman" w:cs="Times New Roman"/>
              </w:rPr>
              <w:t xml:space="preserve"> Управления культуры ЗГМО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 xml:space="preserve">мероприятия   </w:t>
            </w:r>
            <w:r w:rsidR="00CC6D52" w:rsidRPr="00677393">
              <w:rPr>
                <w:rFonts w:ascii="Times New Roman" w:hAnsi="Times New Roman" w:cs="Times New Roman"/>
              </w:rPr>
              <w:t>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="00CC6D52"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5B75BA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C31CFF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77393" w:rsidRDefault="005B75BA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93C95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93C95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677393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677393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исполнительероприятия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</w:t>
            </w:r>
            <w:r w:rsidR="00DE35E0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95" w:rsidRPr="00677393" w:rsidRDefault="00293C95" w:rsidP="00293C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E35E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1.4 Капи</w:t>
            </w:r>
            <w:r w:rsidR="00C31CFF" w:rsidRPr="00677393">
              <w:rPr>
                <w:rFonts w:ascii="Times New Roman" w:hAnsi="Times New Roman" w:cs="Times New Roman"/>
              </w:rPr>
              <w:t>тальное строительство  Д</w:t>
            </w:r>
            <w:r w:rsidRPr="00677393">
              <w:rPr>
                <w:rFonts w:ascii="Times New Roman" w:hAnsi="Times New Roman" w:cs="Times New Roman"/>
              </w:rPr>
              <w:t>ома культуры по ул.</w:t>
            </w:r>
            <w:r w:rsidR="00DE35E0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Лазо</w:t>
            </w:r>
            <w:r w:rsidR="00DE35E0" w:rsidRPr="00677393">
              <w:rPr>
                <w:rFonts w:ascii="Times New Roman" w:hAnsi="Times New Roman" w:cs="Times New Roman"/>
              </w:rPr>
              <w:t>, д. 20А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«Управление по</w:t>
            </w:r>
            <w:r w:rsidR="00C31CFF" w:rsidRPr="00677393">
              <w:rPr>
                <w:rFonts w:ascii="Times New Roman" w:hAnsi="Times New Roman" w:cs="Times New Roman"/>
              </w:rPr>
              <w:t xml:space="preserve">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2«</w:t>
            </w:r>
            <w:r w:rsidR="00C31CFF" w:rsidRPr="00677393">
              <w:rPr>
                <w:rFonts w:ascii="Times New Roman" w:hAnsi="Times New Roman" w:cs="Times New Roman"/>
              </w:rPr>
              <w:t>Сохранение и р</w:t>
            </w:r>
            <w:r w:rsidRPr="00677393">
              <w:rPr>
                <w:rFonts w:ascii="Times New Roman" w:hAnsi="Times New Roman" w:cs="Times New Roman"/>
              </w:rPr>
              <w:t>азвитие библиотечного обслуживания»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rHeight w:val="1147"/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A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«Управление по р</w:t>
            </w:r>
            <w:r w:rsidR="00296738" w:rsidRPr="00677393">
              <w:rPr>
                <w:rFonts w:ascii="Times New Roman" w:hAnsi="Times New Roman" w:cs="Times New Roman"/>
              </w:rPr>
              <w:t>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9A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3«Развитие музейного дела»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7B571B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4 «</w:t>
            </w:r>
            <w:r w:rsidR="007B571B" w:rsidRPr="00677393">
              <w:rPr>
                <w:rFonts w:ascii="Times New Roman" w:hAnsi="Times New Roman" w:cs="Times New Roman"/>
              </w:rPr>
              <w:t>Р</w:t>
            </w:r>
            <w:r w:rsidRPr="00677393">
              <w:rPr>
                <w:rFonts w:ascii="Times New Roman" w:hAnsi="Times New Roman" w:cs="Times New Roman"/>
              </w:rPr>
              <w:t>азвитие клубных учреждений»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</w:r>
            <w:r w:rsidRPr="00677393">
              <w:rPr>
                <w:rFonts w:ascii="Times New Roman" w:hAnsi="Times New Roman" w:cs="Times New Roman"/>
              </w:rPr>
              <w:lastRenderedPageBreak/>
              <w:t>мероприятие 4.2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</w:r>
            <w:r w:rsidRPr="00677393">
              <w:rPr>
                <w:rFonts w:ascii="Times New Roman" w:hAnsi="Times New Roman" w:cs="Times New Roman"/>
              </w:rPr>
              <w:lastRenderedPageBreak/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296738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автономное учреждение культуры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Кинодосуговый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центр «Россия»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«Дополнительное образование в сфере культуры»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Pr="00677393">
              <w:rPr>
                <w:rFonts w:ascii="Times New Roman" w:hAnsi="Times New Roman" w:cs="Times New Roman"/>
              </w:rPr>
              <w:br/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1 Муниципальное бюджетное образовательное учреждение </w:t>
            </w:r>
            <w:r w:rsidRPr="00677393">
              <w:rPr>
                <w:rFonts w:ascii="Times New Roman" w:hAnsi="Times New Roman" w:cs="Times New Roman"/>
              </w:rPr>
              <w:lastRenderedPageBreak/>
              <w:t>дополнительного образования «Детская музыкальная школа»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lastRenderedPageBreak/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5.4 Капитальный ремонт здания музыкальной школы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мероприятия  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Подпрограмма 5 «Информационное обеспечение населения»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всего   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DB559A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6.1 Затраты в рамках выполнения муниципального задания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6.2 Текущий ремонт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«Управление по развитию культурной сфер</w:t>
            </w:r>
            <w:r w:rsidR="00D32047" w:rsidRPr="00677393">
              <w:rPr>
                <w:rFonts w:ascii="Times New Roman" w:hAnsi="Times New Roman" w:cs="Times New Roman"/>
              </w:rPr>
              <w:t>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B3070" w:rsidRPr="00677393" w:rsidTr="00DB559A">
        <w:trPr>
          <w:tblCellSpacing w:w="5" w:type="nil"/>
        </w:trPr>
        <w:tc>
          <w:tcPr>
            <w:tcW w:w="3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Основное       </w:t>
            </w:r>
            <w:r w:rsidRPr="00677393">
              <w:rPr>
                <w:rFonts w:ascii="Times New Roman" w:hAnsi="Times New Roman" w:cs="Times New Roman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>ответственный   исполнитель</w:t>
            </w:r>
            <w:r w:rsidR="00DB559A" w:rsidRPr="00677393">
              <w:rPr>
                <w:rFonts w:ascii="Times New Roman" w:hAnsi="Times New Roman" w:cs="Times New Roman"/>
              </w:rPr>
              <w:t xml:space="preserve"> </w:t>
            </w:r>
            <w:r w:rsidRPr="00677393">
              <w:rPr>
                <w:rFonts w:ascii="Times New Roman" w:hAnsi="Times New Roman" w:cs="Times New Roman"/>
              </w:rPr>
              <w:t>подпрограммы «Управлен</w:t>
            </w:r>
            <w:r w:rsidR="00D32047" w:rsidRPr="00677393">
              <w:rPr>
                <w:rFonts w:ascii="Times New Roman" w:hAnsi="Times New Roman" w:cs="Times New Roman"/>
              </w:rPr>
              <w:t>ие по развитию культурной сферы</w:t>
            </w:r>
            <w:r w:rsidRPr="00677393">
              <w:rPr>
                <w:rFonts w:ascii="Times New Roman" w:hAnsi="Times New Roman" w:cs="Times New Roman"/>
              </w:rPr>
              <w:t xml:space="preserve"> и библиотечного обслуживания» ЗГМО</w:t>
            </w:r>
          </w:p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  <w:r w:rsidRPr="00677393">
              <w:rPr>
                <w:rFonts w:ascii="Times New Roman" w:hAnsi="Times New Roman" w:cs="Times New Roman"/>
              </w:rPr>
              <w:t xml:space="preserve">участник  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Зиминское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городское муниципальное автономное учреждение «</w:t>
            </w:r>
            <w:proofErr w:type="spellStart"/>
            <w:r w:rsidRPr="00677393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677393">
              <w:rPr>
                <w:rFonts w:ascii="Times New Roman" w:hAnsi="Times New Roman" w:cs="Times New Roman"/>
              </w:rPr>
              <w:t xml:space="preserve"> информационный центр»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677393" w:rsidRDefault="000B3070" w:rsidP="000B307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B75BA" w:rsidRPr="00677393" w:rsidRDefault="00F97346" w:rsidP="005B75BA">
      <w:r>
        <w:t>».</w:t>
      </w:r>
    </w:p>
    <w:sectPr w:rsidR="005B75BA" w:rsidRPr="00677393" w:rsidSect="000E630A">
      <w:headerReference w:type="default" r:id="rId47"/>
      <w:footerReference w:type="default" r:id="rId48"/>
      <w:type w:val="nextColumn"/>
      <w:pgSz w:w="16838" w:h="11906" w:orient="landscape"/>
      <w:pgMar w:top="737" w:right="737" w:bottom="737" w:left="1418" w:header="567" w:footer="567" w:gutter="0"/>
      <w:pgNumType w:start="7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C2" w:rsidRDefault="00864CC2">
      <w:r>
        <w:separator/>
      </w:r>
    </w:p>
  </w:endnote>
  <w:endnote w:type="continuationSeparator" w:id="0">
    <w:p w:rsidR="00864CC2" w:rsidRDefault="00864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A74631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06DD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6DD7">
      <w:rPr>
        <w:rStyle w:val="a6"/>
        <w:noProof/>
      </w:rPr>
      <w:t>8</w:t>
    </w:r>
    <w:r>
      <w:rPr>
        <w:rStyle w:val="a6"/>
      </w:rPr>
      <w:fldChar w:fldCharType="end"/>
    </w:r>
  </w:p>
  <w:p w:rsidR="00106DD7" w:rsidRDefault="00106DD7" w:rsidP="00EC6893">
    <w:pPr>
      <w:pStyle w:val="a7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A74631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06DD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6DD7">
      <w:rPr>
        <w:rStyle w:val="a6"/>
        <w:noProof/>
      </w:rPr>
      <w:t>110</w:t>
    </w:r>
    <w:r>
      <w:rPr>
        <w:rStyle w:val="a6"/>
      </w:rPr>
      <w:fldChar w:fldCharType="end"/>
    </w:r>
  </w:p>
  <w:p w:rsidR="00106DD7" w:rsidRDefault="00106DD7" w:rsidP="00EC6893">
    <w:pPr>
      <w:pStyle w:val="a7"/>
      <w:ind w:right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40103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47</w:t>
          </w:r>
        </w:fldSimple>
      </w:p>
    </w:sdtContent>
  </w:sdt>
  <w:p w:rsidR="00106DD7" w:rsidRDefault="00106DD7" w:rsidP="006F326B">
    <w:pPr>
      <w:pStyle w:val="a7"/>
      <w:ind w:left="72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7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52</w:t>
          </w:r>
        </w:fldSimple>
      </w:p>
    </w:sdtContent>
  </w:sdt>
  <w:p w:rsidR="00106DD7" w:rsidRDefault="00106DD7">
    <w:pPr>
      <w:pStyle w:val="a7"/>
      <w:jc w:val="cen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8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54</w:t>
          </w:r>
        </w:fldSimple>
      </w:p>
    </w:sdtContent>
  </w:sdt>
  <w:p w:rsidR="00106DD7" w:rsidRDefault="00106DD7">
    <w:pPr>
      <w:pStyle w:val="a7"/>
      <w:jc w:val="cen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99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55</w:t>
          </w:r>
        </w:fldSimple>
      </w:p>
    </w:sdtContent>
  </w:sdt>
  <w:p w:rsidR="00106DD7" w:rsidRDefault="00106DD7">
    <w:pPr>
      <w:pStyle w:val="a7"/>
      <w:jc w:val="center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0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56</w:t>
          </w:r>
        </w:fldSimple>
      </w:p>
    </w:sdtContent>
  </w:sdt>
  <w:p w:rsidR="00106DD7" w:rsidRDefault="00106DD7">
    <w:pPr>
      <w:pStyle w:val="a7"/>
      <w:jc w:val="cen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3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61</w:t>
          </w:r>
        </w:fldSimple>
      </w:p>
    </w:sdtContent>
  </w:sdt>
  <w:p w:rsidR="00106DD7" w:rsidRDefault="00106DD7">
    <w:pPr>
      <w:pStyle w:val="a7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4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D61879">
            <w:rPr>
              <w:noProof/>
            </w:rPr>
            <w:t>63</w:t>
          </w:r>
        </w:fldSimple>
      </w:p>
    </w:sdtContent>
  </w:sdt>
  <w:p w:rsidR="00106DD7" w:rsidRDefault="00106DD7">
    <w:pPr>
      <w:pStyle w:val="a7"/>
      <w:jc w:val="center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5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D61879">
            <w:rPr>
              <w:noProof/>
            </w:rPr>
            <w:t>64</w:t>
          </w:r>
        </w:fldSimple>
      </w:p>
    </w:sdtContent>
  </w:sdt>
  <w:p w:rsidR="00106DD7" w:rsidRDefault="00106DD7">
    <w:pPr>
      <w:pStyle w:val="a7"/>
      <w:jc w:val="cen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6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D61879">
            <w:rPr>
              <w:noProof/>
            </w:rPr>
            <w:t>67</w:t>
          </w:r>
        </w:fldSimple>
      </w:p>
    </w:sdtContent>
  </w:sdt>
  <w:p w:rsidR="00106DD7" w:rsidRPr="00163507" w:rsidRDefault="00106DD7" w:rsidP="001635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484129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31</w:t>
          </w:r>
        </w:fldSimple>
      </w:p>
    </w:sdtContent>
  </w:sdt>
  <w:p w:rsidR="00106DD7" w:rsidRDefault="00106DD7">
    <w:pPr>
      <w:pStyle w:val="a7"/>
      <w:jc w:val="cen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7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D61879">
            <w:rPr>
              <w:noProof/>
            </w:rPr>
            <w:t>68</w:t>
          </w:r>
        </w:fldSimple>
      </w:p>
    </w:sdtContent>
  </w:sdt>
  <w:p w:rsidR="00106DD7" w:rsidRPr="00163507" w:rsidRDefault="00106DD7" w:rsidP="00163507">
    <w:pPr>
      <w:pStyle w:val="a7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8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70</w:t>
          </w:r>
        </w:fldSimple>
      </w:p>
    </w:sdtContent>
  </w:sdt>
  <w:p w:rsidR="00106DD7" w:rsidRPr="00163507" w:rsidRDefault="00106DD7" w:rsidP="00163507">
    <w:pPr>
      <w:pStyle w:val="a7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09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72</w:t>
          </w:r>
        </w:fldSimple>
      </w:p>
    </w:sdtContent>
  </w:sdt>
  <w:p w:rsidR="00106DD7" w:rsidRPr="00163507" w:rsidRDefault="00106DD7" w:rsidP="00163507">
    <w:pPr>
      <w:pStyle w:val="a7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612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82</w:t>
          </w:r>
        </w:fldSimple>
      </w:p>
    </w:sdtContent>
  </w:sdt>
  <w:p w:rsidR="00106DD7" w:rsidRPr="00163507" w:rsidRDefault="00106DD7" w:rsidP="0016350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5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32</w:t>
          </w:r>
        </w:fldSimple>
      </w:p>
    </w:sdtContent>
  </w:sdt>
  <w:p w:rsidR="00106DD7" w:rsidRDefault="00106DD7">
    <w:pPr>
      <w:pStyle w:val="a7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9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37</w:t>
          </w:r>
        </w:fldSimple>
      </w:p>
    </w:sdtContent>
  </w:sdt>
  <w:p w:rsidR="00106DD7" w:rsidRDefault="00106DD7">
    <w:pPr>
      <w:pStyle w:val="a7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575408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33</w:t>
          </w:r>
        </w:fldSimple>
      </w:p>
    </w:sdtContent>
  </w:sdt>
  <w:p w:rsidR="00106DD7" w:rsidRDefault="00106DD7">
    <w:pPr>
      <w:pStyle w:val="a7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63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38</w:t>
          </w:r>
        </w:fldSimple>
      </w:p>
    </w:sdtContent>
  </w:sdt>
  <w:p w:rsidR="00106DD7" w:rsidRDefault="00106DD7">
    <w:pPr>
      <w:pStyle w:val="a7"/>
      <w:jc w:val="cen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81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44</w:t>
          </w:r>
        </w:fldSimple>
      </w:p>
    </w:sdtContent>
  </w:sdt>
  <w:p w:rsidR="00106DD7" w:rsidRDefault="00106DD7">
    <w:pPr>
      <w:pStyle w:val="a7"/>
      <w:jc w:val="cen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A74631" w:rsidP="00CF135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06DD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6DD7">
      <w:rPr>
        <w:rStyle w:val="a6"/>
        <w:noProof/>
      </w:rPr>
      <w:t>80</w:t>
    </w:r>
    <w:r>
      <w:rPr>
        <w:rStyle w:val="a6"/>
      </w:rPr>
      <w:fldChar w:fldCharType="end"/>
    </w:r>
  </w:p>
  <w:p w:rsidR="00106DD7" w:rsidRDefault="00106DD7" w:rsidP="00CF1355">
    <w:pPr>
      <w:pStyle w:val="a7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247582"/>
      <w:docPartObj>
        <w:docPartGallery w:val="Page Numbers (Bottom of Page)"/>
        <w:docPartUnique/>
      </w:docPartObj>
    </w:sdtPr>
    <w:sdtContent>
      <w:p w:rsidR="00106DD7" w:rsidRDefault="00A74631">
        <w:pPr>
          <w:pStyle w:val="a7"/>
          <w:jc w:val="center"/>
        </w:pPr>
        <w:fldSimple w:instr=" PAGE   \* MERGEFORMAT ">
          <w:r w:rsidR="00117E50">
            <w:rPr>
              <w:noProof/>
            </w:rPr>
            <w:t>46</w:t>
          </w:r>
        </w:fldSimple>
      </w:p>
    </w:sdtContent>
  </w:sdt>
  <w:p w:rsidR="00106DD7" w:rsidRDefault="00106DD7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C2" w:rsidRDefault="00864CC2">
      <w:r>
        <w:separator/>
      </w:r>
    </w:p>
  </w:footnote>
  <w:footnote w:type="continuationSeparator" w:id="0">
    <w:p w:rsidR="00864CC2" w:rsidRDefault="00864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ac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ac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Pr="00163507" w:rsidRDefault="00106DD7" w:rsidP="00163507">
    <w:pPr>
      <w:pStyle w:val="ac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Pr="00163507" w:rsidRDefault="00106DD7" w:rsidP="00163507">
    <w:pPr>
      <w:pStyle w:val="ac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Pr="00163507" w:rsidRDefault="00106DD7" w:rsidP="00163507">
    <w:pPr>
      <w:pStyle w:val="ac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Pr="00163507" w:rsidRDefault="00106DD7" w:rsidP="00163507">
    <w:pPr>
      <w:pStyle w:val="ac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Pr="00163507" w:rsidRDefault="00106DD7" w:rsidP="00163507">
    <w:pPr>
      <w:pStyle w:val="ac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Pr="00163507" w:rsidRDefault="00106DD7" w:rsidP="00163507">
    <w:pPr>
      <w:pStyle w:val="ac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Pr="00163507" w:rsidRDefault="00106DD7" w:rsidP="00163507">
    <w:pPr>
      <w:pStyle w:val="ac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Pr="00163507" w:rsidRDefault="00106DD7" w:rsidP="0016350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ac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ac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ac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D644C2"/>
    <w:multiLevelType w:val="hybridMultilevel"/>
    <w:tmpl w:val="36F25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76E8A"/>
    <w:multiLevelType w:val="hybridMultilevel"/>
    <w:tmpl w:val="02D8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25EB5"/>
    <w:multiLevelType w:val="hybridMultilevel"/>
    <w:tmpl w:val="3C4C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665EB"/>
    <w:multiLevelType w:val="hybridMultilevel"/>
    <w:tmpl w:val="81E80B3C"/>
    <w:lvl w:ilvl="0" w:tplc="18ACEAF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763C2A"/>
    <w:multiLevelType w:val="hybridMultilevel"/>
    <w:tmpl w:val="BAAE1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B3A06"/>
    <w:multiLevelType w:val="hybridMultilevel"/>
    <w:tmpl w:val="8DA0B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4AE46EF"/>
    <w:multiLevelType w:val="hybridMultilevel"/>
    <w:tmpl w:val="0040D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3BFF"/>
    <w:multiLevelType w:val="hybridMultilevel"/>
    <w:tmpl w:val="8C3669BC"/>
    <w:lvl w:ilvl="0" w:tplc="BAD8A5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47845"/>
    <w:multiLevelType w:val="hybridMultilevel"/>
    <w:tmpl w:val="9C82B1E8"/>
    <w:lvl w:ilvl="0" w:tplc="D56AF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E685E"/>
    <w:multiLevelType w:val="hybridMultilevel"/>
    <w:tmpl w:val="4454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F21AD"/>
    <w:multiLevelType w:val="hybridMultilevel"/>
    <w:tmpl w:val="6A5CAEC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5471278E"/>
    <w:multiLevelType w:val="hybridMultilevel"/>
    <w:tmpl w:val="4F96AE6E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A692F"/>
    <w:multiLevelType w:val="hybridMultilevel"/>
    <w:tmpl w:val="181A026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7258F4"/>
    <w:multiLevelType w:val="hybridMultilevel"/>
    <w:tmpl w:val="50A2C12A"/>
    <w:lvl w:ilvl="0" w:tplc="5F36FC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49206B"/>
    <w:multiLevelType w:val="hybridMultilevel"/>
    <w:tmpl w:val="CDC6C166"/>
    <w:lvl w:ilvl="0" w:tplc="04190011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63E80077"/>
    <w:multiLevelType w:val="hybridMultilevel"/>
    <w:tmpl w:val="16AAD8D6"/>
    <w:lvl w:ilvl="0" w:tplc="D56AF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37F48"/>
    <w:multiLevelType w:val="hybridMultilevel"/>
    <w:tmpl w:val="A608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40352"/>
    <w:multiLevelType w:val="hybridMultilevel"/>
    <w:tmpl w:val="B4B863F8"/>
    <w:lvl w:ilvl="0" w:tplc="BC34CBFE">
      <w:start w:val="6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E3958C3"/>
    <w:multiLevelType w:val="hybridMultilevel"/>
    <w:tmpl w:val="DFE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9F45BB"/>
    <w:multiLevelType w:val="hybridMultilevel"/>
    <w:tmpl w:val="D9B6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326A9"/>
    <w:multiLevelType w:val="hybridMultilevel"/>
    <w:tmpl w:val="C2AE1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B912BD3"/>
    <w:multiLevelType w:val="hybridMultilevel"/>
    <w:tmpl w:val="DC486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4"/>
  </w:num>
  <w:num w:numId="5">
    <w:abstractNumId w:val="26"/>
  </w:num>
  <w:num w:numId="6">
    <w:abstractNumId w:val="19"/>
  </w:num>
  <w:num w:numId="7">
    <w:abstractNumId w:val="20"/>
  </w:num>
  <w:num w:numId="8">
    <w:abstractNumId w:val="15"/>
  </w:num>
  <w:num w:numId="9">
    <w:abstractNumId w:val="5"/>
  </w:num>
  <w:num w:numId="10">
    <w:abstractNumId w:val="4"/>
  </w:num>
  <w:num w:numId="11">
    <w:abstractNumId w:val="28"/>
  </w:num>
  <w:num w:numId="12">
    <w:abstractNumId w:val="14"/>
  </w:num>
  <w:num w:numId="13">
    <w:abstractNumId w:val="17"/>
  </w:num>
  <w:num w:numId="14">
    <w:abstractNumId w:val="11"/>
  </w:num>
  <w:num w:numId="15">
    <w:abstractNumId w:val="13"/>
  </w:num>
  <w:num w:numId="16">
    <w:abstractNumId w:val="21"/>
  </w:num>
  <w:num w:numId="17">
    <w:abstractNumId w:val="9"/>
  </w:num>
  <w:num w:numId="18">
    <w:abstractNumId w:val="2"/>
  </w:num>
  <w:num w:numId="19">
    <w:abstractNumId w:val="29"/>
  </w:num>
  <w:num w:numId="20">
    <w:abstractNumId w:val="3"/>
  </w:num>
  <w:num w:numId="21">
    <w:abstractNumId w:val="6"/>
  </w:num>
  <w:num w:numId="22">
    <w:abstractNumId w:val="16"/>
  </w:num>
  <w:num w:numId="23">
    <w:abstractNumId w:val="7"/>
  </w:num>
  <w:num w:numId="24">
    <w:abstractNumId w:val="18"/>
  </w:num>
  <w:num w:numId="25">
    <w:abstractNumId w:val="27"/>
  </w:num>
  <w:num w:numId="26">
    <w:abstractNumId w:val="8"/>
  </w:num>
  <w:num w:numId="27">
    <w:abstractNumId w:val="23"/>
  </w:num>
  <w:num w:numId="28">
    <w:abstractNumId w:val="25"/>
  </w:num>
  <w:num w:numId="29">
    <w:abstractNumId w:val="10"/>
  </w:num>
  <w:num w:numId="30">
    <w:abstractNumId w:val="2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30114"/>
  </w:hdrShapeDefaults>
  <w:footnotePr>
    <w:footnote w:id="-1"/>
    <w:footnote w:id="0"/>
  </w:footnotePr>
  <w:endnotePr>
    <w:endnote w:id="-1"/>
    <w:endnote w:id="0"/>
  </w:endnotePr>
  <w:compat/>
  <w:rsids>
    <w:rsidRoot w:val="00EE2086"/>
    <w:rsid w:val="00001036"/>
    <w:rsid w:val="00002E59"/>
    <w:rsid w:val="00002F90"/>
    <w:rsid w:val="000033BC"/>
    <w:rsid w:val="000040C9"/>
    <w:rsid w:val="00004198"/>
    <w:rsid w:val="00004611"/>
    <w:rsid w:val="0000592B"/>
    <w:rsid w:val="000076C9"/>
    <w:rsid w:val="0001003D"/>
    <w:rsid w:val="00010676"/>
    <w:rsid w:val="00011300"/>
    <w:rsid w:val="00012935"/>
    <w:rsid w:val="00012ACB"/>
    <w:rsid w:val="00012EBA"/>
    <w:rsid w:val="0001548F"/>
    <w:rsid w:val="000159F0"/>
    <w:rsid w:val="00017286"/>
    <w:rsid w:val="00017551"/>
    <w:rsid w:val="0002008D"/>
    <w:rsid w:val="00021959"/>
    <w:rsid w:val="00021EFC"/>
    <w:rsid w:val="00022286"/>
    <w:rsid w:val="00022BC3"/>
    <w:rsid w:val="00022C00"/>
    <w:rsid w:val="000234D4"/>
    <w:rsid w:val="00024523"/>
    <w:rsid w:val="000253C5"/>
    <w:rsid w:val="000263C7"/>
    <w:rsid w:val="00026C8A"/>
    <w:rsid w:val="00027203"/>
    <w:rsid w:val="00027664"/>
    <w:rsid w:val="0003017E"/>
    <w:rsid w:val="00030537"/>
    <w:rsid w:val="00030925"/>
    <w:rsid w:val="000317F6"/>
    <w:rsid w:val="00031D3F"/>
    <w:rsid w:val="00032171"/>
    <w:rsid w:val="0003219F"/>
    <w:rsid w:val="00035266"/>
    <w:rsid w:val="00036CFB"/>
    <w:rsid w:val="000376E2"/>
    <w:rsid w:val="00040037"/>
    <w:rsid w:val="000406AF"/>
    <w:rsid w:val="000414FC"/>
    <w:rsid w:val="00041A69"/>
    <w:rsid w:val="00041EA5"/>
    <w:rsid w:val="00042E42"/>
    <w:rsid w:val="0004395A"/>
    <w:rsid w:val="00044F77"/>
    <w:rsid w:val="0004501B"/>
    <w:rsid w:val="00046204"/>
    <w:rsid w:val="00046405"/>
    <w:rsid w:val="00046DF6"/>
    <w:rsid w:val="000504AA"/>
    <w:rsid w:val="00050C15"/>
    <w:rsid w:val="00050FFA"/>
    <w:rsid w:val="000523B1"/>
    <w:rsid w:val="00054923"/>
    <w:rsid w:val="00054F56"/>
    <w:rsid w:val="00055D10"/>
    <w:rsid w:val="00056C61"/>
    <w:rsid w:val="00057483"/>
    <w:rsid w:val="00057791"/>
    <w:rsid w:val="00060151"/>
    <w:rsid w:val="00060A59"/>
    <w:rsid w:val="00063F3A"/>
    <w:rsid w:val="0006554F"/>
    <w:rsid w:val="00066697"/>
    <w:rsid w:val="00066770"/>
    <w:rsid w:val="0007121B"/>
    <w:rsid w:val="00071239"/>
    <w:rsid w:val="00071BF1"/>
    <w:rsid w:val="00071CA1"/>
    <w:rsid w:val="00073A04"/>
    <w:rsid w:val="00074259"/>
    <w:rsid w:val="00074699"/>
    <w:rsid w:val="00075C61"/>
    <w:rsid w:val="00076038"/>
    <w:rsid w:val="0007623E"/>
    <w:rsid w:val="00077F61"/>
    <w:rsid w:val="00080B33"/>
    <w:rsid w:val="000812FC"/>
    <w:rsid w:val="00081EB7"/>
    <w:rsid w:val="000820E5"/>
    <w:rsid w:val="000833F0"/>
    <w:rsid w:val="00083520"/>
    <w:rsid w:val="00083527"/>
    <w:rsid w:val="00084586"/>
    <w:rsid w:val="00087328"/>
    <w:rsid w:val="00087477"/>
    <w:rsid w:val="00087A51"/>
    <w:rsid w:val="00087F4C"/>
    <w:rsid w:val="000905EA"/>
    <w:rsid w:val="00090985"/>
    <w:rsid w:val="0009281B"/>
    <w:rsid w:val="00092A64"/>
    <w:rsid w:val="00092EF8"/>
    <w:rsid w:val="00093BE6"/>
    <w:rsid w:val="00093CC7"/>
    <w:rsid w:val="00094BE7"/>
    <w:rsid w:val="00096755"/>
    <w:rsid w:val="000A0047"/>
    <w:rsid w:val="000A0AFC"/>
    <w:rsid w:val="000A1DDD"/>
    <w:rsid w:val="000A32F1"/>
    <w:rsid w:val="000A37D6"/>
    <w:rsid w:val="000A4AF3"/>
    <w:rsid w:val="000A548D"/>
    <w:rsid w:val="000A67B3"/>
    <w:rsid w:val="000B1532"/>
    <w:rsid w:val="000B1CFF"/>
    <w:rsid w:val="000B3070"/>
    <w:rsid w:val="000B4E18"/>
    <w:rsid w:val="000B5AE6"/>
    <w:rsid w:val="000B6EFE"/>
    <w:rsid w:val="000C074C"/>
    <w:rsid w:val="000C0921"/>
    <w:rsid w:val="000C28AA"/>
    <w:rsid w:val="000C2BD8"/>
    <w:rsid w:val="000C3161"/>
    <w:rsid w:val="000C3B26"/>
    <w:rsid w:val="000C3E84"/>
    <w:rsid w:val="000C4147"/>
    <w:rsid w:val="000C5F20"/>
    <w:rsid w:val="000C5F22"/>
    <w:rsid w:val="000C62C9"/>
    <w:rsid w:val="000C63D2"/>
    <w:rsid w:val="000C6B32"/>
    <w:rsid w:val="000C712E"/>
    <w:rsid w:val="000C749C"/>
    <w:rsid w:val="000C7764"/>
    <w:rsid w:val="000C77CB"/>
    <w:rsid w:val="000C77F6"/>
    <w:rsid w:val="000D0A89"/>
    <w:rsid w:val="000D120A"/>
    <w:rsid w:val="000D1D7E"/>
    <w:rsid w:val="000D2844"/>
    <w:rsid w:val="000D2AC2"/>
    <w:rsid w:val="000D3009"/>
    <w:rsid w:val="000D31BE"/>
    <w:rsid w:val="000D42A6"/>
    <w:rsid w:val="000D5022"/>
    <w:rsid w:val="000D5843"/>
    <w:rsid w:val="000D5FD1"/>
    <w:rsid w:val="000D7D83"/>
    <w:rsid w:val="000D7F8D"/>
    <w:rsid w:val="000E18ED"/>
    <w:rsid w:val="000E18F0"/>
    <w:rsid w:val="000E1B57"/>
    <w:rsid w:val="000E1FD1"/>
    <w:rsid w:val="000E3643"/>
    <w:rsid w:val="000E41FC"/>
    <w:rsid w:val="000E44F1"/>
    <w:rsid w:val="000E480B"/>
    <w:rsid w:val="000E4ED9"/>
    <w:rsid w:val="000E52BD"/>
    <w:rsid w:val="000E5328"/>
    <w:rsid w:val="000E630A"/>
    <w:rsid w:val="000E6F23"/>
    <w:rsid w:val="000E732D"/>
    <w:rsid w:val="000F0085"/>
    <w:rsid w:val="000F03AC"/>
    <w:rsid w:val="000F1AA5"/>
    <w:rsid w:val="000F3EF7"/>
    <w:rsid w:val="000F474B"/>
    <w:rsid w:val="000F70F8"/>
    <w:rsid w:val="000F71F6"/>
    <w:rsid w:val="000F7629"/>
    <w:rsid w:val="0010050B"/>
    <w:rsid w:val="0010091D"/>
    <w:rsid w:val="00100C6C"/>
    <w:rsid w:val="00100DEF"/>
    <w:rsid w:val="00101353"/>
    <w:rsid w:val="00101518"/>
    <w:rsid w:val="001016D9"/>
    <w:rsid w:val="001019DF"/>
    <w:rsid w:val="001040CF"/>
    <w:rsid w:val="001063CE"/>
    <w:rsid w:val="00106DD7"/>
    <w:rsid w:val="0010711E"/>
    <w:rsid w:val="00107B6D"/>
    <w:rsid w:val="00107C01"/>
    <w:rsid w:val="00111387"/>
    <w:rsid w:val="001132BD"/>
    <w:rsid w:val="00113A7B"/>
    <w:rsid w:val="00114937"/>
    <w:rsid w:val="0011517C"/>
    <w:rsid w:val="00115D71"/>
    <w:rsid w:val="00117E50"/>
    <w:rsid w:val="00117FA1"/>
    <w:rsid w:val="00121278"/>
    <w:rsid w:val="00122EDA"/>
    <w:rsid w:val="00123068"/>
    <w:rsid w:val="00123211"/>
    <w:rsid w:val="00123853"/>
    <w:rsid w:val="00123A7F"/>
    <w:rsid w:val="001245E6"/>
    <w:rsid w:val="00124DDF"/>
    <w:rsid w:val="00125CE7"/>
    <w:rsid w:val="00126137"/>
    <w:rsid w:val="00126ECA"/>
    <w:rsid w:val="00127920"/>
    <w:rsid w:val="0013208A"/>
    <w:rsid w:val="001339EF"/>
    <w:rsid w:val="0013495A"/>
    <w:rsid w:val="00134B72"/>
    <w:rsid w:val="00135E56"/>
    <w:rsid w:val="001361CD"/>
    <w:rsid w:val="00136C7E"/>
    <w:rsid w:val="00136F81"/>
    <w:rsid w:val="001375D1"/>
    <w:rsid w:val="0013799B"/>
    <w:rsid w:val="00141949"/>
    <w:rsid w:val="00143B4C"/>
    <w:rsid w:val="00143DCC"/>
    <w:rsid w:val="001449D8"/>
    <w:rsid w:val="00144D99"/>
    <w:rsid w:val="0014671B"/>
    <w:rsid w:val="00147279"/>
    <w:rsid w:val="00150689"/>
    <w:rsid w:val="00152C92"/>
    <w:rsid w:val="00152D55"/>
    <w:rsid w:val="0015323C"/>
    <w:rsid w:val="00153649"/>
    <w:rsid w:val="001536F0"/>
    <w:rsid w:val="00154E27"/>
    <w:rsid w:val="00155FEB"/>
    <w:rsid w:val="00156119"/>
    <w:rsid w:val="001565CB"/>
    <w:rsid w:val="00160E03"/>
    <w:rsid w:val="00161167"/>
    <w:rsid w:val="0016139F"/>
    <w:rsid w:val="00162C1C"/>
    <w:rsid w:val="00163507"/>
    <w:rsid w:val="00164A04"/>
    <w:rsid w:val="00165F70"/>
    <w:rsid w:val="001666BA"/>
    <w:rsid w:val="00166797"/>
    <w:rsid w:val="001669C9"/>
    <w:rsid w:val="00167350"/>
    <w:rsid w:val="001703A3"/>
    <w:rsid w:val="00170AC8"/>
    <w:rsid w:val="0017230C"/>
    <w:rsid w:val="0017260B"/>
    <w:rsid w:val="001735C3"/>
    <w:rsid w:val="0017499C"/>
    <w:rsid w:val="00175FB1"/>
    <w:rsid w:val="0017629F"/>
    <w:rsid w:val="00176DE4"/>
    <w:rsid w:val="00181AE9"/>
    <w:rsid w:val="00181DA2"/>
    <w:rsid w:val="00181E9A"/>
    <w:rsid w:val="00182311"/>
    <w:rsid w:val="00185342"/>
    <w:rsid w:val="0018542C"/>
    <w:rsid w:val="00185EB2"/>
    <w:rsid w:val="0018675F"/>
    <w:rsid w:val="00186A51"/>
    <w:rsid w:val="00186EAE"/>
    <w:rsid w:val="00191846"/>
    <w:rsid w:val="00191AD2"/>
    <w:rsid w:val="0019264D"/>
    <w:rsid w:val="00192E84"/>
    <w:rsid w:val="00195189"/>
    <w:rsid w:val="00195952"/>
    <w:rsid w:val="00195D6D"/>
    <w:rsid w:val="00197DFC"/>
    <w:rsid w:val="00197E6D"/>
    <w:rsid w:val="001A0405"/>
    <w:rsid w:val="001A0523"/>
    <w:rsid w:val="001A0572"/>
    <w:rsid w:val="001A0F0A"/>
    <w:rsid w:val="001A1BC0"/>
    <w:rsid w:val="001A20A8"/>
    <w:rsid w:val="001A2445"/>
    <w:rsid w:val="001A25DF"/>
    <w:rsid w:val="001A2958"/>
    <w:rsid w:val="001A29AC"/>
    <w:rsid w:val="001A3437"/>
    <w:rsid w:val="001A39A4"/>
    <w:rsid w:val="001A64F2"/>
    <w:rsid w:val="001A6C43"/>
    <w:rsid w:val="001B0A51"/>
    <w:rsid w:val="001B0C07"/>
    <w:rsid w:val="001B1425"/>
    <w:rsid w:val="001B2066"/>
    <w:rsid w:val="001B20A3"/>
    <w:rsid w:val="001B2448"/>
    <w:rsid w:val="001B2D4F"/>
    <w:rsid w:val="001B60E7"/>
    <w:rsid w:val="001B6F03"/>
    <w:rsid w:val="001B7F26"/>
    <w:rsid w:val="001B7F6D"/>
    <w:rsid w:val="001C0644"/>
    <w:rsid w:val="001C2879"/>
    <w:rsid w:val="001C3BA9"/>
    <w:rsid w:val="001C5034"/>
    <w:rsid w:val="001C73CB"/>
    <w:rsid w:val="001C73FA"/>
    <w:rsid w:val="001D0325"/>
    <w:rsid w:val="001D1E34"/>
    <w:rsid w:val="001D2359"/>
    <w:rsid w:val="001D28D0"/>
    <w:rsid w:val="001D3C6B"/>
    <w:rsid w:val="001D3F73"/>
    <w:rsid w:val="001D4E86"/>
    <w:rsid w:val="001D547B"/>
    <w:rsid w:val="001D667F"/>
    <w:rsid w:val="001D6C73"/>
    <w:rsid w:val="001D6F10"/>
    <w:rsid w:val="001E153B"/>
    <w:rsid w:val="001E18D7"/>
    <w:rsid w:val="001E1D7E"/>
    <w:rsid w:val="001E3636"/>
    <w:rsid w:val="001E54BD"/>
    <w:rsid w:val="001E7C2A"/>
    <w:rsid w:val="001F0A13"/>
    <w:rsid w:val="001F1C31"/>
    <w:rsid w:val="001F2078"/>
    <w:rsid w:val="001F38CF"/>
    <w:rsid w:val="001F3E96"/>
    <w:rsid w:val="001F6342"/>
    <w:rsid w:val="001F719A"/>
    <w:rsid w:val="001F76B4"/>
    <w:rsid w:val="00200C80"/>
    <w:rsid w:val="002032D6"/>
    <w:rsid w:val="0020359A"/>
    <w:rsid w:val="00203A67"/>
    <w:rsid w:val="0020437B"/>
    <w:rsid w:val="002057D4"/>
    <w:rsid w:val="002066D6"/>
    <w:rsid w:val="002069E7"/>
    <w:rsid w:val="00210220"/>
    <w:rsid w:val="00212010"/>
    <w:rsid w:val="00212903"/>
    <w:rsid w:val="00212B22"/>
    <w:rsid w:val="0021526C"/>
    <w:rsid w:val="002157DC"/>
    <w:rsid w:val="00221791"/>
    <w:rsid w:val="00221E02"/>
    <w:rsid w:val="00222369"/>
    <w:rsid w:val="002265A5"/>
    <w:rsid w:val="00226DF0"/>
    <w:rsid w:val="0022723A"/>
    <w:rsid w:val="00227954"/>
    <w:rsid w:val="00231346"/>
    <w:rsid w:val="0023168B"/>
    <w:rsid w:val="00231DDA"/>
    <w:rsid w:val="002325CD"/>
    <w:rsid w:val="00232AE6"/>
    <w:rsid w:val="002330DB"/>
    <w:rsid w:val="002333FA"/>
    <w:rsid w:val="00234F57"/>
    <w:rsid w:val="00235605"/>
    <w:rsid w:val="00235A53"/>
    <w:rsid w:val="002373C6"/>
    <w:rsid w:val="00243EE2"/>
    <w:rsid w:val="002444A1"/>
    <w:rsid w:val="002454E8"/>
    <w:rsid w:val="00245F2A"/>
    <w:rsid w:val="002472A6"/>
    <w:rsid w:val="00247BCA"/>
    <w:rsid w:val="0025038B"/>
    <w:rsid w:val="002506B1"/>
    <w:rsid w:val="00251203"/>
    <w:rsid w:val="00252008"/>
    <w:rsid w:val="002521FD"/>
    <w:rsid w:val="0025286D"/>
    <w:rsid w:val="002546DB"/>
    <w:rsid w:val="0025471F"/>
    <w:rsid w:val="0025526E"/>
    <w:rsid w:val="00255E37"/>
    <w:rsid w:val="00260055"/>
    <w:rsid w:val="002621B4"/>
    <w:rsid w:val="0026402C"/>
    <w:rsid w:val="0026587D"/>
    <w:rsid w:val="00266756"/>
    <w:rsid w:val="00266E80"/>
    <w:rsid w:val="0027015C"/>
    <w:rsid w:val="00270778"/>
    <w:rsid w:val="00270843"/>
    <w:rsid w:val="00270A58"/>
    <w:rsid w:val="00271797"/>
    <w:rsid w:val="002719BD"/>
    <w:rsid w:val="00272022"/>
    <w:rsid w:val="00275998"/>
    <w:rsid w:val="00275C94"/>
    <w:rsid w:val="00276738"/>
    <w:rsid w:val="00276CFE"/>
    <w:rsid w:val="00277238"/>
    <w:rsid w:val="00280E3A"/>
    <w:rsid w:val="0028110A"/>
    <w:rsid w:val="002811D4"/>
    <w:rsid w:val="00281349"/>
    <w:rsid w:val="00281C51"/>
    <w:rsid w:val="00282768"/>
    <w:rsid w:val="00284C20"/>
    <w:rsid w:val="002878E2"/>
    <w:rsid w:val="0029126F"/>
    <w:rsid w:val="00292589"/>
    <w:rsid w:val="0029393E"/>
    <w:rsid w:val="00293A9C"/>
    <w:rsid w:val="00293C95"/>
    <w:rsid w:val="002942D7"/>
    <w:rsid w:val="00294DF5"/>
    <w:rsid w:val="002952EA"/>
    <w:rsid w:val="0029662F"/>
    <w:rsid w:val="002966FF"/>
    <w:rsid w:val="00296738"/>
    <w:rsid w:val="0029708F"/>
    <w:rsid w:val="00297448"/>
    <w:rsid w:val="002A0086"/>
    <w:rsid w:val="002A0119"/>
    <w:rsid w:val="002A01C8"/>
    <w:rsid w:val="002A0323"/>
    <w:rsid w:val="002A077C"/>
    <w:rsid w:val="002A17C0"/>
    <w:rsid w:val="002A1DAA"/>
    <w:rsid w:val="002A260B"/>
    <w:rsid w:val="002A2657"/>
    <w:rsid w:val="002A2D84"/>
    <w:rsid w:val="002A58C0"/>
    <w:rsid w:val="002A62E8"/>
    <w:rsid w:val="002A6465"/>
    <w:rsid w:val="002A79B5"/>
    <w:rsid w:val="002B10C7"/>
    <w:rsid w:val="002B135A"/>
    <w:rsid w:val="002B21E4"/>
    <w:rsid w:val="002B2846"/>
    <w:rsid w:val="002B2A44"/>
    <w:rsid w:val="002B386B"/>
    <w:rsid w:val="002B3C95"/>
    <w:rsid w:val="002B401F"/>
    <w:rsid w:val="002B571C"/>
    <w:rsid w:val="002B5782"/>
    <w:rsid w:val="002B5DEA"/>
    <w:rsid w:val="002B71FB"/>
    <w:rsid w:val="002C0DB2"/>
    <w:rsid w:val="002C2F3B"/>
    <w:rsid w:val="002C3599"/>
    <w:rsid w:val="002C36E8"/>
    <w:rsid w:val="002C3758"/>
    <w:rsid w:val="002C473D"/>
    <w:rsid w:val="002C48FE"/>
    <w:rsid w:val="002C4BB2"/>
    <w:rsid w:val="002C4E06"/>
    <w:rsid w:val="002C50C0"/>
    <w:rsid w:val="002C6AB8"/>
    <w:rsid w:val="002C7048"/>
    <w:rsid w:val="002D187D"/>
    <w:rsid w:val="002D1B12"/>
    <w:rsid w:val="002D2321"/>
    <w:rsid w:val="002D237E"/>
    <w:rsid w:val="002D2BA7"/>
    <w:rsid w:val="002D2FF7"/>
    <w:rsid w:val="002D30DA"/>
    <w:rsid w:val="002D4CD6"/>
    <w:rsid w:val="002D6D56"/>
    <w:rsid w:val="002D78F6"/>
    <w:rsid w:val="002E1321"/>
    <w:rsid w:val="002E2CF9"/>
    <w:rsid w:val="002E2D82"/>
    <w:rsid w:val="002E423E"/>
    <w:rsid w:val="002E476C"/>
    <w:rsid w:val="002F0CAA"/>
    <w:rsid w:val="002F0FBA"/>
    <w:rsid w:val="002F1ECF"/>
    <w:rsid w:val="002F26D1"/>
    <w:rsid w:val="002F3714"/>
    <w:rsid w:val="002F3875"/>
    <w:rsid w:val="002F445F"/>
    <w:rsid w:val="002F45D8"/>
    <w:rsid w:val="002F47AB"/>
    <w:rsid w:val="002F73DB"/>
    <w:rsid w:val="002F772D"/>
    <w:rsid w:val="003006B4"/>
    <w:rsid w:val="003020CC"/>
    <w:rsid w:val="00302394"/>
    <w:rsid w:val="00303FCD"/>
    <w:rsid w:val="00304169"/>
    <w:rsid w:val="003043AC"/>
    <w:rsid w:val="003043E2"/>
    <w:rsid w:val="003063B1"/>
    <w:rsid w:val="003069B3"/>
    <w:rsid w:val="00311BA4"/>
    <w:rsid w:val="00311F82"/>
    <w:rsid w:val="00312124"/>
    <w:rsid w:val="00312EF0"/>
    <w:rsid w:val="00313F96"/>
    <w:rsid w:val="00314E5F"/>
    <w:rsid w:val="0031522F"/>
    <w:rsid w:val="003159F8"/>
    <w:rsid w:val="00316042"/>
    <w:rsid w:val="0031618E"/>
    <w:rsid w:val="0031703D"/>
    <w:rsid w:val="0031718D"/>
    <w:rsid w:val="00317699"/>
    <w:rsid w:val="0032008D"/>
    <w:rsid w:val="00320F9B"/>
    <w:rsid w:val="00322F0B"/>
    <w:rsid w:val="00324988"/>
    <w:rsid w:val="00325A6B"/>
    <w:rsid w:val="00327E1C"/>
    <w:rsid w:val="00330287"/>
    <w:rsid w:val="0033043F"/>
    <w:rsid w:val="0033111D"/>
    <w:rsid w:val="00332B29"/>
    <w:rsid w:val="00334032"/>
    <w:rsid w:val="0033463E"/>
    <w:rsid w:val="0033623C"/>
    <w:rsid w:val="00337E0B"/>
    <w:rsid w:val="0034136C"/>
    <w:rsid w:val="003420EF"/>
    <w:rsid w:val="0034520E"/>
    <w:rsid w:val="0034570B"/>
    <w:rsid w:val="003472D3"/>
    <w:rsid w:val="00347ADC"/>
    <w:rsid w:val="003504EA"/>
    <w:rsid w:val="0035107E"/>
    <w:rsid w:val="0035110D"/>
    <w:rsid w:val="0035193C"/>
    <w:rsid w:val="003522F9"/>
    <w:rsid w:val="00352C67"/>
    <w:rsid w:val="00353B3A"/>
    <w:rsid w:val="003545DC"/>
    <w:rsid w:val="003548E7"/>
    <w:rsid w:val="00354AE1"/>
    <w:rsid w:val="00354EA0"/>
    <w:rsid w:val="003555FE"/>
    <w:rsid w:val="003560C6"/>
    <w:rsid w:val="003568E0"/>
    <w:rsid w:val="00356B00"/>
    <w:rsid w:val="00357F27"/>
    <w:rsid w:val="00360907"/>
    <w:rsid w:val="00361365"/>
    <w:rsid w:val="003623FB"/>
    <w:rsid w:val="00362B6A"/>
    <w:rsid w:val="003630E0"/>
    <w:rsid w:val="003634E9"/>
    <w:rsid w:val="003646CC"/>
    <w:rsid w:val="003651F0"/>
    <w:rsid w:val="003652CA"/>
    <w:rsid w:val="00365F36"/>
    <w:rsid w:val="00367F63"/>
    <w:rsid w:val="0037019B"/>
    <w:rsid w:val="00370F18"/>
    <w:rsid w:val="00371B96"/>
    <w:rsid w:val="00372E7B"/>
    <w:rsid w:val="003753A5"/>
    <w:rsid w:val="00375530"/>
    <w:rsid w:val="00375B50"/>
    <w:rsid w:val="003762CB"/>
    <w:rsid w:val="00377E09"/>
    <w:rsid w:val="00382488"/>
    <w:rsid w:val="00383335"/>
    <w:rsid w:val="003834FA"/>
    <w:rsid w:val="00383FF1"/>
    <w:rsid w:val="003854ED"/>
    <w:rsid w:val="00385E9C"/>
    <w:rsid w:val="003868B6"/>
    <w:rsid w:val="00386F3E"/>
    <w:rsid w:val="00387B46"/>
    <w:rsid w:val="003916FC"/>
    <w:rsid w:val="003919E5"/>
    <w:rsid w:val="00391FD5"/>
    <w:rsid w:val="00392787"/>
    <w:rsid w:val="003928A5"/>
    <w:rsid w:val="00393F1D"/>
    <w:rsid w:val="00394E4D"/>
    <w:rsid w:val="003951F4"/>
    <w:rsid w:val="0039573A"/>
    <w:rsid w:val="00396433"/>
    <w:rsid w:val="00396CF8"/>
    <w:rsid w:val="00397642"/>
    <w:rsid w:val="003A05E5"/>
    <w:rsid w:val="003A19DB"/>
    <w:rsid w:val="003A2A93"/>
    <w:rsid w:val="003A432B"/>
    <w:rsid w:val="003A44F1"/>
    <w:rsid w:val="003A5EE0"/>
    <w:rsid w:val="003A659F"/>
    <w:rsid w:val="003A6CC0"/>
    <w:rsid w:val="003A7544"/>
    <w:rsid w:val="003A7DE3"/>
    <w:rsid w:val="003B0206"/>
    <w:rsid w:val="003B1797"/>
    <w:rsid w:val="003B1BBE"/>
    <w:rsid w:val="003B20AA"/>
    <w:rsid w:val="003B29B1"/>
    <w:rsid w:val="003B3587"/>
    <w:rsid w:val="003B3590"/>
    <w:rsid w:val="003B51A6"/>
    <w:rsid w:val="003B52B5"/>
    <w:rsid w:val="003B5527"/>
    <w:rsid w:val="003B65B2"/>
    <w:rsid w:val="003B65D4"/>
    <w:rsid w:val="003C025F"/>
    <w:rsid w:val="003C1336"/>
    <w:rsid w:val="003C193B"/>
    <w:rsid w:val="003C2191"/>
    <w:rsid w:val="003C46A4"/>
    <w:rsid w:val="003C491D"/>
    <w:rsid w:val="003C5E94"/>
    <w:rsid w:val="003D032E"/>
    <w:rsid w:val="003D1AC1"/>
    <w:rsid w:val="003D305F"/>
    <w:rsid w:val="003D3AA9"/>
    <w:rsid w:val="003D3C14"/>
    <w:rsid w:val="003D4733"/>
    <w:rsid w:val="003D4815"/>
    <w:rsid w:val="003D619F"/>
    <w:rsid w:val="003D7BDD"/>
    <w:rsid w:val="003D7FA7"/>
    <w:rsid w:val="003E12A0"/>
    <w:rsid w:val="003E2842"/>
    <w:rsid w:val="003E2C9E"/>
    <w:rsid w:val="003E3780"/>
    <w:rsid w:val="003E461F"/>
    <w:rsid w:val="003E5206"/>
    <w:rsid w:val="003E59AF"/>
    <w:rsid w:val="003E64C8"/>
    <w:rsid w:val="003E6F98"/>
    <w:rsid w:val="003F0E7A"/>
    <w:rsid w:val="003F2063"/>
    <w:rsid w:val="003F2B89"/>
    <w:rsid w:val="003F32FB"/>
    <w:rsid w:val="003F3B27"/>
    <w:rsid w:val="003F4D5F"/>
    <w:rsid w:val="003F5977"/>
    <w:rsid w:val="00400518"/>
    <w:rsid w:val="00401E94"/>
    <w:rsid w:val="0040205E"/>
    <w:rsid w:val="004026E7"/>
    <w:rsid w:val="004027FE"/>
    <w:rsid w:val="004039FC"/>
    <w:rsid w:val="00405CD9"/>
    <w:rsid w:val="00406589"/>
    <w:rsid w:val="00406F34"/>
    <w:rsid w:val="0040702A"/>
    <w:rsid w:val="00407033"/>
    <w:rsid w:val="00407400"/>
    <w:rsid w:val="00410907"/>
    <w:rsid w:val="00410D26"/>
    <w:rsid w:val="00413AF0"/>
    <w:rsid w:val="00413D9A"/>
    <w:rsid w:val="00414AB1"/>
    <w:rsid w:val="00415FA0"/>
    <w:rsid w:val="00416580"/>
    <w:rsid w:val="00416BC6"/>
    <w:rsid w:val="004171C7"/>
    <w:rsid w:val="00421CE0"/>
    <w:rsid w:val="00422A38"/>
    <w:rsid w:val="004234EC"/>
    <w:rsid w:val="00423A61"/>
    <w:rsid w:val="00425BA5"/>
    <w:rsid w:val="00425C7A"/>
    <w:rsid w:val="00426204"/>
    <w:rsid w:val="00426706"/>
    <w:rsid w:val="00426EA1"/>
    <w:rsid w:val="004273A4"/>
    <w:rsid w:val="00430C99"/>
    <w:rsid w:val="00430D45"/>
    <w:rsid w:val="00431989"/>
    <w:rsid w:val="00435870"/>
    <w:rsid w:val="00436165"/>
    <w:rsid w:val="0043659D"/>
    <w:rsid w:val="00437E21"/>
    <w:rsid w:val="00442B99"/>
    <w:rsid w:val="00443071"/>
    <w:rsid w:val="00444F3F"/>
    <w:rsid w:val="0044525F"/>
    <w:rsid w:val="004457AE"/>
    <w:rsid w:val="004513AD"/>
    <w:rsid w:val="00454893"/>
    <w:rsid w:val="00454FF9"/>
    <w:rsid w:val="004565E3"/>
    <w:rsid w:val="0045666A"/>
    <w:rsid w:val="0046037B"/>
    <w:rsid w:val="004609B2"/>
    <w:rsid w:val="0046301D"/>
    <w:rsid w:val="004634C1"/>
    <w:rsid w:val="00464459"/>
    <w:rsid w:val="004657BB"/>
    <w:rsid w:val="00466EDF"/>
    <w:rsid w:val="00466FA8"/>
    <w:rsid w:val="004676A0"/>
    <w:rsid w:val="004678AD"/>
    <w:rsid w:val="004707D0"/>
    <w:rsid w:val="00470D0A"/>
    <w:rsid w:val="00470E10"/>
    <w:rsid w:val="00471362"/>
    <w:rsid w:val="0047178D"/>
    <w:rsid w:val="00471A91"/>
    <w:rsid w:val="00471E83"/>
    <w:rsid w:val="00472596"/>
    <w:rsid w:val="00472C7A"/>
    <w:rsid w:val="00473024"/>
    <w:rsid w:val="00473CE3"/>
    <w:rsid w:val="004741B3"/>
    <w:rsid w:val="00475300"/>
    <w:rsid w:val="0047534A"/>
    <w:rsid w:val="00475439"/>
    <w:rsid w:val="00476824"/>
    <w:rsid w:val="004769CD"/>
    <w:rsid w:val="004810AE"/>
    <w:rsid w:val="00483950"/>
    <w:rsid w:val="0048508B"/>
    <w:rsid w:val="004867DE"/>
    <w:rsid w:val="00486B98"/>
    <w:rsid w:val="0048784A"/>
    <w:rsid w:val="004928EF"/>
    <w:rsid w:val="00492A4C"/>
    <w:rsid w:val="00493D14"/>
    <w:rsid w:val="004952B8"/>
    <w:rsid w:val="004A0749"/>
    <w:rsid w:val="004A09DA"/>
    <w:rsid w:val="004A0CE8"/>
    <w:rsid w:val="004A3613"/>
    <w:rsid w:val="004A3ECF"/>
    <w:rsid w:val="004A4468"/>
    <w:rsid w:val="004A4A28"/>
    <w:rsid w:val="004A535C"/>
    <w:rsid w:val="004A5675"/>
    <w:rsid w:val="004A58FE"/>
    <w:rsid w:val="004A6CED"/>
    <w:rsid w:val="004A6FE2"/>
    <w:rsid w:val="004B08FB"/>
    <w:rsid w:val="004B0B99"/>
    <w:rsid w:val="004B0FEE"/>
    <w:rsid w:val="004B36B5"/>
    <w:rsid w:val="004B47EF"/>
    <w:rsid w:val="004B4F13"/>
    <w:rsid w:val="004B5BB5"/>
    <w:rsid w:val="004B7934"/>
    <w:rsid w:val="004C1439"/>
    <w:rsid w:val="004C1480"/>
    <w:rsid w:val="004C23D5"/>
    <w:rsid w:val="004C2BB6"/>
    <w:rsid w:val="004C2E1E"/>
    <w:rsid w:val="004C5585"/>
    <w:rsid w:val="004C57A7"/>
    <w:rsid w:val="004C58B4"/>
    <w:rsid w:val="004C5BE7"/>
    <w:rsid w:val="004C5EAB"/>
    <w:rsid w:val="004C5EC8"/>
    <w:rsid w:val="004D047E"/>
    <w:rsid w:val="004D06FE"/>
    <w:rsid w:val="004D18E5"/>
    <w:rsid w:val="004D1AE1"/>
    <w:rsid w:val="004D1C38"/>
    <w:rsid w:val="004D1EFC"/>
    <w:rsid w:val="004D2A77"/>
    <w:rsid w:val="004D3DF1"/>
    <w:rsid w:val="004D41B8"/>
    <w:rsid w:val="004D4367"/>
    <w:rsid w:val="004D50A7"/>
    <w:rsid w:val="004D556A"/>
    <w:rsid w:val="004D5907"/>
    <w:rsid w:val="004D610E"/>
    <w:rsid w:val="004D6CAF"/>
    <w:rsid w:val="004D6F10"/>
    <w:rsid w:val="004E059A"/>
    <w:rsid w:val="004E0723"/>
    <w:rsid w:val="004E14EB"/>
    <w:rsid w:val="004E18F5"/>
    <w:rsid w:val="004E1F06"/>
    <w:rsid w:val="004E211E"/>
    <w:rsid w:val="004E24CB"/>
    <w:rsid w:val="004E359B"/>
    <w:rsid w:val="004E4340"/>
    <w:rsid w:val="004E5936"/>
    <w:rsid w:val="004E5F48"/>
    <w:rsid w:val="004E7667"/>
    <w:rsid w:val="004E7BEA"/>
    <w:rsid w:val="004F0186"/>
    <w:rsid w:val="004F1134"/>
    <w:rsid w:val="004F2DBC"/>
    <w:rsid w:val="004F5252"/>
    <w:rsid w:val="004F6955"/>
    <w:rsid w:val="00500B30"/>
    <w:rsid w:val="005012A6"/>
    <w:rsid w:val="0050165B"/>
    <w:rsid w:val="00502C30"/>
    <w:rsid w:val="005038AF"/>
    <w:rsid w:val="00503E94"/>
    <w:rsid w:val="005044A0"/>
    <w:rsid w:val="00507297"/>
    <w:rsid w:val="00511873"/>
    <w:rsid w:val="00511888"/>
    <w:rsid w:val="00512450"/>
    <w:rsid w:val="00512505"/>
    <w:rsid w:val="00515947"/>
    <w:rsid w:val="00515A13"/>
    <w:rsid w:val="00520095"/>
    <w:rsid w:val="005203CD"/>
    <w:rsid w:val="005215C9"/>
    <w:rsid w:val="0052211D"/>
    <w:rsid w:val="00522924"/>
    <w:rsid w:val="00523263"/>
    <w:rsid w:val="00525A1D"/>
    <w:rsid w:val="00527B30"/>
    <w:rsid w:val="00527EE3"/>
    <w:rsid w:val="005307EC"/>
    <w:rsid w:val="00530D10"/>
    <w:rsid w:val="00531304"/>
    <w:rsid w:val="0053365B"/>
    <w:rsid w:val="0053388C"/>
    <w:rsid w:val="00533BCB"/>
    <w:rsid w:val="0053465E"/>
    <w:rsid w:val="00534EF4"/>
    <w:rsid w:val="00535C45"/>
    <w:rsid w:val="00537097"/>
    <w:rsid w:val="005377D8"/>
    <w:rsid w:val="00540163"/>
    <w:rsid w:val="005415C5"/>
    <w:rsid w:val="005415FD"/>
    <w:rsid w:val="00541795"/>
    <w:rsid w:val="005419DF"/>
    <w:rsid w:val="00541ABD"/>
    <w:rsid w:val="00541DEE"/>
    <w:rsid w:val="0054583D"/>
    <w:rsid w:val="005465C1"/>
    <w:rsid w:val="00546D01"/>
    <w:rsid w:val="00546FDA"/>
    <w:rsid w:val="00547E62"/>
    <w:rsid w:val="00547FDA"/>
    <w:rsid w:val="0055119E"/>
    <w:rsid w:val="00551395"/>
    <w:rsid w:val="00551E73"/>
    <w:rsid w:val="0055255A"/>
    <w:rsid w:val="00553C61"/>
    <w:rsid w:val="0055450C"/>
    <w:rsid w:val="00554CE6"/>
    <w:rsid w:val="00555D5B"/>
    <w:rsid w:val="00555FB0"/>
    <w:rsid w:val="0055680A"/>
    <w:rsid w:val="00557DF6"/>
    <w:rsid w:val="00560D1E"/>
    <w:rsid w:val="005614BF"/>
    <w:rsid w:val="00561776"/>
    <w:rsid w:val="005618A4"/>
    <w:rsid w:val="00562C48"/>
    <w:rsid w:val="00563744"/>
    <w:rsid w:val="00563903"/>
    <w:rsid w:val="00564078"/>
    <w:rsid w:val="00564614"/>
    <w:rsid w:val="005659A4"/>
    <w:rsid w:val="005675FC"/>
    <w:rsid w:val="0056772E"/>
    <w:rsid w:val="0057318A"/>
    <w:rsid w:val="005732F4"/>
    <w:rsid w:val="00573B13"/>
    <w:rsid w:val="00573CE6"/>
    <w:rsid w:val="005749CA"/>
    <w:rsid w:val="00577952"/>
    <w:rsid w:val="00581777"/>
    <w:rsid w:val="005819A2"/>
    <w:rsid w:val="00581BB0"/>
    <w:rsid w:val="00581C2C"/>
    <w:rsid w:val="00582EE6"/>
    <w:rsid w:val="0058353E"/>
    <w:rsid w:val="0058459A"/>
    <w:rsid w:val="00585CA4"/>
    <w:rsid w:val="00585DE9"/>
    <w:rsid w:val="00586811"/>
    <w:rsid w:val="00586B5E"/>
    <w:rsid w:val="005872F8"/>
    <w:rsid w:val="005874F7"/>
    <w:rsid w:val="00590099"/>
    <w:rsid w:val="00593B02"/>
    <w:rsid w:val="00593FBA"/>
    <w:rsid w:val="00595610"/>
    <w:rsid w:val="00595E38"/>
    <w:rsid w:val="00597CBE"/>
    <w:rsid w:val="005A120A"/>
    <w:rsid w:val="005A2A67"/>
    <w:rsid w:val="005A37D4"/>
    <w:rsid w:val="005A4B14"/>
    <w:rsid w:val="005A4EBB"/>
    <w:rsid w:val="005A5A02"/>
    <w:rsid w:val="005A62F9"/>
    <w:rsid w:val="005A7160"/>
    <w:rsid w:val="005A74F7"/>
    <w:rsid w:val="005B0CAE"/>
    <w:rsid w:val="005B10FA"/>
    <w:rsid w:val="005B15CA"/>
    <w:rsid w:val="005B1B09"/>
    <w:rsid w:val="005B30AE"/>
    <w:rsid w:val="005B590E"/>
    <w:rsid w:val="005B5A27"/>
    <w:rsid w:val="005B660B"/>
    <w:rsid w:val="005B6C46"/>
    <w:rsid w:val="005B75BA"/>
    <w:rsid w:val="005C0389"/>
    <w:rsid w:val="005C2331"/>
    <w:rsid w:val="005C2C18"/>
    <w:rsid w:val="005C38B1"/>
    <w:rsid w:val="005C5375"/>
    <w:rsid w:val="005C602D"/>
    <w:rsid w:val="005C6145"/>
    <w:rsid w:val="005C66DB"/>
    <w:rsid w:val="005C6890"/>
    <w:rsid w:val="005C694C"/>
    <w:rsid w:val="005C770A"/>
    <w:rsid w:val="005D0760"/>
    <w:rsid w:val="005D1CF8"/>
    <w:rsid w:val="005D293D"/>
    <w:rsid w:val="005D34F2"/>
    <w:rsid w:val="005D3845"/>
    <w:rsid w:val="005D43BA"/>
    <w:rsid w:val="005D4F6D"/>
    <w:rsid w:val="005D5AF8"/>
    <w:rsid w:val="005D5CF3"/>
    <w:rsid w:val="005D6193"/>
    <w:rsid w:val="005D75AB"/>
    <w:rsid w:val="005D797C"/>
    <w:rsid w:val="005D7C02"/>
    <w:rsid w:val="005D7C63"/>
    <w:rsid w:val="005E0259"/>
    <w:rsid w:val="005E318B"/>
    <w:rsid w:val="005E344E"/>
    <w:rsid w:val="005E44D2"/>
    <w:rsid w:val="005E4B0C"/>
    <w:rsid w:val="005E52E6"/>
    <w:rsid w:val="005E53FA"/>
    <w:rsid w:val="005E5934"/>
    <w:rsid w:val="005E65CA"/>
    <w:rsid w:val="005E6788"/>
    <w:rsid w:val="005E6DE4"/>
    <w:rsid w:val="005E78A1"/>
    <w:rsid w:val="005F1932"/>
    <w:rsid w:val="005F1F20"/>
    <w:rsid w:val="005F28CF"/>
    <w:rsid w:val="005F36B2"/>
    <w:rsid w:val="005F489D"/>
    <w:rsid w:val="005F4D8B"/>
    <w:rsid w:val="005F6457"/>
    <w:rsid w:val="00600E9E"/>
    <w:rsid w:val="00602FBA"/>
    <w:rsid w:val="0060325F"/>
    <w:rsid w:val="00604C0E"/>
    <w:rsid w:val="00604D54"/>
    <w:rsid w:val="00604E5F"/>
    <w:rsid w:val="00605199"/>
    <w:rsid w:val="00606B8C"/>
    <w:rsid w:val="00607621"/>
    <w:rsid w:val="00611E37"/>
    <w:rsid w:val="0061211D"/>
    <w:rsid w:val="006123EF"/>
    <w:rsid w:val="00613A3B"/>
    <w:rsid w:val="00614904"/>
    <w:rsid w:val="00614DAB"/>
    <w:rsid w:val="00614EA7"/>
    <w:rsid w:val="0061589F"/>
    <w:rsid w:val="0061663E"/>
    <w:rsid w:val="00617F4C"/>
    <w:rsid w:val="00620305"/>
    <w:rsid w:val="00621775"/>
    <w:rsid w:val="00621E84"/>
    <w:rsid w:val="006245D6"/>
    <w:rsid w:val="0062485E"/>
    <w:rsid w:val="006259FD"/>
    <w:rsid w:val="00627157"/>
    <w:rsid w:val="00627490"/>
    <w:rsid w:val="00627DE2"/>
    <w:rsid w:val="0063125F"/>
    <w:rsid w:val="00632A32"/>
    <w:rsid w:val="006355FF"/>
    <w:rsid w:val="0063644F"/>
    <w:rsid w:val="00640B84"/>
    <w:rsid w:val="0064280E"/>
    <w:rsid w:val="006430D8"/>
    <w:rsid w:val="0064618A"/>
    <w:rsid w:val="00646211"/>
    <w:rsid w:val="00646C04"/>
    <w:rsid w:val="00650123"/>
    <w:rsid w:val="0065190B"/>
    <w:rsid w:val="0065260D"/>
    <w:rsid w:val="00652DD9"/>
    <w:rsid w:val="006532AA"/>
    <w:rsid w:val="006533AD"/>
    <w:rsid w:val="006537AE"/>
    <w:rsid w:val="00654136"/>
    <w:rsid w:val="00654377"/>
    <w:rsid w:val="00655F91"/>
    <w:rsid w:val="0065632C"/>
    <w:rsid w:val="00656EA4"/>
    <w:rsid w:val="00656F0B"/>
    <w:rsid w:val="00657ECB"/>
    <w:rsid w:val="00660CAA"/>
    <w:rsid w:val="00660F84"/>
    <w:rsid w:val="00661071"/>
    <w:rsid w:val="0066187A"/>
    <w:rsid w:val="00661E70"/>
    <w:rsid w:val="0066249D"/>
    <w:rsid w:val="00663249"/>
    <w:rsid w:val="006633DB"/>
    <w:rsid w:val="00663544"/>
    <w:rsid w:val="0066380D"/>
    <w:rsid w:val="00665613"/>
    <w:rsid w:val="0066584E"/>
    <w:rsid w:val="00665866"/>
    <w:rsid w:val="00667E99"/>
    <w:rsid w:val="00670605"/>
    <w:rsid w:val="0067070D"/>
    <w:rsid w:val="00670EA2"/>
    <w:rsid w:val="006712B6"/>
    <w:rsid w:val="00671E7F"/>
    <w:rsid w:val="00672544"/>
    <w:rsid w:val="0067545A"/>
    <w:rsid w:val="006755E5"/>
    <w:rsid w:val="00675E3F"/>
    <w:rsid w:val="00677393"/>
    <w:rsid w:val="00681B4B"/>
    <w:rsid w:val="006837FA"/>
    <w:rsid w:val="0068419D"/>
    <w:rsid w:val="00684BA6"/>
    <w:rsid w:val="00685E43"/>
    <w:rsid w:val="00691366"/>
    <w:rsid w:val="00691D0D"/>
    <w:rsid w:val="00692130"/>
    <w:rsid w:val="00693902"/>
    <w:rsid w:val="00693AD0"/>
    <w:rsid w:val="00693EA2"/>
    <w:rsid w:val="00693F55"/>
    <w:rsid w:val="00695BAC"/>
    <w:rsid w:val="00695D03"/>
    <w:rsid w:val="0069788C"/>
    <w:rsid w:val="006A37CB"/>
    <w:rsid w:val="006A4A4A"/>
    <w:rsid w:val="006A6B12"/>
    <w:rsid w:val="006A6B2C"/>
    <w:rsid w:val="006A70DD"/>
    <w:rsid w:val="006A7DC4"/>
    <w:rsid w:val="006B0EEF"/>
    <w:rsid w:val="006B43B2"/>
    <w:rsid w:val="006B4574"/>
    <w:rsid w:val="006B46D1"/>
    <w:rsid w:val="006B5554"/>
    <w:rsid w:val="006C010F"/>
    <w:rsid w:val="006C0366"/>
    <w:rsid w:val="006C2AEA"/>
    <w:rsid w:val="006C38A1"/>
    <w:rsid w:val="006C3CC4"/>
    <w:rsid w:val="006C4CFF"/>
    <w:rsid w:val="006C5211"/>
    <w:rsid w:val="006C60E5"/>
    <w:rsid w:val="006C6130"/>
    <w:rsid w:val="006C7093"/>
    <w:rsid w:val="006C738B"/>
    <w:rsid w:val="006C76BF"/>
    <w:rsid w:val="006C7753"/>
    <w:rsid w:val="006C783A"/>
    <w:rsid w:val="006D05A1"/>
    <w:rsid w:val="006D0DD8"/>
    <w:rsid w:val="006D1955"/>
    <w:rsid w:val="006D3FC9"/>
    <w:rsid w:val="006D4470"/>
    <w:rsid w:val="006D4D1B"/>
    <w:rsid w:val="006D5DE4"/>
    <w:rsid w:val="006D67EF"/>
    <w:rsid w:val="006D6A05"/>
    <w:rsid w:val="006D7C45"/>
    <w:rsid w:val="006E2469"/>
    <w:rsid w:val="006E3753"/>
    <w:rsid w:val="006E38DB"/>
    <w:rsid w:val="006E54AC"/>
    <w:rsid w:val="006E557E"/>
    <w:rsid w:val="006E6C8A"/>
    <w:rsid w:val="006F0375"/>
    <w:rsid w:val="006F0675"/>
    <w:rsid w:val="006F0A16"/>
    <w:rsid w:val="006F1C37"/>
    <w:rsid w:val="006F1FBE"/>
    <w:rsid w:val="006F280E"/>
    <w:rsid w:val="006F29A3"/>
    <w:rsid w:val="006F326B"/>
    <w:rsid w:val="006F3BFC"/>
    <w:rsid w:val="006F50D9"/>
    <w:rsid w:val="006F61B1"/>
    <w:rsid w:val="006F62AE"/>
    <w:rsid w:val="006F70CF"/>
    <w:rsid w:val="006F7351"/>
    <w:rsid w:val="006F75AC"/>
    <w:rsid w:val="006F7607"/>
    <w:rsid w:val="006F7AFA"/>
    <w:rsid w:val="007006A1"/>
    <w:rsid w:val="0070258A"/>
    <w:rsid w:val="0070339A"/>
    <w:rsid w:val="00705C40"/>
    <w:rsid w:val="00706753"/>
    <w:rsid w:val="00707469"/>
    <w:rsid w:val="00707ABB"/>
    <w:rsid w:val="00710B14"/>
    <w:rsid w:val="00711A2E"/>
    <w:rsid w:val="0071274F"/>
    <w:rsid w:val="0071348A"/>
    <w:rsid w:val="0071422B"/>
    <w:rsid w:val="00716C16"/>
    <w:rsid w:val="00716EF9"/>
    <w:rsid w:val="00717957"/>
    <w:rsid w:val="00720D2D"/>
    <w:rsid w:val="00721E62"/>
    <w:rsid w:val="00722E0F"/>
    <w:rsid w:val="00723DF3"/>
    <w:rsid w:val="00724359"/>
    <w:rsid w:val="00724E84"/>
    <w:rsid w:val="00725019"/>
    <w:rsid w:val="00726CB9"/>
    <w:rsid w:val="007273D0"/>
    <w:rsid w:val="00732B93"/>
    <w:rsid w:val="00732CB6"/>
    <w:rsid w:val="00733A69"/>
    <w:rsid w:val="00733B90"/>
    <w:rsid w:val="00733C47"/>
    <w:rsid w:val="00733CF9"/>
    <w:rsid w:val="00734971"/>
    <w:rsid w:val="00735A6B"/>
    <w:rsid w:val="007365FD"/>
    <w:rsid w:val="00736F63"/>
    <w:rsid w:val="007371B3"/>
    <w:rsid w:val="007400CC"/>
    <w:rsid w:val="007400F1"/>
    <w:rsid w:val="00740EE5"/>
    <w:rsid w:val="0074130E"/>
    <w:rsid w:val="0074244E"/>
    <w:rsid w:val="00744647"/>
    <w:rsid w:val="00744880"/>
    <w:rsid w:val="00746EEA"/>
    <w:rsid w:val="007472C9"/>
    <w:rsid w:val="00751BB9"/>
    <w:rsid w:val="00751BD5"/>
    <w:rsid w:val="00753013"/>
    <w:rsid w:val="007530E9"/>
    <w:rsid w:val="00753205"/>
    <w:rsid w:val="00753514"/>
    <w:rsid w:val="00753C1E"/>
    <w:rsid w:val="00753D3B"/>
    <w:rsid w:val="00754819"/>
    <w:rsid w:val="00754AB8"/>
    <w:rsid w:val="007550D6"/>
    <w:rsid w:val="00755842"/>
    <w:rsid w:val="00755B36"/>
    <w:rsid w:val="00755D6C"/>
    <w:rsid w:val="0075638A"/>
    <w:rsid w:val="007577DD"/>
    <w:rsid w:val="00760DC1"/>
    <w:rsid w:val="00760E59"/>
    <w:rsid w:val="00760E81"/>
    <w:rsid w:val="00762A9E"/>
    <w:rsid w:val="00763AA9"/>
    <w:rsid w:val="00764F6D"/>
    <w:rsid w:val="00765A2D"/>
    <w:rsid w:val="007660C1"/>
    <w:rsid w:val="00766262"/>
    <w:rsid w:val="0076651A"/>
    <w:rsid w:val="0077253E"/>
    <w:rsid w:val="00772A4A"/>
    <w:rsid w:val="007736B7"/>
    <w:rsid w:val="00773955"/>
    <w:rsid w:val="007754D2"/>
    <w:rsid w:val="007760B4"/>
    <w:rsid w:val="00780F6C"/>
    <w:rsid w:val="00780FCF"/>
    <w:rsid w:val="0078330E"/>
    <w:rsid w:val="0078474F"/>
    <w:rsid w:val="00784948"/>
    <w:rsid w:val="00784976"/>
    <w:rsid w:val="00785B67"/>
    <w:rsid w:val="00786F8D"/>
    <w:rsid w:val="00791510"/>
    <w:rsid w:val="00791C4E"/>
    <w:rsid w:val="00791C82"/>
    <w:rsid w:val="007937F5"/>
    <w:rsid w:val="00793B6F"/>
    <w:rsid w:val="00793C9B"/>
    <w:rsid w:val="00794762"/>
    <w:rsid w:val="00794D61"/>
    <w:rsid w:val="00795356"/>
    <w:rsid w:val="007965A1"/>
    <w:rsid w:val="0079722E"/>
    <w:rsid w:val="007A008C"/>
    <w:rsid w:val="007A2143"/>
    <w:rsid w:val="007A27D3"/>
    <w:rsid w:val="007A2D2F"/>
    <w:rsid w:val="007A2FA0"/>
    <w:rsid w:val="007A3DB1"/>
    <w:rsid w:val="007A45BE"/>
    <w:rsid w:val="007A4ECE"/>
    <w:rsid w:val="007A62A8"/>
    <w:rsid w:val="007B0CEF"/>
    <w:rsid w:val="007B3011"/>
    <w:rsid w:val="007B343C"/>
    <w:rsid w:val="007B40AC"/>
    <w:rsid w:val="007B42D6"/>
    <w:rsid w:val="007B48C6"/>
    <w:rsid w:val="007B4934"/>
    <w:rsid w:val="007B571B"/>
    <w:rsid w:val="007B66AC"/>
    <w:rsid w:val="007B68D9"/>
    <w:rsid w:val="007B7586"/>
    <w:rsid w:val="007C07C8"/>
    <w:rsid w:val="007C1CE8"/>
    <w:rsid w:val="007C1F23"/>
    <w:rsid w:val="007C30A4"/>
    <w:rsid w:val="007C3412"/>
    <w:rsid w:val="007C34EE"/>
    <w:rsid w:val="007C3DC5"/>
    <w:rsid w:val="007C46A8"/>
    <w:rsid w:val="007C4D17"/>
    <w:rsid w:val="007C5749"/>
    <w:rsid w:val="007C5AFA"/>
    <w:rsid w:val="007C6505"/>
    <w:rsid w:val="007C7077"/>
    <w:rsid w:val="007C7269"/>
    <w:rsid w:val="007D0E86"/>
    <w:rsid w:val="007D1266"/>
    <w:rsid w:val="007D2025"/>
    <w:rsid w:val="007D28A3"/>
    <w:rsid w:val="007D3A8D"/>
    <w:rsid w:val="007D49F3"/>
    <w:rsid w:val="007D63B3"/>
    <w:rsid w:val="007D76F9"/>
    <w:rsid w:val="007E1F21"/>
    <w:rsid w:val="007E2657"/>
    <w:rsid w:val="007E2F57"/>
    <w:rsid w:val="007E3751"/>
    <w:rsid w:val="007E4C61"/>
    <w:rsid w:val="007E5678"/>
    <w:rsid w:val="007E59BF"/>
    <w:rsid w:val="007E5BE2"/>
    <w:rsid w:val="007E6091"/>
    <w:rsid w:val="007E64F9"/>
    <w:rsid w:val="007E6AA6"/>
    <w:rsid w:val="007E7D78"/>
    <w:rsid w:val="007E7DB7"/>
    <w:rsid w:val="007F1459"/>
    <w:rsid w:val="007F45EB"/>
    <w:rsid w:val="007F4FA1"/>
    <w:rsid w:val="007F5D02"/>
    <w:rsid w:val="007F5D57"/>
    <w:rsid w:val="007F67DF"/>
    <w:rsid w:val="007F6A3E"/>
    <w:rsid w:val="00800C87"/>
    <w:rsid w:val="00800D71"/>
    <w:rsid w:val="00801087"/>
    <w:rsid w:val="00802048"/>
    <w:rsid w:val="00804628"/>
    <w:rsid w:val="008075BA"/>
    <w:rsid w:val="00810377"/>
    <w:rsid w:val="008112DF"/>
    <w:rsid w:val="0081207A"/>
    <w:rsid w:val="00812D98"/>
    <w:rsid w:val="00812EB2"/>
    <w:rsid w:val="00813202"/>
    <w:rsid w:val="00814B69"/>
    <w:rsid w:val="00815CA5"/>
    <w:rsid w:val="00820FF6"/>
    <w:rsid w:val="00822141"/>
    <w:rsid w:val="0082322B"/>
    <w:rsid w:val="00823337"/>
    <w:rsid w:val="00823A37"/>
    <w:rsid w:val="008258D5"/>
    <w:rsid w:val="00830116"/>
    <w:rsid w:val="008303BF"/>
    <w:rsid w:val="00831161"/>
    <w:rsid w:val="00831289"/>
    <w:rsid w:val="00831506"/>
    <w:rsid w:val="0083247F"/>
    <w:rsid w:val="00832BB1"/>
    <w:rsid w:val="008340A9"/>
    <w:rsid w:val="00834648"/>
    <w:rsid w:val="00835DEB"/>
    <w:rsid w:val="0083695D"/>
    <w:rsid w:val="0083699D"/>
    <w:rsid w:val="00840045"/>
    <w:rsid w:val="008408C8"/>
    <w:rsid w:val="00840F94"/>
    <w:rsid w:val="008410F7"/>
    <w:rsid w:val="008416FC"/>
    <w:rsid w:val="00842488"/>
    <w:rsid w:val="00842BFE"/>
    <w:rsid w:val="00842F2C"/>
    <w:rsid w:val="00845C16"/>
    <w:rsid w:val="00845E6E"/>
    <w:rsid w:val="00846284"/>
    <w:rsid w:val="0084628C"/>
    <w:rsid w:val="0085244B"/>
    <w:rsid w:val="00852605"/>
    <w:rsid w:val="00855560"/>
    <w:rsid w:val="0085590C"/>
    <w:rsid w:val="00856ECC"/>
    <w:rsid w:val="008576A4"/>
    <w:rsid w:val="0086332E"/>
    <w:rsid w:val="008635E1"/>
    <w:rsid w:val="00864824"/>
    <w:rsid w:val="00864CC2"/>
    <w:rsid w:val="00864F06"/>
    <w:rsid w:val="008704EA"/>
    <w:rsid w:val="00871051"/>
    <w:rsid w:val="008710CD"/>
    <w:rsid w:val="00871967"/>
    <w:rsid w:val="00871AB2"/>
    <w:rsid w:val="00872BA1"/>
    <w:rsid w:val="00874C97"/>
    <w:rsid w:val="008751B9"/>
    <w:rsid w:val="00875795"/>
    <w:rsid w:val="00875B95"/>
    <w:rsid w:val="008766BF"/>
    <w:rsid w:val="00876B1E"/>
    <w:rsid w:val="008801C1"/>
    <w:rsid w:val="008804C0"/>
    <w:rsid w:val="00880956"/>
    <w:rsid w:val="00882A49"/>
    <w:rsid w:val="008840C2"/>
    <w:rsid w:val="008850D3"/>
    <w:rsid w:val="008852C9"/>
    <w:rsid w:val="00885C36"/>
    <w:rsid w:val="00885DBB"/>
    <w:rsid w:val="00886D35"/>
    <w:rsid w:val="00890011"/>
    <w:rsid w:val="00890020"/>
    <w:rsid w:val="008900DB"/>
    <w:rsid w:val="00890D93"/>
    <w:rsid w:val="0089131D"/>
    <w:rsid w:val="00893A10"/>
    <w:rsid w:val="00894203"/>
    <w:rsid w:val="00894965"/>
    <w:rsid w:val="00894D30"/>
    <w:rsid w:val="00895D29"/>
    <w:rsid w:val="0089691C"/>
    <w:rsid w:val="008970C3"/>
    <w:rsid w:val="00897BEE"/>
    <w:rsid w:val="008A0F85"/>
    <w:rsid w:val="008A15F3"/>
    <w:rsid w:val="008A1924"/>
    <w:rsid w:val="008A1AAD"/>
    <w:rsid w:val="008A226D"/>
    <w:rsid w:val="008A231E"/>
    <w:rsid w:val="008A2779"/>
    <w:rsid w:val="008A3BB2"/>
    <w:rsid w:val="008A48B1"/>
    <w:rsid w:val="008A4A3C"/>
    <w:rsid w:val="008A52A9"/>
    <w:rsid w:val="008A5EA0"/>
    <w:rsid w:val="008A65FD"/>
    <w:rsid w:val="008A6A60"/>
    <w:rsid w:val="008A7752"/>
    <w:rsid w:val="008A7826"/>
    <w:rsid w:val="008B089D"/>
    <w:rsid w:val="008B0AC0"/>
    <w:rsid w:val="008B0FB5"/>
    <w:rsid w:val="008B1044"/>
    <w:rsid w:val="008B13F4"/>
    <w:rsid w:val="008B1DE8"/>
    <w:rsid w:val="008B27F5"/>
    <w:rsid w:val="008B34A7"/>
    <w:rsid w:val="008C0089"/>
    <w:rsid w:val="008C008E"/>
    <w:rsid w:val="008C36B9"/>
    <w:rsid w:val="008C6019"/>
    <w:rsid w:val="008C63EE"/>
    <w:rsid w:val="008C6529"/>
    <w:rsid w:val="008C6B2D"/>
    <w:rsid w:val="008D1C51"/>
    <w:rsid w:val="008D1EB4"/>
    <w:rsid w:val="008D2429"/>
    <w:rsid w:val="008D2982"/>
    <w:rsid w:val="008D2C17"/>
    <w:rsid w:val="008D4402"/>
    <w:rsid w:val="008D46AC"/>
    <w:rsid w:val="008D6494"/>
    <w:rsid w:val="008E07DF"/>
    <w:rsid w:val="008E152E"/>
    <w:rsid w:val="008E2B39"/>
    <w:rsid w:val="008E2D77"/>
    <w:rsid w:val="008E34B4"/>
    <w:rsid w:val="008E34C3"/>
    <w:rsid w:val="008E3DF7"/>
    <w:rsid w:val="008E4CDC"/>
    <w:rsid w:val="008E5882"/>
    <w:rsid w:val="008E5B27"/>
    <w:rsid w:val="008E5E77"/>
    <w:rsid w:val="008E6582"/>
    <w:rsid w:val="008E76C7"/>
    <w:rsid w:val="008F01CC"/>
    <w:rsid w:val="008F15C9"/>
    <w:rsid w:val="008F1830"/>
    <w:rsid w:val="008F2335"/>
    <w:rsid w:val="008F2805"/>
    <w:rsid w:val="008F2D4A"/>
    <w:rsid w:val="008F6532"/>
    <w:rsid w:val="008F6640"/>
    <w:rsid w:val="008F7F9D"/>
    <w:rsid w:val="0090078F"/>
    <w:rsid w:val="00900EB7"/>
    <w:rsid w:val="009010D7"/>
    <w:rsid w:val="00901D64"/>
    <w:rsid w:val="009029AE"/>
    <w:rsid w:val="00904042"/>
    <w:rsid w:val="009052F6"/>
    <w:rsid w:val="00905E93"/>
    <w:rsid w:val="0090670C"/>
    <w:rsid w:val="0090695B"/>
    <w:rsid w:val="0091126C"/>
    <w:rsid w:val="00911794"/>
    <w:rsid w:val="00911E85"/>
    <w:rsid w:val="00912642"/>
    <w:rsid w:val="00912DDF"/>
    <w:rsid w:val="009132E8"/>
    <w:rsid w:val="009136F4"/>
    <w:rsid w:val="009155FA"/>
    <w:rsid w:val="00915EB7"/>
    <w:rsid w:val="00916EE9"/>
    <w:rsid w:val="00917513"/>
    <w:rsid w:val="009176D9"/>
    <w:rsid w:val="009200A4"/>
    <w:rsid w:val="0092135D"/>
    <w:rsid w:val="0092180B"/>
    <w:rsid w:val="0092183E"/>
    <w:rsid w:val="00924A00"/>
    <w:rsid w:val="00925886"/>
    <w:rsid w:val="00926159"/>
    <w:rsid w:val="00927FC9"/>
    <w:rsid w:val="00930AD8"/>
    <w:rsid w:val="00930BAA"/>
    <w:rsid w:val="00930F96"/>
    <w:rsid w:val="00931CA6"/>
    <w:rsid w:val="009321C8"/>
    <w:rsid w:val="0093237A"/>
    <w:rsid w:val="0093251F"/>
    <w:rsid w:val="00934962"/>
    <w:rsid w:val="00934B48"/>
    <w:rsid w:val="00935B5F"/>
    <w:rsid w:val="00936872"/>
    <w:rsid w:val="00936AA2"/>
    <w:rsid w:val="00936AD5"/>
    <w:rsid w:val="00936C24"/>
    <w:rsid w:val="00936C86"/>
    <w:rsid w:val="009377C0"/>
    <w:rsid w:val="009412B0"/>
    <w:rsid w:val="00942197"/>
    <w:rsid w:val="009436B1"/>
    <w:rsid w:val="009451CD"/>
    <w:rsid w:val="009455BF"/>
    <w:rsid w:val="009456B7"/>
    <w:rsid w:val="00950874"/>
    <w:rsid w:val="0095134B"/>
    <w:rsid w:val="00952706"/>
    <w:rsid w:val="00952C34"/>
    <w:rsid w:val="00953705"/>
    <w:rsid w:val="00953B92"/>
    <w:rsid w:val="00953F92"/>
    <w:rsid w:val="009545D7"/>
    <w:rsid w:val="00954A71"/>
    <w:rsid w:val="0096070A"/>
    <w:rsid w:val="00960A04"/>
    <w:rsid w:val="00963154"/>
    <w:rsid w:val="009637B4"/>
    <w:rsid w:val="00963B5B"/>
    <w:rsid w:val="00964294"/>
    <w:rsid w:val="00964302"/>
    <w:rsid w:val="0096476A"/>
    <w:rsid w:val="00964B75"/>
    <w:rsid w:val="00964F6F"/>
    <w:rsid w:val="00964F7B"/>
    <w:rsid w:val="009711D0"/>
    <w:rsid w:val="00971472"/>
    <w:rsid w:val="0097337C"/>
    <w:rsid w:val="00975A11"/>
    <w:rsid w:val="00975BA0"/>
    <w:rsid w:val="00975F30"/>
    <w:rsid w:val="009760D2"/>
    <w:rsid w:val="00976282"/>
    <w:rsid w:val="009775A5"/>
    <w:rsid w:val="00980F4F"/>
    <w:rsid w:val="009824B4"/>
    <w:rsid w:val="00982EE5"/>
    <w:rsid w:val="009844F1"/>
    <w:rsid w:val="00984AD7"/>
    <w:rsid w:val="0098510C"/>
    <w:rsid w:val="00986284"/>
    <w:rsid w:val="00986755"/>
    <w:rsid w:val="00986D7C"/>
    <w:rsid w:val="00986FFB"/>
    <w:rsid w:val="009873E8"/>
    <w:rsid w:val="00991924"/>
    <w:rsid w:val="00992840"/>
    <w:rsid w:val="009930BD"/>
    <w:rsid w:val="00994B72"/>
    <w:rsid w:val="0099653F"/>
    <w:rsid w:val="00996BE6"/>
    <w:rsid w:val="00997DAB"/>
    <w:rsid w:val="009A3332"/>
    <w:rsid w:val="009A37B0"/>
    <w:rsid w:val="009A3F9C"/>
    <w:rsid w:val="009A4025"/>
    <w:rsid w:val="009A45A4"/>
    <w:rsid w:val="009A4617"/>
    <w:rsid w:val="009A56AF"/>
    <w:rsid w:val="009A71C4"/>
    <w:rsid w:val="009B05F2"/>
    <w:rsid w:val="009B0ACF"/>
    <w:rsid w:val="009B1B1B"/>
    <w:rsid w:val="009B1FAF"/>
    <w:rsid w:val="009B222E"/>
    <w:rsid w:val="009B25FE"/>
    <w:rsid w:val="009B3714"/>
    <w:rsid w:val="009B39B8"/>
    <w:rsid w:val="009B3EE3"/>
    <w:rsid w:val="009B7BFA"/>
    <w:rsid w:val="009B7EFA"/>
    <w:rsid w:val="009C07D5"/>
    <w:rsid w:val="009C0B8A"/>
    <w:rsid w:val="009C1992"/>
    <w:rsid w:val="009C1D24"/>
    <w:rsid w:val="009C4288"/>
    <w:rsid w:val="009C5C2B"/>
    <w:rsid w:val="009D1677"/>
    <w:rsid w:val="009D184B"/>
    <w:rsid w:val="009D184E"/>
    <w:rsid w:val="009D3017"/>
    <w:rsid w:val="009D35A0"/>
    <w:rsid w:val="009D42CF"/>
    <w:rsid w:val="009D50A7"/>
    <w:rsid w:val="009D582F"/>
    <w:rsid w:val="009D5E1A"/>
    <w:rsid w:val="009D60BB"/>
    <w:rsid w:val="009D644A"/>
    <w:rsid w:val="009D73CC"/>
    <w:rsid w:val="009D742F"/>
    <w:rsid w:val="009D7D0D"/>
    <w:rsid w:val="009E230E"/>
    <w:rsid w:val="009E2E52"/>
    <w:rsid w:val="009E3A67"/>
    <w:rsid w:val="009E41B1"/>
    <w:rsid w:val="009E50E1"/>
    <w:rsid w:val="009E64B2"/>
    <w:rsid w:val="009E67C7"/>
    <w:rsid w:val="009F0AED"/>
    <w:rsid w:val="009F1228"/>
    <w:rsid w:val="009F1A68"/>
    <w:rsid w:val="009F1F10"/>
    <w:rsid w:val="009F21D9"/>
    <w:rsid w:val="009F2333"/>
    <w:rsid w:val="009F3185"/>
    <w:rsid w:val="009F398B"/>
    <w:rsid w:val="009F4379"/>
    <w:rsid w:val="009F47DA"/>
    <w:rsid w:val="009F62A5"/>
    <w:rsid w:val="009F6F32"/>
    <w:rsid w:val="00A00E93"/>
    <w:rsid w:val="00A015FF"/>
    <w:rsid w:val="00A019B0"/>
    <w:rsid w:val="00A03152"/>
    <w:rsid w:val="00A038B7"/>
    <w:rsid w:val="00A039D7"/>
    <w:rsid w:val="00A03CF6"/>
    <w:rsid w:val="00A04DAD"/>
    <w:rsid w:val="00A055AA"/>
    <w:rsid w:val="00A06A4D"/>
    <w:rsid w:val="00A07769"/>
    <w:rsid w:val="00A10798"/>
    <w:rsid w:val="00A10FEF"/>
    <w:rsid w:val="00A12958"/>
    <w:rsid w:val="00A1372C"/>
    <w:rsid w:val="00A1376C"/>
    <w:rsid w:val="00A1396E"/>
    <w:rsid w:val="00A13E09"/>
    <w:rsid w:val="00A14714"/>
    <w:rsid w:val="00A153D3"/>
    <w:rsid w:val="00A1560B"/>
    <w:rsid w:val="00A15BA8"/>
    <w:rsid w:val="00A1620A"/>
    <w:rsid w:val="00A1659C"/>
    <w:rsid w:val="00A209E9"/>
    <w:rsid w:val="00A20FF7"/>
    <w:rsid w:val="00A214AB"/>
    <w:rsid w:val="00A21A20"/>
    <w:rsid w:val="00A228C2"/>
    <w:rsid w:val="00A22F92"/>
    <w:rsid w:val="00A23035"/>
    <w:rsid w:val="00A2346B"/>
    <w:rsid w:val="00A2357F"/>
    <w:rsid w:val="00A25310"/>
    <w:rsid w:val="00A25B29"/>
    <w:rsid w:val="00A3084E"/>
    <w:rsid w:val="00A30B04"/>
    <w:rsid w:val="00A326AC"/>
    <w:rsid w:val="00A32B4B"/>
    <w:rsid w:val="00A32D6A"/>
    <w:rsid w:val="00A3318D"/>
    <w:rsid w:val="00A348A6"/>
    <w:rsid w:val="00A35077"/>
    <w:rsid w:val="00A352F7"/>
    <w:rsid w:val="00A3551A"/>
    <w:rsid w:val="00A373CF"/>
    <w:rsid w:val="00A37E25"/>
    <w:rsid w:val="00A41F5B"/>
    <w:rsid w:val="00A42342"/>
    <w:rsid w:val="00A43811"/>
    <w:rsid w:val="00A43E5D"/>
    <w:rsid w:val="00A448DE"/>
    <w:rsid w:val="00A46333"/>
    <w:rsid w:val="00A46474"/>
    <w:rsid w:val="00A46E56"/>
    <w:rsid w:val="00A51E09"/>
    <w:rsid w:val="00A51E66"/>
    <w:rsid w:val="00A52BCD"/>
    <w:rsid w:val="00A560C4"/>
    <w:rsid w:val="00A57D84"/>
    <w:rsid w:val="00A604B1"/>
    <w:rsid w:val="00A6063D"/>
    <w:rsid w:val="00A60870"/>
    <w:rsid w:val="00A60FA1"/>
    <w:rsid w:val="00A6128E"/>
    <w:rsid w:val="00A618F2"/>
    <w:rsid w:val="00A62349"/>
    <w:rsid w:val="00A633C5"/>
    <w:rsid w:val="00A63A7E"/>
    <w:rsid w:val="00A642B0"/>
    <w:rsid w:val="00A64EDA"/>
    <w:rsid w:val="00A65F02"/>
    <w:rsid w:val="00A66E49"/>
    <w:rsid w:val="00A67C67"/>
    <w:rsid w:val="00A71315"/>
    <w:rsid w:val="00A717EF"/>
    <w:rsid w:val="00A72672"/>
    <w:rsid w:val="00A72A0F"/>
    <w:rsid w:val="00A737A1"/>
    <w:rsid w:val="00A7388A"/>
    <w:rsid w:val="00A73C3A"/>
    <w:rsid w:val="00A74631"/>
    <w:rsid w:val="00A7535C"/>
    <w:rsid w:val="00A763C0"/>
    <w:rsid w:val="00A76731"/>
    <w:rsid w:val="00A76970"/>
    <w:rsid w:val="00A77C2F"/>
    <w:rsid w:val="00A80140"/>
    <w:rsid w:val="00A802CC"/>
    <w:rsid w:val="00A81159"/>
    <w:rsid w:val="00A81171"/>
    <w:rsid w:val="00A81D94"/>
    <w:rsid w:val="00A82A70"/>
    <w:rsid w:val="00A83096"/>
    <w:rsid w:val="00A8584B"/>
    <w:rsid w:val="00A878A5"/>
    <w:rsid w:val="00A91C23"/>
    <w:rsid w:val="00A94015"/>
    <w:rsid w:val="00A94455"/>
    <w:rsid w:val="00A958B0"/>
    <w:rsid w:val="00A95F21"/>
    <w:rsid w:val="00AA0393"/>
    <w:rsid w:val="00AA0BED"/>
    <w:rsid w:val="00AA0C57"/>
    <w:rsid w:val="00AA1369"/>
    <w:rsid w:val="00AA14B2"/>
    <w:rsid w:val="00AA1D64"/>
    <w:rsid w:val="00AA21A2"/>
    <w:rsid w:val="00AA266F"/>
    <w:rsid w:val="00AA286C"/>
    <w:rsid w:val="00AA32F2"/>
    <w:rsid w:val="00AA34E2"/>
    <w:rsid w:val="00AA4AC0"/>
    <w:rsid w:val="00AA56EF"/>
    <w:rsid w:val="00AA6DAD"/>
    <w:rsid w:val="00AA7ED1"/>
    <w:rsid w:val="00AB0F3E"/>
    <w:rsid w:val="00AB25D4"/>
    <w:rsid w:val="00AB709A"/>
    <w:rsid w:val="00AB7195"/>
    <w:rsid w:val="00AC094D"/>
    <w:rsid w:val="00AC12CF"/>
    <w:rsid w:val="00AC13C3"/>
    <w:rsid w:val="00AC1D77"/>
    <w:rsid w:val="00AC2CAA"/>
    <w:rsid w:val="00AC33DB"/>
    <w:rsid w:val="00AC51CE"/>
    <w:rsid w:val="00AC526D"/>
    <w:rsid w:val="00AC543F"/>
    <w:rsid w:val="00AC5B77"/>
    <w:rsid w:val="00AC671B"/>
    <w:rsid w:val="00AC6EA8"/>
    <w:rsid w:val="00AC74B4"/>
    <w:rsid w:val="00AC7A90"/>
    <w:rsid w:val="00AD2C2E"/>
    <w:rsid w:val="00AD4635"/>
    <w:rsid w:val="00AD5129"/>
    <w:rsid w:val="00AD51AA"/>
    <w:rsid w:val="00AD5463"/>
    <w:rsid w:val="00AD6D5A"/>
    <w:rsid w:val="00AE1402"/>
    <w:rsid w:val="00AE1BFD"/>
    <w:rsid w:val="00AE3500"/>
    <w:rsid w:val="00AE3CE5"/>
    <w:rsid w:val="00AE695B"/>
    <w:rsid w:val="00AE6C11"/>
    <w:rsid w:val="00AE7240"/>
    <w:rsid w:val="00AF04D1"/>
    <w:rsid w:val="00AF1B3A"/>
    <w:rsid w:val="00AF2CF8"/>
    <w:rsid w:val="00AF3C65"/>
    <w:rsid w:val="00AF43B3"/>
    <w:rsid w:val="00AF4910"/>
    <w:rsid w:val="00AF4EF0"/>
    <w:rsid w:val="00AF54E6"/>
    <w:rsid w:val="00AF5682"/>
    <w:rsid w:val="00AF6E94"/>
    <w:rsid w:val="00B00A21"/>
    <w:rsid w:val="00B01B43"/>
    <w:rsid w:val="00B01F99"/>
    <w:rsid w:val="00B0278A"/>
    <w:rsid w:val="00B03009"/>
    <w:rsid w:val="00B0395B"/>
    <w:rsid w:val="00B03FC2"/>
    <w:rsid w:val="00B04E81"/>
    <w:rsid w:val="00B064EA"/>
    <w:rsid w:val="00B06E57"/>
    <w:rsid w:val="00B06FDB"/>
    <w:rsid w:val="00B10E39"/>
    <w:rsid w:val="00B10E4F"/>
    <w:rsid w:val="00B10EF3"/>
    <w:rsid w:val="00B10F82"/>
    <w:rsid w:val="00B13D03"/>
    <w:rsid w:val="00B16952"/>
    <w:rsid w:val="00B17ED9"/>
    <w:rsid w:val="00B20C71"/>
    <w:rsid w:val="00B21B22"/>
    <w:rsid w:val="00B22D48"/>
    <w:rsid w:val="00B23194"/>
    <w:rsid w:val="00B241A8"/>
    <w:rsid w:val="00B24962"/>
    <w:rsid w:val="00B24E68"/>
    <w:rsid w:val="00B25DCD"/>
    <w:rsid w:val="00B27CF5"/>
    <w:rsid w:val="00B35383"/>
    <w:rsid w:val="00B35789"/>
    <w:rsid w:val="00B35930"/>
    <w:rsid w:val="00B35A64"/>
    <w:rsid w:val="00B35A7F"/>
    <w:rsid w:val="00B35F70"/>
    <w:rsid w:val="00B402A8"/>
    <w:rsid w:val="00B40F6E"/>
    <w:rsid w:val="00B419B7"/>
    <w:rsid w:val="00B41A8C"/>
    <w:rsid w:val="00B41C1D"/>
    <w:rsid w:val="00B4302F"/>
    <w:rsid w:val="00B441DE"/>
    <w:rsid w:val="00B443A3"/>
    <w:rsid w:val="00B44B37"/>
    <w:rsid w:val="00B44EE0"/>
    <w:rsid w:val="00B452E9"/>
    <w:rsid w:val="00B45CCD"/>
    <w:rsid w:val="00B47712"/>
    <w:rsid w:val="00B47A74"/>
    <w:rsid w:val="00B50FA8"/>
    <w:rsid w:val="00B5126E"/>
    <w:rsid w:val="00B52CFC"/>
    <w:rsid w:val="00B53589"/>
    <w:rsid w:val="00B53696"/>
    <w:rsid w:val="00B53837"/>
    <w:rsid w:val="00B53C13"/>
    <w:rsid w:val="00B54399"/>
    <w:rsid w:val="00B5449A"/>
    <w:rsid w:val="00B55A1B"/>
    <w:rsid w:val="00B56433"/>
    <w:rsid w:val="00B56987"/>
    <w:rsid w:val="00B57C0C"/>
    <w:rsid w:val="00B61BF1"/>
    <w:rsid w:val="00B61C01"/>
    <w:rsid w:val="00B622F4"/>
    <w:rsid w:val="00B63090"/>
    <w:rsid w:val="00B656D6"/>
    <w:rsid w:val="00B65B03"/>
    <w:rsid w:val="00B65D1E"/>
    <w:rsid w:val="00B66931"/>
    <w:rsid w:val="00B701A8"/>
    <w:rsid w:val="00B702A5"/>
    <w:rsid w:val="00B704F1"/>
    <w:rsid w:val="00B71CC9"/>
    <w:rsid w:val="00B729F5"/>
    <w:rsid w:val="00B72BE0"/>
    <w:rsid w:val="00B738E2"/>
    <w:rsid w:val="00B74CFC"/>
    <w:rsid w:val="00B74DE5"/>
    <w:rsid w:val="00B757B0"/>
    <w:rsid w:val="00B760D5"/>
    <w:rsid w:val="00B772A2"/>
    <w:rsid w:val="00B80137"/>
    <w:rsid w:val="00B80C00"/>
    <w:rsid w:val="00B81CAD"/>
    <w:rsid w:val="00B82EED"/>
    <w:rsid w:val="00B8501C"/>
    <w:rsid w:val="00B862F6"/>
    <w:rsid w:val="00B86863"/>
    <w:rsid w:val="00B87354"/>
    <w:rsid w:val="00B87530"/>
    <w:rsid w:val="00B9049B"/>
    <w:rsid w:val="00B904B2"/>
    <w:rsid w:val="00B91020"/>
    <w:rsid w:val="00B918BE"/>
    <w:rsid w:val="00B91C3B"/>
    <w:rsid w:val="00B91DE2"/>
    <w:rsid w:val="00B92063"/>
    <w:rsid w:val="00B92ABD"/>
    <w:rsid w:val="00B92BA7"/>
    <w:rsid w:val="00B94CEE"/>
    <w:rsid w:val="00B95631"/>
    <w:rsid w:val="00B962DB"/>
    <w:rsid w:val="00BA07B0"/>
    <w:rsid w:val="00BA08A6"/>
    <w:rsid w:val="00BA18E8"/>
    <w:rsid w:val="00BA1D7F"/>
    <w:rsid w:val="00BA27D7"/>
    <w:rsid w:val="00BA2EC9"/>
    <w:rsid w:val="00BA515E"/>
    <w:rsid w:val="00BA53E9"/>
    <w:rsid w:val="00BA5D9B"/>
    <w:rsid w:val="00BA67A3"/>
    <w:rsid w:val="00BA6982"/>
    <w:rsid w:val="00BA6C3D"/>
    <w:rsid w:val="00BA6F3E"/>
    <w:rsid w:val="00BA75E1"/>
    <w:rsid w:val="00BA773E"/>
    <w:rsid w:val="00BB2E44"/>
    <w:rsid w:val="00BB38C3"/>
    <w:rsid w:val="00BB44CC"/>
    <w:rsid w:val="00BB5525"/>
    <w:rsid w:val="00BB586E"/>
    <w:rsid w:val="00BC2C78"/>
    <w:rsid w:val="00BC43C3"/>
    <w:rsid w:val="00BC6C1F"/>
    <w:rsid w:val="00BD007E"/>
    <w:rsid w:val="00BD08BE"/>
    <w:rsid w:val="00BD22A0"/>
    <w:rsid w:val="00BD2304"/>
    <w:rsid w:val="00BD2760"/>
    <w:rsid w:val="00BD2F87"/>
    <w:rsid w:val="00BD5452"/>
    <w:rsid w:val="00BD559D"/>
    <w:rsid w:val="00BD5DDA"/>
    <w:rsid w:val="00BD63E1"/>
    <w:rsid w:val="00BD6DAE"/>
    <w:rsid w:val="00BD76A6"/>
    <w:rsid w:val="00BE15D6"/>
    <w:rsid w:val="00BE1ED2"/>
    <w:rsid w:val="00BE2C1B"/>
    <w:rsid w:val="00BE3150"/>
    <w:rsid w:val="00BE447D"/>
    <w:rsid w:val="00BE551E"/>
    <w:rsid w:val="00BE6248"/>
    <w:rsid w:val="00BE6F33"/>
    <w:rsid w:val="00BE71F6"/>
    <w:rsid w:val="00BE7392"/>
    <w:rsid w:val="00BF08DA"/>
    <w:rsid w:val="00BF0D29"/>
    <w:rsid w:val="00BF2121"/>
    <w:rsid w:val="00C002AE"/>
    <w:rsid w:val="00C00D54"/>
    <w:rsid w:val="00C014CD"/>
    <w:rsid w:val="00C016CE"/>
    <w:rsid w:val="00C0177F"/>
    <w:rsid w:val="00C01B1E"/>
    <w:rsid w:val="00C01B4D"/>
    <w:rsid w:val="00C01BBC"/>
    <w:rsid w:val="00C0320F"/>
    <w:rsid w:val="00C03567"/>
    <w:rsid w:val="00C04292"/>
    <w:rsid w:val="00C049D8"/>
    <w:rsid w:val="00C04BEE"/>
    <w:rsid w:val="00C053C3"/>
    <w:rsid w:val="00C06093"/>
    <w:rsid w:val="00C0647A"/>
    <w:rsid w:val="00C06AE7"/>
    <w:rsid w:val="00C07FF2"/>
    <w:rsid w:val="00C13B79"/>
    <w:rsid w:val="00C14832"/>
    <w:rsid w:val="00C15F44"/>
    <w:rsid w:val="00C16CE3"/>
    <w:rsid w:val="00C16DC4"/>
    <w:rsid w:val="00C17B56"/>
    <w:rsid w:val="00C2001A"/>
    <w:rsid w:val="00C20B74"/>
    <w:rsid w:val="00C218B8"/>
    <w:rsid w:val="00C228EE"/>
    <w:rsid w:val="00C2340D"/>
    <w:rsid w:val="00C30034"/>
    <w:rsid w:val="00C31CFF"/>
    <w:rsid w:val="00C3266D"/>
    <w:rsid w:val="00C32A16"/>
    <w:rsid w:val="00C32DC7"/>
    <w:rsid w:val="00C33031"/>
    <w:rsid w:val="00C33BFD"/>
    <w:rsid w:val="00C34047"/>
    <w:rsid w:val="00C3433D"/>
    <w:rsid w:val="00C3469B"/>
    <w:rsid w:val="00C34B3D"/>
    <w:rsid w:val="00C352DC"/>
    <w:rsid w:val="00C364F1"/>
    <w:rsid w:val="00C36CA4"/>
    <w:rsid w:val="00C372CD"/>
    <w:rsid w:val="00C37ECD"/>
    <w:rsid w:val="00C41260"/>
    <w:rsid w:val="00C420C3"/>
    <w:rsid w:val="00C42101"/>
    <w:rsid w:val="00C425B0"/>
    <w:rsid w:val="00C42E2C"/>
    <w:rsid w:val="00C436C9"/>
    <w:rsid w:val="00C4488C"/>
    <w:rsid w:val="00C44F66"/>
    <w:rsid w:val="00C45941"/>
    <w:rsid w:val="00C45C78"/>
    <w:rsid w:val="00C45D04"/>
    <w:rsid w:val="00C46FD2"/>
    <w:rsid w:val="00C50340"/>
    <w:rsid w:val="00C51174"/>
    <w:rsid w:val="00C514FB"/>
    <w:rsid w:val="00C51AC2"/>
    <w:rsid w:val="00C52265"/>
    <w:rsid w:val="00C53214"/>
    <w:rsid w:val="00C53B93"/>
    <w:rsid w:val="00C55B08"/>
    <w:rsid w:val="00C566D7"/>
    <w:rsid w:val="00C56B1E"/>
    <w:rsid w:val="00C6025B"/>
    <w:rsid w:val="00C60B62"/>
    <w:rsid w:val="00C62AC9"/>
    <w:rsid w:val="00C637FD"/>
    <w:rsid w:val="00C645E7"/>
    <w:rsid w:val="00C652F6"/>
    <w:rsid w:val="00C658F8"/>
    <w:rsid w:val="00C663DD"/>
    <w:rsid w:val="00C668EB"/>
    <w:rsid w:val="00C67765"/>
    <w:rsid w:val="00C67DD6"/>
    <w:rsid w:val="00C67E26"/>
    <w:rsid w:val="00C709BE"/>
    <w:rsid w:val="00C7158C"/>
    <w:rsid w:val="00C719E8"/>
    <w:rsid w:val="00C72973"/>
    <w:rsid w:val="00C74D6D"/>
    <w:rsid w:val="00C74FF2"/>
    <w:rsid w:val="00C75458"/>
    <w:rsid w:val="00C75D15"/>
    <w:rsid w:val="00C77F6A"/>
    <w:rsid w:val="00C806B9"/>
    <w:rsid w:val="00C82302"/>
    <w:rsid w:val="00C827A4"/>
    <w:rsid w:val="00C82AE0"/>
    <w:rsid w:val="00C83383"/>
    <w:rsid w:val="00C849F3"/>
    <w:rsid w:val="00C85AFE"/>
    <w:rsid w:val="00C86104"/>
    <w:rsid w:val="00C8681D"/>
    <w:rsid w:val="00C90278"/>
    <w:rsid w:val="00C9040D"/>
    <w:rsid w:val="00C905A7"/>
    <w:rsid w:val="00C91D8D"/>
    <w:rsid w:val="00C91DC2"/>
    <w:rsid w:val="00C9242F"/>
    <w:rsid w:val="00C92633"/>
    <w:rsid w:val="00C93597"/>
    <w:rsid w:val="00C93E3E"/>
    <w:rsid w:val="00C94946"/>
    <w:rsid w:val="00C955E0"/>
    <w:rsid w:val="00C96804"/>
    <w:rsid w:val="00C9686B"/>
    <w:rsid w:val="00C96B2D"/>
    <w:rsid w:val="00C96D4C"/>
    <w:rsid w:val="00C9765F"/>
    <w:rsid w:val="00C97D7A"/>
    <w:rsid w:val="00CA141B"/>
    <w:rsid w:val="00CA1795"/>
    <w:rsid w:val="00CA20F4"/>
    <w:rsid w:val="00CA2602"/>
    <w:rsid w:val="00CA287E"/>
    <w:rsid w:val="00CA363F"/>
    <w:rsid w:val="00CA3794"/>
    <w:rsid w:val="00CA4D27"/>
    <w:rsid w:val="00CA54A8"/>
    <w:rsid w:val="00CA5E4C"/>
    <w:rsid w:val="00CA6EC4"/>
    <w:rsid w:val="00CA7C8E"/>
    <w:rsid w:val="00CB0BDF"/>
    <w:rsid w:val="00CB0F24"/>
    <w:rsid w:val="00CB22FD"/>
    <w:rsid w:val="00CB23D5"/>
    <w:rsid w:val="00CB3F3E"/>
    <w:rsid w:val="00CB48B6"/>
    <w:rsid w:val="00CB4E79"/>
    <w:rsid w:val="00CB519E"/>
    <w:rsid w:val="00CB6B61"/>
    <w:rsid w:val="00CC0801"/>
    <w:rsid w:val="00CC0E35"/>
    <w:rsid w:val="00CC58C9"/>
    <w:rsid w:val="00CC613E"/>
    <w:rsid w:val="00CC6D52"/>
    <w:rsid w:val="00CC73DB"/>
    <w:rsid w:val="00CC7B7B"/>
    <w:rsid w:val="00CD03F8"/>
    <w:rsid w:val="00CD2AE5"/>
    <w:rsid w:val="00CD5A49"/>
    <w:rsid w:val="00CD6195"/>
    <w:rsid w:val="00CD64E0"/>
    <w:rsid w:val="00CD6B2E"/>
    <w:rsid w:val="00CD7365"/>
    <w:rsid w:val="00CD73F2"/>
    <w:rsid w:val="00CE02CB"/>
    <w:rsid w:val="00CE0683"/>
    <w:rsid w:val="00CE1D8B"/>
    <w:rsid w:val="00CE246A"/>
    <w:rsid w:val="00CE29C1"/>
    <w:rsid w:val="00CE2CEF"/>
    <w:rsid w:val="00CE5BE4"/>
    <w:rsid w:val="00CF0BA4"/>
    <w:rsid w:val="00CF1355"/>
    <w:rsid w:val="00CF40DA"/>
    <w:rsid w:val="00CF467B"/>
    <w:rsid w:val="00CF4884"/>
    <w:rsid w:val="00CF6167"/>
    <w:rsid w:val="00CF6751"/>
    <w:rsid w:val="00D0071D"/>
    <w:rsid w:val="00D00B39"/>
    <w:rsid w:val="00D01013"/>
    <w:rsid w:val="00D011B4"/>
    <w:rsid w:val="00D0138A"/>
    <w:rsid w:val="00D01D93"/>
    <w:rsid w:val="00D0256F"/>
    <w:rsid w:val="00D02ADE"/>
    <w:rsid w:val="00D02F37"/>
    <w:rsid w:val="00D047F2"/>
    <w:rsid w:val="00D04844"/>
    <w:rsid w:val="00D04A1E"/>
    <w:rsid w:val="00D071FB"/>
    <w:rsid w:val="00D108E3"/>
    <w:rsid w:val="00D11138"/>
    <w:rsid w:val="00D115D0"/>
    <w:rsid w:val="00D123DE"/>
    <w:rsid w:val="00D12630"/>
    <w:rsid w:val="00D1461D"/>
    <w:rsid w:val="00D14928"/>
    <w:rsid w:val="00D157B1"/>
    <w:rsid w:val="00D15A22"/>
    <w:rsid w:val="00D178D2"/>
    <w:rsid w:val="00D211BC"/>
    <w:rsid w:val="00D2243D"/>
    <w:rsid w:val="00D22DE1"/>
    <w:rsid w:val="00D2337E"/>
    <w:rsid w:val="00D23F00"/>
    <w:rsid w:val="00D23F0B"/>
    <w:rsid w:val="00D24344"/>
    <w:rsid w:val="00D24AA4"/>
    <w:rsid w:val="00D25B9A"/>
    <w:rsid w:val="00D266FA"/>
    <w:rsid w:val="00D27A94"/>
    <w:rsid w:val="00D32047"/>
    <w:rsid w:val="00D32222"/>
    <w:rsid w:val="00D325C4"/>
    <w:rsid w:val="00D33B33"/>
    <w:rsid w:val="00D33DAF"/>
    <w:rsid w:val="00D35376"/>
    <w:rsid w:val="00D35DC0"/>
    <w:rsid w:val="00D35F1C"/>
    <w:rsid w:val="00D36015"/>
    <w:rsid w:val="00D368BB"/>
    <w:rsid w:val="00D371F0"/>
    <w:rsid w:val="00D379BE"/>
    <w:rsid w:val="00D4046C"/>
    <w:rsid w:val="00D41289"/>
    <w:rsid w:val="00D423BA"/>
    <w:rsid w:val="00D43B7C"/>
    <w:rsid w:val="00D443C4"/>
    <w:rsid w:val="00D4781A"/>
    <w:rsid w:val="00D509A3"/>
    <w:rsid w:val="00D50DE1"/>
    <w:rsid w:val="00D52EC3"/>
    <w:rsid w:val="00D53429"/>
    <w:rsid w:val="00D53503"/>
    <w:rsid w:val="00D53930"/>
    <w:rsid w:val="00D53BF4"/>
    <w:rsid w:val="00D542C9"/>
    <w:rsid w:val="00D54379"/>
    <w:rsid w:val="00D54A5A"/>
    <w:rsid w:val="00D570B3"/>
    <w:rsid w:val="00D5734E"/>
    <w:rsid w:val="00D5782E"/>
    <w:rsid w:val="00D57F64"/>
    <w:rsid w:val="00D60521"/>
    <w:rsid w:val="00D615F2"/>
    <w:rsid w:val="00D61879"/>
    <w:rsid w:val="00D61C5E"/>
    <w:rsid w:val="00D620DB"/>
    <w:rsid w:val="00D63593"/>
    <w:rsid w:val="00D63BD4"/>
    <w:rsid w:val="00D641E9"/>
    <w:rsid w:val="00D658A4"/>
    <w:rsid w:val="00D65BDC"/>
    <w:rsid w:val="00D664CC"/>
    <w:rsid w:val="00D679C4"/>
    <w:rsid w:val="00D715CE"/>
    <w:rsid w:val="00D716F4"/>
    <w:rsid w:val="00D71A98"/>
    <w:rsid w:val="00D72F0C"/>
    <w:rsid w:val="00D73270"/>
    <w:rsid w:val="00D73934"/>
    <w:rsid w:val="00D74889"/>
    <w:rsid w:val="00D75CF6"/>
    <w:rsid w:val="00D77330"/>
    <w:rsid w:val="00D77AF8"/>
    <w:rsid w:val="00D77C47"/>
    <w:rsid w:val="00D8074B"/>
    <w:rsid w:val="00D80F04"/>
    <w:rsid w:val="00D81CB0"/>
    <w:rsid w:val="00D82F20"/>
    <w:rsid w:val="00D8337E"/>
    <w:rsid w:val="00D8372C"/>
    <w:rsid w:val="00D8391E"/>
    <w:rsid w:val="00D844F4"/>
    <w:rsid w:val="00D84C70"/>
    <w:rsid w:val="00D87317"/>
    <w:rsid w:val="00D8741F"/>
    <w:rsid w:val="00D879FF"/>
    <w:rsid w:val="00D91531"/>
    <w:rsid w:val="00D94FA0"/>
    <w:rsid w:val="00D95A92"/>
    <w:rsid w:val="00D96870"/>
    <w:rsid w:val="00D97AC8"/>
    <w:rsid w:val="00D97DD8"/>
    <w:rsid w:val="00D97F28"/>
    <w:rsid w:val="00DA0139"/>
    <w:rsid w:val="00DA0B2B"/>
    <w:rsid w:val="00DA1326"/>
    <w:rsid w:val="00DA1349"/>
    <w:rsid w:val="00DA13EF"/>
    <w:rsid w:val="00DA17D6"/>
    <w:rsid w:val="00DA23FD"/>
    <w:rsid w:val="00DA2516"/>
    <w:rsid w:val="00DA299B"/>
    <w:rsid w:val="00DA2AB0"/>
    <w:rsid w:val="00DA326B"/>
    <w:rsid w:val="00DA3B46"/>
    <w:rsid w:val="00DA4176"/>
    <w:rsid w:val="00DA41E0"/>
    <w:rsid w:val="00DA4BBE"/>
    <w:rsid w:val="00DA748B"/>
    <w:rsid w:val="00DB058E"/>
    <w:rsid w:val="00DB08F4"/>
    <w:rsid w:val="00DB1192"/>
    <w:rsid w:val="00DB2B47"/>
    <w:rsid w:val="00DB3924"/>
    <w:rsid w:val="00DB559A"/>
    <w:rsid w:val="00DB5F1E"/>
    <w:rsid w:val="00DB6689"/>
    <w:rsid w:val="00DB70CC"/>
    <w:rsid w:val="00DC0C0F"/>
    <w:rsid w:val="00DC3415"/>
    <w:rsid w:val="00DC3FC9"/>
    <w:rsid w:val="00DC4141"/>
    <w:rsid w:val="00DC4DE8"/>
    <w:rsid w:val="00DC5307"/>
    <w:rsid w:val="00DC56F3"/>
    <w:rsid w:val="00DC5926"/>
    <w:rsid w:val="00DC5D18"/>
    <w:rsid w:val="00DC6EB6"/>
    <w:rsid w:val="00DC7ECB"/>
    <w:rsid w:val="00DD0919"/>
    <w:rsid w:val="00DD100F"/>
    <w:rsid w:val="00DD1D28"/>
    <w:rsid w:val="00DD233F"/>
    <w:rsid w:val="00DD2EDE"/>
    <w:rsid w:val="00DD2EEE"/>
    <w:rsid w:val="00DD339A"/>
    <w:rsid w:val="00DD3E96"/>
    <w:rsid w:val="00DD4267"/>
    <w:rsid w:val="00DD4F21"/>
    <w:rsid w:val="00DD5318"/>
    <w:rsid w:val="00DD5428"/>
    <w:rsid w:val="00DD550D"/>
    <w:rsid w:val="00DD56FB"/>
    <w:rsid w:val="00DD5E0D"/>
    <w:rsid w:val="00DD7EF9"/>
    <w:rsid w:val="00DE0FB4"/>
    <w:rsid w:val="00DE1CFE"/>
    <w:rsid w:val="00DE345E"/>
    <w:rsid w:val="00DE35E0"/>
    <w:rsid w:val="00DE609B"/>
    <w:rsid w:val="00DE7DCF"/>
    <w:rsid w:val="00DF04A8"/>
    <w:rsid w:val="00DF1356"/>
    <w:rsid w:val="00DF2FB2"/>
    <w:rsid w:val="00DF2FD0"/>
    <w:rsid w:val="00DF33BA"/>
    <w:rsid w:val="00DF5352"/>
    <w:rsid w:val="00DF6DC9"/>
    <w:rsid w:val="00DF6F6D"/>
    <w:rsid w:val="00DF778D"/>
    <w:rsid w:val="00DF7E00"/>
    <w:rsid w:val="00E00154"/>
    <w:rsid w:val="00E00A7D"/>
    <w:rsid w:val="00E01F67"/>
    <w:rsid w:val="00E0300B"/>
    <w:rsid w:val="00E056AD"/>
    <w:rsid w:val="00E057AA"/>
    <w:rsid w:val="00E05CB3"/>
    <w:rsid w:val="00E05F53"/>
    <w:rsid w:val="00E06379"/>
    <w:rsid w:val="00E07C83"/>
    <w:rsid w:val="00E11084"/>
    <w:rsid w:val="00E11474"/>
    <w:rsid w:val="00E12CC9"/>
    <w:rsid w:val="00E13ACF"/>
    <w:rsid w:val="00E14387"/>
    <w:rsid w:val="00E14C0E"/>
    <w:rsid w:val="00E1534C"/>
    <w:rsid w:val="00E15C8E"/>
    <w:rsid w:val="00E15C9B"/>
    <w:rsid w:val="00E15DA7"/>
    <w:rsid w:val="00E1692E"/>
    <w:rsid w:val="00E175F5"/>
    <w:rsid w:val="00E20802"/>
    <w:rsid w:val="00E20CC0"/>
    <w:rsid w:val="00E20D45"/>
    <w:rsid w:val="00E22565"/>
    <w:rsid w:val="00E227DB"/>
    <w:rsid w:val="00E23BBC"/>
    <w:rsid w:val="00E24224"/>
    <w:rsid w:val="00E24462"/>
    <w:rsid w:val="00E246C9"/>
    <w:rsid w:val="00E24A43"/>
    <w:rsid w:val="00E271E8"/>
    <w:rsid w:val="00E2763F"/>
    <w:rsid w:val="00E27AE4"/>
    <w:rsid w:val="00E27E9E"/>
    <w:rsid w:val="00E3050F"/>
    <w:rsid w:val="00E31DD8"/>
    <w:rsid w:val="00E31FD9"/>
    <w:rsid w:val="00E3202B"/>
    <w:rsid w:val="00E35FAB"/>
    <w:rsid w:val="00E37E3E"/>
    <w:rsid w:val="00E37F6F"/>
    <w:rsid w:val="00E4055D"/>
    <w:rsid w:val="00E4077F"/>
    <w:rsid w:val="00E41012"/>
    <w:rsid w:val="00E415CE"/>
    <w:rsid w:val="00E42094"/>
    <w:rsid w:val="00E47F8F"/>
    <w:rsid w:val="00E537D4"/>
    <w:rsid w:val="00E55110"/>
    <w:rsid w:val="00E55CD6"/>
    <w:rsid w:val="00E56DCE"/>
    <w:rsid w:val="00E5732A"/>
    <w:rsid w:val="00E60ACF"/>
    <w:rsid w:val="00E61192"/>
    <w:rsid w:val="00E6186A"/>
    <w:rsid w:val="00E630AB"/>
    <w:rsid w:val="00E639DF"/>
    <w:rsid w:val="00E64384"/>
    <w:rsid w:val="00E64E63"/>
    <w:rsid w:val="00E64E7D"/>
    <w:rsid w:val="00E703B4"/>
    <w:rsid w:val="00E72722"/>
    <w:rsid w:val="00E727DF"/>
    <w:rsid w:val="00E72EC5"/>
    <w:rsid w:val="00E73D34"/>
    <w:rsid w:val="00E742EE"/>
    <w:rsid w:val="00E75958"/>
    <w:rsid w:val="00E763E9"/>
    <w:rsid w:val="00E769EF"/>
    <w:rsid w:val="00E77B46"/>
    <w:rsid w:val="00E77E30"/>
    <w:rsid w:val="00E81A1E"/>
    <w:rsid w:val="00E81CC3"/>
    <w:rsid w:val="00E8248F"/>
    <w:rsid w:val="00E82701"/>
    <w:rsid w:val="00E82B27"/>
    <w:rsid w:val="00E82C04"/>
    <w:rsid w:val="00E8357B"/>
    <w:rsid w:val="00E835B6"/>
    <w:rsid w:val="00E836C5"/>
    <w:rsid w:val="00E84955"/>
    <w:rsid w:val="00E850DC"/>
    <w:rsid w:val="00E85F36"/>
    <w:rsid w:val="00E8711C"/>
    <w:rsid w:val="00E90D68"/>
    <w:rsid w:val="00E9126E"/>
    <w:rsid w:val="00E91599"/>
    <w:rsid w:val="00E93E6C"/>
    <w:rsid w:val="00E951B1"/>
    <w:rsid w:val="00E9532F"/>
    <w:rsid w:val="00E957F7"/>
    <w:rsid w:val="00E9632B"/>
    <w:rsid w:val="00E97213"/>
    <w:rsid w:val="00E97B3F"/>
    <w:rsid w:val="00E97E2C"/>
    <w:rsid w:val="00EA0035"/>
    <w:rsid w:val="00EA0D4B"/>
    <w:rsid w:val="00EA37D1"/>
    <w:rsid w:val="00EA5718"/>
    <w:rsid w:val="00EA6813"/>
    <w:rsid w:val="00EA77B0"/>
    <w:rsid w:val="00EA7E55"/>
    <w:rsid w:val="00EB106F"/>
    <w:rsid w:val="00EB2486"/>
    <w:rsid w:val="00EB2E50"/>
    <w:rsid w:val="00EB2F48"/>
    <w:rsid w:val="00EB4053"/>
    <w:rsid w:val="00EB4D6C"/>
    <w:rsid w:val="00EB4D99"/>
    <w:rsid w:val="00EB669D"/>
    <w:rsid w:val="00EB67F2"/>
    <w:rsid w:val="00EB714A"/>
    <w:rsid w:val="00EC0E34"/>
    <w:rsid w:val="00EC1654"/>
    <w:rsid w:val="00EC3618"/>
    <w:rsid w:val="00EC3CDB"/>
    <w:rsid w:val="00EC6893"/>
    <w:rsid w:val="00ED03C1"/>
    <w:rsid w:val="00ED1595"/>
    <w:rsid w:val="00ED1E77"/>
    <w:rsid w:val="00ED2372"/>
    <w:rsid w:val="00ED272C"/>
    <w:rsid w:val="00ED3DC4"/>
    <w:rsid w:val="00ED4190"/>
    <w:rsid w:val="00ED4F5E"/>
    <w:rsid w:val="00ED5789"/>
    <w:rsid w:val="00ED6047"/>
    <w:rsid w:val="00ED77C6"/>
    <w:rsid w:val="00EE0849"/>
    <w:rsid w:val="00EE0A0B"/>
    <w:rsid w:val="00EE146A"/>
    <w:rsid w:val="00EE2086"/>
    <w:rsid w:val="00EE3AA4"/>
    <w:rsid w:val="00EE4B85"/>
    <w:rsid w:val="00EE58D9"/>
    <w:rsid w:val="00EE5A5F"/>
    <w:rsid w:val="00EE66CD"/>
    <w:rsid w:val="00EE67A0"/>
    <w:rsid w:val="00EE769F"/>
    <w:rsid w:val="00EE76D5"/>
    <w:rsid w:val="00EF06D8"/>
    <w:rsid w:val="00EF0876"/>
    <w:rsid w:val="00EF15EF"/>
    <w:rsid w:val="00EF29E8"/>
    <w:rsid w:val="00EF2A73"/>
    <w:rsid w:val="00EF2CC4"/>
    <w:rsid w:val="00EF2EFC"/>
    <w:rsid w:val="00EF3934"/>
    <w:rsid w:val="00EF3E06"/>
    <w:rsid w:val="00EF47F8"/>
    <w:rsid w:val="00EF4DC4"/>
    <w:rsid w:val="00EF5180"/>
    <w:rsid w:val="00EF5913"/>
    <w:rsid w:val="00EF5B35"/>
    <w:rsid w:val="00EF5FBE"/>
    <w:rsid w:val="00EF61D6"/>
    <w:rsid w:val="00EF6A77"/>
    <w:rsid w:val="00F00B97"/>
    <w:rsid w:val="00F01082"/>
    <w:rsid w:val="00F01866"/>
    <w:rsid w:val="00F021A8"/>
    <w:rsid w:val="00F03289"/>
    <w:rsid w:val="00F03752"/>
    <w:rsid w:val="00F03F1F"/>
    <w:rsid w:val="00F04AAA"/>
    <w:rsid w:val="00F0536E"/>
    <w:rsid w:val="00F064F9"/>
    <w:rsid w:val="00F07007"/>
    <w:rsid w:val="00F07707"/>
    <w:rsid w:val="00F11531"/>
    <w:rsid w:val="00F11564"/>
    <w:rsid w:val="00F11AF6"/>
    <w:rsid w:val="00F12472"/>
    <w:rsid w:val="00F15C96"/>
    <w:rsid w:val="00F16469"/>
    <w:rsid w:val="00F169CF"/>
    <w:rsid w:val="00F172BA"/>
    <w:rsid w:val="00F17463"/>
    <w:rsid w:val="00F17A33"/>
    <w:rsid w:val="00F206C9"/>
    <w:rsid w:val="00F21C7E"/>
    <w:rsid w:val="00F22222"/>
    <w:rsid w:val="00F2331F"/>
    <w:rsid w:val="00F23791"/>
    <w:rsid w:val="00F23B03"/>
    <w:rsid w:val="00F23C57"/>
    <w:rsid w:val="00F23F25"/>
    <w:rsid w:val="00F2419F"/>
    <w:rsid w:val="00F2433A"/>
    <w:rsid w:val="00F25459"/>
    <w:rsid w:val="00F25F0F"/>
    <w:rsid w:val="00F27A09"/>
    <w:rsid w:val="00F27AC7"/>
    <w:rsid w:val="00F31987"/>
    <w:rsid w:val="00F325A9"/>
    <w:rsid w:val="00F33036"/>
    <w:rsid w:val="00F33792"/>
    <w:rsid w:val="00F3511C"/>
    <w:rsid w:val="00F3559C"/>
    <w:rsid w:val="00F36F52"/>
    <w:rsid w:val="00F37031"/>
    <w:rsid w:val="00F37E68"/>
    <w:rsid w:val="00F40DB0"/>
    <w:rsid w:val="00F41441"/>
    <w:rsid w:val="00F422FF"/>
    <w:rsid w:val="00F4415E"/>
    <w:rsid w:val="00F44E5A"/>
    <w:rsid w:val="00F50CE1"/>
    <w:rsid w:val="00F5288E"/>
    <w:rsid w:val="00F53040"/>
    <w:rsid w:val="00F546EC"/>
    <w:rsid w:val="00F55D40"/>
    <w:rsid w:val="00F562F7"/>
    <w:rsid w:val="00F56FD0"/>
    <w:rsid w:val="00F57C21"/>
    <w:rsid w:val="00F60D98"/>
    <w:rsid w:val="00F61BFF"/>
    <w:rsid w:val="00F61E26"/>
    <w:rsid w:val="00F623D5"/>
    <w:rsid w:val="00F6262E"/>
    <w:rsid w:val="00F633DE"/>
    <w:rsid w:val="00F65910"/>
    <w:rsid w:val="00F65E25"/>
    <w:rsid w:val="00F6746A"/>
    <w:rsid w:val="00F675F8"/>
    <w:rsid w:val="00F67ABE"/>
    <w:rsid w:val="00F67B31"/>
    <w:rsid w:val="00F7001B"/>
    <w:rsid w:val="00F7036B"/>
    <w:rsid w:val="00F704F8"/>
    <w:rsid w:val="00F70E6B"/>
    <w:rsid w:val="00F71540"/>
    <w:rsid w:val="00F72C4C"/>
    <w:rsid w:val="00F758C6"/>
    <w:rsid w:val="00F819E1"/>
    <w:rsid w:val="00F81C4D"/>
    <w:rsid w:val="00F81C88"/>
    <w:rsid w:val="00F8335F"/>
    <w:rsid w:val="00F84433"/>
    <w:rsid w:val="00F84993"/>
    <w:rsid w:val="00F84CD8"/>
    <w:rsid w:val="00F8583F"/>
    <w:rsid w:val="00F85A9A"/>
    <w:rsid w:val="00F86027"/>
    <w:rsid w:val="00F8720C"/>
    <w:rsid w:val="00F9012E"/>
    <w:rsid w:val="00F902C0"/>
    <w:rsid w:val="00F906FC"/>
    <w:rsid w:val="00F908A1"/>
    <w:rsid w:val="00F91CD6"/>
    <w:rsid w:val="00F924E1"/>
    <w:rsid w:val="00F93910"/>
    <w:rsid w:val="00F942FA"/>
    <w:rsid w:val="00F94C73"/>
    <w:rsid w:val="00F97346"/>
    <w:rsid w:val="00F97663"/>
    <w:rsid w:val="00F97DF4"/>
    <w:rsid w:val="00FA1B45"/>
    <w:rsid w:val="00FA3390"/>
    <w:rsid w:val="00FA471A"/>
    <w:rsid w:val="00FA562E"/>
    <w:rsid w:val="00FA61C7"/>
    <w:rsid w:val="00FA6314"/>
    <w:rsid w:val="00FA702A"/>
    <w:rsid w:val="00FA7031"/>
    <w:rsid w:val="00FA7293"/>
    <w:rsid w:val="00FB1C55"/>
    <w:rsid w:val="00FB2654"/>
    <w:rsid w:val="00FB37AC"/>
    <w:rsid w:val="00FB5493"/>
    <w:rsid w:val="00FB67A1"/>
    <w:rsid w:val="00FB7227"/>
    <w:rsid w:val="00FC0699"/>
    <w:rsid w:val="00FC0D8F"/>
    <w:rsid w:val="00FC1F77"/>
    <w:rsid w:val="00FC28C4"/>
    <w:rsid w:val="00FC3728"/>
    <w:rsid w:val="00FC39C9"/>
    <w:rsid w:val="00FC3D2E"/>
    <w:rsid w:val="00FC4E68"/>
    <w:rsid w:val="00FC54BE"/>
    <w:rsid w:val="00FC7A27"/>
    <w:rsid w:val="00FD2478"/>
    <w:rsid w:val="00FD49D9"/>
    <w:rsid w:val="00FD6760"/>
    <w:rsid w:val="00FE01F5"/>
    <w:rsid w:val="00FE034F"/>
    <w:rsid w:val="00FE0B5F"/>
    <w:rsid w:val="00FE118A"/>
    <w:rsid w:val="00FE1FE9"/>
    <w:rsid w:val="00FE21FF"/>
    <w:rsid w:val="00FE3166"/>
    <w:rsid w:val="00FE3289"/>
    <w:rsid w:val="00FE3C60"/>
    <w:rsid w:val="00FE4161"/>
    <w:rsid w:val="00FE4D51"/>
    <w:rsid w:val="00FE605E"/>
    <w:rsid w:val="00FE6664"/>
    <w:rsid w:val="00FE74B5"/>
    <w:rsid w:val="00FE7538"/>
    <w:rsid w:val="00FE7D57"/>
    <w:rsid w:val="00FE7E5E"/>
    <w:rsid w:val="00FE7F6D"/>
    <w:rsid w:val="00FF08E8"/>
    <w:rsid w:val="00FF0B95"/>
    <w:rsid w:val="00FF41FD"/>
    <w:rsid w:val="00FF4EF6"/>
    <w:rsid w:val="00FF55F7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link w:val="af8"/>
    <w:uiPriority w:val="1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9">
    <w:name w:val="Strong"/>
    <w:uiPriority w:val="22"/>
    <w:qFormat/>
    <w:rsid w:val="007D63B3"/>
    <w:rPr>
      <w:b/>
      <w:bCs/>
    </w:rPr>
  </w:style>
  <w:style w:type="character" w:styleId="afa">
    <w:name w:val="FollowedHyperlink"/>
    <w:uiPriority w:val="99"/>
    <w:unhideWhenUsed/>
    <w:rsid w:val="007D63B3"/>
    <w:rPr>
      <w:color w:val="800080"/>
      <w:u w:val="single"/>
    </w:rPr>
  </w:style>
  <w:style w:type="paragraph" w:styleId="afb">
    <w:name w:val="footnote text"/>
    <w:basedOn w:val="a"/>
    <w:link w:val="afc"/>
    <w:uiPriority w:val="99"/>
    <w:unhideWhenUsed/>
    <w:rsid w:val="007D63B3"/>
    <w:rPr>
      <w:bCs/>
      <w:sz w:val="20"/>
      <w:szCs w:val="20"/>
    </w:rPr>
  </w:style>
  <w:style w:type="character" w:customStyle="1" w:styleId="afc">
    <w:name w:val="Текст сноски Знак"/>
    <w:link w:val="afb"/>
    <w:uiPriority w:val="99"/>
    <w:rsid w:val="007D63B3"/>
    <w:rPr>
      <w:bCs/>
    </w:rPr>
  </w:style>
  <w:style w:type="character" w:styleId="afd">
    <w:name w:val="footnote reference"/>
    <w:uiPriority w:val="99"/>
    <w:unhideWhenUsed/>
    <w:rsid w:val="007D63B3"/>
    <w:rPr>
      <w:vertAlign w:val="superscript"/>
    </w:rPr>
  </w:style>
  <w:style w:type="paragraph" w:styleId="afe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f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0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1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2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3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8">
    <w:name w:val="Без интервала Знак"/>
    <w:link w:val="af7"/>
    <w:uiPriority w:val="1"/>
    <w:rsid w:val="003762CB"/>
    <w:rPr>
      <w:rFonts w:ascii="Calibri" w:eastAsia="Calibri" w:hAnsi="Calibri"/>
      <w:sz w:val="22"/>
      <w:szCs w:val="22"/>
      <w:lang w:eastAsia="en-US"/>
    </w:rPr>
  </w:style>
  <w:style w:type="paragraph" w:styleId="aff4">
    <w:name w:val="Document Map"/>
    <w:basedOn w:val="a"/>
    <w:link w:val="aff5"/>
    <w:rsid w:val="0018542C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rsid w:val="0018542C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35107E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  <w:style w:type="paragraph" w:customStyle="1" w:styleId="xl94">
    <w:name w:val="xl94"/>
    <w:basedOn w:val="a"/>
    <w:rsid w:val="00B20C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B20C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B20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B20C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B20C7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B20C7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B20C71"/>
    <w:pP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B20C7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B20C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B20C7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B20C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TableContents">
    <w:name w:val="Table Contents"/>
    <w:basedOn w:val="Standard"/>
    <w:uiPriority w:val="99"/>
    <w:rsid w:val="00D35DC0"/>
    <w:pPr>
      <w:suppressLineNumbers/>
    </w:pPr>
  </w:style>
  <w:style w:type="paragraph" w:customStyle="1" w:styleId="112">
    <w:name w:val="Абзац списка11"/>
    <w:basedOn w:val="a"/>
    <w:uiPriority w:val="99"/>
    <w:rsid w:val="00A423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6">
    <w:name w:val="Emphasis"/>
    <w:basedOn w:val="a0"/>
    <w:uiPriority w:val="20"/>
    <w:qFormat/>
    <w:rsid w:val="00F33792"/>
    <w:rPr>
      <w:i/>
      <w:iCs/>
    </w:rPr>
  </w:style>
  <w:style w:type="character" w:styleId="aff7">
    <w:name w:val="line number"/>
    <w:basedOn w:val="a0"/>
    <w:semiHidden/>
    <w:unhideWhenUsed/>
    <w:rsid w:val="001D1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9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34" Type="http://schemas.openxmlformats.org/officeDocument/2006/relationships/footer" Target="footer16.xml"/><Relationship Id="rId42" Type="http://schemas.openxmlformats.org/officeDocument/2006/relationships/footer" Target="footer20.xml"/><Relationship Id="rId47" Type="http://schemas.openxmlformats.org/officeDocument/2006/relationships/header" Target="header1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8.xml"/><Relationship Id="rId46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5.xml"/><Relationship Id="rId37" Type="http://schemas.openxmlformats.org/officeDocument/2006/relationships/header" Target="header13.xml"/><Relationship Id="rId40" Type="http://schemas.openxmlformats.org/officeDocument/2006/relationships/footer" Target="footer19.xml"/><Relationship Id="rId45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0.xml"/><Relationship Id="rId28" Type="http://schemas.openxmlformats.org/officeDocument/2006/relationships/footer" Target="footer13.xml"/><Relationship Id="rId36" Type="http://schemas.openxmlformats.org/officeDocument/2006/relationships/footer" Target="footer17.xml"/><Relationship Id="rId49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header" Target="header10.xml"/><Relationship Id="rId44" Type="http://schemas.openxmlformats.org/officeDocument/2006/relationships/footer" Target="footer2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14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2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6ADA0-52E2-4794-8B79-AF198173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82</Pages>
  <Words>26265</Words>
  <Characters>149711</Characters>
  <Application>Microsoft Office Word</Application>
  <DocSecurity>0</DocSecurity>
  <Lines>1247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175625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rudyih</cp:lastModifiedBy>
  <cp:revision>45</cp:revision>
  <cp:lastPrinted>2023-02-14T02:43:00Z</cp:lastPrinted>
  <dcterms:created xsi:type="dcterms:W3CDTF">2023-01-23T08:58:00Z</dcterms:created>
  <dcterms:modified xsi:type="dcterms:W3CDTF">2023-02-14T05:50:00Z</dcterms:modified>
</cp:coreProperties>
</file>