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7A" w:rsidRPr="003C5001" w:rsidRDefault="00647A16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0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33C8B" w:rsidRPr="003C5001">
        <w:rPr>
          <w:rFonts w:ascii="Times New Roman" w:hAnsi="Times New Roman" w:cs="Times New Roman"/>
          <w:b/>
          <w:sz w:val="24"/>
          <w:szCs w:val="24"/>
        </w:rPr>
        <w:t>1</w:t>
      </w:r>
      <w:r w:rsidRPr="003C50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97A" w:rsidRPr="003C5001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55797A" w:rsidRPr="003C5001" w:rsidRDefault="0055797A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01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55797A" w:rsidRPr="003C5001" w:rsidRDefault="0055797A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FB4646" w:rsidRPr="003C5001">
        <w:rPr>
          <w:rFonts w:ascii="Times New Roman" w:hAnsi="Times New Roman" w:cs="Times New Roman"/>
          <w:sz w:val="24"/>
          <w:szCs w:val="24"/>
        </w:rPr>
        <w:t>5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pPr w:leftFromText="180" w:rightFromText="180" w:vertAnchor="page" w:horzAnchor="margin" w:tblpY="2401"/>
        <w:tblW w:w="9889" w:type="dxa"/>
        <w:tblLook w:val="04A0"/>
      </w:tblPr>
      <w:tblGrid>
        <w:gridCol w:w="1926"/>
        <w:gridCol w:w="7963"/>
      </w:tblGrid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«Развитие физической культуры и спорта» на 2020-202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B3377" w:rsidRPr="003C5001" w:rsidTr="00D726D0">
        <w:trPr>
          <w:trHeight w:val="136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3377" w:rsidRPr="003C5001" w:rsidRDefault="003C5001" w:rsidP="00890A85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физической культуре и спорту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D44BF9"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D44BF9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  <w:r w:rsidR="002B3377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28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</w:rPr>
              <w:t>-</w:t>
            </w:r>
          </w:p>
        </w:tc>
      </w:tr>
      <w:tr w:rsidR="002B3377" w:rsidRPr="003C5001" w:rsidTr="00D726D0">
        <w:trPr>
          <w:trHeight w:val="91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3C5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5001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физической культуре и спорту администрации </w:t>
            </w:r>
            <w:proofErr w:type="spellStart"/>
            <w:r w:rsidR="003C5001"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3C5001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  <w:r w:rsid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2. Комитет по образованию администрации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Муниципальное автономное учреждение «Спортивная школа»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4. Зиминское городское муниципальное бюджетное учреждение «Дирекция единого заказчика-застройщика».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условий для развития физической культуры и спорта на территории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Зиминскогогородского</w:t>
            </w:r>
            <w:proofErr w:type="spell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инфраструктуры физической культуры и спорта на территории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Зиминскогогородского</w:t>
            </w:r>
            <w:proofErr w:type="spell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 </w:t>
            </w:r>
          </w:p>
        </w:tc>
      </w:tr>
      <w:tr w:rsidR="002B3377" w:rsidRPr="003C5001" w:rsidTr="00D726D0">
        <w:trPr>
          <w:trHeight w:val="70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FB46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FB4646"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1.Доля населения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образования, систематически занимающегося физической культурой и спортом, в общей численности населения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в возрасте 3-79 лет;</w:t>
            </w:r>
          </w:p>
          <w:p w:rsidR="002B3377" w:rsidRPr="003C5001" w:rsidRDefault="002B3377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t xml:space="preserve">2.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13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 «Развитие массового спорта и спорта высших достижений» на 2020-202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«Развитие детско-юношеского спорта»на 2020-202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377" w:rsidRPr="003C5001" w:rsidRDefault="002B3377" w:rsidP="00FB4646">
            <w:pPr>
              <w:jc w:val="both"/>
              <w:rPr>
                <w:rFonts w:cs="Times New Roman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«Развитие спортивной инфраструктуры и материально-технической базы для занятий физической культурой и спортом»на 2020-202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3C5001" w:rsidTr="00D726D0">
        <w:trPr>
          <w:trHeight w:val="424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817A71" w:rsidRDefault="00464215" w:rsidP="00D3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 и источники финансирования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муниципальной программы составляет: </w:t>
            </w: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4646"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B4646"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636</w:t>
            </w: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B4646"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4646"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0 </w:t>
            </w:r>
            <w:r w:rsidR="00FB4646"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B4646"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90A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19 947,30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22 059,40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FB4646" w:rsidRPr="00817A71">
              <w:rPr>
                <w:rFonts w:ascii="Times New Roman" w:hAnsi="Times New Roman" w:cs="Times New Roman"/>
                <w:sz w:val="24"/>
                <w:szCs w:val="24"/>
              </w:rPr>
              <w:t>33 543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4646" w:rsidRPr="00817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FB4646" w:rsidRPr="00817A71">
              <w:rPr>
                <w:rFonts w:ascii="Times New Roman" w:hAnsi="Times New Roman" w:cs="Times New Roman"/>
                <w:sz w:val="24"/>
                <w:szCs w:val="24"/>
              </w:rPr>
              <w:t>33 174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4646" w:rsidRPr="00817A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2024 год – 3</w:t>
            </w:r>
            <w:r w:rsidR="00FB4646" w:rsidRPr="00817A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 787,80 тыс. руб.</w:t>
            </w:r>
          </w:p>
          <w:p w:rsidR="00FB4646" w:rsidRPr="00817A71" w:rsidRDefault="00FB4646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24 911,00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FB4646"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241 213</w:t>
            </w: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B4646"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688,80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483,70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FB4646" w:rsidRPr="00817A71">
              <w:rPr>
                <w:rFonts w:ascii="Times New Roman" w:hAnsi="Times New Roman" w:cs="Times New Roman"/>
                <w:sz w:val="24"/>
                <w:szCs w:val="24"/>
              </w:rPr>
              <w:t>56 391,10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FB4646" w:rsidRPr="00817A71">
              <w:rPr>
                <w:rFonts w:ascii="Times New Roman" w:hAnsi="Times New Roman" w:cs="Times New Roman"/>
                <w:sz w:val="24"/>
                <w:szCs w:val="24"/>
              </w:rPr>
              <w:t>110 189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4646" w:rsidRPr="00817A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64215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2024 год – 73 459,80 руб.</w:t>
            </w:r>
          </w:p>
          <w:p w:rsidR="00FB4646" w:rsidRPr="00817A71" w:rsidRDefault="00FB4646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</w:tc>
      </w:tr>
      <w:tr w:rsidR="002B3377" w:rsidRPr="003C5001" w:rsidTr="00D726D0">
        <w:trPr>
          <w:trHeight w:val="2087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shd w:val="clear" w:color="auto" w:fill="FFFFFF"/>
              <w:ind w:right="1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Увеличение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доли населения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образования, систематически занимающегося физической культурой и спортом, в общей численности населения </w:t>
            </w:r>
            <w:proofErr w:type="spell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в возрасте 3-79 лет до 5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50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%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2B3377" w:rsidRPr="003C5001" w:rsidRDefault="002B3377" w:rsidP="003C5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Увеличение уровня обеспеченности населения спортивными сооружениями исходя из единовременной пропускной способности объектов спорта до 5</w:t>
            </w:r>
            <w:r w:rsidR="003C5001" w:rsidRPr="003C5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114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D0" w:rsidRPr="003C5001" w:rsidRDefault="002B3377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муниципальной программы осуществляет 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8C0196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</w:t>
            </w:r>
            <w:proofErr w:type="spellStart"/>
            <w:r w:rsidR="008C0196" w:rsidRPr="003C500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8C0196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2B3377" w:rsidRPr="003C5001" w:rsidRDefault="002B3377" w:rsidP="002B33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3377" w:rsidRPr="00C5742D" w:rsidRDefault="002B3377" w:rsidP="00016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МУНИЦИПАЛЬНОЙ ПРОГРАММЫ</w:t>
      </w:r>
    </w:p>
    <w:p w:rsidR="002B3377" w:rsidRPr="00C5742D" w:rsidRDefault="004B3467" w:rsidP="005E0A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>«Развитие физической культуры и спорта» на 2020 - 202</w:t>
      </w:r>
      <w:r w:rsidR="00FB4646" w:rsidRPr="00C5742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годы разработана в целях реализации государственной политики, проводимой Правительством Иркутской области по развитию физической культуры и спорта, достижения целей и задач, направленных на улучшение состояния здоровья и уровня физической подготовленности населения, создание условий для занятий популярными видами спорта, снижение криминогенной напряженности в молодежной среде, подготовку молодежи к защите отечества.</w:t>
      </w:r>
    </w:p>
    <w:p w:rsidR="002B3377" w:rsidRPr="00C5742D" w:rsidRDefault="002B3377" w:rsidP="005E0A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Сфера физической культуры и спорта в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Зиминском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городском муниципальном образовании является одной из приоритетных, обусловлено это тем, что спорт и физическая культура (в т.ч. адаптивная)</w:t>
      </w:r>
      <w:r w:rsidR="008C0196" w:rsidRPr="00C574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все более востребованы гражданами, а спортсмены города, регулярно, в течение многих лет показывают достойные результаты на соревнованиях различных уровней. Развитие спорта в городе реализуется по таким направлениям, какдетско-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юношеский спорт, массовый спорт и спорт высших достижений. В городе активно развиваются олимпийские виды спорта, такие как: тяжелая атлетика, бокс, футбол, вольная борьба, легкая атлетика, лыжные гонки. Также на базе муниципального бюджетного учреждения дополнительного образования «Детско-юношеской спортивной школы имени Г.М. Сергеева» культивируются такие виды спорта, как: волейбол, баскетбол, кикбоксинг, пауэрлифтинг, рукопашный бой, шахматы. </w:t>
      </w:r>
      <w:r w:rsidR="00703812" w:rsidRPr="00C5742D">
        <w:rPr>
          <w:rFonts w:ascii="Times New Roman" w:eastAsia="Times New Roman" w:hAnsi="Times New Roman" w:cs="Times New Roman"/>
          <w:sz w:val="24"/>
          <w:szCs w:val="24"/>
        </w:rPr>
        <w:t>В муниципальном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бюджетном учреждении дополнительного образования «Зиминский дом детского творчества» развивается туризм. С 2019 года реализацию программ спортивной подготовки осуществляет муниципальное автономное учреждение «Спортивная школа»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муниципального образования, на базе которой также формируются сборные взрослые команды по игровым видам спорта (футбол, волейбол, баскетбол). Физкультурно-спортивная работа в городе проводится во взаимодействии с общественными организациями и объединениями: городским методическим объединением учителей физической культуры Комитета по образованию,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- спортивным клубом «Русь», спортивным клубом «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Эрон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proofErr w:type="spellStart"/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филиалом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нгарской общественной организации «Федерация рукопашного боя и каратэ» г.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Ангарска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местным отделением «Всероссийского общества слепых», ИП Толстых (секция карате), областным государственным казённым учреждением дополнительного образования ОГКУ ДО Иркутская ДЮСШ «Атланты».</w:t>
      </w:r>
    </w:p>
    <w:p w:rsidR="002B3377" w:rsidRPr="00C5742D" w:rsidRDefault="002B3377" w:rsidP="005E0A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Большое внимание уделяется развитию массового спорта в городе. Отделом по физической культуре и спорту администрации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муниципального образования ведется активная работа по пропаганде здорового образа жизни и развитию массового спорта в городе. Регулярно проводятся общегородские мероприятия, в которых задействуется основная доля населения различных возрастных групп, поддерживаются всероссийские и всемирные акции. Создаются условия для популяризации физической культуры и </w:t>
      </w:r>
      <w:r w:rsidR="00703812" w:rsidRPr="00C5742D">
        <w:rPr>
          <w:rFonts w:ascii="Times New Roman" w:eastAsia="Times New Roman" w:hAnsi="Times New Roman" w:cs="Times New Roman"/>
          <w:sz w:val="24"/>
          <w:szCs w:val="24"/>
        </w:rPr>
        <w:t>спор</w:t>
      </w:r>
      <w:r w:rsidR="00CA41B3" w:rsidRPr="00C5742D">
        <w:rPr>
          <w:rFonts w:ascii="Times New Roman" w:eastAsia="Times New Roman" w:hAnsi="Times New Roman" w:cs="Times New Roman"/>
          <w:sz w:val="24"/>
          <w:szCs w:val="24"/>
        </w:rPr>
        <w:t>та среди трудящихся предприятий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организаций города. Традиционно проводится Спартакиада среди трудовых коллективов на кубок мэра города, включающая в себя 13 этапов: хоккей на валенках, лыжные гонки, мини-футбол на снегу, шахматно-шашечный турнир, подледный лов, легкоатлетическая эстафета, туристический слет, сдача норм ГТО, футбол,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дартс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>, пневматическая стрельба, волейбол, баскетбол. Количество команд, участвующих в Спартакиаде с каждым годом увеличивается</w:t>
      </w:r>
      <w:r w:rsidR="00FB4646" w:rsidRPr="00C574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 целью профилактики безнадзорности и правонарушений несовершеннолетних, организации их занятости и пропаганды здорового образа жизни разработана и активно проводится Спартакиада среди несовершеннолетних, состоящих на различного вида учетах и находящихся в социально опасном положении. Спартакиада включает в себя 12 этапов, которые проводятся как в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имнее, так и в летнее время года.</w:t>
      </w:r>
    </w:p>
    <w:p w:rsidR="002B3377" w:rsidRPr="00C5742D" w:rsidRDefault="002B3377" w:rsidP="005E0A90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C5742D">
        <w:t xml:space="preserve">На территории </w:t>
      </w:r>
      <w:proofErr w:type="spellStart"/>
      <w:r w:rsidRPr="00C5742D">
        <w:t>Зиминского</w:t>
      </w:r>
      <w:proofErr w:type="spellEnd"/>
      <w:r w:rsidRPr="00C5742D">
        <w:t xml:space="preserve"> городского муниципального образования ведется активная пропаганда и внедрение Всероссийского физкультурно-спортивного комплекса «Готов к труду и обороне»</w:t>
      </w:r>
      <w:r w:rsidR="00AD092E" w:rsidRPr="00C5742D">
        <w:t xml:space="preserve"> (далее – ВФСК «ГТО»)</w:t>
      </w:r>
      <w:r w:rsidRPr="00C5742D">
        <w:t xml:space="preserve">. Проводится ряд мероприятий, направленных на вовлечение всех категорий населения для сдачи норм ГТО. Традиционно, сдача норм ГТО проходит в рамках таких мероприятий, как «Фестиваль спорта, посвященный Дню физкультурника», акция «Займись спортом - стань первым» к празднованию </w:t>
      </w:r>
      <w:r w:rsidR="00AD092E" w:rsidRPr="00C5742D">
        <w:t>Д</w:t>
      </w:r>
      <w:r w:rsidRPr="00C5742D">
        <w:t xml:space="preserve">ня защиты детей. В рамках летней оздоровительной компании среди детей, пребывающих в оздоровительном лагере «Тихоокеанец» проводятся соревнования по выполнению нормативов ГТО, также </w:t>
      </w:r>
      <w:r w:rsidRPr="00C5742D">
        <w:lastRenderedPageBreak/>
        <w:t xml:space="preserve">традиционным стало мероприятие по сдаче нормативов среди дошкольников города – фестиваль «Звездочки ГТО». </w:t>
      </w:r>
    </w:p>
    <w:p w:rsidR="002B3377" w:rsidRPr="00C5742D" w:rsidRDefault="002B3377" w:rsidP="005E0A90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C5742D">
        <w:t xml:space="preserve">С 2019 года на базе МАУ «Спортивная школа» </w:t>
      </w:r>
      <w:proofErr w:type="spellStart"/>
      <w:r w:rsidRPr="00C5742D">
        <w:t>Зиминского</w:t>
      </w:r>
      <w:proofErr w:type="spellEnd"/>
      <w:r w:rsidRPr="00C5742D">
        <w:t xml:space="preserve"> городского муниципального образования действует центр тестирования ГТО. На территории города имеется 3 объекта, на базе которых можно официально сдать нормативы ГТО: МБОУ «СОШ №8», МБОУ «СОШ №9», физкультурно-оздоровительный комплекс «Сибирь».</w:t>
      </w:r>
    </w:p>
    <w:p w:rsidR="00016608" w:rsidRPr="00C5742D" w:rsidRDefault="002B3377" w:rsidP="005E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граждан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муниципального образования, систематически занимающихся физической культурой и спортом, согласно с</w:t>
      </w:r>
      <w:r w:rsidR="00437B6B" w:rsidRPr="00C5742D">
        <w:rPr>
          <w:rFonts w:ascii="Times New Roman" w:eastAsia="Times New Roman" w:hAnsi="Times New Roman" w:cs="Times New Roman"/>
          <w:sz w:val="24"/>
          <w:szCs w:val="24"/>
        </w:rPr>
        <w:t>ведениям статистического отчета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за 201</w:t>
      </w:r>
      <w:r w:rsidR="005E0A90" w:rsidRPr="00C5742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- </w:t>
      </w:r>
      <w:r w:rsidR="005E0A90" w:rsidRPr="00C5742D">
        <w:rPr>
          <w:rFonts w:ascii="Times New Roman" w:eastAsia="Times New Roman" w:hAnsi="Times New Roman" w:cs="Times New Roman"/>
          <w:sz w:val="24"/>
          <w:szCs w:val="24"/>
        </w:rPr>
        <w:t>9972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человека, среди которых население в возрасте от 3-х до 79 лет</w:t>
      </w:r>
      <w:r w:rsidR="007C68A2" w:rsidRPr="00C5742D">
        <w:rPr>
          <w:rFonts w:ascii="Times New Roman" w:eastAsia="Times New Roman" w:hAnsi="Times New Roman" w:cs="Times New Roman"/>
          <w:sz w:val="24"/>
          <w:szCs w:val="24"/>
        </w:rPr>
        <w:t xml:space="preserve"> (30,8% от общей численности населения указанной возрастной категории)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. В сравнении с предыдущими годами наблюдается увеличение данного показателя (в 201</w:t>
      </w:r>
      <w:r w:rsidR="005E0A90" w:rsidRPr="00C5742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5E0A90" w:rsidRPr="00C5742D">
        <w:rPr>
          <w:rFonts w:ascii="Times New Roman" w:eastAsia="Times New Roman" w:hAnsi="Times New Roman" w:cs="Times New Roman"/>
          <w:sz w:val="24"/>
          <w:szCs w:val="24"/>
        </w:rPr>
        <w:t>9 972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C68A2" w:rsidRPr="00C5742D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="005E0A90" w:rsidRPr="00C5742D">
        <w:rPr>
          <w:rFonts w:ascii="Times New Roman" w:eastAsia="Times New Roman" w:hAnsi="Times New Roman" w:cs="Times New Roman"/>
          <w:sz w:val="24"/>
          <w:szCs w:val="24"/>
        </w:rPr>
        <w:t>2,4</w:t>
      </w:r>
      <w:r w:rsidR="007C68A2" w:rsidRPr="00C5742D">
        <w:rPr>
          <w:rFonts w:ascii="Times New Roman" w:eastAsia="Times New Roman" w:hAnsi="Times New Roman" w:cs="Times New Roman"/>
          <w:sz w:val="24"/>
          <w:szCs w:val="24"/>
        </w:rPr>
        <w:t>%)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,в 20</w:t>
      </w:r>
      <w:r w:rsidR="005E0A90" w:rsidRPr="00C5742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5E0A90" w:rsidRPr="00C5742D">
        <w:rPr>
          <w:rFonts w:ascii="Times New Roman" w:eastAsia="Times New Roman" w:hAnsi="Times New Roman" w:cs="Times New Roman"/>
          <w:sz w:val="24"/>
          <w:szCs w:val="24"/>
        </w:rPr>
        <w:t>11 472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C68A2" w:rsidRPr="00C574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E0A90" w:rsidRPr="00C5742D">
        <w:rPr>
          <w:rFonts w:ascii="Times New Roman" w:eastAsia="Times New Roman" w:hAnsi="Times New Roman" w:cs="Times New Roman"/>
          <w:sz w:val="24"/>
          <w:szCs w:val="24"/>
        </w:rPr>
        <w:t>37,2</w:t>
      </w:r>
      <w:r w:rsidR="007C68A2" w:rsidRPr="00C5742D">
        <w:rPr>
          <w:rFonts w:ascii="Times New Roman" w:eastAsia="Times New Roman" w:hAnsi="Times New Roman" w:cs="Times New Roman"/>
          <w:sz w:val="24"/>
          <w:szCs w:val="24"/>
        </w:rPr>
        <w:t>%)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68A2" w:rsidRPr="00C5742D">
        <w:rPr>
          <w:rFonts w:ascii="Times New Roman" w:eastAsia="Times New Roman" w:hAnsi="Times New Roman" w:cs="Times New Roman"/>
          <w:sz w:val="24"/>
          <w:szCs w:val="24"/>
        </w:rPr>
        <w:t>В плановом расчете к 202</w:t>
      </w:r>
      <w:r w:rsidR="009275C0" w:rsidRPr="00C5742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A2"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году необходимо достичь показателя – 40%.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Положительная динамика объясняется эффективностью реализации социальной политики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муниципального образования в сфере развития физической культуры и спорта.Развитие спортивной инфраструктуры также является одним из важнейших вопросов в развитии физической культуры и спорта на территории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муниципального образования. За последние годы необходимо отметить появление в городе спортивно-оздоровительного комплекса «Сибирь» со стадионом «Локомотив»</w:t>
      </w:r>
      <w:r w:rsidR="006B3971" w:rsidRPr="00C5742D">
        <w:rPr>
          <w:rFonts w:ascii="Times New Roman" w:eastAsia="Times New Roman" w:hAnsi="Times New Roman" w:cs="Times New Roman"/>
          <w:sz w:val="24"/>
          <w:szCs w:val="24"/>
        </w:rPr>
        <w:t xml:space="preserve"> (далее – ФОК)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, что очень благотворно повлияет в будущем на развитие игровых видов спорта в городе, легкой атлетики, а также повысит эффективность реализации ВФСК «ГТО», т.к. ФОК обеспечен для этого всеми необходимыми условиями и материально-технической базой. Открытие спортивного (фитнес) зала по месту жительства «Фаворит» (ул. Трактовая, д. 57) также является положительным событием в вовлеченности населения к занятиям физической культурой и спортом, т.к. необходимость появления подобных объектов по месту жительства существует давно. Появление в городе новых спортивных площадок, а также ремонт и благоустройство действующих (в т. ч. спортивных кортов) благотворно скажется на развитии дворового спорта в городе. В перспективе развития до 2024 года планируется строительство в городе </w:t>
      </w:r>
      <w:r w:rsidR="004B3467"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физкультурно-оздоровительного комплекса с бассейном,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а также универсального спортивного зала.</w:t>
      </w:r>
    </w:p>
    <w:p w:rsidR="00703812" w:rsidRPr="00C5742D" w:rsidRDefault="00703812" w:rsidP="009275C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03812" w:rsidRPr="00C5742D" w:rsidRDefault="00703812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Одним из основных критериев высокого уровня жизни является хорошее состояние здоровья населения. В 21 веке во всех цивилизованных странах здоровье нации признается важнейшей социальной ценностью, определяющей высокий или низкий уровень социального развития государства. В связи с этим проблема обеспечения, укрепления и поддержания здоровья населения является одной из приоритетных в деятельности государственной власти. Систематические занятия физической культурой и спортом являются одним из основных элементов здорового образа жизни и эффективным социальным фактором профилактики негативных явлений общественности, а высокий уровень развития спортивной инфраструктуры обеспечивает полноценный доступ населения к занятиям физической культурой и спортом.</w:t>
      </w:r>
    </w:p>
    <w:p w:rsidR="00703812" w:rsidRPr="00C5742D" w:rsidRDefault="00703812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7 мая2018 года Президентом России был подписан Указ №204 «О национальных целях и стратегических задачах развития Российской Федерации на период до 2024 года». Документом определены основные цели развития страны, среди которых по отрасли физическая культура и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>спорт определена цель: «увеличение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спортом» и задача для ее достижения: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 в рамках национальной программы в сфере демографической политики Российской Федерации.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Для достижения планового показателя доли населения, вовлеченного в систематические занятия физической культурой и спортом необходимо решать основные проблемы, препятствующие этому: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низкая мотивация населения к занятиям физической культурой и спортом;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недостаточное обеспечение высококвалифицированными кадрами в области физической культуры (в т.ч. адаптивной) и спорта;</w:t>
      </w:r>
    </w:p>
    <w:p w:rsidR="00016608" w:rsidRPr="00C5742D" w:rsidRDefault="00437B6B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</w:t>
      </w:r>
      <w:r w:rsidR="00016608" w:rsidRPr="00C5742D">
        <w:rPr>
          <w:rFonts w:ascii="Times New Roman" w:hAnsi="Times New Roman" w:cs="Times New Roman"/>
          <w:sz w:val="24"/>
          <w:szCs w:val="24"/>
        </w:rPr>
        <w:t>едостаточный уровень обеспечения населения спортивными сооружениямии материально-технической базой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объектов спорта.</w:t>
      </w:r>
    </w:p>
    <w:p w:rsidR="00703812" w:rsidRPr="00C5742D" w:rsidRDefault="00703812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Оценить </w:t>
      </w:r>
      <w:r w:rsidR="008E3098" w:rsidRPr="00C5742D">
        <w:rPr>
          <w:rFonts w:ascii="Times New Roman" w:hAnsi="Times New Roman" w:cs="Times New Roman"/>
          <w:sz w:val="24"/>
          <w:szCs w:val="24"/>
        </w:rPr>
        <w:t xml:space="preserve">уровень развития инфраструктуры </w:t>
      </w:r>
      <w:r w:rsidRPr="00C5742D">
        <w:rPr>
          <w:rFonts w:ascii="Times New Roman" w:hAnsi="Times New Roman" w:cs="Times New Roman"/>
          <w:sz w:val="24"/>
          <w:szCs w:val="24"/>
        </w:rPr>
        <w:t xml:space="preserve">спорта </w:t>
      </w:r>
      <w:r w:rsidR="008E3098" w:rsidRPr="00C5742D">
        <w:rPr>
          <w:rFonts w:ascii="Times New Roman" w:hAnsi="Times New Roman" w:cs="Times New Roman"/>
          <w:sz w:val="24"/>
          <w:szCs w:val="24"/>
        </w:rPr>
        <w:t>воз</w:t>
      </w:r>
      <w:r w:rsidRPr="00C5742D">
        <w:rPr>
          <w:rFonts w:ascii="Times New Roman" w:hAnsi="Times New Roman" w:cs="Times New Roman"/>
          <w:sz w:val="24"/>
          <w:szCs w:val="24"/>
        </w:rPr>
        <w:t>можно в соответствии с уровнем обеспеченности населения спортивными сооружениями исходя из единовременной пропускной способности объектов спорта.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Единовременная пропускная способность объектов спорта в </w:t>
      </w:r>
      <w:proofErr w:type="spellStart"/>
      <w:r w:rsidR="008A6379" w:rsidRPr="00C5742D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 в 2018 году составляет – </w:t>
      </w:r>
      <w:r w:rsidR="00746D08" w:rsidRPr="00C5742D">
        <w:rPr>
          <w:rFonts w:ascii="Times New Roman" w:hAnsi="Times New Roman" w:cs="Times New Roman"/>
          <w:sz w:val="24"/>
          <w:szCs w:val="24"/>
        </w:rPr>
        <w:t>1363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46D08" w:rsidRPr="00C5742D">
        <w:rPr>
          <w:rFonts w:ascii="Times New Roman" w:hAnsi="Times New Roman" w:cs="Times New Roman"/>
          <w:sz w:val="24"/>
          <w:szCs w:val="24"/>
        </w:rPr>
        <w:t>а</w:t>
      </w:r>
      <w:r w:rsidR="008A6379" w:rsidRPr="00C5742D">
        <w:rPr>
          <w:rFonts w:ascii="Times New Roman" w:hAnsi="Times New Roman" w:cs="Times New Roman"/>
          <w:sz w:val="24"/>
          <w:szCs w:val="24"/>
        </w:rPr>
        <w:t>, что определ</w:t>
      </w:r>
      <w:r w:rsidR="00746D08" w:rsidRPr="00C5742D">
        <w:rPr>
          <w:rFonts w:ascii="Times New Roman" w:hAnsi="Times New Roman" w:cs="Times New Roman"/>
          <w:sz w:val="24"/>
          <w:szCs w:val="24"/>
        </w:rPr>
        <w:t>ило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437B6B" w:rsidRPr="00C5742D">
        <w:rPr>
          <w:rFonts w:ascii="Times New Roman" w:hAnsi="Times New Roman" w:cs="Times New Roman"/>
          <w:sz w:val="24"/>
          <w:szCs w:val="24"/>
        </w:rPr>
        <w:t xml:space="preserve">фактической </w:t>
      </w:r>
      <w:r w:rsidR="008A6379" w:rsidRPr="00C5742D">
        <w:rPr>
          <w:rFonts w:ascii="Times New Roman" w:hAnsi="Times New Roman" w:cs="Times New Roman"/>
          <w:sz w:val="24"/>
          <w:szCs w:val="24"/>
        </w:rPr>
        <w:t>обеспеченности населения спортивными учреждениями – 3</w:t>
      </w:r>
      <w:r w:rsidR="00746D08" w:rsidRPr="00C5742D">
        <w:rPr>
          <w:rFonts w:ascii="Times New Roman" w:hAnsi="Times New Roman" w:cs="Times New Roman"/>
          <w:sz w:val="24"/>
          <w:szCs w:val="24"/>
        </w:rPr>
        <w:t>6</w:t>
      </w:r>
      <w:r w:rsidR="008A6379" w:rsidRPr="00C5742D">
        <w:rPr>
          <w:rFonts w:ascii="Times New Roman" w:hAnsi="Times New Roman" w:cs="Times New Roman"/>
          <w:sz w:val="24"/>
          <w:szCs w:val="24"/>
        </w:rPr>
        <w:t>%.</w:t>
      </w:r>
      <w:r w:rsidR="002D70DE" w:rsidRPr="00C5742D">
        <w:rPr>
          <w:rFonts w:ascii="Times New Roman" w:hAnsi="Times New Roman" w:cs="Times New Roman"/>
          <w:sz w:val="24"/>
          <w:szCs w:val="24"/>
        </w:rPr>
        <w:t>Государственной программой Иркутской области «Развитие физической культуры и спорта» на 2019 - 2024 годы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 и, соответственно, муниципальной </w:t>
      </w:r>
      <w:proofErr w:type="spellStart"/>
      <w:r w:rsidR="007204E6" w:rsidRPr="00C5742D">
        <w:rPr>
          <w:rFonts w:ascii="Times New Roman" w:hAnsi="Times New Roman" w:cs="Times New Roman"/>
          <w:sz w:val="24"/>
          <w:szCs w:val="24"/>
        </w:rPr>
        <w:t>программойЗиминского</w:t>
      </w:r>
      <w:proofErr w:type="spellEnd"/>
      <w:r w:rsidR="007204E6"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определено </w:t>
      </w:r>
      <w:r w:rsidR="001B24AF" w:rsidRPr="00C5742D">
        <w:rPr>
          <w:rFonts w:ascii="Times New Roman" w:hAnsi="Times New Roman" w:cs="Times New Roman"/>
          <w:sz w:val="24"/>
          <w:szCs w:val="24"/>
        </w:rPr>
        <w:t xml:space="preserve">прогнозное </w:t>
      </w:r>
      <w:r w:rsidR="007204E6" w:rsidRPr="00C5742D">
        <w:rPr>
          <w:rFonts w:ascii="Times New Roman" w:hAnsi="Times New Roman" w:cs="Times New Roman"/>
          <w:sz w:val="24"/>
          <w:szCs w:val="24"/>
        </w:rPr>
        <w:t>значение данного показателя в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202</w:t>
      </w:r>
      <w:r w:rsidR="00FB4646" w:rsidRPr="00C5742D">
        <w:rPr>
          <w:rFonts w:ascii="Times New Roman" w:hAnsi="Times New Roman" w:cs="Times New Roman"/>
          <w:sz w:val="24"/>
          <w:szCs w:val="24"/>
        </w:rPr>
        <w:t>5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году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и </w:t>
      </w:r>
      <w:r w:rsidR="007204E6" w:rsidRPr="00C5742D">
        <w:rPr>
          <w:rFonts w:ascii="Times New Roman" w:hAnsi="Times New Roman" w:cs="Times New Roman"/>
          <w:sz w:val="24"/>
          <w:szCs w:val="24"/>
        </w:rPr>
        <w:t>состав</w:t>
      </w:r>
      <w:r w:rsidR="001B24AF" w:rsidRPr="00C5742D">
        <w:rPr>
          <w:rFonts w:ascii="Times New Roman" w:hAnsi="Times New Roman" w:cs="Times New Roman"/>
          <w:sz w:val="24"/>
          <w:szCs w:val="24"/>
        </w:rPr>
        <w:t>ляет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52</w:t>
      </w:r>
      <w:r w:rsidR="00FB4646" w:rsidRPr="00C5742D">
        <w:rPr>
          <w:rFonts w:ascii="Times New Roman" w:hAnsi="Times New Roman" w:cs="Times New Roman"/>
          <w:sz w:val="24"/>
          <w:szCs w:val="24"/>
        </w:rPr>
        <w:t>,5</w:t>
      </w:r>
      <w:r w:rsidR="002D70DE" w:rsidRPr="00C5742D">
        <w:rPr>
          <w:rFonts w:ascii="Times New Roman" w:hAnsi="Times New Roman" w:cs="Times New Roman"/>
          <w:sz w:val="24"/>
          <w:szCs w:val="24"/>
        </w:rPr>
        <w:t>%.</w:t>
      </w:r>
      <w:r w:rsidR="001B24AF" w:rsidRPr="00C5742D">
        <w:rPr>
          <w:rFonts w:ascii="Times New Roman" w:hAnsi="Times New Roman" w:cs="Times New Roman"/>
          <w:sz w:val="24"/>
          <w:szCs w:val="24"/>
        </w:rPr>
        <w:t>Для достижения данного значения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необходимо решение ряда пр</w:t>
      </w:r>
      <w:r w:rsidR="00016608" w:rsidRPr="00C5742D">
        <w:rPr>
          <w:rFonts w:ascii="Times New Roman" w:hAnsi="Times New Roman" w:cs="Times New Roman"/>
          <w:sz w:val="24"/>
          <w:szCs w:val="24"/>
        </w:rPr>
        <w:t xml:space="preserve">облем и связанных с ними задач. </w:t>
      </w:r>
      <w:r w:rsidR="001C1F12" w:rsidRPr="00C5742D">
        <w:rPr>
          <w:rFonts w:ascii="Times New Roman" w:hAnsi="Times New Roman" w:cs="Times New Roman"/>
          <w:sz w:val="24"/>
          <w:szCs w:val="24"/>
        </w:rPr>
        <w:t>Мероприятия муниципальной программы предусматривают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до 202</w:t>
      </w:r>
      <w:r w:rsidR="007C7F10" w:rsidRPr="00C5742D">
        <w:rPr>
          <w:rFonts w:ascii="Times New Roman" w:hAnsi="Times New Roman" w:cs="Times New Roman"/>
          <w:sz w:val="24"/>
          <w:szCs w:val="24"/>
        </w:rPr>
        <w:t>4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строительство физкультурно-оздоровительного комплекса с плавательным </w:t>
      </w:r>
      <w:r w:rsidR="001257BB" w:rsidRPr="00C5742D">
        <w:rPr>
          <w:rFonts w:ascii="Times New Roman" w:hAnsi="Times New Roman" w:cs="Times New Roman"/>
          <w:sz w:val="24"/>
          <w:szCs w:val="24"/>
        </w:rPr>
        <w:t>бассейном,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 а также строительство универсального спортивного зала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. В перспективе данные мероприятия позволят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в достаточной мере повысить </w:t>
      </w:r>
      <w:r w:rsidR="001257BB" w:rsidRPr="00C5742D">
        <w:rPr>
          <w:rFonts w:ascii="Times New Roman" w:hAnsi="Times New Roman" w:cs="Times New Roman"/>
          <w:sz w:val="24"/>
          <w:szCs w:val="24"/>
        </w:rPr>
        <w:t>уровень обеспеченности населения спортивными сооружениями исходя из единовременной пропускной способности объектов спорта.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Следующей проблемой является </w:t>
      </w:r>
      <w:r w:rsidRPr="00C5742D">
        <w:rPr>
          <w:rFonts w:ascii="Times New Roman" w:hAnsi="Times New Roman" w:cs="Times New Roman"/>
          <w:sz w:val="24"/>
          <w:szCs w:val="24"/>
        </w:rPr>
        <w:t>физический износ материально-т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ехнической базы объектов спорта в городе. </w:t>
      </w:r>
      <w:r w:rsidRPr="00C5742D">
        <w:rPr>
          <w:rFonts w:ascii="Times New Roman" w:hAnsi="Times New Roman" w:cs="Times New Roman"/>
          <w:sz w:val="24"/>
          <w:szCs w:val="24"/>
        </w:rPr>
        <w:t>Состояние спортивных сооружений МБУ ДО «ДЮСШ имени Г.М. Сергеева» требует основательных вложений на проведение капитального</w:t>
      </w:r>
      <w:r w:rsidR="007C7F10" w:rsidRPr="00C5742D">
        <w:rPr>
          <w:rFonts w:ascii="Times New Roman" w:hAnsi="Times New Roman" w:cs="Times New Roman"/>
          <w:sz w:val="24"/>
          <w:szCs w:val="24"/>
        </w:rPr>
        <w:t xml:space="preserve"> ремонта </w:t>
      </w:r>
      <w:r w:rsidRPr="00C5742D">
        <w:rPr>
          <w:rFonts w:ascii="Times New Roman" w:hAnsi="Times New Roman" w:cs="Times New Roman"/>
          <w:sz w:val="24"/>
          <w:szCs w:val="24"/>
        </w:rPr>
        <w:t>спортивн</w:t>
      </w:r>
      <w:r w:rsidR="007C7F10" w:rsidRPr="00C5742D">
        <w:rPr>
          <w:rFonts w:ascii="Times New Roman" w:hAnsi="Times New Roman" w:cs="Times New Roman"/>
          <w:sz w:val="24"/>
          <w:szCs w:val="24"/>
        </w:rPr>
        <w:t>ого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зал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Pr="00C5742D">
        <w:rPr>
          <w:rFonts w:ascii="Times New Roman" w:hAnsi="Times New Roman" w:cs="Times New Roman"/>
          <w:sz w:val="24"/>
          <w:szCs w:val="24"/>
        </w:rPr>
        <w:t xml:space="preserve"> МБУ ДО «ДЮСШ имени Г.М. Сергеева», поскольку это постройк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Pr="00C5742D">
        <w:rPr>
          <w:rFonts w:ascii="Times New Roman" w:hAnsi="Times New Roman" w:cs="Times New Roman"/>
          <w:sz w:val="24"/>
          <w:szCs w:val="24"/>
        </w:rPr>
        <w:t xml:space="preserve"> 60-</w:t>
      </w:r>
      <w:r w:rsidR="007C7F10" w:rsidRPr="00C5742D">
        <w:rPr>
          <w:rFonts w:ascii="Times New Roman" w:hAnsi="Times New Roman" w:cs="Times New Roman"/>
          <w:sz w:val="24"/>
          <w:szCs w:val="24"/>
        </w:rPr>
        <w:t>х</w:t>
      </w:r>
      <w:r w:rsidRPr="00C5742D">
        <w:rPr>
          <w:rFonts w:ascii="Times New Roman" w:hAnsi="Times New Roman" w:cs="Times New Roman"/>
          <w:sz w:val="24"/>
          <w:szCs w:val="24"/>
        </w:rPr>
        <w:t xml:space="preserve"> годов прошлого века.Эффективность их использования – высокая. Спортивные сооружения не в полном объеме соответствуют требованиям проведения массовых мероприятий (спортивный зал ДЮСШ, зал бокса). </w:t>
      </w:r>
      <w:r w:rsidR="00464DDC" w:rsidRPr="00C5742D">
        <w:rPr>
          <w:rFonts w:ascii="Times New Roman" w:hAnsi="Times New Roman" w:cs="Times New Roman"/>
          <w:sz w:val="24"/>
          <w:szCs w:val="24"/>
        </w:rPr>
        <w:t>З</w:t>
      </w:r>
      <w:r w:rsidRPr="00C5742D">
        <w:rPr>
          <w:rFonts w:ascii="Times New Roman" w:hAnsi="Times New Roman" w:cs="Times New Roman"/>
          <w:sz w:val="24"/>
          <w:szCs w:val="24"/>
        </w:rPr>
        <w:t>ал бокса находится в помещении жилого дома и его площади не позволяют проводить массовые показательные соревнования (только тренировочный процесс).</w:t>
      </w:r>
    </w:p>
    <w:p w:rsidR="00703812" w:rsidRPr="00C5742D" w:rsidRDefault="00703812" w:rsidP="009D261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Решением данной проблемы являются мероприятия, направленные на развитие инфраструктуры физической культуры и массового спорта и капитальные вложения в неё. </w:t>
      </w:r>
    </w:p>
    <w:p w:rsidR="00703812" w:rsidRPr="00C5742D" w:rsidRDefault="00703812" w:rsidP="009D261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государственных органов исполнительной власти, органов местного самоуправления,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>физкультурно-спортивных общественных объединений и организаций, а также отдельных граждан.</w:t>
      </w:r>
    </w:p>
    <w:p w:rsidR="00703812" w:rsidRPr="00C5742D" w:rsidRDefault="00703812" w:rsidP="009D261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Без реализации мер по развитию физической культуры и спорта в городе Зиме предполагается:</w:t>
      </w:r>
    </w:p>
    <w:p w:rsidR="00703812" w:rsidRPr="00C5742D" w:rsidRDefault="00703812" w:rsidP="009D2613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ограничение возможности реализации большей частью населения города Зимы права на занятия физической культурой и спортом, особенно среди малообеспеченных категорий граждан;</w:t>
      </w:r>
    </w:p>
    <w:p w:rsidR="00703812" w:rsidRPr="00C5742D" w:rsidRDefault="00703812" w:rsidP="009D2613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недостаточное привлечение детей и молодёжи к занятиям физической культурой и спортом, что негативно отразится на состоянии здоровья подрастающего поколения, а также приведёт к росту асоциальных явлений в детской и молодёжной среде (алкоголизм, наркомания, преступность).</w:t>
      </w:r>
    </w:p>
    <w:p w:rsidR="00703812" w:rsidRPr="00C5742D" w:rsidRDefault="00703812" w:rsidP="009D261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Для комплексного решения вышеперечисленных проблем </w:t>
      </w:r>
      <w:r w:rsidR="00016608" w:rsidRPr="00C5742D">
        <w:rPr>
          <w:rFonts w:ascii="Times New Roman" w:hAnsi="Times New Roman" w:cs="Times New Roman"/>
          <w:sz w:val="24"/>
          <w:szCs w:val="24"/>
        </w:rPr>
        <w:t>разработан</w:t>
      </w:r>
      <w:r w:rsidR="00437B6B" w:rsidRPr="00C5742D">
        <w:rPr>
          <w:rFonts w:ascii="Times New Roman" w:hAnsi="Times New Roman" w:cs="Times New Roman"/>
          <w:sz w:val="24"/>
          <w:szCs w:val="24"/>
        </w:rPr>
        <w:t>а настоящая муниципальная программа</w:t>
      </w:r>
      <w:r w:rsidRPr="00C5742D">
        <w:rPr>
          <w:rFonts w:ascii="Times New Roman" w:hAnsi="Times New Roman" w:cs="Times New Roman"/>
          <w:sz w:val="24"/>
          <w:szCs w:val="24"/>
        </w:rPr>
        <w:t>, в рамках которой будет обеспечено смещение акцентов с управления расходами на управление результатами и полноценный переход к программно-целевому методу бюджетного планирования.</w:t>
      </w:r>
    </w:p>
    <w:p w:rsidR="00703812" w:rsidRPr="00C5742D" w:rsidRDefault="00703812" w:rsidP="009D261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рамках муниципальной программы определяются показатели результативности муниципальной программы, которые позволяют ежегодно оценивать результаты реализации тех или иных мероприятий и вносить соответствующие корректировки;</w:t>
      </w:r>
    </w:p>
    <w:p w:rsidR="004C4397" w:rsidRPr="00C5742D" w:rsidRDefault="004C4397" w:rsidP="00205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D16C8" w:rsidRPr="00C5742D">
        <w:rPr>
          <w:rFonts w:ascii="Times New Roman" w:hAnsi="Times New Roman" w:cs="Times New Roman"/>
          <w:b/>
          <w:sz w:val="24"/>
          <w:szCs w:val="24"/>
        </w:rPr>
        <w:t>4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ЦЕЛЬ И ЗАДАЧИ МУНИЦИПАЛЬНОЙ ПРОГРАММЫ</w:t>
      </w:r>
    </w:p>
    <w:p w:rsidR="00BD693B" w:rsidRPr="00C5742D" w:rsidRDefault="00437B6B" w:rsidP="009D261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Целью настоящей муниципальной программы является - </w:t>
      </w:r>
      <w:r w:rsidR="00BD693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:rsidR="00437B6B" w:rsidRPr="00C5742D" w:rsidRDefault="00BD693B" w:rsidP="009D261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цели муниципальной программы </w:t>
      </w:r>
      <w:r w:rsidR="00437B6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определены следующие задачи:</w:t>
      </w:r>
    </w:p>
    <w:p w:rsidR="00BD693B" w:rsidRPr="00C5742D" w:rsidRDefault="00BD693B" w:rsidP="009D2613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rPr>
          <w:rFonts w:eastAsia="Times New Roman" w:cs="Times New Roman"/>
          <w:color w:val="000000"/>
          <w:szCs w:val="24"/>
        </w:rPr>
      </w:pPr>
      <w:r w:rsidRPr="00C5742D">
        <w:rPr>
          <w:rFonts w:cs="Times New Roman"/>
          <w:szCs w:val="24"/>
        </w:rPr>
        <w:t xml:space="preserve">обеспечение условий для развития физической культуры и спорта на территории </w:t>
      </w:r>
      <w:proofErr w:type="spellStart"/>
      <w:r w:rsidRPr="00C5742D">
        <w:rPr>
          <w:rFonts w:cs="Times New Roman"/>
          <w:szCs w:val="24"/>
        </w:rPr>
        <w:t>Зиминского</w:t>
      </w:r>
      <w:proofErr w:type="spellEnd"/>
      <w:r w:rsidRPr="00C5742D">
        <w:rPr>
          <w:rFonts w:cs="Times New Roman"/>
          <w:szCs w:val="24"/>
        </w:rPr>
        <w:t xml:space="preserve"> городского муниципального образования. Решение данной задачи предполагает развитие в городе массового спорта, детско-юношеского спорта, спорта высших достижений и активную пропаганду здорового образа жизни. Вовлечение различных категорий населения в занятия физической культурой и спортом на территории </w:t>
      </w:r>
      <w:proofErr w:type="spellStart"/>
      <w:r w:rsidRPr="00C5742D">
        <w:rPr>
          <w:rFonts w:cs="Times New Roman"/>
          <w:szCs w:val="24"/>
        </w:rPr>
        <w:t>Зиминского</w:t>
      </w:r>
      <w:proofErr w:type="spellEnd"/>
      <w:r w:rsidRPr="00C5742D">
        <w:rPr>
          <w:rFonts w:cs="Times New Roman"/>
          <w:szCs w:val="24"/>
        </w:rPr>
        <w:t xml:space="preserve"> городского муниципального образования осуществляется путем реализации активной социальной политики в области физической культуры и спорта (проведение общегородских мероприятий; поддержка Всероссийских и всемирных акций и проведение на территории города соответствующих мероприятий; разработка и реализация спартакиад для различных категорий населения – трудовых коллективов, детей состоящих на различного вида учетах и находящихся в социально-опасном положении и др.; внедрение на территории муниципального образования Всероссийского физкультурно-спортивного комплекса «Готов к труду и обороне»;развитие дворового спорта; взаимодействие и поддержка общественных организаций и объединений в области физической культуры (в т. ч. адаптивной) и спорта).Для достижения целевых показателей, определенных муниципальной программой требуется эффективная плановая работа по вовлечению населения к систематическим занятиям</w:t>
      </w:r>
      <w:r w:rsidR="00437B6B" w:rsidRPr="00C5742D">
        <w:rPr>
          <w:rFonts w:cs="Times New Roman"/>
          <w:szCs w:val="24"/>
        </w:rPr>
        <w:t xml:space="preserve"> физической культурой и спортом;</w:t>
      </w:r>
    </w:p>
    <w:p w:rsidR="00BD693B" w:rsidRPr="00C5742D" w:rsidRDefault="00BD693B" w:rsidP="009D2613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развитие инфраструктуры физической культуры и спорта на территории </w:t>
      </w:r>
      <w:proofErr w:type="spellStart"/>
      <w:r w:rsidRPr="00C5742D">
        <w:rPr>
          <w:rFonts w:cs="Times New Roman"/>
          <w:szCs w:val="24"/>
        </w:rPr>
        <w:t>Зиминского</w:t>
      </w:r>
      <w:proofErr w:type="spellEnd"/>
      <w:r w:rsidRPr="00C5742D">
        <w:rPr>
          <w:rFonts w:cs="Times New Roman"/>
          <w:szCs w:val="24"/>
        </w:rPr>
        <w:t xml:space="preserve"> городского муниципального образования.</w:t>
      </w:r>
    </w:p>
    <w:p w:rsidR="003C3575" w:rsidRPr="00C5742D" w:rsidRDefault="004C4397" w:rsidP="009D2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</w:t>
      </w:r>
      <w:proofErr w:type="spellStart"/>
      <w:r w:rsidR="00504637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Зиминском</w:t>
      </w:r>
      <w:proofErr w:type="spellEnd"/>
      <w:r w:rsidR="00504637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городском муниципальном образовании</w:t>
      </w: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167D" w:rsidRPr="00C5742D" w:rsidRDefault="0051728F" w:rsidP="009D2613">
      <w:pPr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5</w:t>
      </w:r>
      <w:r w:rsidRPr="00C5742D">
        <w:rPr>
          <w:rFonts w:ascii="Times New Roman" w:hAnsi="Times New Roman" w:cs="Times New Roman"/>
          <w:b/>
          <w:sz w:val="24"/>
          <w:szCs w:val="24"/>
        </w:rPr>
        <w:t>. ОБОСНОВАНИЕ ВЫДЕЛЕНИЯ ПОДПРОГРАММ</w:t>
      </w:r>
    </w:p>
    <w:p w:rsidR="0051728F" w:rsidRPr="00C5742D" w:rsidRDefault="001C0C77" w:rsidP="009D26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 целью обеспечения комплексного решения задач муниципальной программы и </w:t>
      </w:r>
      <w:r w:rsidR="00437B6B" w:rsidRPr="00C5742D">
        <w:rPr>
          <w:rFonts w:ascii="Times New Roman" w:hAnsi="Times New Roman" w:cs="Times New Roman"/>
          <w:sz w:val="24"/>
          <w:szCs w:val="24"/>
        </w:rPr>
        <w:t>реализации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запланированных ею мероприятий в структуру муниципальной программы включены три подпрограммы:</w:t>
      </w:r>
    </w:p>
    <w:p w:rsidR="001C0C77" w:rsidRPr="00C5742D" w:rsidRDefault="001C0C77" w:rsidP="009D2613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массового спо</w:t>
      </w:r>
      <w:r w:rsidR="009712AD" w:rsidRPr="00C5742D">
        <w:rPr>
          <w:rFonts w:cs="Times New Roman"/>
          <w:szCs w:val="24"/>
        </w:rPr>
        <w:t>рта и спорта высших достижений»</w:t>
      </w:r>
      <w:r w:rsidR="00437B6B" w:rsidRPr="00C5742D">
        <w:rPr>
          <w:rFonts w:cs="Times New Roman"/>
          <w:szCs w:val="24"/>
        </w:rPr>
        <w:t>;</w:t>
      </w:r>
    </w:p>
    <w:p w:rsidR="001C0C77" w:rsidRPr="00C5742D" w:rsidRDefault="001C0C77" w:rsidP="009D2613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детско-юношеского спорта»</w:t>
      </w:r>
      <w:r w:rsidR="00437B6B" w:rsidRPr="00C5742D">
        <w:rPr>
          <w:rFonts w:cs="Times New Roman"/>
          <w:szCs w:val="24"/>
          <w:lang w:val="en-US"/>
        </w:rPr>
        <w:t>;</w:t>
      </w:r>
    </w:p>
    <w:p w:rsidR="001C0C77" w:rsidRPr="00C5742D" w:rsidRDefault="001C0C77" w:rsidP="009D2613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«Развитие спортивной инфраструктуры и материально-технической базы для занятий </w:t>
      </w:r>
      <w:r w:rsidR="009712AD" w:rsidRPr="00C5742D">
        <w:rPr>
          <w:rFonts w:cs="Times New Roman"/>
          <w:szCs w:val="24"/>
        </w:rPr>
        <w:t>физической культурой и спортом»</w:t>
      </w:r>
      <w:r w:rsidR="00437B6B" w:rsidRPr="00C5742D">
        <w:rPr>
          <w:rFonts w:cs="Times New Roman"/>
          <w:szCs w:val="24"/>
        </w:rPr>
        <w:t>.</w:t>
      </w:r>
    </w:p>
    <w:p w:rsidR="00093273" w:rsidRPr="00C5742D" w:rsidRDefault="00093273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</w:t>
      </w:r>
      <w:proofErr w:type="spellStart"/>
      <w:r w:rsidRPr="00C5742D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образовании, выход г. Зимы на ведущие позиции среди городов Иркутской области по направлению массового спорта и продвижение </w:t>
      </w:r>
      <w:proofErr w:type="spellStart"/>
      <w:r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093273" w:rsidRPr="00C5742D" w:rsidRDefault="00093273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2 включает в себя комплекс мероп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риятий, </w:t>
      </w:r>
      <w:r w:rsidR="00092C5C" w:rsidRPr="00C5742D">
        <w:rPr>
          <w:rFonts w:ascii="Times New Roman" w:hAnsi="Times New Roman" w:cs="Times New Roman"/>
          <w:sz w:val="24"/>
          <w:szCs w:val="24"/>
        </w:rPr>
        <w:t>направленных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на с</w:t>
      </w:r>
      <w:r w:rsidRPr="00C5742D">
        <w:rPr>
          <w:rFonts w:ascii="Times New Roman" w:hAnsi="Times New Roman" w:cs="Times New Roman"/>
          <w:sz w:val="24"/>
          <w:szCs w:val="24"/>
        </w:rPr>
        <w:t xml:space="preserve">оздание условий для развития детско-юношеского спорта в </w:t>
      </w:r>
      <w:proofErr w:type="spellStart"/>
      <w:r w:rsidRPr="00C5742D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образовании, а также повышение результативности спортсменов города на спортивных соревнованиях различного уровня.</w:t>
      </w:r>
    </w:p>
    <w:p w:rsidR="00093273" w:rsidRPr="00C5742D" w:rsidRDefault="00093273" w:rsidP="009D26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инфраструктуре, а также улучшения материально-технической базы спортивных организаций.</w:t>
      </w:r>
    </w:p>
    <w:p w:rsidR="001C0C77" w:rsidRPr="00C5742D" w:rsidRDefault="001C0C77" w:rsidP="009D26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</w:t>
      </w:r>
      <w:proofErr w:type="spellStart"/>
      <w:r w:rsidRPr="00C5742D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образовании.</w:t>
      </w:r>
    </w:p>
    <w:p w:rsidR="00BA59E4" w:rsidRPr="00C5742D" w:rsidRDefault="000C5B04" w:rsidP="009D261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6</w:t>
      </w:r>
      <w:r w:rsidRPr="00C5742D">
        <w:rPr>
          <w:rFonts w:ascii="Times New Roman" w:hAnsi="Times New Roman" w:cs="Times New Roman"/>
          <w:b/>
          <w:sz w:val="24"/>
          <w:szCs w:val="24"/>
        </w:rPr>
        <w:t>. СРОКИ РЕАЛИЗАЦИИ И РЕСУРСНОЕ ОБЕСПЕЧЕНИЕ МУНИЦИПАЛЬНОЙ ПРОГРАММЫ</w:t>
      </w:r>
    </w:p>
    <w:p w:rsidR="00D7713F" w:rsidRPr="00C5742D" w:rsidRDefault="00D7713F" w:rsidP="00D7713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984533" w:rsidRPr="00C5742D" w:rsidRDefault="00D82D33" w:rsidP="00D82D3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Сроки реализации муниципальной программы на 2020-202</w:t>
      </w:r>
      <w:r w:rsidR="007C7F10" w:rsidRPr="00C5742D">
        <w:rPr>
          <w:rFonts w:ascii="Times New Roman" w:hAnsi="Times New Roman" w:cs="Times New Roman"/>
          <w:i/>
          <w:sz w:val="24"/>
          <w:szCs w:val="24"/>
        </w:rPr>
        <w:t>5</w:t>
      </w:r>
      <w:r w:rsidRPr="00C5742D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031" w:type="dxa"/>
        <w:tblLayout w:type="fixed"/>
        <w:tblLook w:val="04A0"/>
      </w:tblPr>
      <w:tblGrid>
        <w:gridCol w:w="1809"/>
        <w:gridCol w:w="1276"/>
        <w:gridCol w:w="1084"/>
        <w:gridCol w:w="1192"/>
        <w:gridCol w:w="1190"/>
        <w:gridCol w:w="1296"/>
        <w:gridCol w:w="1141"/>
        <w:gridCol w:w="1043"/>
      </w:tblGrid>
      <w:tr w:rsidR="007C7F10" w:rsidRPr="00817A71" w:rsidTr="00817A71">
        <w:trPr>
          <w:trHeight w:val="32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</w:tr>
      <w:tr w:rsidR="007C7F10" w:rsidRPr="00817A71" w:rsidTr="00817A71">
        <w:trPr>
          <w:trHeight w:val="5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411 636,80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20 636,1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22 543,10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89 935,00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143 364,00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110 247,60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24 911,00</w:t>
            </w:r>
          </w:p>
        </w:tc>
      </w:tr>
      <w:tr w:rsidR="007C7F10" w:rsidRPr="00817A71" w:rsidTr="00817A71">
        <w:trPr>
          <w:trHeight w:val="5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170 423,60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19 947,3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22 059,40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33 543,90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33 174,20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36 787,80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24 911,00</w:t>
            </w:r>
          </w:p>
        </w:tc>
      </w:tr>
      <w:tr w:rsidR="007C7F10" w:rsidRPr="00817A71" w:rsidTr="00817A71">
        <w:trPr>
          <w:trHeight w:val="5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241 213,20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688,8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483,70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56 391,10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110 189,80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73 459,80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7F10" w:rsidRPr="003C5001" w:rsidTr="00817A71">
        <w:trPr>
          <w:trHeight w:val="5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F10" w:rsidRPr="00817A71" w:rsidRDefault="007C7F10" w:rsidP="007C7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65095" w:rsidRPr="003C5001" w:rsidRDefault="00A65095" w:rsidP="00D82D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2D33" w:rsidRPr="00C5742D" w:rsidRDefault="00D82D33" w:rsidP="005E0A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Достижение цели и решение задач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D82D33" w:rsidRPr="00C5742D" w:rsidRDefault="00D82D33" w:rsidP="005E0A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</w:t>
      </w:r>
      <w:proofErr w:type="spellStart"/>
      <w:r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proofErr w:type="spellStart"/>
      <w:r w:rsidR="00092C5C" w:rsidRPr="00C5742D">
        <w:rPr>
          <w:rFonts w:ascii="Times New Roman" w:hAnsi="Times New Roman" w:cs="Times New Roman"/>
          <w:sz w:val="24"/>
          <w:szCs w:val="24"/>
        </w:rPr>
        <w:t>пософинансированию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D82D33" w:rsidRPr="00C5742D" w:rsidRDefault="00D82D33" w:rsidP="005E0A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период.</w:t>
      </w:r>
    </w:p>
    <w:p w:rsidR="00AC7BCD" w:rsidRPr="00433948" w:rsidRDefault="00AC7BCD" w:rsidP="00AC7B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3948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D7713F" w:rsidRPr="00433948" w:rsidRDefault="00B344A8" w:rsidP="00BB4D9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3948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муниципальной программы за счёт средств местного бюджета в разрезе </w:t>
      </w:r>
      <w:r w:rsidR="00C959D2" w:rsidRPr="00433948">
        <w:rPr>
          <w:rFonts w:ascii="Times New Roman" w:hAnsi="Times New Roman" w:cs="Times New Roman"/>
          <w:i/>
          <w:sz w:val="24"/>
          <w:szCs w:val="24"/>
        </w:rPr>
        <w:t xml:space="preserve">участников </w:t>
      </w:r>
      <w:r w:rsidRPr="00433948">
        <w:rPr>
          <w:rFonts w:ascii="Times New Roman" w:hAnsi="Times New Roman" w:cs="Times New Roman"/>
          <w:i/>
          <w:sz w:val="24"/>
          <w:szCs w:val="24"/>
        </w:rPr>
        <w:t>муниципальной п</w:t>
      </w:r>
      <w:r w:rsidR="00CA1DC3" w:rsidRPr="00433948">
        <w:rPr>
          <w:rFonts w:ascii="Times New Roman" w:hAnsi="Times New Roman" w:cs="Times New Roman"/>
          <w:i/>
          <w:sz w:val="24"/>
          <w:szCs w:val="24"/>
        </w:rPr>
        <w:t>рограммы</w:t>
      </w:r>
    </w:p>
    <w:tbl>
      <w:tblPr>
        <w:tblStyle w:val="a4"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100"/>
        <w:gridCol w:w="1406"/>
        <w:gridCol w:w="1134"/>
        <w:gridCol w:w="992"/>
        <w:gridCol w:w="1134"/>
        <w:gridCol w:w="1015"/>
        <w:gridCol w:w="1015"/>
        <w:gridCol w:w="946"/>
      </w:tblGrid>
      <w:tr w:rsidR="007C7F10" w:rsidRPr="00433948" w:rsidTr="00433948">
        <w:trPr>
          <w:trHeight w:val="147"/>
        </w:trPr>
        <w:tc>
          <w:tcPr>
            <w:tcW w:w="560" w:type="dxa"/>
            <w:vMerge w:val="restart"/>
            <w:vAlign w:val="center"/>
          </w:tcPr>
          <w:p w:rsidR="007C7F10" w:rsidRPr="00433948" w:rsidRDefault="007C7F10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4339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2100" w:type="dxa"/>
            <w:vMerge w:val="restart"/>
            <w:vAlign w:val="center"/>
          </w:tcPr>
          <w:p w:rsidR="007C7F10" w:rsidRPr="00433948" w:rsidRDefault="007C7F10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 муниципальной программы</w:t>
            </w:r>
          </w:p>
        </w:tc>
        <w:tc>
          <w:tcPr>
            <w:tcW w:w="7642" w:type="dxa"/>
            <w:gridSpan w:val="7"/>
            <w:vAlign w:val="center"/>
          </w:tcPr>
          <w:p w:rsidR="007C7F10" w:rsidRPr="00433948" w:rsidRDefault="007C7F10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(тыс. руб.)</w:t>
            </w:r>
          </w:p>
        </w:tc>
      </w:tr>
      <w:tr w:rsidR="007C7F10" w:rsidRPr="00433948" w:rsidTr="00433948">
        <w:trPr>
          <w:trHeight w:val="165"/>
        </w:trPr>
        <w:tc>
          <w:tcPr>
            <w:tcW w:w="560" w:type="dxa"/>
            <w:vMerge/>
            <w:vAlign w:val="center"/>
          </w:tcPr>
          <w:p w:rsidR="007C7F10" w:rsidRPr="00433948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00" w:type="dxa"/>
            <w:vMerge/>
            <w:vAlign w:val="center"/>
          </w:tcPr>
          <w:p w:rsidR="007C7F10" w:rsidRPr="00433948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7C7F10" w:rsidRPr="00433948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</w:t>
            </w:r>
          </w:p>
        </w:tc>
        <w:tc>
          <w:tcPr>
            <w:tcW w:w="1134" w:type="dxa"/>
            <w:vAlign w:val="center"/>
          </w:tcPr>
          <w:p w:rsidR="007C7F10" w:rsidRPr="00433948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7C7F10" w:rsidRPr="00433948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7C7F10" w:rsidRPr="00433948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015" w:type="dxa"/>
            <w:vAlign w:val="center"/>
          </w:tcPr>
          <w:p w:rsidR="007C7F10" w:rsidRPr="00433948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015" w:type="dxa"/>
            <w:vAlign w:val="center"/>
          </w:tcPr>
          <w:p w:rsidR="007C7F10" w:rsidRPr="00433948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946" w:type="dxa"/>
            <w:vAlign w:val="center"/>
          </w:tcPr>
          <w:p w:rsidR="007C7F10" w:rsidRPr="00433948" w:rsidRDefault="007C7F10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</w:tr>
      <w:tr w:rsidR="00433948" w:rsidRPr="00433948" w:rsidTr="00F310F9">
        <w:trPr>
          <w:trHeight w:val="165"/>
        </w:trPr>
        <w:tc>
          <w:tcPr>
            <w:tcW w:w="2660" w:type="dxa"/>
            <w:gridSpan w:val="2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Общий объем финансирования </w:t>
            </w:r>
          </w:p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406" w:type="dxa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170 423,6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948" w:rsidRPr="00F310F9" w:rsidRDefault="00433948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19 947,3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948" w:rsidRPr="00F310F9" w:rsidRDefault="00433948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22 059,40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948" w:rsidRPr="00F310F9" w:rsidRDefault="00433948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33 543,90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948" w:rsidRPr="00F310F9" w:rsidRDefault="00433948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33 174,20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948" w:rsidRPr="00F310F9" w:rsidRDefault="00433948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36 787,80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948" w:rsidRPr="00F310F9" w:rsidRDefault="00433948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24 911,00</w:t>
            </w:r>
          </w:p>
        </w:tc>
      </w:tr>
      <w:tr w:rsidR="00433948" w:rsidRPr="00433948" w:rsidTr="00433948">
        <w:trPr>
          <w:trHeight w:val="508"/>
        </w:trPr>
        <w:tc>
          <w:tcPr>
            <w:tcW w:w="560" w:type="dxa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 xml:space="preserve">Отдел по физической культуре и спорту администрации </w:t>
            </w:r>
            <w:proofErr w:type="spellStart"/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Зиминского</w:t>
            </w:r>
            <w:proofErr w:type="spellEnd"/>
            <w:r w:rsidRPr="00433948">
              <w:rPr>
                <w:rFonts w:ascii="Times New Roman" w:hAnsi="Times New Roman" w:cs="Times New Roman"/>
                <w:sz w:val="18"/>
                <w:szCs w:val="18"/>
              </w:rPr>
              <w:t xml:space="preserve"> городс</w:t>
            </w:r>
            <w:r w:rsidR="00890A85">
              <w:rPr>
                <w:rFonts w:ascii="Times New Roman" w:hAnsi="Times New Roman" w:cs="Times New Roman"/>
                <w:sz w:val="18"/>
                <w:szCs w:val="18"/>
              </w:rPr>
              <w:t>кого муниципального образования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13 297,20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3 014,00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2 830,20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1 667,00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3948" w:rsidRPr="00F310F9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1 824,00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1 981,00</w:t>
            </w:r>
          </w:p>
        </w:tc>
        <w:tc>
          <w:tcPr>
            <w:tcW w:w="946" w:type="dxa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1 981,00</w:t>
            </w:r>
          </w:p>
        </w:tc>
      </w:tr>
      <w:tr w:rsidR="00433948" w:rsidRPr="00433948" w:rsidTr="00433948">
        <w:trPr>
          <w:trHeight w:val="285"/>
        </w:trPr>
        <w:tc>
          <w:tcPr>
            <w:tcW w:w="560" w:type="dxa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00" w:type="dxa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«Спортивная школа»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129 470,50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16 133,30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18 495,30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30 606,90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3948" w:rsidRPr="00F310F9" w:rsidRDefault="00F310F9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21 195,00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21 520,00</w:t>
            </w:r>
          </w:p>
        </w:tc>
        <w:tc>
          <w:tcPr>
            <w:tcW w:w="946" w:type="dxa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21 520,00</w:t>
            </w:r>
          </w:p>
        </w:tc>
      </w:tr>
      <w:tr w:rsidR="00433948" w:rsidRPr="00433948" w:rsidTr="00433948">
        <w:trPr>
          <w:trHeight w:val="390"/>
        </w:trPr>
        <w:tc>
          <w:tcPr>
            <w:tcW w:w="560" w:type="dxa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00" w:type="dxa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6 963,90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1 270,00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3948" w:rsidRPr="00F310F9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1 340,00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1 410,00</w:t>
            </w:r>
          </w:p>
        </w:tc>
        <w:tc>
          <w:tcPr>
            <w:tcW w:w="946" w:type="dxa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1 410,00</w:t>
            </w:r>
          </w:p>
        </w:tc>
      </w:tr>
      <w:tr w:rsidR="00433948" w:rsidRPr="00433948" w:rsidTr="00433948">
        <w:trPr>
          <w:trHeight w:val="886"/>
        </w:trPr>
        <w:tc>
          <w:tcPr>
            <w:tcW w:w="560" w:type="dxa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0" w:type="dxa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 xml:space="preserve">ЗГМО БУ «Дирекция единого заказчика-застройщика»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33948" w:rsidRPr="00433948" w:rsidRDefault="00433948" w:rsidP="004339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20 692,00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433948" w:rsidRPr="00F310F9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8 815,20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0A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11 876,80</w:t>
            </w:r>
          </w:p>
        </w:tc>
        <w:tc>
          <w:tcPr>
            <w:tcW w:w="946" w:type="dxa"/>
            <w:vAlign w:val="center"/>
          </w:tcPr>
          <w:p w:rsidR="00433948" w:rsidRPr="00890A85" w:rsidRDefault="0043394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464215" w:rsidRPr="003C5001" w:rsidRDefault="00464215" w:rsidP="00D7713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B4D93" w:rsidRPr="003C5001" w:rsidRDefault="00BB4D93" w:rsidP="00D7713F">
      <w:pPr>
        <w:rPr>
          <w:rFonts w:ascii="Times New Roman" w:hAnsi="Times New Roman" w:cs="Times New Roman"/>
          <w:sz w:val="24"/>
          <w:szCs w:val="24"/>
          <w:highlight w:val="yellow"/>
        </w:rPr>
        <w:sectPr w:rsidR="00BB4D93" w:rsidRPr="003C5001" w:rsidSect="009D2613">
          <w:footerReference w:type="default" r:id="rId8"/>
          <w:footerReference w:type="first" r:id="rId9"/>
          <w:pgSz w:w="12240" w:h="15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6A41D1" w:rsidRPr="00817A71" w:rsidRDefault="006A41D1" w:rsidP="006A4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71">
        <w:rPr>
          <w:rFonts w:ascii="Times New Roman" w:hAnsi="Times New Roman" w:cs="Times New Roman"/>
          <w:b/>
          <w:sz w:val="24"/>
          <w:szCs w:val="24"/>
        </w:rPr>
        <w:lastRenderedPageBreak/>
        <w:t>РАЗДЕЛ 7. ПЕРЕЧЕНЬ МЕРОПРИЯТИЙ МУНИЦИПАЛЬНОЙ ПРОГРАММЫ</w:t>
      </w:r>
    </w:p>
    <w:tbl>
      <w:tblPr>
        <w:tblStyle w:val="a4"/>
        <w:tblW w:w="14301" w:type="dxa"/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Средства финансирования (тыс. руб.)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</w:t>
            </w:r>
          </w:p>
          <w:p w:rsidR="006A41D1" w:rsidRPr="00817A71" w:rsidRDefault="006A41D1" w:rsidP="006A4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 на 2020-2025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411 636,80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170 423,60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241 213,20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20 636,10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19 947,30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22 543,10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22 059,40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89 935,00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33 543,90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56 391,10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143 364,00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33 174,20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110 247,60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36 787,80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281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24 911,00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24 911,00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1: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2020-2025 годы</w:t>
            </w:r>
          </w:p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135 144,50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133 404,50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1 740,00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28 104,50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A7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6 704,10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6 704,10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5 749,00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5 749,00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92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Всероссийского физкультурно-спортивного комплекса «Готов к труду и обороне» (ГТО) (изготовление </w:t>
            </w:r>
            <w:r w:rsidR="009275C0"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пропагандистских</w:t>
            </w: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материалов; приобретение наградной продукции)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242"/>
        </w:trPr>
        <w:tc>
          <w:tcPr>
            <w:tcW w:w="68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38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ВСК «Русь»; АОФРБ «ЭРОН»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наградной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1.7.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A7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124 872,50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124 733,60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3 237,70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3 237,70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76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329,90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373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2.5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99 945,1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99 945,1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299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2.10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гражданско-правовых договоренностей в </w:t>
            </w: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вопросах развития физической культуры и спорта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296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A7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B81B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="00B81BB6"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567</w:t>
            </w: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B81B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B81BB6"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1 601,10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2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B81B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</w:t>
            </w:r>
            <w:r w:rsidR="00B81BB6"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305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Cs w:val="24"/>
              </w:rPr>
              <w:t>3.2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1 287,50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1 287,50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301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2: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2020-2025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287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A7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274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5 267,60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5 267,60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260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2020-2025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269 528,40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30 055,20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A7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269 528,40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30 055,20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204 341,60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20 692,00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183 649,60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303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B2184C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B2184C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</w:t>
            </w:r>
            <w:proofErr w:type="spellStart"/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Зиминского</w:t>
            </w:r>
            <w:proofErr w:type="spellEnd"/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муниципального образования по адресу: г. Зима, ул. Григорьева, 16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817A71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1D1" w:rsidRPr="00C5742D" w:rsidTr="006A41D1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817A71" w:rsidRDefault="006A41D1" w:rsidP="006A41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41D1" w:rsidRPr="00C5742D" w:rsidRDefault="006A41D1" w:rsidP="006A41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6A41D1" w:rsidRPr="00C5742D" w:rsidRDefault="006A41D1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0892" w:rsidRPr="00C5742D" w:rsidRDefault="00340892" w:rsidP="006A4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в разрезе участников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(исполнителей мероприятий) муниципальной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программы приведена в приложении 1 к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E65824" w:rsidRPr="00C5742D">
        <w:rPr>
          <w:rFonts w:ascii="Times New Roman" w:hAnsi="Times New Roman" w:cs="Times New Roman"/>
          <w:sz w:val="24"/>
          <w:szCs w:val="24"/>
        </w:rPr>
        <w:t>.</w:t>
      </w:r>
    </w:p>
    <w:p w:rsidR="006A41D1" w:rsidRPr="003C5001" w:rsidRDefault="006A41D1" w:rsidP="00E65824">
      <w:pPr>
        <w:ind w:firstLine="70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41D1" w:rsidRPr="003C5001" w:rsidRDefault="006A41D1" w:rsidP="00E65824">
      <w:pPr>
        <w:ind w:firstLine="708"/>
        <w:rPr>
          <w:rFonts w:ascii="Times New Roman" w:hAnsi="Times New Roman" w:cs="Times New Roman"/>
          <w:sz w:val="24"/>
          <w:szCs w:val="24"/>
          <w:highlight w:val="yellow"/>
        </w:rPr>
        <w:sectPr w:rsidR="006A41D1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82D33" w:rsidRPr="00C5742D" w:rsidRDefault="00561161" w:rsidP="00561161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8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ЦЕЛЕВЫЕ ПОКАЗАТЕЛИ МУНИЦИПАЛЬНОЙ ПРОГРАММЫ</w:t>
      </w:r>
    </w:p>
    <w:p w:rsidR="00561161" w:rsidRPr="00C5742D" w:rsidRDefault="00561161" w:rsidP="005E0A90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3A32A3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</w:t>
      </w:r>
      <w:r w:rsidR="00CA1DC3" w:rsidRPr="00C5742D">
        <w:rPr>
          <w:rFonts w:ascii="Times New Roman" w:hAnsi="Times New Roman" w:cs="Times New Roman"/>
          <w:sz w:val="24"/>
          <w:szCs w:val="24"/>
        </w:rPr>
        <w:t>, а также развивать спорт высших достижений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обеспечить развитие системы проведения официальных физкультурно-оздоровительных и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мероприятий, </w:t>
      </w:r>
    </w:p>
    <w:p w:rsidR="00561161" w:rsidRPr="00C5742D" w:rsidRDefault="00B27E0C" w:rsidP="005E0A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Программа предусматривает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391732" w:rsidRPr="00C5742D">
        <w:rPr>
          <w:rFonts w:ascii="Times New Roman" w:hAnsi="Times New Roman" w:cs="Times New Roman"/>
          <w:sz w:val="24"/>
          <w:szCs w:val="24"/>
        </w:rPr>
        <w:t>5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561161" w:rsidRPr="00C5742D" w:rsidRDefault="00561161" w:rsidP="005E0A90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</w:t>
      </w:r>
      <w:r w:rsidR="000F5FE5" w:rsidRPr="00C5742D">
        <w:rPr>
          <w:rFonts w:ascii="Times New Roman" w:hAnsi="Times New Roman" w:cs="Times New Roman"/>
          <w:color w:val="000000"/>
          <w:sz w:val="24"/>
          <w:szCs w:val="24"/>
        </w:rPr>
        <w:t>Увеличение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доли населения </w:t>
      </w:r>
      <w:proofErr w:type="spellStart"/>
      <w:r w:rsidR="000F5FE5"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систематически занимающегося физической культурой и спортом, в общей численности населения </w:t>
      </w:r>
      <w:proofErr w:type="spellStart"/>
      <w:r w:rsidR="000F5FE5"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</w:t>
      </w:r>
      <w:r w:rsidR="00391732" w:rsidRPr="00C5742D">
        <w:rPr>
          <w:rFonts w:ascii="Times New Roman" w:hAnsi="Times New Roman" w:cs="Times New Roman"/>
          <w:sz w:val="24"/>
          <w:szCs w:val="24"/>
        </w:rPr>
        <w:t>ования в возрасте 3-79 лет до 56</w:t>
      </w:r>
      <w:r w:rsidR="000F5FE5" w:rsidRPr="00C5742D">
        <w:rPr>
          <w:rFonts w:ascii="Times New Roman" w:hAnsi="Times New Roman" w:cs="Times New Roman"/>
          <w:color w:val="000000"/>
          <w:spacing w:val="-5"/>
          <w:sz w:val="24"/>
          <w:szCs w:val="24"/>
        </w:rPr>
        <w:t>%</w:t>
      </w:r>
      <w:r w:rsidR="000F5FE5" w:rsidRPr="00C5742D">
        <w:rPr>
          <w:rFonts w:ascii="Times New Roman" w:hAnsi="Times New Roman" w:cs="Times New Roman"/>
          <w:sz w:val="24"/>
          <w:szCs w:val="24"/>
        </w:rPr>
        <w:t>в 202</w:t>
      </w:r>
      <w:r w:rsidR="00391732" w:rsidRPr="00C5742D">
        <w:rPr>
          <w:rFonts w:ascii="Times New Roman" w:hAnsi="Times New Roman" w:cs="Times New Roman"/>
          <w:sz w:val="24"/>
          <w:szCs w:val="24"/>
        </w:rPr>
        <w:t>5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561161" w:rsidRPr="00C5742D" w:rsidRDefault="000F5FE5" w:rsidP="005E0A90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2)Увеличение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 w:rsidR="00C5742D" w:rsidRPr="00C5742D">
        <w:rPr>
          <w:rFonts w:cs="Times New Roman"/>
          <w:szCs w:val="24"/>
        </w:rPr>
        <w:t xml:space="preserve">54 </w:t>
      </w:r>
      <w:r w:rsidRPr="00C5742D">
        <w:rPr>
          <w:rFonts w:cs="Times New Roman"/>
          <w:szCs w:val="24"/>
        </w:rPr>
        <w:t>% в 202</w:t>
      </w:r>
      <w:r w:rsidR="00391732" w:rsidRPr="00C5742D">
        <w:rPr>
          <w:rFonts w:cs="Times New Roman"/>
          <w:szCs w:val="24"/>
        </w:rPr>
        <w:t>5</w:t>
      </w:r>
      <w:r w:rsidRPr="00C5742D">
        <w:rPr>
          <w:rFonts w:cs="Times New Roman"/>
          <w:szCs w:val="24"/>
        </w:rPr>
        <w:t xml:space="preserve"> году;</w:t>
      </w:r>
    </w:p>
    <w:p w:rsidR="00561161" w:rsidRPr="00C5742D" w:rsidRDefault="00561161" w:rsidP="005E0A9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742D">
        <w:rPr>
          <w:rFonts w:ascii="Times New Roman" w:hAnsi="Times New Roman" w:cs="Times New Roman"/>
          <w:sz w:val="24"/>
          <w:szCs w:val="24"/>
        </w:rPr>
        <w:t xml:space="preserve">целевых показателей результативности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по годам реализации приведена в таблице 3.</w:t>
      </w:r>
    </w:p>
    <w:p w:rsidR="00CA1DC3" w:rsidRPr="00C5742D" w:rsidRDefault="00CA1DC3" w:rsidP="005E0A90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Исходными данными для расчет</w:t>
      </w:r>
      <w:r w:rsidR="00764318" w:rsidRPr="00C5742D">
        <w:rPr>
          <w:rFonts w:cs="Times New Roman"/>
          <w:szCs w:val="24"/>
        </w:rPr>
        <w:t>а</w:t>
      </w:r>
      <w:r w:rsidRPr="00C5742D">
        <w:rPr>
          <w:rFonts w:cs="Times New Roman"/>
          <w:szCs w:val="24"/>
        </w:rPr>
        <w:t xml:space="preserve"> целевых показателей результативности будет являтьсяследующая информация:</w:t>
      </w:r>
    </w:p>
    <w:p w:rsidR="00CA1DC3" w:rsidRPr="00C5742D" w:rsidRDefault="000F5FE5" w:rsidP="005E0A90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1)</w:t>
      </w:r>
      <w:r w:rsidR="00CA1DC3" w:rsidRPr="00C5742D">
        <w:rPr>
          <w:rFonts w:cs="Times New Roman"/>
          <w:szCs w:val="24"/>
        </w:rPr>
        <w:t>Исходными данными для расчета показателя результативности муниципальной программы «</w:t>
      </w:r>
      <w:r w:rsidRPr="00C5742D">
        <w:rPr>
          <w:rFonts w:cs="Times New Roman"/>
          <w:szCs w:val="24"/>
        </w:rPr>
        <w:t xml:space="preserve">Доля населения </w:t>
      </w:r>
      <w:proofErr w:type="spellStart"/>
      <w:r w:rsidRPr="00C5742D">
        <w:rPr>
          <w:rFonts w:cs="Times New Roman"/>
          <w:szCs w:val="24"/>
        </w:rPr>
        <w:t>Зиминского</w:t>
      </w:r>
      <w:proofErr w:type="spellEnd"/>
      <w:r w:rsidRPr="00C5742D">
        <w:rPr>
          <w:rFonts w:cs="Times New Roman"/>
          <w:szCs w:val="24"/>
        </w:rPr>
        <w:t xml:space="preserve"> городского муниципального образования, систематически занимающегося физической культурой и спортом, в общей численности населения </w:t>
      </w:r>
      <w:proofErr w:type="spellStart"/>
      <w:r w:rsidRPr="00C5742D">
        <w:rPr>
          <w:rFonts w:cs="Times New Roman"/>
          <w:szCs w:val="24"/>
        </w:rPr>
        <w:t>Зиминского</w:t>
      </w:r>
      <w:proofErr w:type="spellEnd"/>
      <w:r w:rsidRPr="00C5742D">
        <w:rPr>
          <w:rFonts w:cs="Times New Roman"/>
          <w:szCs w:val="24"/>
        </w:rPr>
        <w:t xml:space="preserve"> городского муниципального образования в возрасте 3-79 лет</w:t>
      </w:r>
      <w:r w:rsidR="00CA1DC3" w:rsidRPr="00C5742D">
        <w:rPr>
          <w:rFonts w:cs="Times New Roman"/>
          <w:szCs w:val="24"/>
        </w:rPr>
        <w:t>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0F5FE5" w:rsidRPr="00C5742D" w:rsidRDefault="000F5FE5" w:rsidP="005E0A90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2) Исходными данными для расчета показателя результативности муниципальной программы «Уровень обеспеченности населения спортивными сооружениями исходя из единовременной пропускной способности объектов спорта», является информация оединовременной пропускной способности объектов спорта в городе Зиме и связанных с ними расчетов. Данная </w:t>
      </w:r>
      <w:r w:rsidR="00CD1289" w:rsidRPr="00C5742D">
        <w:rPr>
          <w:rFonts w:ascii="Times New Roman" w:hAnsi="Times New Roman" w:cs="Times New Roman"/>
          <w:sz w:val="24"/>
          <w:szCs w:val="24"/>
        </w:rPr>
        <w:t xml:space="preserve">информация содержитсяв разделе </w:t>
      </w:r>
      <w:r w:rsidRPr="00C574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742D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федерального статистического наблюдения «Сведения о физической культуре и спорту».</w:t>
      </w:r>
    </w:p>
    <w:p w:rsidR="00CA1DC3" w:rsidRPr="00817A71" w:rsidRDefault="00CA1DC3" w:rsidP="00CA1DC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213785" w:rsidRPr="00817A71">
        <w:rPr>
          <w:rFonts w:ascii="Times New Roman" w:hAnsi="Times New Roman" w:cs="Times New Roman"/>
          <w:i/>
          <w:sz w:val="24"/>
          <w:szCs w:val="24"/>
        </w:rPr>
        <w:t>3</w:t>
      </w:r>
    </w:p>
    <w:p w:rsidR="00CA1DC3" w:rsidRPr="00817A71" w:rsidRDefault="00CA1DC3" w:rsidP="00CA1DC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муниципальной программы</w:t>
      </w:r>
    </w:p>
    <w:p w:rsidR="00391732" w:rsidRPr="00817A71" w:rsidRDefault="00391732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0"/>
        <w:gridCol w:w="1731"/>
        <w:gridCol w:w="1113"/>
        <w:gridCol w:w="1074"/>
        <w:gridCol w:w="1145"/>
        <w:gridCol w:w="1092"/>
        <w:gridCol w:w="616"/>
        <w:gridCol w:w="616"/>
        <w:gridCol w:w="616"/>
        <w:gridCol w:w="616"/>
        <w:gridCol w:w="616"/>
      </w:tblGrid>
      <w:tr w:rsidR="005E0A90" w:rsidRPr="00817A71" w:rsidTr="00CA152C">
        <w:tc>
          <w:tcPr>
            <w:tcW w:w="9905" w:type="dxa"/>
            <w:gridSpan w:val="11"/>
          </w:tcPr>
          <w:p w:rsidR="005E0A90" w:rsidRPr="00817A71" w:rsidRDefault="005E0A90" w:rsidP="00E0199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</w:t>
            </w:r>
          </w:p>
          <w:p w:rsidR="005E0A90" w:rsidRPr="00817A71" w:rsidRDefault="005E0A90" w:rsidP="00CA1DC3">
            <w:pPr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2020-2025 годы</w:t>
            </w:r>
          </w:p>
        </w:tc>
      </w:tr>
      <w:tr w:rsidR="005E0A90" w:rsidRPr="00817A71" w:rsidTr="00CA152C">
        <w:tc>
          <w:tcPr>
            <w:tcW w:w="670" w:type="dxa"/>
            <w:vMerge w:val="restart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817A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31" w:type="dxa"/>
            <w:vMerge w:val="restart"/>
          </w:tcPr>
          <w:p w:rsidR="005E0A90" w:rsidRPr="00817A71" w:rsidRDefault="005E0A90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5E0A90" w:rsidRPr="00817A71" w:rsidRDefault="005E0A90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5E0A90" w:rsidRPr="00817A71" w:rsidRDefault="005E0A90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1113" w:type="dxa"/>
            <w:vMerge w:val="restart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74" w:type="dxa"/>
            <w:vMerge w:val="restart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5317" w:type="dxa"/>
            <w:gridSpan w:val="7"/>
          </w:tcPr>
          <w:p w:rsidR="005E0A90" w:rsidRPr="00817A71" w:rsidRDefault="005E0A90" w:rsidP="00E01992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E01992" w:rsidRPr="00817A71" w:rsidTr="00CA152C">
        <w:tc>
          <w:tcPr>
            <w:tcW w:w="670" w:type="dxa"/>
            <w:vMerge/>
            <w:vAlign w:val="center"/>
          </w:tcPr>
          <w:p w:rsidR="00E01992" w:rsidRPr="00817A71" w:rsidRDefault="00E0199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  <w:vMerge/>
            <w:vAlign w:val="center"/>
          </w:tcPr>
          <w:p w:rsidR="00E01992" w:rsidRPr="00817A71" w:rsidRDefault="00E01992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vMerge/>
            <w:vAlign w:val="center"/>
          </w:tcPr>
          <w:p w:rsidR="00E01992" w:rsidRPr="00817A71" w:rsidRDefault="00E0199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E01992" w:rsidRPr="00817A71" w:rsidRDefault="00E0199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E01992" w:rsidRPr="00817A71" w:rsidRDefault="00E0199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4172" w:type="dxa"/>
            <w:gridSpan w:val="6"/>
            <w:vAlign w:val="center"/>
          </w:tcPr>
          <w:p w:rsidR="00E01992" w:rsidRPr="00817A71" w:rsidRDefault="00E01992" w:rsidP="00E01992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5E0A90" w:rsidRPr="00817A71" w:rsidTr="005E0A90">
        <w:tc>
          <w:tcPr>
            <w:tcW w:w="670" w:type="dxa"/>
            <w:vMerge/>
            <w:vAlign w:val="center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5E0A90" w:rsidRPr="00817A71" w:rsidRDefault="005E0A90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45" w:type="dxa"/>
            <w:vAlign w:val="center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2" w:type="dxa"/>
            <w:vAlign w:val="center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16" w:type="dxa"/>
          </w:tcPr>
          <w:p w:rsidR="005E0A90" w:rsidRPr="00817A71" w:rsidRDefault="005E0A90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5E0A90" w:rsidRPr="00817A71" w:rsidTr="00817A71">
        <w:tc>
          <w:tcPr>
            <w:tcW w:w="670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  <w:vAlign w:val="center"/>
          </w:tcPr>
          <w:p w:rsidR="005E0A90" w:rsidRPr="00817A71" w:rsidRDefault="005E0A90" w:rsidP="00817A7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 xml:space="preserve">Доля населения </w:t>
            </w:r>
            <w:proofErr w:type="spellStart"/>
            <w:r w:rsidRPr="00817A7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Зиминского</w:t>
            </w:r>
            <w:proofErr w:type="spellEnd"/>
            <w:r w:rsidRPr="00817A71">
              <w:rPr>
                <w:rFonts w:ascii="Times New Roman" w:hAnsi="Times New Roman" w:cs="Times New Roman"/>
                <w:sz w:val="20"/>
                <w:szCs w:val="24"/>
              </w:rPr>
              <w:t xml:space="preserve"> городского муниципального образования, систематически занимающегося физической культурой и спортом, в общей численности населения </w:t>
            </w:r>
            <w:proofErr w:type="spellStart"/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Зиминского</w:t>
            </w:r>
            <w:proofErr w:type="spellEnd"/>
            <w:r w:rsidRPr="00817A71">
              <w:rPr>
                <w:rFonts w:ascii="Times New Roman" w:hAnsi="Times New Roman" w:cs="Times New Roman"/>
                <w:sz w:val="20"/>
                <w:szCs w:val="24"/>
              </w:rPr>
              <w:t xml:space="preserve"> городского муниципального образования в возрасте 3-79 лет</w:t>
            </w:r>
          </w:p>
        </w:tc>
        <w:tc>
          <w:tcPr>
            <w:tcW w:w="1113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074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45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7A71" w:rsidRPr="00817A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7A71" w:rsidRPr="00817A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5E0A90" w:rsidRPr="00817A71" w:rsidTr="00817A71">
        <w:tc>
          <w:tcPr>
            <w:tcW w:w="670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</w:t>
            </w:r>
          </w:p>
        </w:tc>
        <w:tc>
          <w:tcPr>
            <w:tcW w:w="1731" w:type="dxa"/>
            <w:vAlign w:val="center"/>
          </w:tcPr>
          <w:p w:rsidR="005E0A90" w:rsidRPr="00817A71" w:rsidRDefault="005E0A90" w:rsidP="00817A7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13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45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5E0A90" w:rsidRPr="00817A71" w:rsidRDefault="005E0A90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16" w:type="dxa"/>
            <w:vAlign w:val="center"/>
          </w:tcPr>
          <w:p w:rsidR="005E0A90" w:rsidRPr="00817A71" w:rsidRDefault="00817A71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</w:tbl>
    <w:p w:rsidR="005E0A90" w:rsidRPr="00817A71" w:rsidRDefault="005E0A90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E872D0" w:rsidRPr="00C5742D" w:rsidRDefault="00E872D0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9</w:t>
      </w:r>
      <w:r w:rsidRPr="00C5742D">
        <w:rPr>
          <w:rFonts w:ascii="Times New Roman" w:hAnsi="Times New Roman" w:cs="Times New Roman"/>
          <w:b/>
          <w:sz w:val="24"/>
          <w:szCs w:val="24"/>
        </w:rPr>
        <w:t>. МЕХАНИЗМ РЕАЛИЗАЦИИ МУНИЦИПАЛЬНОЙ ПРОГРАММЫ И КОНТРОЛЬ ЗА ХОДОМ ЕЁ РЕАЛИЗАЦИИ</w:t>
      </w:r>
    </w:p>
    <w:p w:rsidR="002739F6" w:rsidRPr="00C5742D" w:rsidRDefault="002739F6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Ответственным исполнителеммуниципальной программы (осуществляет т</w:t>
      </w:r>
      <w:r w:rsidR="00E872D0" w:rsidRPr="00C5742D">
        <w:rPr>
          <w:rFonts w:ascii="Times New Roman" w:hAnsi="Times New Roman" w:cs="Times New Roman"/>
          <w:sz w:val="24"/>
          <w:szCs w:val="24"/>
        </w:rPr>
        <w:t xml:space="preserve">екущее управление реализацией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программы) является </w:t>
      </w:r>
      <w:r w:rsidR="008C0196" w:rsidRPr="00C5742D">
        <w:rPr>
          <w:rFonts w:ascii="Times New Roman" w:hAnsi="Times New Roman" w:cs="Times New Roman"/>
          <w:sz w:val="24"/>
          <w:szCs w:val="24"/>
        </w:rPr>
        <w:t xml:space="preserve">комитет по физической культуре, спорту и молодежной политике администрации </w:t>
      </w:r>
      <w:proofErr w:type="spellStart"/>
      <w:r w:rsidR="008C0196"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C0196"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координирует и контролирует действия </w:t>
      </w:r>
      <w:r w:rsidR="00250328" w:rsidRPr="00C5742D">
        <w:rPr>
          <w:rFonts w:ascii="Times New Roman" w:hAnsi="Times New Roman" w:cs="Times New Roman"/>
          <w:sz w:val="24"/>
          <w:szCs w:val="24"/>
        </w:rPr>
        <w:t>участников</w:t>
      </w:r>
      <w:r w:rsidRPr="00C5742D">
        <w:rPr>
          <w:rFonts w:ascii="Times New Roman" w:hAnsi="Times New Roman" w:cs="Times New Roman"/>
          <w:sz w:val="24"/>
          <w:szCs w:val="24"/>
        </w:rPr>
        <w:t xml:space="preserve"> муниципальной программы; 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муниципальной программы и готовит отчеты о реализации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представляет их в управление экономической и инвестиционной </w:t>
      </w:r>
      <w:r w:rsidR="00494E48" w:rsidRPr="00C5742D">
        <w:rPr>
          <w:rFonts w:ascii="Times New Roman" w:hAnsi="Times New Roman" w:cs="Times New Roman"/>
          <w:sz w:val="24"/>
          <w:szCs w:val="24"/>
        </w:rPr>
        <w:t xml:space="preserve">политики </w:t>
      </w:r>
      <w:proofErr w:type="spellStart"/>
      <w:r w:rsidR="00494E48" w:rsidRPr="00C5742D">
        <w:rPr>
          <w:rFonts w:ascii="Times New Roman" w:hAnsi="Times New Roman" w:cs="Times New Roman"/>
          <w:sz w:val="24"/>
          <w:szCs w:val="24"/>
        </w:rPr>
        <w:t>администрации</w:t>
      </w:r>
      <w:r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и в Управление по финансам и налогам администрации </w:t>
      </w:r>
      <w:proofErr w:type="spellStart"/>
      <w:r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муниципальную программ</w:t>
      </w:r>
      <w:r w:rsidRPr="00C5742D">
        <w:rPr>
          <w:rFonts w:ascii="Times New Roman" w:hAnsi="Times New Roman" w:cs="Times New Roman"/>
          <w:sz w:val="24"/>
          <w:szCs w:val="24"/>
        </w:rPr>
        <w:t>у;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осуществляет текущий контроль, мониторинг и оценку эффективности реализации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- несет ответственность за достижение целевых показателей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, а также за</w:t>
      </w:r>
      <w:r w:rsidR="00BB57CE" w:rsidRPr="00C5742D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494E48" w:rsidRPr="00C5742D">
        <w:rPr>
          <w:rFonts w:ascii="Times New Roman" w:hAnsi="Times New Roman" w:cs="Times New Roman"/>
          <w:sz w:val="24"/>
          <w:szCs w:val="24"/>
        </w:rPr>
        <w:t>ожидаемых конечных</w:t>
      </w:r>
      <w:r w:rsidRPr="00C5742D">
        <w:rPr>
          <w:rFonts w:ascii="Times New Roman" w:hAnsi="Times New Roman" w:cs="Times New Roman"/>
          <w:sz w:val="24"/>
          <w:szCs w:val="24"/>
        </w:rPr>
        <w:t>результатов ее реализации;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реализацию основных мероприятий;</w:t>
      </w:r>
    </w:p>
    <w:p w:rsidR="00E872D0" w:rsidRPr="00C5742D" w:rsidRDefault="008C162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</w:t>
      </w:r>
      <w:r w:rsidR="00E872D0" w:rsidRPr="00C5742D">
        <w:rPr>
          <w:rFonts w:ascii="Times New Roman" w:hAnsi="Times New Roman" w:cs="Times New Roman"/>
          <w:sz w:val="24"/>
          <w:szCs w:val="24"/>
        </w:rPr>
        <w:t>несут ответственность за достижение целевых показателей основных мероприятий;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-согласовывают проект изменений в муниципальную программу в части основных мероприятий;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-разрабатывают и представляют ответственному исполнителю отчеты о реализации основных мероприятий.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E872D0" w:rsidRPr="00C5742D" w:rsidRDefault="00E872D0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Положения о порядке принятия решения о разработке, формировании и реализации муниципальных </w:t>
      </w:r>
      <w:proofErr w:type="spellStart"/>
      <w:r w:rsidRPr="00C5742D">
        <w:rPr>
          <w:rFonts w:ascii="Times New Roman" w:hAnsi="Times New Roman" w:cs="Times New Roman"/>
          <w:sz w:val="24"/>
          <w:szCs w:val="24"/>
        </w:rPr>
        <w:t>программЗиминского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 </w:t>
      </w:r>
    </w:p>
    <w:p w:rsidR="00E872D0" w:rsidRPr="00C5742D" w:rsidRDefault="00E872D0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8C1620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E872D0" w:rsidRPr="00C5742D" w:rsidRDefault="00E872D0" w:rsidP="00D44BF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10. ОЦЕНКА ЭФФЕКТИВНОСТИ РЕАЛИЗАЦИИ МУНИЦИПАЛЬНОЙ ПРОГРАММЫ</w:t>
      </w:r>
    </w:p>
    <w:p w:rsidR="00E872D0" w:rsidRPr="00C5742D" w:rsidRDefault="00E872D0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муниципальной программы являются:</w:t>
      </w:r>
    </w:p>
    <w:p w:rsidR="00E872D0" w:rsidRPr="00C5742D" w:rsidRDefault="00E872D0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муниципальной программы;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муниципальной программы;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</w:t>
      </w:r>
      <w:r w:rsidR="00391732" w:rsidRPr="00C5742D">
        <w:rPr>
          <w:rFonts w:ascii="Times New Roman" w:hAnsi="Times New Roman" w:cs="Times New Roman"/>
          <w:sz w:val="24"/>
          <w:szCs w:val="24"/>
        </w:rPr>
        <w:t>лизации муниципальной программы.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Для выявления степени достижения запланированных результатов реализации муниципальной программы фактические значения целевых </w:t>
      </w:r>
      <w:r w:rsidR="00C53654" w:rsidRPr="00C5742D">
        <w:rPr>
          <w:rFonts w:ascii="Times New Roman" w:hAnsi="Times New Roman" w:cs="Times New Roman"/>
          <w:sz w:val="24"/>
          <w:szCs w:val="24"/>
        </w:rPr>
        <w:t>показателей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показателей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>результативности сопоставляются с их плановыми значениями, формируются абсолютные и относительные отклонения.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осуществляется с учетом особенностей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будет исходить из оценки достижения заданных результатов с использованием определенного бюджетом </w:t>
      </w:r>
      <w:r w:rsidR="002D642F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объема средств.</w:t>
      </w:r>
    </w:p>
    <w:p w:rsidR="00E872D0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муниципальной программы будет рассчитана исходя из количественной оценки показателей затрат и целевых показателей результативности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как соотношение достигнутых и планируемых результатов.</w:t>
      </w:r>
    </w:p>
    <w:p w:rsidR="00BB57CE" w:rsidRPr="00C5742D" w:rsidRDefault="00E872D0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</w:t>
      </w:r>
      <w:r w:rsidRPr="00C5742D">
        <w:rPr>
          <w:rFonts w:ascii="Times New Roman" w:hAnsi="Times New Roman" w:cs="Times New Roman"/>
          <w:sz w:val="24"/>
          <w:szCs w:val="24"/>
        </w:rPr>
        <w:t xml:space="preserve">униципальной программы и расходования бюджетных средств осуществляется </w:t>
      </w:r>
      <w:r w:rsidR="00703812" w:rsidRPr="00C5742D">
        <w:rPr>
          <w:rFonts w:ascii="Times New Roman" w:hAnsi="Times New Roman" w:cs="Times New Roman"/>
          <w:sz w:val="24"/>
          <w:szCs w:val="24"/>
        </w:rPr>
        <w:t>в соответствии с формами,</w:t>
      </w:r>
      <w:r w:rsidRPr="00C5742D">
        <w:rPr>
          <w:rFonts w:ascii="Times New Roman" w:hAnsi="Times New Roman" w:cs="Times New Roman"/>
          <w:sz w:val="24"/>
          <w:szCs w:val="24"/>
        </w:rPr>
        <w:t xml:space="preserve"> представленными </w:t>
      </w:r>
      <w:r w:rsidR="003B1502" w:rsidRPr="00C5742D">
        <w:rPr>
          <w:rFonts w:ascii="Times New Roman" w:hAnsi="Times New Roman" w:cs="Times New Roman"/>
          <w:sz w:val="24"/>
          <w:szCs w:val="24"/>
        </w:rPr>
        <w:t>в приложении 2 к настоящей муниципальной программе.</w:t>
      </w:r>
    </w:p>
    <w:p w:rsidR="003B1502" w:rsidRPr="00C5742D" w:rsidRDefault="003B1502" w:rsidP="00E872D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3C5001" w:rsidRDefault="00BB57C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C500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3B1502" w:rsidRPr="00E645BB" w:rsidRDefault="003B1502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lastRenderedPageBreak/>
        <w:t>РАЗДЕЛ 11. ПОДПРОГРАММЫ МУНИЦИПАЛЬНОЙ ПРОГРАММЫ.</w:t>
      </w:r>
    </w:p>
    <w:p w:rsidR="003B1502" w:rsidRPr="00E645BB" w:rsidRDefault="003B1502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E645BB" w:rsidRDefault="003B1502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11.1. </w:t>
      </w:r>
      <w:r w:rsidR="00BB57CE" w:rsidRPr="00E645BB">
        <w:rPr>
          <w:rFonts w:ascii="Times New Roman" w:hAnsi="Times New Roman" w:cs="Times New Roman"/>
          <w:sz w:val="24"/>
          <w:szCs w:val="24"/>
        </w:rPr>
        <w:t xml:space="preserve">ПОДПРОГРАММА 1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 xml:space="preserve">«РАЗВИТИЕ МАССОВОГО СПОРТА И СПОРТА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>ВЫСШИХ ДОСТИЖЕНИЙ» НА 2020-202</w:t>
      </w:r>
      <w:r w:rsidR="00391732" w:rsidRPr="00E645BB">
        <w:rPr>
          <w:rFonts w:ascii="Times New Roman" w:hAnsi="Times New Roman" w:cs="Times New Roman"/>
          <w:b/>
          <w:sz w:val="24"/>
          <w:szCs w:val="24"/>
        </w:rPr>
        <w:t>5</w:t>
      </w:r>
      <w:r w:rsidRPr="00E645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МУНИЦИПАЛЬНОЙ ПРОГРАММЫ ЗИМИНСКОГО ГОРОДСКОГО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>«РАЗВИТИЕ ФИЗИЧЕСКОЙ</w:t>
      </w:r>
      <w:r w:rsidR="00391732" w:rsidRPr="00E645BB">
        <w:rPr>
          <w:rFonts w:ascii="Times New Roman" w:hAnsi="Times New Roman" w:cs="Times New Roman"/>
          <w:b/>
          <w:sz w:val="24"/>
          <w:szCs w:val="24"/>
        </w:rPr>
        <w:t xml:space="preserve"> КУЛЬТУРЫ И СПОРТА» НА 2020-2025</w:t>
      </w:r>
      <w:r w:rsidRPr="00E645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1" w:rightFromText="181" w:vertAnchor="text" w:horzAnchor="page" w:tblpX="1736" w:tblpY="1"/>
        <w:tblW w:w="9689" w:type="dxa"/>
        <w:tblLook w:val="04A0"/>
      </w:tblPr>
      <w:tblGrid>
        <w:gridCol w:w="2824"/>
        <w:gridCol w:w="6865"/>
      </w:tblGrid>
      <w:tr w:rsidR="00BB57CE" w:rsidRPr="00E645BB" w:rsidTr="00BF6BA1">
        <w:trPr>
          <w:trHeight w:val="42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7CE" w:rsidRPr="00E645BB" w:rsidRDefault="00BB57CE" w:rsidP="0039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</w:t>
            </w:r>
            <w:r w:rsidR="00391732" w:rsidRPr="00E645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B57CE" w:rsidRPr="00E645BB" w:rsidTr="00BF6BA1">
        <w:trPr>
          <w:trHeight w:val="851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391732" w:rsidP="0039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</w:t>
            </w:r>
            <w:proofErr w:type="spellStart"/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BB57CE" w:rsidRPr="00E645BB" w:rsidTr="00BF6BA1">
        <w:trPr>
          <w:trHeight w:val="91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1. Отдел 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физической культуре и спорту администрации </w:t>
            </w:r>
            <w:proofErr w:type="spellStart"/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</w:t>
            </w:r>
            <w:proofErr w:type="spellStart"/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образованияадминистрации</w:t>
            </w:r>
            <w:proofErr w:type="spellEnd"/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Муниципальное автономное учреждение «Спортивная школа» </w:t>
            </w:r>
            <w:proofErr w:type="spellStart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развития физической культуры, массового спорта и спорта высших достижений на территории </w:t>
            </w:r>
            <w:proofErr w:type="spellStart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образования.</w:t>
            </w:r>
          </w:p>
        </w:tc>
      </w:tr>
      <w:tr w:rsidR="00BB57CE" w:rsidRPr="00E645BB" w:rsidTr="00BF6BA1">
        <w:trPr>
          <w:trHeight w:val="186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устойчивой потребности всех категорий населения </w:t>
            </w:r>
            <w:proofErr w:type="spellStart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в здоровом образе жизни и формирование мотивации к занятиям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Максимальное вовлечение инвалидов и лиц с ограниченными возможностями здоровья в регулярные занятия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формирования, подготовки и сохранения спортивного резерва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7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391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391732"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BB57CE" w:rsidRPr="00E645BB" w:rsidTr="00BF6BA1">
        <w:trPr>
          <w:trHeight w:val="338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45BB">
              <w:rPr>
                <w:rFonts w:ascii="TimesNewRomanPSMT" w:hAnsi="TimesNewRomanPSMT" w:cs="TimesNewRomanPSMT"/>
                <w:sz w:val="24"/>
                <w:szCs w:val="24"/>
              </w:rPr>
              <w:t>Доля детей и молодежи (возраст 3 - 29 лет), систематически занимающихсяфизической культурой и спортом, в общей численности детей и молодежи</w:t>
            </w:r>
            <w:r w:rsidRPr="00E645BB">
              <w:rPr>
                <w:rFonts w:cs="TimesNewRomanPSMT"/>
                <w:sz w:val="24"/>
                <w:szCs w:val="24"/>
              </w:rPr>
              <w:t>;</w:t>
            </w:r>
          </w:p>
          <w:p w:rsidR="00BB57CE" w:rsidRPr="00E645BB" w:rsidRDefault="00BB57CE" w:rsidP="003917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645BB">
              <w:rPr>
                <w:rFonts w:ascii="TimesNewRomanPSMT" w:hAnsi="TimesNewRomanPSMT" w:cs="TimesNewRomanPSMT"/>
                <w:sz w:val="24"/>
                <w:szCs w:val="24"/>
              </w:rPr>
              <w:t>Доля граждан среднего возраста (женщины: 30 - 54 года; мужчины: 30 - 59 лет),систематически занимающихся физической культурой и спортом, в общей численности граждансреднего возраста</w:t>
            </w:r>
            <w:r w:rsidRPr="00E645BB">
              <w:rPr>
                <w:rFonts w:cs="TimesNewRomanPSMT"/>
                <w:sz w:val="24"/>
                <w:szCs w:val="24"/>
              </w:rPr>
              <w:t>;</w:t>
            </w:r>
          </w:p>
          <w:p w:rsidR="00BB57CE" w:rsidRPr="00E645BB" w:rsidRDefault="00BB57CE" w:rsidP="003917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645BB">
              <w:rPr>
                <w:rFonts w:ascii="TimesNewRomanPSMT" w:hAnsi="TimesNewRomanPSMT" w:cs="TimesNewRomanPSMT"/>
                <w:sz w:val="24"/>
                <w:szCs w:val="24"/>
              </w:rPr>
              <w:t>Доля граждан старшего возраста (женщины: 55 - 79 лет; мужчины: 60 - 79 лет),систематически занимающихся физической культурой и спортом в общей численности гражданстаршего возраста</w:t>
            </w:r>
            <w:r w:rsidRPr="00E645BB">
              <w:rPr>
                <w:rFonts w:cs="TimesNewRomanPSMT"/>
                <w:sz w:val="24"/>
                <w:szCs w:val="24"/>
              </w:rPr>
              <w:t>;</w:t>
            </w:r>
          </w:p>
          <w:p w:rsidR="00BB57CE" w:rsidRPr="00E645BB" w:rsidRDefault="00E40F08" w:rsidP="00BF6BA1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57CE" w:rsidRPr="00E645BB">
              <w:rPr>
                <w:rFonts w:ascii="TimesNewRomanPSMT" w:hAnsi="TimesNewRomanPSMT" w:cs="TimesNewRomanPSMT"/>
                <w:sz w:val="24"/>
                <w:szCs w:val="24"/>
              </w:rPr>
              <w:t>Доля занимающихся, имеющих спортивные разряды и звания</w:t>
            </w:r>
            <w:r w:rsidR="003B1502" w:rsidRPr="00E645BB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="00BB57CE" w:rsidRPr="00E645BB">
              <w:rPr>
                <w:rFonts w:ascii="TimesNewRomanPSMT" w:hAnsi="TimesNewRomanPSMT" w:cs="TimesNewRomanPSMT"/>
                <w:sz w:val="24"/>
                <w:szCs w:val="24"/>
              </w:rPr>
      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  <w:r w:rsidRPr="00E645BB">
              <w:rPr>
                <w:rFonts w:cs="TimesNewRomanPSMT"/>
                <w:sz w:val="24"/>
                <w:szCs w:val="24"/>
              </w:rPr>
              <w:t>.</w:t>
            </w:r>
          </w:p>
        </w:tc>
      </w:tr>
      <w:tr w:rsidR="009D0B62" w:rsidRPr="003C5001" w:rsidTr="00BF6BA1">
        <w:trPr>
          <w:trHeight w:val="136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B62" w:rsidRPr="00817A71" w:rsidRDefault="009D0B62" w:rsidP="009D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</w:p>
          <w:p w:rsidR="00C52131" w:rsidRPr="00817A71" w:rsidRDefault="00837A0E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135 144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0 тыс. рублей, в том числе: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 1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33404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,50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16 906,6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18 939,90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2022 год – 2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7 537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,00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2023 год – 23 019,00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2024 год – 23 501,00 тыс. руб.</w:t>
            </w:r>
          </w:p>
          <w:p w:rsidR="00837A0E" w:rsidRPr="00817A71" w:rsidRDefault="00837A0E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23 501,00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1 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0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688,8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483,70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–567,50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2023 год - 0 тыс. руб.</w:t>
            </w:r>
          </w:p>
          <w:p w:rsidR="009D0B62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2024 год - 0 тыс. руб.</w:t>
            </w:r>
          </w:p>
          <w:p w:rsidR="00837A0E" w:rsidRPr="00817A71" w:rsidRDefault="00837A0E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- 0 тыс. руб.</w:t>
            </w:r>
          </w:p>
        </w:tc>
      </w:tr>
      <w:tr w:rsidR="00BB57CE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 Увеличение доли детей и молодежи (возраст 3 - 29 лет), систематически занимающихся физической культурой и спортом, в общей численности детей и молодежидо 8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граждансреднего возраста до40,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гражданстаршего возраста до 10,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E40F08" w:rsidP="00BF6BA1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. Увеличение доли занимающихся, имеющих спортивные разряды и звания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в 2024 году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964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83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муниципальной подпрограммы осуществляет 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</w:t>
            </w:r>
            <w:proofErr w:type="spellStart"/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образования.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муниципальной подпрограммы осуществляет заместитель мэра </w:t>
            </w:r>
            <w:proofErr w:type="spellStart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по социальным вопросам.</w:t>
            </w:r>
          </w:p>
        </w:tc>
      </w:tr>
    </w:tbl>
    <w:p w:rsidR="00BB57CE" w:rsidRPr="00E645BB" w:rsidRDefault="00BB57CE" w:rsidP="00BB5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lastRenderedPageBreak/>
        <w:t>РАЗДЕЛ 2. ХАРАКТЕРИСТИКА ТЕКУЩЕГО СОСТОЯНИЯ СФЕРЫ РЕАЛИЗАЦИИ ПОДПРОГРАММЫ</w:t>
      </w:r>
    </w:p>
    <w:p w:rsidR="00BB57CE" w:rsidRPr="00E645BB" w:rsidRDefault="00BB57CE" w:rsidP="005259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sz w:val="24"/>
          <w:szCs w:val="24"/>
        </w:rPr>
        <w:t>Подпрограмма «</w:t>
      </w:r>
      <w:r w:rsidRPr="00E645BB">
        <w:rPr>
          <w:rFonts w:ascii="Times New Roman" w:hAnsi="Times New Roman" w:cs="Times New Roman"/>
          <w:sz w:val="24"/>
          <w:szCs w:val="24"/>
        </w:rPr>
        <w:t>Развитие массового спорта и спорта высших достижений» на 2020-202</w:t>
      </w:r>
      <w:r w:rsidR="00D76762" w:rsidRPr="00E645BB">
        <w:rPr>
          <w:rFonts w:ascii="Times New Roman" w:hAnsi="Times New Roman" w:cs="Times New Roman"/>
          <w:sz w:val="24"/>
          <w:szCs w:val="24"/>
        </w:rPr>
        <w:t>5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годы(далее – Подпрограмма 1) разработана в рамках муниципальной программы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образования«Развитие физической культуры и спорта» на 2020-202</w:t>
      </w:r>
      <w:r w:rsidR="00D76762" w:rsidRPr="00E645BB">
        <w:rPr>
          <w:rFonts w:ascii="Times New Roman" w:hAnsi="Times New Roman" w:cs="Times New Roman"/>
          <w:sz w:val="24"/>
          <w:szCs w:val="24"/>
        </w:rPr>
        <w:t>5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физической культуры, массового спорта и спорта высших достижений на территории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BB57CE" w:rsidRPr="00E645BB" w:rsidRDefault="007634A0" w:rsidP="005259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sz w:val="24"/>
          <w:szCs w:val="24"/>
        </w:rPr>
        <w:t>Массовый спорт является одним из приоритетных вопросов развития физическо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й культуры и спорта в городе. По данным отчетного периода 201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уровень вовлеченности населения в систематические занятия физической культурой и спортом в </w:t>
      </w:r>
      <w:proofErr w:type="spellStart"/>
      <w:r w:rsidRPr="00E645BB">
        <w:rPr>
          <w:rFonts w:ascii="Times New Roman" w:eastAsia="Times New Roman" w:hAnsi="Times New Roman" w:cs="Times New Roman"/>
          <w:sz w:val="24"/>
          <w:szCs w:val="24"/>
        </w:rPr>
        <w:t>Зиминском</w:t>
      </w:r>
      <w:proofErr w:type="spellEnd"/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городском муниципальном образовании можно 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как близк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ий к удовлетворительному</w:t>
      </w:r>
      <w:r w:rsidR="0047519B" w:rsidRPr="00E645BB">
        <w:rPr>
          <w:rFonts w:ascii="Times New Roman" w:eastAsia="Times New Roman" w:hAnsi="Times New Roman" w:cs="Times New Roman"/>
          <w:sz w:val="24"/>
          <w:szCs w:val="24"/>
        </w:rPr>
        <w:t xml:space="preserve"> (доля населения, систематически занимающегося физической культурой и спортом, в общей численности населения в возрасте 3-79 лет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30,8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%</w:t>
      </w:r>
      <w:r w:rsidR="006919B3" w:rsidRPr="00E645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5553" w:rsidRPr="00E6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7CE" w:rsidRPr="00E645BB" w:rsidRDefault="007634A0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C364CC" w:rsidRPr="00E645BB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BF6BA1" w:rsidRPr="00E645BB">
        <w:rPr>
          <w:rFonts w:ascii="Times New Roman" w:hAnsi="Times New Roman" w:cs="Times New Roman"/>
          <w:sz w:val="24"/>
          <w:szCs w:val="24"/>
        </w:rPr>
        <w:t>ил</w:t>
      </w:r>
      <w:r w:rsidR="00630F58" w:rsidRPr="00E645BB">
        <w:rPr>
          <w:rFonts w:ascii="Times New Roman" w:hAnsi="Times New Roman" w:cs="Times New Roman"/>
          <w:sz w:val="24"/>
          <w:szCs w:val="24"/>
        </w:rPr>
        <w:t>50,6</w:t>
      </w:r>
      <w:r w:rsidR="00C364CC" w:rsidRPr="00E645BB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E645BB" w:rsidRDefault="007634A0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лет),систематически занимающихся физической культурой и спортом, в общей численности граждан</w:t>
      </w:r>
      <w:r w:rsidR="00BF6BA1" w:rsidRPr="00E645BB">
        <w:rPr>
          <w:rFonts w:ascii="Times New Roman" w:hAnsi="Times New Roman" w:cs="Times New Roman"/>
          <w:sz w:val="24"/>
          <w:szCs w:val="24"/>
        </w:rPr>
        <w:t>составил</w:t>
      </w:r>
      <w:r w:rsidR="00630F58" w:rsidRPr="00E645BB">
        <w:rPr>
          <w:rFonts w:ascii="Times New Roman" w:hAnsi="Times New Roman" w:cs="Times New Roman"/>
          <w:sz w:val="24"/>
          <w:szCs w:val="24"/>
        </w:rPr>
        <w:t xml:space="preserve"> 25</w:t>
      </w:r>
      <w:r w:rsidR="00C364CC" w:rsidRPr="00E645BB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E645BB" w:rsidRDefault="007634A0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лет),систематически занимающихся физической культурой и спортом в общей численности граждан старшего возраста</w:t>
      </w:r>
      <w:r w:rsidR="00BF6BA1" w:rsidRPr="00E645BB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630F58" w:rsidRPr="00E645BB">
        <w:rPr>
          <w:rFonts w:ascii="Times New Roman" w:hAnsi="Times New Roman" w:cs="Times New Roman"/>
          <w:sz w:val="24"/>
          <w:szCs w:val="24"/>
        </w:rPr>
        <w:t>3,6</w:t>
      </w:r>
      <w:r w:rsidR="00C364CC" w:rsidRPr="00E645BB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E645BB" w:rsidRDefault="007634A0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Доля занимающихся, имеющих спортивные разряды и звания</w:t>
      </w:r>
      <w:r w:rsidR="008C547C" w:rsidRPr="00E645BB">
        <w:rPr>
          <w:rFonts w:ascii="Times New Roman" w:hAnsi="Times New Roman" w:cs="Times New Roman"/>
          <w:sz w:val="24"/>
          <w:szCs w:val="24"/>
        </w:rPr>
        <w:t>,</w:t>
      </w:r>
      <w:r w:rsidRPr="00E645BB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</w:r>
      <w:r w:rsidR="00BF6BA1" w:rsidRPr="00E645BB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35553" w:rsidRPr="00E645BB">
        <w:rPr>
          <w:rFonts w:ascii="Times New Roman" w:hAnsi="Times New Roman" w:cs="Times New Roman"/>
          <w:sz w:val="24"/>
          <w:szCs w:val="24"/>
        </w:rPr>
        <w:t>70,5</w:t>
      </w:r>
      <w:r w:rsidR="00C364CC" w:rsidRPr="00E645BB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8C547C" w:rsidRPr="00E645BB">
        <w:rPr>
          <w:rFonts w:ascii="Times New Roman" w:hAnsi="Times New Roman" w:cs="Times New Roman"/>
          <w:sz w:val="24"/>
          <w:szCs w:val="24"/>
        </w:rPr>
        <w:t>.</w:t>
      </w:r>
    </w:p>
    <w:p w:rsidR="00BF6BA1" w:rsidRPr="00E645BB" w:rsidRDefault="00C364CC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соответствии с Указом Президента РФ</w:t>
      </w:r>
      <w:r w:rsidR="004E2995" w:rsidRPr="00E645BB">
        <w:rPr>
          <w:rFonts w:ascii="Times New Roman" w:hAnsi="Times New Roman" w:cs="Times New Roman"/>
          <w:sz w:val="24"/>
          <w:szCs w:val="24"/>
        </w:rPr>
        <w:t>№204 от 7 мая 2018 года</w:t>
      </w:r>
      <w:r w:rsidR="00027450" w:rsidRPr="00E645BB">
        <w:rPr>
          <w:rFonts w:ascii="Times New Roman" w:hAnsi="Times New Roman" w:cs="Times New Roman"/>
          <w:sz w:val="24"/>
          <w:szCs w:val="24"/>
        </w:rPr>
        <w:t xml:space="preserve">,а также национальным проектом «Спорт – норма жизни» </w:t>
      </w:r>
      <w:r w:rsidR="004E2995" w:rsidRPr="00E645BB">
        <w:rPr>
          <w:rFonts w:ascii="Times New Roman" w:hAnsi="Times New Roman" w:cs="Times New Roman"/>
          <w:sz w:val="24"/>
          <w:szCs w:val="24"/>
        </w:rPr>
        <w:t>до 202</w:t>
      </w:r>
      <w:r w:rsidR="00D76762" w:rsidRPr="00E645BB">
        <w:rPr>
          <w:rFonts w:ascii="Times New Roman" w:hAnsi="Times New Roman" w:cs="Times New Roman"/>
          <w:sz w:val="24"/>
          <w:szCs w:val="24"/>
        </w:rPr>
        <w:t>5</w:t>
      </w:r>
      <w:r w:rsidR="004E2995" w:rsidRPr="00E645BB">
        <w:rPr>
          <w:rFonts w:ascii="Times New Roman" w:hAnsi="Times New Roman" w:cs="Times New Roman"/>
          <w:sz w:val="24"/>
          <w:szCs w:val="24"/>
        </w:rPr>
        <w:t xml:space="preserve"> года планируется достигнуть необходимые значения целевых показателей</w:t>
      </w:r>
      <w:r w:rsidR="00BF6BA1" w:rsidRPr="00E645BB">
        <w:rPr>
          <w:rFonts w:ascii="Times New Roman" w:hAnsi="Times New Roman" w:cs="Times New Roman"/>
          <w:sz w:val="24"/>
          <w:szCs w:val="24"/>
        </w:rPr>
        <w:t>:</w:t>
      </w:r>
    </w:p>
    <w:p w:rsidR="00BF6BA1" w:rsidRPr="00E645BB" w:rsidRDefault="00435553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919B3" w:rsidRPr="00E645BB">
        <w:rPr>
          <w:rFonts w:ascii="Times New Roman" w:eastAsia="Times New Roman" w:hAnsi="Times New Roman" w:cs="Times New Roman"/>
          <w:sz w:val="24"/>
          <w:szCs w:val="24"/>
        </w:rPr>
        <w:t>оля населения, систематически занимающегося физической культурой и спортом, в общей численности населения в возрасте 3-79 лет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19B3" w:rsidRPr="00E645BB">
        <w:rPr>
          <w:rFonts w:ascii="Times New Roman" w:eastAsia="Times New Roman" w:hAnsi="Times New Roman" w:cs="Times New Roman"/>
          <w:sz w:val="24"/>
          <w:szCs w:val="24"/>
        </w:rPr>
        <w:t>55</w:t>
      </w:r>
      <w:r w:rsidR="008A18F2" w:rsidRPr="00E645BB">
        <w:rPr>
          <w:rFonts w:ascii="Times New Roman" w:eastAsia="Times New Roman" w:hAnsi="Times New Roman" w:cs="Times New Roman"/>
          <w:sz w:val="24"/>
          <w:szCs w:val="24"/>
        </w:rPr>
        <w:t xml:space="preserve"> процентов;</w:t>
      </w:r>
    </w:p>
    <w:p w:rsidR="00BF6BA1" w:rsidRPr="00E645BB" w:rsidRDefault="00BF6BA1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6919B3" w:rsidRPr="00E645BB">
        <w:rPr>
          <w:rFonts w:ascii="Times New Roman" w:hAnsi="Times New Roman" w:cs="Times New Roman"/>
          <w:sz w:val="24"/>
          <w:szCs w:val="24"/>
        </w:rPr>
        <w:t>8</w:t>
      </w:r>
      <w:r w:rsidR="00D76762" w:rsidRPr="00E645BB">
        <w:rPr>
          <w:rFonts w:ascii="Times New Roman" w:hAnsi="Times New Roman" w:cs="Times New Roman"/>
          <w:sz w:val="24"/>
          <w:szCs w:val="24"/>
        </w:rPr>
        <w:t xml:space="preserve">6 </w:t>
      </w:r>
      <w:r w:rsidRPr="00E645BB">
        <w:rPr>
          <w:rFonts w:ascii="Times New Roman" w:hAnsi="Times New Roman" w:cs="Times New Roman"/>
          <w:sz w:val="24"/>
          <w:szCs w:val="24"/>
        </w:rPr>
        <w:t>процентов;</w:t>
      </w:r>
    </w:p>
    <w:p w:rsidR="00BF6BA1" w:rsidRPr="00E645BB" w:rsidRDefault="00BF6BA1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лет),систематически занимающихся физической культурой и спортом, в общей численности граждан</w:t>
      </w:r>
      <w:r w:rsidR="006919B3" w:rsidRPr="00E645BB">
        <w:rPr>
          <w:rFonts w:ascii="Times New Roman" w:hAnsi="Times New Roman" w:cs="Times New Roman"/>
          <w:sz w:val="24"/>
          <w:szCs w:val="24"/>
        </w:rPr>
        <w:t>40,</w:t>
      </w:r>
      <w:r w:rsidR="00D76762" w:rsidRPr="00E645BB">
        <w:rPr>
          <w:rFonts w:ascii="Times New Roman" w:hAnsi="Times New Roman" w:cs="Times New Roman"/>
          <w:sz w:val="24"/>
          <w:szCs w:val="24"/>
        </w:rPr>
        <w:t>8</w:t>
      </w:r>
      <w:r w:rsidRPr="00E645BB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BF6BA1" w:rsidRPr="00E645BB" w:rsidRDefault="00BF6BA1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лет),систематически занимающихся физической культурой и спортом в общей численности граждан старшего возраста</w:t>
      </w:r>
      <w:r w:rsidR="006919B3" w:rsidRPr="00E645BB">
        <w:rPr>
          <w:rFonts w:ascii="Times New Roman" w:hAnsi="Times New Roman" w:cs="Times New Roman"/>
          <w:sz w:val="24"/>
          <w:szCs w:val="24"/>
        </w:rPr>
        <w:t>10,</w:t>
      </w:r>
      <w:r w:rsidR="00D76762" w:rsidRPr="00E645BB">
        <w:rPr>
          <w:rFonts w:ascii="Times New Roman" w:hAnsi="Times New Roman" w:cs="Times New Roman"/>
          <w:sz w:val="24"/>
          <w:szCs w:val="24"/>
        </w:rPr>
        <w:t>6</w:t>
      </w:r>
      <w:r w:rsidRPr="00E645BB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092C5C" w:rsidRPr="00E645BB" w:rsidRDefault="00BF6BA1" w:rsidP="00525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Доля занимающихся, имеющих спортивные разряды и звания в организациях, осуществляющих спортивную подготовку, в общей численности занимающихся в организациях, осуществляющих спортивную подготовку</w:t>
      </w:r>
      <w:r w:rsidR="00435553" w:rsidRPr="00E645BB">
        <w:rPr>
          <w:rFonts w:ascii="Times New Roman" w:hAnsi="Times New Roman" w:cs="Times New Roman"/>
          <w:sz w:val="24"/>
          <w:szCs w:val="24"/>
        </w:rPr>
        <w:t>4</w:t>
      </w:r>
      <w:r w:rsidR="00D76762" w:rsidRPr="00E645BB">
        <w:rPr>
          <w:rFonts w:ascii="Times New Roman" w:hAnsi="Times New Roman" w:cs="Times New Roman"/>
          <w:sz w:val="24"/>
          <w:szCs w:val="24"/>
        </w:rPr>
        <w:t>1</w:t>
      </w:r>
      <w:r w:rsidRPr="00E645BB">
        <w:rPr>
          <w:rFonts w:ascii="Times New Roman" w:hAnsi="Times New Roman" w:cs="Times New Roman"/>
          <w:sz w:val="24"/>
          <w:szCs w:val="24"/>
        </w:rPr>
        <w:t>процент</w:t>
      </w:r>
      <w:r w:rsidR="008C547C"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C364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lastRenderedPageBreak/>
        <w:t>РАЗДЕЛ 3. СОДЕРЖАНИЕ ПРОБЛЕМЫ И ОБОСНОВАНИЕ НЕОБХОДИМОСТИ ЕЁ РЕШЕНИЯ</w:t>
      </w:r>
    </w:p>
    <w:p w:rsidR="009E554D" w:rsidRPr="00E645BB" w:rsidRDefault="009E554D" w:rsidP="00C364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подпрограммы 1 достигается решение задачи муниципальной программы по обеспечению условий для развития массового спорта и спорта высших достижений на территории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образовании, выход г. Зимы на ведущие позиции среди городов Иркутской области по направлению массового спорта и продвижение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Важнейшим фактором общего качества и уровня комфортности среды проживания людей является уровень физической культуры и массового спорта вне зависимости от места проживания или уровня доходов граждан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 В этом отношении ситуация в г. Зиме далека от оптимальной.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Основной предпосылкой для серьезных перемен в спортивной сфере стало усиленное внимание государства к улучшению качества жизни и благосостоянию россиян, укреплению здоровья, физического развития детей, духовному воспитанию молодежи, к повышенной значимости физической культуры и массового спорта как инструмента для решения социальных и экономических задач. Также в последние годы государство особое внимание уделяют развитию адаптивной физической культуры и спорта инвалидов, как одному из важнейших приоритетов в области развития человеческого потенциала. Адаптивный спорт является важным, а в ряде случаев единственным методом реабилитации инвалидов, обеспечивающим их социальную адаптацию и интеграцию в современное общество.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Общая ситуация в сфере физической культуры и массового спорта в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 с учетом накопившихся проблем характеризуется:</w:t>
      </w:r>
    </w:p>
    <w:p w:rsidR="00BB57CE" w:rsidRPr="00E645BB" w:rsidRDefault="00BB57CE" w:rsidP="00BB57CE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недостаточно высоким процентом занимающихся физической культурой и массовым спортом, в том числе среди обучающихся образовательных учреждений и инвалидов;</w:t>
      </w:r>
    </w:p>
    <w:p w:rsidR="00BB57CE" w:rsidRPr="00E645BB" w:rsidRDefault="00BB57CE" w:rsidP="00BB57CE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недостаточным количеством проводимых физкультурных и спортивно-массовых мероприятий;</w:t>
      </w:r>
    </w:p>
    <w:p w:rsidR="00BB57CE" w:rsidRPr="00E645BB" w:rsidRDefault="00BB57CE" w:rsidP="00BB57C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физической культуры и массового спорта в г. Зиме существует ряд проблем: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 xml:space="preserve">снижение доступности занятий физической культурой и спортом большей части населения </w:t>
      </w:r>
      <w:proofErr w:type="spellStart"/>
      <w:r w:rsidRPr="00E645BB">
        <w:rPr>
          <w:rFonts w:cs="Times New Roman"/>
          <w:szCs w:val="24"/>
        </w:rPr>
        <w:t>Зиминского</w:t>
      </w:r>
      <w:proofErr w:type="spellEnd"/>
      <w:r w:rsidRPr="00E645BB">
        <w:rPr>
          <w:rFonts w:cs="Times New Roman"/>
          <w:szCs w:val="24"/>
        </w:rPr>
        <w:t xml:space="preserve"> городского муниципального образования, особенно среды малообеспеченных категорий граждан;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недостаточный уровень привлечения детей и молодежи к занятиям физической культурой и массовому спорту;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недостаточный уровень финансовых средств в муниципальном образовании на организацию и проведение спортивных мероприятий для инвалидов;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адаптация спортивных сооружений к занятиям адаптивной физической культурой и спортом для инвалидов, нехватка профессиональных кадров;</w:t>
      </w:r>
    </w:p>
    <w:p w:rsidR="00BB57CE" w:rsidRPr="00E645BB" w:rsidRDefault="00BB57CE" w:rsidP="00BB57CE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lastRenderedPageBreak/>
        <w:t>недостаточная материально-техническая база для занятий инвалидов спортом, слабая техническая оснащенность общественных организаций, непосредственно занимающихся организацией работы с инвалидами среди лиц с нарушением опорно-двигательного аппарата, с нарушением зрения, с нарушением слуха, с нарушением интеллектуального развития.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Для обеспечения активного участия спортсменов </w:t>
      </w:r>
      <w:r w:rsidR="00D83C8E" w:rsidRPr="00E645BB">
        <w:rPr>
          <w:rFonts w:ascii="Times New Roman" w:hAnsi="Times New Roman" w:cs="Times New Roman"/>
          <w:sz w:val="24"/>
          <w:szCs w:val="24"/>
        </w:rPr>
        <w:t xml:space="preserve">г. Зимы </w:t>
      </w:r>
      <w:r w:rsidRPr="00E645BB">
        <w:rPr>
          <w:rFonts w:ascii="Times New Roman" w:hAnsi="Times New Roman" w:cs="Times New Roman"/>
          <w:sz w:val="24"/>
          <w:szCs w:val="24"/>
        </w:rPr>
        <w:t>в соревновательной деятельности для достижения результатов на уровне спортивных сборных команд Иркутской области и Российской Федерации необходима организация научно-методического обеспечения тренировочного процесса.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современных спортивных сооружений для развития на территории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</w:t>
      </w:r>
      <w:r w:rsidR="002B2FCC" w:rsidRPr="00E645BB">
        <w:rPr>
          <w:rFonts w:ascii="Times New Roman" w:hAnsi="Times New Roman" w:cs="Times New Roman"/>
          <w:sz w:val="24"/>
          <w:szCs w:val="24"/>
        </w:rPr>
        <w:t xml:space="preserve">азования базовых олимпийских и </w:t>
      </w:r>
      <w:r w:rsidRPr="00E645BB">
        <w:rPr>
          <w:rFonts w:ascii="Times New Roman" w:hAnsi="Times New Roman" w:cs="Times New Roman"/>
          <w:sz w:val="24"/>
          <w:szCs w:val="24"/>
        </w:rPr>
        <w:t>видов спорта, определенных приказом Министерства спорта Российской Федерации от 25 апреля 2018 года № 399 «Об утверждении перечня базовых видов спорта на 2018 – 2022 годы» (далее – базовые виды спорта), не позволяет в полной мере тренерам и спортсменам осуществлять качественный и полноценный тренировочный процесс.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подготовки спортивного резерва для спортивных сборных команд Иркутской области, развития спорта высших достижений существует ряд проблем: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спортивных сооружений </w:t>
      </w:r>
      <w:r w:rsidR="002B2FCC" w:rsidRPr="00E645BB">
        <w:rPr>
          <w:rFonts w:ascii="Times New Roman" w:hAnsi="Times New Roman" w:cs="Times New Roman"/>
          <w:sz w:val="24"/>
          <w:szCs w:val="24"/>
        </w:rPr>
        <w:t>необходимого</w:t>
      </w:r>
      <w:r w:rsidRPr="00E645BB">
        <w:rPr>
          <w:rFonts w:ascii="Times New Roman" w:hAnsi="Times New Roman" w:cs="Times New Roman"/>
          <w:sz w:val="24"/>
          <w:szCs w:val="24"/>
        </w:rPr>
        <w:t xml:space="preserve"> уровня для подготовки спортсменов по отдельным видам спорта;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дефицит кадров (тренеров, спортивных врачей, психологов и других специалистов);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недостаточное количество тренировочных мероприятий.</w:t>
      </w:r>
    </w:p>
    <w:p w:rsidR="00BB57CE" w:rsidRPr="00E645BB" w:rsidRDefault="00BB57CE" w:rsidP="00E645B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связи с этим необходима разработка комплекса мероприятий по развитию физической культуры и спорта, предусматривающих объединение усилий органов местного управления и органов государственной власти Иркутской области, физкультурно-спортивных общественных объединений и организаций, а также отдельных граждан.</w:t>
      </w:r>
    </w:p>
    <w:p w:rsidR="00BB57CE" w:rsidRPr="00E645BB" w:rsidRDefault="00BB57CE" w:rsidP="00E645B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Необходимость широкого взаимодействия в решении указанных проблем исполнительных органов государственной власти всех уровней, государственных и негосударственных физкультурных и образовательных организаций и общественных объединений обусловливает необходимость решения данных проблем в рамках Подпрограммы 1. Подпрограмма 1 обеспечивает консолидацию организационных и финансовых ресурсов, достаточно высокий уровень межведомственной координации, является инструментом налаживания взаимодействия при выработке эффективных путей решения проблем. Решение обозначенных в Подпрограмме 1 проблем подготовки спортивного резерва для спортивных сборных команд Иркутской области и развития спорта высших достижений позволит создать необходимые условия для достижения спортсменами г. Зимы наивысших спортивных результатов.</w:t>
      </w:r>
    </w:p>
    <w:p w:rsidR="00BB57CE" w:rsidRPr="00E645BB" w:rsidRDefault="00BB57CE" w:rsidP="00E645B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РАЗДЕЛ 4. ЦЕЛЬ И ЗАДАЧИ ПОДПРОГРАММЫ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Целью подпрограммы «Развитие массового спорта и спорта высших достижений» на 2020-202</w:t>
      </w:r>
      <w:r w:rsidR="00D76762" w:rsidRPr="00E645BB">
        <w:rPr>
          <w:rFonts w:ascii="Times New Roman" w:hAnsi="Times New Roman" w:cs="Times New Roman"/>
          <w:sz w:val="24"/>
          <w:szCs w:val="24"/>
        </w:rPr>
        <w:t>5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является - обеспечение условий для развития физической культуры, массового спорта и спорта высших достижений на территории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обозначены следующие задачи: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Pr="00E645BB">
        <w:rPr>
          <w:rFonts w:ascii="Times New Roman" w:hAnsi="Times New Roman" w:cs="Times New Roman"/>
          <w:sz w:val="24"/>
          <w:szCs w:val="24"/>
        </w:rPr>
        <w:t xml:space="preserve">Развитие устойчивой потребности всех категорий населения </w:t>
      </w:r>
      <w:proofErr w:type="spellStart"/>
      <w:r w:rsidRPr="00E645B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645B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здоровом образе жизни и формирование мотивации к занятиям физической культурой и спортом;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E645BB">
        <w:rPr>
          <w:rFonts w:ascii="Times New Roman" w:hAnsi="Times New Roman" w:cs="Times New Roman"/>
          <w:sz w:val="24"/>
          <w:szCs w:val="24"/>
        </w:rPr>
        <w:t>Максимальное вовлечение инвалидов и лиц с ограниченными возможностями здоровья в регулярные занятия физической культурой и спортом;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3. Создание условий для формирования, подготовки и сохранения спортивного резерва</w:t>
      </w:r>
      <w:r w:rsidR="007C6FBE"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BB57C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</w:t>
      </w:r>
      <w:r w:rsidRPr="00E645BB">
        <w:rPr>
          <w:rFonts w:ascii="Times New Roman" w:hAnsi="Times New Roman" w:cs="Times New Roman"/>
          <w:sz w:val="24"/>
          <w:szCs w:val="24"/>
        </w:rPr>
        <w:t xml:space="preserve">развития физической культуры, массового спорта и спорта высших достижений на территории, 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эффективные условия для максимальной вовлеченности населения города Зимы в систематические занятия</w:t>
      </w:r>
      <w:r w:rsidR="007C6FBE"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культурой и спортом.</w:t>
      </w:r>
    </w:p>
    <w:p w:rsidR="00ED6EEC" w:rsidRPr="00E645BB" w:rsidRDefault="00ED6EEC" w:rsidP="00BB57C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CE" w:rsidRPr="00E645BB" w:rsidRDefault="00BB57CE" w:rsidP="00BB5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РАЗДЕЛ 5. СРОКИ РЕАЛИЗАЦИИ И РЕСУРСНОЕ ОБЕСПЕЧЕНИЕ ПОДПРОГРАММЫ</w:t>
      </w:r>
    </w:p>
    <w:p w:rsidR="004D0F7E" w:rsidRPr="00E645BB" w:rsidRDefault="00BB57CE" w:rsidP="00ED6EE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муниципальной программы.</w:t>
      </w:r>
    </w:p>
    <w:p w:rsidR="00BB57CE" w:rsidRPr="00E645BB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45BB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D76762" w:rsidRPr="0049425A">
        <w:rPr>
          <w:rFonts w:ascii="Times New Roman" w:hAnsi="Times New Roman" w:cs="Times New Roman"/>
          <w:i/>
          <w:sz w:val="24"/>
          <w:szCs w:val="24"/>
        </w:rPr>
        <w:t>5</w:t>
      </w:r>
      <w:r w:rsidRPr="0049425A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9986" w:type="dxa"/>
        <w:jc w:val="center"/>
        <w:tblLayout w:type="fixed"/>
        <w:tblLook w:val="04A0"/>
      </w:tblPr>
      <w:tblGrid>
        <w:gridCol w:w="1960"/>
        <w:gridCol w:w="1209"/>
        <w:gridCol w:w="1134"/>
        <w:gridCol w:w="1225"/>
        <w:gridCol w:w="1134"/>
        <w:gridCol w:w="1045"/>
        <w:gridCol w:w="1164"/>
        <w:gridCol w:w="1115"/>
      </w:tblGrid>
      <w:tr w:rsidR="00D76762" w:rsidRPr="0049425A" w:rsidTr="0049425A">
        <w:trPr>
          <w:trHeight w:val="327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</w:tr>
      <w:tr w:rsidR="00D76762" w:rsidRPr="0049425A" w:rsidTr="0049425A">
        <w:trPr>
          <w:trHeight w:val="508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0B4C5C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135 144,50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17 595,4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19 423,60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4C5C" w:rsidRPr="0049425A">
              <w:rPr>
                <w:rFonts w:ascii="Times New Roman" w:hAnsi="Times New Roman" w:cs="Times New Roman"/>
                <w:sz w:val="20"/>
                <w:szCs w:val="20"/>
              </w:rPr>
              <w:t>8 104,50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23 019,00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23 501,00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23 501,00</w:t>
            </w:r>
          </w:p>
        </w:tc>
      </w:tr>
      <w:tr w:rsidR="00D76762" w:rsidRPr="0049425A" w:rsidTr="0049425A">
        <w:trPr>
          <w:trHeight w:val="508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4C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4C5C"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0B4C5C"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404</w:t>
            </w: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16 906,6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18 939,90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4C5C" w:rsidRPr="004942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 xml:space="preserve"> 537,00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23 019,00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23 501,00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23 501,00</w:t>
            </w:r>
          </w:p>
        </w:tc>
      </w:tr>
      <w:tr w:rsidR="00D76762" w:rsidRPr="0049425A" w:rsidTr="0049425A">
        <w:trPr>
          <w:trHeight w:val="278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4C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4C5C"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 740,0</w:t>
            </w: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688,8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483,70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0B4C5C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6762" w:rsidRPr="0049425A" w:rsidTr="0049425A">
        <w:trPr>
          <w:trHeight w:val="70"/>
          <w:jc w:val="center"/>
        </w:trPr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D76762" w:rsidRPr="0049425A" w:rsidRDefault="00D76762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Ресурсное обеспечение реализации подпрограммы за счёт средств местного бюджета в разрезе участников подпрограммы</w:t>
      </w:r>
    </w:p>
    <w:tbl>
      <w:tblPr>
        <w:tblStyle w:val="a4"/>
        <w:tblW w:w="9968" w:type="dxa"/>
        <w:tblInd w:w="-34" w:type="dxa"/>
        <w:tblLook w:val="04A0"/>
      </w:tblPr>
      <w:tblGrid>
        <w:gridCol w:w="534"/>
        <w:gridCol w:w="2160"/>
        <w:gridCol w:w="1276"/>
        <w:gridCol w:w="918"/>
        <w:gridCol w:w="1016"/>
        <w:gridCol w:w="1016"/>
        <w:gridCol w:w="1016"/>
        <w:gridCol w:w="1016"/>
        <w:gridCol w:w="1016"/>
      </w:tblGrid>
      <w:tr w:rsidR="00894C38" w:rsidRPr="00580721" w:rsidTr="00580721">
        <w:tc>
          <w:tcPr>
            <w:tcW w:w="534" w:type="dxa"/>
            <w:vMerge w:val="restart"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21">
              <w:rPr>
                <w:rFonts w:ascii="Times New Roman" w:hAnsi="Times New Roman" w:cs="Times New Roman"/>
                <w:b/>
                <w:sz w:val="20"/>
                <w:szCs w:val="20"/>
              </w:rPr>
              <w:t>№ п</w:t>
            </w:r>
            <w:r w:rsidRPr="005807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5807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160" w:type="dxa"/>
            <w:vMerge w:val="restart"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21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274" w:type="dxa"/>
            <w:gridSpan w:val="7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721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0B4C5C" w:rsidRPr="00580721" w:rsidTr="00580721">
        <w:tc>
          <w:tcPr>
            <w:tcW w:w="534" w:type="dxa"/>
            <w:vMerge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подпрограмме</w:t>
            </w:r>
          </w:p>
        </w:tc>
        <w:tc>
          <w:tcPr>
            <w:tcW w:w="918" w:type="dxa"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016" w:type="dxa"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016" w:type="dxa"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016" w:type="dxa"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1016" w:type="dxa"/>
            <w:vAlign w:val="center"/>
          </w:tcPr>
          <w:p w:rsidR="00894C38" w:rsidRPr="00580721" w:rsidRDefault="00894C38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1016" w:type="dxa"/>
            <w:vAlign w:val="center"/>
          </w:tcPr>
          <w:p w:rsidR="00894C38" w:rsidRPr="00580721" w:rsidRDefault="00894C38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</w:tr>
      <w:tr w:rsidR="00EE6982" w:rsidRPr="00580721" w:rsidTr="00580721">
        <w:tc>
          <w:tcPr>
            <w:tcW w:w="2694" w:type="dxa"/>
            <w:gridSpan w:val="2"/>
            <w:vAlign w:val="center"/>
          </w:tcPr>
          <w:p w:rsidR="00580721" w:rsidRPr="00580721" w:rsidRDefault="00EE6982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объем финансирования </w:t>
            </w:r>
          </w:p>
          <w:p w:rsidR="00EE6982" w:rsidRPr="00580721" w:rsidRDefault="00EE6982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2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vAlign w:val="center"/>
          </w:tcPr>
          <w:p w:rsidR="00EE6982" w:rsidRPr="00580721" w:rsidRDefault="00580721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133 404,55</w:t>
            </w:r>
          </w:p>
        </w:tc>
        <w:tc>
          <w:tcPr>
            <w:tcW w:w="918" w:type="dxa"/>
            <w:vAlign w:val="center"/>
          </w:tcPr>
          <w:p w:rsidR="00EE6982" w:rsidRPr="00580721" w:rsidRDefault="00580721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16 906,6</w:t>
            </w:r>
          </w:p>
        </w:tc>
        <w:tc>
          <w:tcPr>
            <w:tcW w:w="1016" w:type="dxa"/>
            <w:vAlign w:val="center"/>
          </w:tcPr>
          <w:p w:rsidR="00EE6982" w:rsidRPr="00580721" w:rsidRDefault="00580721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18 939,9</w:t>
            </w:r>
          </w:p>
        </w:tc>
        <w:tc>
          <w:tcPr>
            <w:tcW w:w="1016" w:type="dxa"/>
            <w:vAlign w:val="center"/>
          </w:tcPr>
          <w:p w:rsidR="00EE6982" w:rsidRPr="00580721" w:rsidRDefault="00580721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27 537,00</w:t>
            </w:r>
          </w:p>
        </w:tc>
        <w:tc>
          <w:tcPr>
            <w:tcW w:w="1016" w:type="dxa"/>
            <w:vAlign w:val="center"/>
          </w:tcPr>
          <w:p w:rsidR="00EE6982" w:rsidRPr="00580721" w:rsidRDefault="00580721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23 019,0</w:t>
            </w:r>
          </w:p>
        </w:tc>
        <w:tc>
          <w:tcPr>
            <w:tcW w:w="1016" w:type="dxa"/>
            <w:vAlign w:val="center"/>
          </w:tcPr>
          <w:p w:rsidR="00EE6982" w:rsidRPr="00580721" w:rsidRDefault="00580721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23 501,00</w:t>
            </w:r>
          </w:p>
        </w:tc>
        <w:tc>
          <w:tcPr>
            <w:tcW w:w="1016" w:type="dxa"/>
            <w:vAlign w:val="center"/>
          </w:tcPr>
          <w:p w:rsidR="00EE6982" w:rsidRPr="00580721" w:rsidRDefault="00580721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23 501,00</w:t>
            </w:r>
          </w:p>
        </w:tc>
      </w:tr>
      <w:tr w:rsidR="000B4C5C" w:rsidRPr="00580721" w:rsidTr="00580721">
        <w:tc>
          <w:tcPr>
            <w:tcW w:w="534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7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21">
              <w:rPr>
                <w:rFonts w:ascii="Times New Roman" w:hAnsi="Times New Roman" w:cs="Times New Roman"/>
                <w:sz w:val="20"/>
                <w:szCs w:val="20"/>
              </w:rPr>
              <w:t>Отдел по физической культуре и спорту администрации ЗГМО</w:t>
            </w:r>
          </w:p>
        </w:tc>
        <w:tc>
          <w:tcPr>
            <w:tcW w:w="1276" w:type="dxa"/>
            <w:vAlign w:val="center"/>
          </w:tcPr>
          <w:p w:rsidR="000B4C5C" w:rsidRPr="00580721" w:rsidRDefault="00580721" w:rsidP="005807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8 670,9</w:t>
            </w:r>
          </w:p>
        </w:tc>
        <w:tc>
          <w:tcPr>
            <w:tcW w:w="918" w:type="dxa"/>
            <w:vAlign w:val="center"/>
          </w:tcPr>
          <w:p w:rsidR="000B4C5C" w:rsidRPr="00580721" w:rsidRDefault="00796699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773,3</w:t>
            </w:r>
          </w:p>
        </w:tc>
        <w:tc>
          <w:tcPr>
            <w:tcW w:w="1016" w:type="dxa"/>
            <w:vAlign w:val="center"/>
          </w:tcPr>
          <w:p w:rsidR="000B4C5C" w:rsidRPr="00580721" w:rsidRDefault="00580721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444,6</w:t>
            </w:r>
          </w:p>
        </w:tc>
        <w:tc>
          <w:tcPr>
            <w:tcW w:w="1016" w:type="dxa"/>
            <w:vAlign w:val="center"/>
          </w:tcPr>
          <w:p w:rsidR="000B4C5C" w:rsidRPr="00580721" w:rsidRDefault="000B4C5C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580721" w:rsidRPr="0058072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1016" w:type="dxa"/>
            <w:vAlign w:val="center"/>
          </w:tcPr>
          <w:p w:rsidR="000B4C5C" w:rsidRPr="00580721" w:rsidRDefault="000B4C5C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580721" w:rsidRPr="0058072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1016" w:type="dxa"/>
            <w:vAlign w:val="center"/>
          </w:tcPr>
          <w:p w:rsidR="000B4C5C" w:rsidRPr="00580721" w:rsidRDefault="000B4C5C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580721" w:rsidRPr="00580721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016" w:type="dxa"/>
            <w:vAlign w:val="center"/>
          </w:tcPr>
          <w:p w:rsidR="000B4C5C" w:rsidRPr="00580721" w:rsidRDefault="000B4C5C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580721" w:rsidRPr="00580721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0B4C5C" w:rsidRPr="003C5001" w:rsidTr="00580721">
        <w:tc>
          <w:tcPr>
            <w:tcW w:w="534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72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«Спортивная школа»</w:t>
            </w:r>
          </w:p>
        </w:tc>
        <w:tc>
          <w:tcPr>
            <w:tcW w:w="1276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b/>
                <w:sz w:val="16"/>
                <w:szCs w:val="16"/>
              </w:rPr>
              <w:t>124 733,60</w:t>
            </w:r>
          </w:p>
        </w:tc>
        <w:tc>
          <w:tcPr>
            <w:tcW w:w="918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16 133,3</w:t>
            </w:r>
          </w:p>
        </w:tc>
        <w:tc>
          <w:tcPr>
            <w:tcW w:w="1016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18 495,30</w:t>
            </w:r>
          </w:p>
        </w:tc>
        <w:tc>
          <w:tcPr>
            <w:tcW w:w="1016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25 870,00</w:t>
            </w:r>
          </w:p>
        </w:tc>
        <w:tc>
          <w:tcPr>
            <w:tcW w:w="1016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21 195,00</w:t>
            </w:r>
          </w:p>
        </w:tc>
        <w:tc>
          <w:tcPr>
            <w:tcW w:w="1016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21 520,00</w:t>
            </w:r>
          </w:p>
        </w:tc>
        <w:tc>
          <w:tcPr>
            <w:tcW w:w="1016" w:type="dxa"/>
            <w:vAlign w:val="center"/>
          </w:tcPr>
          <w:p w:rsidR="000B4C5C" w:rsidRPr="00580721" w:rsidRDefault="000B4C5C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721">
              <w:rPr>
                <w:rFonts w:ascii="Times New Roman" w:hAnsi="Times New Roman" w:cs="Times New Roman"/>
                <w:sz w:val="16"/>
                <w:szCs w:val="16"/>
              </w:rPr>
              <w:t>21 520,00</w:t>
            </w:r>
          </w:p>
        </w:tc>
      </w:tr>
    </w:tbl>
    <w:p w:rsidR="00A65095" w:rsidRPr="003C5001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5095" w:rsidRPr="003C5001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  <w:sectPr w:rsidR="00A65095" w:rsidRPr="003C5001" w:rsidSect="00F7528C">
          <w:footerReference w:type="default" r:id="rId10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B57CE" w:rsidRPr="0049425A" w:rsidRDefault="00BB57CE" w:rsidP="00BB5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1748D" w:rsidRPr="0049425A">
        <w:rPr>
          <w:rFonts w:ascii="Times New Roman" w:hAnsi="Times New Roman" w:cs="Times New Roman"/>
          <w:sz w:val="24"/>
          <w:szCs w:val="24"/>
        </w:rPr>
        <w:t>6</w:t>
      </w:r>
      <w:r w:rsidRPr="0049425A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 w:rsidR="005C35DC" w:rsidRPr="0049425A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C1748D" w:rsidRPr="0049425A">
        <w:rPr>
          <w:rFonts w:ascii="Times New Roman" w:hAnsi="Times New Roman" w:cs="Times New Roman"/>
          <w:sz w:val="24"/>
          <w:szCs w:val="24"/>
        </w:rPr>
        <w:t>1</w:t>
      </w:r>
    </w:p>
    <w:p w:rsidR="00512328" w:rsidRPr="0049425A" w:rsidRDefault="00512328" w:rsidP="005123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D76762" w:rsidRPr="0049425A" w:rsidRDefault="00512328" w:rsidP="00D767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1</w:t>
      </w:r>
    </w:p>
    <w:p w:rsidR="00D76762" w:rsidRPr="0049425A" w:rsidRDefault="00D76762" w:rsidP="00D76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25A">
        <w:rPr>
          <w:rFonts w:ascii="Times New Roman" w:hAnsi="Times New Roman" w:cs="Times New Roman"/>
          <w:b/>
          <w:sz w:val="24"/>
          <w:szCs w:val="24"/>
        </w:rPr>
        <w:t>РАЗДЕЛ 7. ПЕРЕЧЕНЬ МЕРОПРИЯТИЙ МУНИЦИПАЛЬНОЙ ПРОГРАММЫ</w:t>
      </w:r>
    </w:p>
    <w:tbl>
      <w:tblPr>
        <w:tblStyle w:val="a4"/>
        <w:tblW w:w="14566" w:type="dxa"/>
        <w:tblLayout w:type="fixed"/>
        <w:tblLook w:val="04A0"/>
      </w:tblPr>
      <w:tblGrid>
        <w:gridCol w:w="681"/>
        <w:gridCol w:w="3822"/>
        <w:gridCol w:w="2493"/>
        <w:gridCol w:w="2042"/>
        <w:gridCol w:w="1585"/>
        <w:gridCol w:w="2079"/>
        <w:gridCol w:w="1864"/>
      </w:tblGrid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Средства финансирования (тыс. руб.)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1: </w:t>
            </w:r>
            <w:r w:rsidRPr="0049425A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2020-2025 годы</w:t>
            </w:r>
          </w:p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135 144,50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133 404,50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1 740,00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28 104,50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25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6 704,10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6 704,10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5 749,00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5 749,00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lastRenderedPageBreak/>
              <w:t>1.2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89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Всероссийского физкультурно-спортивного комплекса «Готов к труду и обороне» (ГТО) (изготовление </w:t>
            </w:r>
            <w:r w:rsidR="00894C38"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пропагандистских</w:t>
            </w: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материалов; приобретение наградной продукции)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242"/>
        </w:trPr>
        <w:tc>
          <w:tcPr>
            <w:tcW w:w="68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38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ВСК «Русь»; АОФРБ «ЭРОН»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lastRenderedPageBreak/>
              <w:t>1.6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1.7.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25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124 872,50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124 733,60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138,90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3 237,70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3 237,70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76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138,90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329,90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373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2.5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99 945,1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99 945,1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299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2.10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профессиональная </w:t>
            </w:r>
            <w:r w:rsidRPr="00494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296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25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494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="0049425A"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567</w:t>
            </w: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494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49425A"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966</w:t>
            </w: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2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494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</w:t>
            </w:r>
            <w:r w:rsidR="0049425A"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305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Cs w:val="24"/>
              </w:rPr>
              <w:t>3.2</w:t>
            </w: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1 287,50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1 287,50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6762" w:rsidRPr="0049425A" w:rsidTr="00B2184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762" w:rsidRPr="0049425A" w:rsidRDefault="00D76762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76762" w:rsidRPr="0049425A" w:rsidRDefault="00D76762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D76762" w:rsidRPr="0049425A" w:rsidRDefault="00D76762" w:rsidP="00D76762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547C" w:rsidRPr="0049425A" w:rsidRDefault="008C547C" w:rsidP="00B218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Система мероприятий в разрезе участников </w:t>
      </w:r>
      <w:r w:rsidR="00A333B0" w:rsidRPr="0049425A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49425A">
        <w:rPr>
          <w:rFonts w:ascii="Times New Roman" w:hAnsi="Times New Roman" w:cs="Times New Roman"/>
          <w:sz w:val="24"/>
          <w:szCs w:val="24"/>
        </w:rPr>
        <w:t>(исполнителей мероприятий) приведена в приложении 1 к настоящей муниципальной программе</w:t>
      </w:r>
      <w:r w:rsidR="00440C6B" w:rsidRPr="0049425A">
        <w:rPr>
          <w:rFonts w:ascii="Times New Roman" w:hAnsi="Times New Roman" w:cs="Times New Roman"/>
          <w:sz w:val="24"/>
          <w:szCs w:val="24"/>
        </w:rPr>
        <w:t>.</w:t>
      </w:r>
    </w:p>
    <w:p w:rsidR="00674CD7" w:rsidRPr="003C5001" w:rsidRDefault="00674CD7" w:rsidP="00674CD7">
      <w:pPr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674CD7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B57CE" w:rsidRPr="0049425A" w:rsidRDefault="00BB57CE" w:rsidP="00BB57CE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lastRenderedPageBreak/>
        <w:t>РАЗДЕЛ 7. ЦЕЛЕВЫЕ ПОКАЗАТЕЛИ ПОДПРОГРАММЫ</w:t>
      </w:r>
    </w:p>
    <w:p w:rsidR="00BB57CE" w:rsidRPr="0049425A" w:rsidRDefault="00BB57CE" w:rsidP="00CA152C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обеспечить условия для развития физической культуры, массового спорта и спорта высших достижений на территории </w:t>
      </w:r>
      <w:proofErr w:type="spellStart"/>
      <w:r w:rsidRPr="0049425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49425A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BB57CE" w:rsidRPr="0049425A" w:rsidRDefault="00BB57CE" w:rsidP="00CA152C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Программа предусматривает достижение к 2024 году следующих значений целевых показателей результативности: </w:t>
      </w:r>
    </w:p>
    <w:p w:rsidR="00BB57CE" w:rsidRPr="0049425A" w:rsidRDefault="00BB57CE" w:rsidP="00CA152C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1)Увеличение доли детей и молодежи (возраст 3 - 29 лет), систематически занимающихся физической культурой и спортом, в общей численности детей и молодежи до 8</w:t>
      </w:r>
      <w:r w:rsidR="00CA152C" w:rsidRPr="0049425A">
        <w:rPr>
          <w:rFonts w:ascii="Times New Roman" w:hAnsi="Times New Roman" w:cs="Times New Roman"/>
          <w:sz w:val="24"/>
          <w:szCs w:val="24"/>
        </w:rPr>
        <w:t>6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CA152C" w:rsidRPr="0049425A">
        <w:rPr>
          <w:rFonts w:ascii="Times New Roman" w:hAnsi="Times New Roman" w:cs="Times New Roman"/>
          <w:sz w:val="24"/>
          <w:szCs w:val="24"/>
        </w:rPr>
        <w:t>5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CA15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2)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до 40,</w:t>
      </w:r>
      <w:r w:rsidR="00CA152C" w:rsidRPr="0049425A">
        <w:rPr>
          <w:rFonts w:ascii="Times New Roman" w:hAnsi="Times New Roman" w:cs="Times New Roman"/>
          <w:sz w:val="24"/>
          <w:szCs w:val="24"/>
        </w:rPr>
        <w:t>8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CA152C" w:rsidRPr="0049425A">
        <w:rPr>
          <w:rFonts w:ascii="Times New Roman" w:hAnsi="Times New Roman" w:cs="Times New Roman"/>
          <w:sz w:val="24"/>
          <w:szCs w:val="24"/>
        </w:rPr>
        <w:t>5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CA152C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3)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до 10,</w:t>
      </w:r>
      <w:r w:rsidR="00CA152C" w:rsidRPr="0049425A">
        <w:rPr>
          <w:rFonts w:ascii="Times New Roman" w:hAnsi="Times New Roman" w:cs="Times New Roman"/>
          <w:sz w:val="24"/>
          <w:szCs w:val="24"/>
        </w:rPr>
        <w:t>6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CA152C" w:rsidRPr="0049425A">
        <w:rPr>
          <w:rFonts w:ascii="Times New Roman" w:hAnsi="Times New Roman" w:cs="Times New Roman"/>
          <w:sz w:val="24"/>
          <w:szCs w:val="24"/>
        </w:rPr>
        <w:t>5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C13BBE" w:rsidP="00CA15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4</w:t>
      </w:r>
      <w:r w:rsidR="00BB57CE" w:rsidRPr="0049425A">
        <w:rPr>
          <w:rFonts w:ascii="Times New Roman" w:hAnsi="Times New Roman" w:cs="Times New Roman"/>
          <w:sz w:val="24"/>
          <w:szCs w:val="24"/>
        </w:rPr>
        <w:t>) Увеличение доли занимающихся, имеющих спортивные разряды и звания</w:t>
      </w:r>
      <w:r w:rsidR="008C547C" w:rsidRPr="0049425A">
        <w:rPr>
          <w:rFonts w:ascii="Times New Roman" w:hAnsi="Times New Roman" w:cs="Times New Roman"/>
          <w:sz w:val="24"/>
          <w:szCs w:val="24"/>
        </w:rPr>
        <w:t>,</w:t>
      </w:r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подготовкудо</w:t>
      </w:r>
      <w:r w:rsidR="00CA152C" w:rsidRPr="0049425A">
        <w:rPr>
          <w:rFonts w:ascii="Times New Roman" w:hAnsi="Times New Roman" w:cs="Times New Roman"/>
          <w:sz w:val="24"/>
          <w:szCs w:val="24"/>
        </w:rPr>
        <w:t xml:space="preserve">85,5 </w:t>
      </w:r>
      <w:r w:rsidR="008C547C" w:rsidRPr="0049425A">
        <w:rPr>
          <w:rFonts w:ascii="Times New Roman" w:hAnsi="Times New Roman" w:cs="Times New Roman"/>
          <w:sz w:val="24"/>
          <w:szCs w:val="24"/>
        </w:rPr>
        <w:t>% в 202</w:t>
      </w:r>
      <w:r w:rsidR="00CA152C" w:rsidRPr="0049425A">
        <w:rPr>
          <w:rFonts w:ascii="Times New Roman" w:hAnsi="Times New Roman" w:cs="Times New Roman"/>
          <w:sz w:val="24"/>
          <w:szCs w:val="24"/>
        </w:rPr>
        <w:t>5</w:t>
      </w:r>
      <w:r w:rsidR="008C547C" w:rsidRPr="0049425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B57CE" w:rsidRPr="0049425A" w:rsidRDefault="00BB57CE" w:rsidP="00CA15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подпрограммой показателей развития физической культуры, массового спорта и спорта высших достижений в городе Зиме.</w:t>
      </w:r>
    </w:p>
    <w:p w:rsidR="00BB57CE" w:rsidRPr="0049425A" w:rsidRDefault="00BB57CE" w:rsidP="00CA15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512328" w:rsidRPr="0049425A">
        <w:rPr>
          <w:rFonts w:ascii="Times New Roman" w:hAnsi="Times New Roman" w:cs="Times New Roman"/>
          <w:sz w:val="24"/>
          <w:szCs w:val="24"/>
        </w:rPr>
        <w:t>4 настоящей подпрограммы.</w:t>
      </w:r>
    </w:p>
    <w:p w:rsidR="00BB57CE" w:rsidRPr="0049425A" w:rsidRDefault="00BB57CE" w:rsidP="00CA152C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49425A">
        <w:rPr>
          <w:rFonts w:cs="Times New Roman"/>
          <w:szCs w:val="24"/>
        </w:rPr>
        <w:t>Исходными данными для расчетов целевых показателей результативности будет являться следующая информация:</w:t>
      </w:r>
    </w:p>
    <w:p w:rsidR="00BB57CE" w:rsidRPr="0049425A" w:rsidRDefault="00BB57CE" w:rsidP="00CA152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 Исходными данными для расчета показателей результативности муниципальной программы «Доля детей и молодежи (возраст 3 - 29 лет), систематически занимающихся физической культурой и спортом, в общей численности детей и молодежи», «Доля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возраста», «Доля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возраста», является информация о численности занимающихся физической культурой и спортом, отраженная в разделе II «Физкультурно-оздор</w:t>
      </w:r>
      <w:bookmarkStart w:id="0" w:name="_GoBack"/>
      <w:bookmarkEnd w:id="0"/>
      <w:r w:rsidRPr="0049425A">
        <w:rPr>
          <w:rFonts w:ascii="Times New Roman" w:hAnsi="Times New Roman" w:cs="Times New Roman"/>
          <w:sz w:val="24"/>
          <w:szCs w:val="24"/>
        </w:rPr>
        <w:t>овительная работа» формы № 1-ФК федерального статистического наблюдения «Сведения о физической культуре и спорту».</w:t>
      </w:r>
    </w:p>
    <w:p w:rsidR="00931D75" w:rsidRPr="0049425A" w:rsidRDefault="00BB57CE" w:rsidP="00CA152C">
      <w:pPr>
        <w:shd w:val="clear" w:color="auto" w:fill="FFFFFF"/>
        <w:spacing w:after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показателей результативности муниципальной программы</w:t>
      </w:r>
      <w:r w:rsidRPr="0049425A">
        <w:rPr>
          <w:rFonts w:ascii="TimesNewRomanPSMT" w:hAnsi="TimesNewRomanPSMT" w:cs="TimesNewRomanPSMT"/>
          <w:sz w:val="24"/>
          <w:szCs w:val="24"/>
        </w:rPr>
        <w:t xml:space="preserve"> «Доля занимающихся, имеющих спортивные разряды и звания</w:t>
      </w:r>
      <w:r w:rsidR="008C547C" w:rsidRPr="0049425A">
        <w:rPr>
          <w:rFonts w:ascii="TimesNewRomanPSMT" w:hAnsi="TimesNewRomanPSMT" w:cs="TimesNewRomanPSMT"/>
          <w:sz w:val="24"/>
          <w:szCs w:val="24"/>
        </w:rPr>
        <w:t>,</w:t>
      </w:r>
      <w:r w:rsidRPr="0049425A">
        <w:rPr>
          <w:rFonts w:ascii="TimesNewRomanPSMT" w:hAnsi="TimesNewRomanPSMT" w:cs="TimesNewRomanPSMT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подготовку»</w:t>
      </w:r>
      <w:r w:rsidRPr="0049425A">
        <w:rPr>
          <w:rFonts w:ascii="Times New Roman" w:hAnsi="Times New Roman" w:cs="Times New Roman"/>
          <w:sz w:val="24"/>
          <w:szCs w:val="24"/>
        </w:rPr>
        <w:t xml:space="preserve">, является информация о </w:t>
      </w:r>
      <w:r w:rsidRPr="0049425A">
        <w:rPr>
          <w:rFonts w:ascii="Times New Roman" w:hAnsi="Times New Roman" w:cs="Times New Roman"/>
          <w:sz w:val="24"/>
          <w:szCs w:val="24"/>
        </w:rPr>
        <w:lastRenderedPageBreak/>
        <w:t xml:space="preserve">присвоенных спортивных званиях и разрядов, отраженная в разделе </w:t>
      </w:r>
      <w:r w:rsidRPr="0049425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9425A">
        <w:rPr>
          <w:rFonts w:ascii="Times New Roman" w:hAnsi="Times New Roman" w:cs="Times New Roman"/>
          <w:sz w:val="24"/>
          <w:szCs w:val="24"/>
        </w:rPr>
        <w:t xml:space="preserve"> «Спортивное мастерство» формы № 1-ФК федерального статистического наблюдения «Сведения о физической культуре и спорту».</w:t>
      </w:r>
    </w:p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31D75" w:rsidRPr="0049425A">
        <w:rPr>
          <w:rFonts w:ascii="Times New Roman" w:hAnsi="Times New Roman" w:cs="Times New Roman"/>
          <w:i/>
          <w:sz w:val="24"/>
          <w:szCs w:val="24"/>
        </w:rPr>
        <w:t>4</w:t>
      </w:r>
    </w:p>
    <w:p w:rsidR="00BB57CE" w:rsidRPr="0049425A" w:rsidRDefault="00BB57CE" w:rsidP="00BB57CE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</w:t>
      </w:r>
      <w:r w:rsidR="00FA75A9" w:rsidRPr="0049425A">
        <w:rPr>
          <w:rFonts w:ascii="Times New Roman" w:hAnsi="Times New Roman" w:cs="Times New Roman"/>
          <w:i/>
          <w:sz w:val="24"/>
          <w:szCs w:val="24"/>
        </w:rPr>
        <w:t>подпрограммы 1</w:t>
      </w:r>
    </w:p>
    <w:p w:rsidR="00BB57CE" w:rsidRPr="0049425A" w:rsidRDefault="00BB57CE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9703" w:type="dxa"/>
        <w:tblLayout w:type="fixed"/>
        <w:tblLook w:val="04A0"/>
      </w:tblPr>
      <w:tblGrid>
        <w:gridCol w:w="629"/>
        <w:gridCol w:w="2456"/>
        <w:gridCol w:w="851"/>
        <w:gridCol w:w="850"/>
        <w:gridCol w:w="859"/>
        <w:gridCol w:w="957"/>
        <w:gridCol w:w="616"/>
        <w:gridCol w:w="616"/>
        <w:gridCol w:w="616"/>
        <w:gridCol w:w="616"/>
        <w:gridCol w:w="637"/>
      </w:tblGrid>
      <w:tr w:rsidR="00CA152C" w:rsidRPr="0049425A" w:rsidTr="0049425A">
        <w:tc>
          <w:tcPr>
            <w:tcW w:w="9703" w:type="dxa"/>
            <w:gridSpan w:val="11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</w:t>
            </w:r>
            <w:proofErr w:type="spellStart"/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49425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</w:t>
            </w:r>
          </w:p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 высших достижений» на 2020-2025 годы</w:t>
            </w:r>
          </w:p>
        </w:tc>
      </w:tr>
      <w:tr w:rsidR="00CA152C" w:rsidRPr="0049425A" w:rsidTr="0049425A">
        <w:tc>
          <w:tcPr>
            <w:tcW w:w="629" w:type="dxa"/>
            <w:vMerge w:val="restart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4942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456" w:type="dxa"/>
            <w:vMerge w:val="restart"/>
            <w:vAlign w:val="center"/>
          </w:tcPr>
          <w:p w:rsidR="00CA152C" w:rsidRPr="0049425A" w:rsidRDefault="00CA152C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CA152C" w:rsidRPr="0049425A" w:rsidRDefault="00CA152C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CA152C" w:rsidRPr="0049425A" w:rsidRDefault="00CA152C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851" w:type="dxa"/>
            <w:vMerge w:val="restart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767" w:type="dxa"/>
            <w:gridSpan w:val="8"/>
          </w:tcPr>
          <w:p w:rsidR="00CA152C" w:rsidRPr="0049425A" w:rsidRDefault="00CA152C" w:rsidP="00CA152C">
            <w:pPr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CA152C" w:rsidRPr="0049425A" w:rsidTr="0049425A">
        <w:tc>
          <w:tcPr>
            <w:tcW w:w="629" w:type="dxa"/>
            <w:vMerge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  <w:vAlign w:val="center"/>
          </w:tcPr>
          <w:p w:rsidR="00CA152C" w:rsidRPr="0049425A" w:rsidRDefault="00CA152C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85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4058" w:type="dxa"/>
            <w:gridSpan w:val="6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CA152C" w:rsidRPr="0049425A" w:rsidTr="0049425A">
        <w:tc>
          <w:tcPr>
            <w:tcW w:w="629" w:type="dxa"/>
            <w:vMerge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  <w:vAlign w:val="center"/>
          </w:tcPr>
          <w:p w:rsidR="00CA152C" w:rsidRPr="0049425A" w:rsidRDefault="00CA152C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57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37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CA152C" w:rsidRPr="0049425A" w:rsidTr="0049425A">
        <w:tc>
          <w:tcPr>
            <w:tcW w:w="62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6" w:type="dxa"/>
            <w:vAlign w:val="center"/>
          </w:tcPr>
          <w:p w:rsidR="00CA152C" w:rsidRPr="0049425A" w:rsidRDefault="00CA152C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851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7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CA152C" w:rsidRPr="0049425A" w:rsidTr="0049425A">
        <w:tc>
          <w:tcPr>
            <w:tcW w:w="62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6" w:type="dxa"/>
            <w:vAlign w:val="center"/>
          </w:tcPr>
          <w:p w:rsidR="00CA152C" w:rsidRPr="0049425A" w:rsidRDefault="00CA152C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</w:t>
            </w:r>
          </w:p>
          <w:p w:rsidR="00CA152C" w:rsidRPr="0049425A" w:rsidRDefault="00CA152C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(женщины: 30 - 54 года; мужчины: 30 - 59 лет),систематически занимающихся физической культурой и спортом, в общей численности граждан</w:t>
            </w:r>
          </w:p>
          <w:p w:rsidR="00CA152C" w:rsidRPr="0049425A" w:rsidRDefault="00CA152C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среднего возраста</w:t>
            </w:r>
          </w:p>
        </w:tc>
        <w:tc>
          <w:tcPr>
            <w:tcW w:w="851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637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CA152C" w:rsidRPr="0049425A" w:rsidTr="0049425A">
        <w:tc>
          <w:tcPr>
            <w:tcW w:w="62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6" w:type="dxa"/>
            <w:vAlign w:val="center"/>
          </w:tcPr>
          <w:p w:rsidR="00CA152C" w:rsidRPr="0049425A" w:rsidRDefault="00CA152C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</w:t>
            </w:r>
          </w:p>
          <w:p w:rsidR="00CA152C" w:rsidRPr="0049425A" w:rsidRDefault="00CA152C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(женщины: 55 - 79 лет; мужчины: 60 - 79 лет),систематически занимающихся физической культурой и спортом в общей численности граждан</w:t>
            </w:r>
          </w:p>
          <w:p w:rsidR="00CA152C" w:rsidRPr="0049425A" w:rsidRDefault="00CA152C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старшего возраста</w:t>
            </w:r>
          </w:p>
        </w:tc>
        <w:tc>
          <w:tcPr>
            <w:tcW w:w="851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637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CA152C" w:rsidRPr="0049425A" w:rsidTr="0049425A">
        <w:tc>
          <w:tcPr>
            <w:tcW w:w="62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6" w:type="dxa"/>
            <w:vAlign w:val="center"/>
          </w:tcPr>
          <w:p w:rsidR="00CA152C" w:rsidRPr="0049425A" w:rsidRDefault="00CA152C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</w:p>
        </w:tc>
        <w:tc>
          <w:tcPr>
            <w:tcW w:w="851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9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16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7" w:type="dxa"/>
            <w:vAlign w:val="center"/>
          </w:tcPr>
          <w:p w:rsidR="00CA152C" w:rsidRPr="0049425A" w:rsidRDefault="00CA152C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425A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</w:tr>
    </w:tbl>
    <w:p w:rsidR="00B2184C" w:rsidRPr="0049425A" w:rsidRDefault="00B2184C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2184C" w:rsidRPr="0049425A" w:rsidRDefault="00B2184C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B57CE" w:rsidRPr="00C5742D" w:rsidRDefault="00FA75A9" w:rsidP="00EC4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="00BB57CE" w:rsidRPr="00C5742D">
        <w:rPr>
          <w:rFonts w:ascii="Times New Roman" w:hAnsi="Times New Roman" w:cs="Times New Roman"/>
          <w:sz w:val="24"/>
          <w:szCs w:val="24"/>
        </w:rPr>
        <w:lastRenderedPageBreak/>
        <w:t>РАЗДЕЛ 8. МЕХАНИЗМ РЕАЛИЗАЦИИ ПОДПРОГРАММЫ И КОНТРОЛЬ ЗА ХОДОМ ЕЁ РЕАЛИЗАЦИИ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0B00B5" w:rsidRPr="00C5742D">
        <w:rPr>
          <w:rFonts w:ascii="Times New Roman" w:hAnsi="Times New Roman" w:cs="Times New Roman"/>
          <w:sz w:val="24"/>
          <w:szCs w:val="24"/>
        </w:rPr>
        <w:t xml:space="preserve">отдел по физической культуре и спорту администрации </w:t>
      </w:r>
      <w:proofErr w:type="spellStart"/>
      <w:r w:rsidR="000B00B5"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0B00B5"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BB57CE" w:rsidRPr="00C5742D" w:rsidRDefault="00BB57CE" w:rsidP="00BB57CE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Отдел по физической культуре и спорту администрации </w:t>
      </w:r>
      <w:proofErr w:type="spellStart"/>
      <w:r w:rsidRPr="00C5742D">
        <w:rPr>
          <w:rFonts w:cs="Times New Roman"/>
          <w:szCs w:val="24"/>
        </w:rPr>
        <w:t>Зиминского</w:t>
      </w:r>
      <w:proofErr w:type="spellEnd"/>
      <w:r w:rsidRPr="00C5742D">
        <w:rPr>
          <w:rFonts w:cs="Times New Roman"/>
          <w:szCs w:val="24"/>
        </w:rPr>
        <w:t xml:space="preserve"> городского муниципального образования;</w:t>
      </w:r>
    </w:p>
    <w:p w:rsidR="00BB57CE" w:rsidRPr="00C5742D" w:rsidRDefault="00BB57CE" w:rsidP="00BB57CE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Муниципальное автономное учреждение «Спортивная школа» </w:t>
      </w:r>
      <w:proofErr w:type="spellStart"/>
      <w:r w:rsidRPr="00C5742D">
        <w:rPr>
          <w:rFonts w:cs="Times New Roman"/>
          <w:szCs w:val="24"/>
        </w:rPr>
        <w:t>Зиминского</w:t>
      </w:r>
      <w:proofErr w:type="spellEnd"/>
      <w:r w:rsidRPr="00C5742D">
        <w:rPr>
          <w:rFonts w:cs="Times New Roman"/>
          <w:szCs w:val="24"/>
        </w:rPr>
        <w:t xml:space="preserve"> городского муниципального образования;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Положения о порядке принятия решения о разработке, формировании и реализации муниципальных программ </w:t>
      </w:r>
      <w:proofErr w:type="spellStart"/>
      <w:r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 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отделом по физической культуре и спорту</w:t>
      </w:r>
      <w:r w:rsidR="00D54FFE" w:rsidRPr="00C5742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D54FFE" w:rsidRPr="00C5742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54FFE" w:rsidRPr="00C5742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BB57CE" w:rsidRPr="00C5742D" w:rsidRDefault="00BB57CE" w:rsidP="00BB57CE">
      <w:pPr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br w:type="page"/>
      </w:r>
    </w:p>
    <w:p w:rsidR="00BB57CE" w:rsidRPr="00C5742D" w:rsidRDefault="00BB57CE" w:rsidP="00BB57CE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РАЗДЕЛ 10. ОЦЕНКА ЭФФЕКТИВНОСТИ РЕАЛИЗАЦИИ ПОДПРОГРАММЫ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BB57CE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762754" w:rsidRPr="00C5742D" w:rsidRDefault="00BB57CE" w:rsidP="00BB57C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в </w:t>
      </w:r>
      <w:r w:rsidR="00D53F26" w:rsidRPr="00C5742D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C75CE9" w:rsidRPr="00C5742D">
        <w:rPr>
          <w:rFonts w:ascii="Times New Roman" w:hAnsi="Times New Roman" w:cs="Times New Roman"/>
          <w:sz w:val="24"/>
          <w:szCs w:val="24"/>
        </w:rPr>
        <w:t xml:space="preserve">2 к настоящей </w:t>
      </w:r>
      <w:r w:rsidR="00620331" w:rsidRPr="00C5742D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C75CE9" w:rsidRPr="00C5742D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762754" w:rsidRPr="00C5742D" w:rsidRDefault="00762754">
      <w:pPr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br w:type="page"/>
      </w:r>
    </w:p>
    <w:p w:rsidR="00762754" w:rsidRPr="00657625" w:rsidRDefault="00C75CE9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11.2. </w:t>
      </w:r>
      <w:r w:rsidR="00762754" w:rsidRPr="00657625">
        <w:rPr>
          <w:rFonts w:ascii="Times New Roman" w:hAnsi="Times New Roman" w:cs="Times New Roman"/>
          <w:sz w:val="24"/>
          <w:szCs w:val="24"/>
        </w:rPr>
        <w:t>ПОДПРОГРАММА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ДЕТСКО-ЮНОШЕСКОГО СПОРТА»НА 2020-202</w:t>
      </w:r>
      <w:r w:rsidR="000B00B5" w:rsidRPr="00657625">
        <w:rPr>
          <w:rFonts w:ascii="Times New Roman" w:hAnsi="Times New Roman" w:cs="Times New Roman"/>
          <w:b/>
          <w:sz w:val="24"/>
          <w:szCs w:val="24"/>
        </w:rPr>
        <w:t>5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МУНИЦИПАЛЬНОЙ ПРОГРАММЫ ЗИМИНСКОГО ГОРОДСКОГО 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0B00B5" w:rsidRPr="00657625">
        <w:rPr>
          <w:rFonts w:ascii="Times New Roman" w:hAnsi="Times New Roman" w:cs="Times New Roman"/>
          <w:b/>
          <w:sz w:val="24"/>
          <w:szCs w:val="24"/>
        </w:rPr>
        <w:t>5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657625" w:rsidRDefault="00762754" w:rsidP="00A2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tbl>
      <w:tblPr>
        <w:tblStyle w:val="a4"/>
        <w:tblpPr w:leftFromText="181" w:rightFromText="181" w:vertAnchor="text" w:horzAnchor="margin" w:tblpXSpec="center" w:tblpY="133"/>
        <w:tblW w:w="9781" w:type="dxa"/>
        <w:tblLook w:val="04A0"/>
      </w:tblPr>
      <w:tblGrid>
        <w:gridCol w:w="3425"/>
        <w:gridCol w:w="6356"/>
      </w:tblGrid>
      <w:tr w:rsidR="00762754" w:rsidRPr="00657625" w:rsidTr="00ED315E">
        <w:trPr>
          <w:trHeight w:val="42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754" w:rsidRPr="00657625" w:rsidRDefault="00762754" w:rsidP="000B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62754" w:rsidRPr="00657625" w:rsidTr="00ED315E">
        <w:trPr>
          <w:trHeight w:val="851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0B00B5" w:rsidP="000B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</w:t>
            </w:r>
            <w:proofErr w:type="spellStart"/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образования.</w:t>
            </w:r>
          </w:p>
        </w:tc>
      </w:tr>
      <w:tr w:rsidR="00762754" w:rsidRPr="00657625" w:rsidTr="00ED315E">
        <w:trPr>
          <w:trHeight w:val="91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6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Комитет по образованию администрации </w:t>
            </w:r>
            <w:proofErr w:type="spellStart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образования.</w:t>
            </w:r>
          </w:p>
        </w:tc>
      </w:tr>
      <w:tr w:rsidR="00762754" w:rsidRPr="00657625" w:rsidTr="00ED315E">
        <w:trPr>
          <w:trHeight w:val="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детско-юношеского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</w:t>
            </w:r>
            <w:proofErr w:type="spellStart"/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proofErr w:type="spellStart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образования.</w:t>
            </w:r>
          </w:p>
        </w:tc>
      </w:tr>
      <w:tr w:rsidR="00762754" w:rsidRPr="00657625" w:rsidTr="00ED315E">
        <w:trPr>
          <w:trHeight w:val="186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успешного выступления спортсменов </w:t>
            </w:r>
            <w:proofErr w:type="spellStart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на спортивных соревнованиях</w:t>
            </w:r>
            <w:r w:rsidR="008E2F6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7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0B00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0B00B5"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762754" w:rsidRPr="00657625" w:rsidTr="00ED315E">
        <w:trPr>
          <w:trHeight w:val="338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>Доля занимающихся, имеющих спортивные разряды и звания</w:t>
            </w:r>
            <w:r w:rsidR="00C75CE9" w:rsidRPr="00657625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 xml:space="preserve"> в детско-юношеских спортивных школах, в общей численности занимающихся в детско-юношеских спортивных школах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71B0" w:rsidRPr="00657625" w:rsidTr="00ED315E">
        <w:trPr>
          <w:trHeight w:val="1363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0B00B5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0B00B5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963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,90 тыс.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0B00B5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6 963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,90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- 800,00 тыс. руб.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733,90 тыс. руб.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1 270,00 тыс. руб.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1 340,00 тыс. руб.</w:t>
            </w:r>
          </w:p>
          <w:p w:rsidR="003B71B0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1 410,00 тыс. руб.</w:t>
            </w:r>
          </w:p>
          <w:p w:rsidR="000B00B5" w:rsidRPr="00657625" w:rsidRDefault="000B00B5" w:rsidP="000B00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1 410,00 тыс. руб.</w:t>
            </w:r>
          </w:p>
        </w:tc>
      </w:tr>
      <w:tr w:rsidR="00762754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0B00B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>1. Увеличение доли занимающихся, имеющих спортивные разряды и звания</w:t>
            </w:r>
            <w:r w:rsidR="00C75CE9" w:rsidRPr="00657625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 xml:space="preserve"> в детско-юношеских спортивных школах, в общей численности занимающихся в детско-юношеских спортивных школах до </w:t>
            </w:r>
            <w:r w:rsidR="000B00B5" w:rsidRPr="00657625">
              <w:rPr>
                <w:rFonts w:ascii="TimesNewRomanPSMT" w:hAnsi="TimesNewRomanPSMT" w:cs="TimesNewRomanPSMT"/>
                <w:sz w:val="24"/>
                <w:szCs w:val="24"/>
              </w:rPr>
              <w:t>35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>% в 202</w:t>
            </w:r>
            <w:r w:rsidR="000B00B5" w:rsidRPr="00657625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 xml:space="preserve"> году</w:t>
            </w:r>
            <w:r w:rsidR="00843F78" w:rsidRPr="00657625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843F78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F78" w:rsidRPr="00657625" w:rsidRDefault="00843F78" w:rsidP="0084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F78" w:rsidRPr="00657625" w:rsidRDefault="00843F78" w:rsidP="000B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</w:t>
            </w:r>
            <w:r w:rsidR="000F59B1" w:rsidRPr="0065762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осуществляет 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</w:t>
            </w:r>
            <w:proofErr w:type="spellStart"/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образования.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762754" w:rsidRPr="00657625" w:rsidRDefault="00762754" w:rsidP="007C0163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>РАЗДЕЛ 2. ХАРАКТЕРИСТИКАТЕКУЩЕГО СОСТОЯНИЯ СФЕРЫ РЕАЛИЗАЦИИ</w:t>
      </w:r>
    </w:p>
    <w:p w:rsidR="007C0163" w:rsidRPr="00657625" w:rsidRDefault="007C0163" w:rsidP="000B00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Pr="00657625">
        <w:rPr>
          <w:rFonts w:ascii="Times New Roman" w:hAnsi="Times New Roman" w:cs="Times New Roman"/>
          <w:sz w:val="24"/>
          <w:szCs w:val="24"/>
        </w:rPr>
        <w:t>«Развитие детско-юношеского спорта» на 2020-202</w:t>
      </w:r>
      <w:r w:rsidR="000B00B5" w:rsidRPr="00657625">
        <w:rPr>
          <w:rFonts w:ascii="Times New Roman" w:hAnsi="Times New Roman" w:cs="Times New Roman"/>
          <w:sz w:val="24"/>
          <w:szCs w:val="24"/>
        </w:rPr>
        <w:t>5</w:t>
      </w:r>
      <w:r w:rsidRPr="00657625">
        <w:rPr>
          <w:rFonts w:ascii="Times New Roman" w:hAnsi="Times New Roman" w:cs="Times New Roman"/>
          <w:sz w:val="24"/>
          <w:szCs w:val="24"/>
        </w:rPr>
        <w:t xml:space="preserve"> годы(далее – Подпрограмма 2) разработана в рамках муниципальной программы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физической культуры и спорта» на 2020-202</w:t>
      </w:r>
      <w:r w:rsidR="000B00B5" w:rsidRPr="00657625">
        <w:rPr>
          <w:rFonts w:ascii="Times New Roman" w:hAnsi="Times New Roman" w:cs="Times New Roman"/>
          <w:sz w:val="24"/>
          <w:szCs w:val="24"/>
        </w:rPr>
        <w:t>5</w:t>
      </w:r>
      <w:r w:rsidRPr="00657625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детско-юношеского спорта на территории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B861B0" w:rsidRPr="00657625" w:rsidRDefault="007C0163" w:rsidP="000B00B5">
      <w:pPr>
        <w:spacing w:after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 детско-юношеский спорт культивируется преимущественно такими учреждениями как </w:t>
      </w:r>
      <w:r w:rsidR="000B00B5" w:rsidRPr="00657625">
        <w:rPr>
          <w:rFonts w:ascii="Times New Roman" w:hAnsi="Times New Roman" w:cs="Times New Roman"/>
          <w:sz w:val="24"/>
          <w:szCs w:val="24"/>
        </w:rPr>
        <w:t>м</w:t>
      </w:r>
      <w:r w:rsidRPr="00657625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«Спортивная школа»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</w:t>
      </w:r>
      <w:r w:rsidR="000B00B5" w:rsidRPr="00657625">
        <w:rPr>
          <w:rFonts w:ascii="Times New Roman" w:hAnsi="Times New Roman" w:cs="Times New Roman"/>
          <w:sz w:val="24"/>
          <w:szCs w:val="24"/>
        </w:rPr>
        <w:t>м</w:t>
      </w:r>
      <w:r w:rsidR="00A6120E" w:rsidRPr="00657625">
        <w:rPr>
          <w:rFonts w:ascii="Times New Roman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«Зиминский дом детского творчества», </w:t>
      </w:r>
      <w:r w:rsidR="000B00B5" w:rsidRPr="00657625">
        <w:rPr>
          <w:rFonts w:ascii="Times New Roman" w:hAnsi="Times New Roman" w:cs="Times New Roman"/>
          <w:sz w:val="24"/>
          <w:szCs w:val="24"/>
        </w:rPr>
        <w:t>м</w:t>
      </w:r>
      <w:r w:rsidRPr="00657625">
        <w:rPr>
          <w:rFonts w:ascii="Times New Roman" w:hAnsi="Times New Roman" w:cs="Times New Roman"/>
          <w:sz w:val="24"/>
          <w:szCs w:val="24"/>
        </w:rPr>
        <w:t>униципальное бюджетное учреждение дополнительного образования «Детско-юношеская школа имени Г.М. Сергеева»</w:t>
      </w:r>
      <w:r w:rsidR="00DC7966" w:rsidRPr="00657625">
        <w:rPr>
          <w:rFonts w:ascii="Times New Roman" w:hAnsi="Times New Roman" w:cs="Times New Roman"/>
          <w:sz w:val="24"/>
          <w:szCs w:val="24"/>
        </w:rPr>
        <w:t xml:space="preserve"> (далее – ДЮСШ)</w:t>
      </w:r>
      <w:r w:rsidRPr="00657625">
        <w:rPr>
          <w:rFonts w:ascii="Times New Roman" w:hAnsi="Times New Roman" w:cs="Times New Roman"/>
          <w:sz w:val="24"/>
          <w:szCs w:val="24"/>
        </w:rPr>
        <w:t>. За отчетный период 201</w:t>
      </w:r>
      <w:r w:rsidR="00CF744E" w:rsidRPr="00657625">
        <w:rPr>
          <w:rFonts w:ascii="Times New Roman" w:hAnsi="Times New Roman" w:cs="Times New Roman"/>
          <w:sz w:val="24"/>
          <w:szCs w:val="24"/>
        </w:rPr>
        <w:t>8</w:t>
      </w:r>
      <w:r w:rsidRPr="0065762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в </w:t>
      </w:r>
      <w:r w:rsidR="00DC7966" w:rsidRPr="00657625">
        <w:rPr>
          <w:rFonts w:ascii="TimesNewRomanPSMT" w:hAnsi="TimesNewRomanPSMT" w:cs="TimesNewRomanPSMT"/>
          <w:sz w:val="24"/>
          <w:szCs w:val="24"/>
        </w:rPr>
        <w:t>ДЮСШ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количество занимающихся составило </w:t>
      </w:r>
      <w:r w:rsidR="00CF744E" w:rsidRPr="00657625">
        <w:rPr>
          <w:rFonts w:ascii="TimesNewRomanPSMT" w:hAnsi="TimesNewRomanPSMT" w:cs="TimesNewRomanPSMT"/>
          <w:sz w:val="24"/>
          <w:szCs w:val="24"/>
        </w:rPr>
        <w:t>786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человек. Доля занимающихся,имеющих спортивныеразряды и звания</w:t>
      </w:r>
      <w:r w:rsidR="00A23CD5" w:rsidRPr="00657625">
        <w:rPr>
          <w:rFonts w:ascii="TimesNewRomanPSMT" w:hAnsi="TimesNewRomanPSMT" w:cs="TimesNewRomanPSMT"/>
          <w:sz w:val="24"/>
          <w:szCs w:val="24"/>
        </w:rPr>
        <w:t>,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вдетско-юношеских спортивных школах,в общей численностизанимающихся вдетско-юношеских спортивных школах в </w:t>
      </w:r>
      <w:proofErr w:type="spellStart"/>
      <w:r w:rsidRPr="00657625">
        <w:rPr>
          <w:rFonts w:ascii="TimesNewRomanPSMT" w:hAnsi="TimesNewRomanPSMT" w:cs="TimesNewRomanPSMT"/>
          <w:sz w:val="24"/>
          <w:szCs w:val="24"/>
        </w:rPr>
        <w:t>Зиминском</w:t>
      </w:r>
      <w:proofErr w:type="spellEnd"/>
      <w:r w:rsidRPr="00657625">
        <w:rPr>
          <w:rFonts w:ascii="TimesNewRomanPSMT" w:hAnsi="TimesNewRomanPSMT" w:cs="TimesNewRomanPSMT"/>
          <w:sz w:val="24"/>
          <w:szCs w:val="24"/>
        </w:rPr>
        <w:t xml:space="preserve"> городском муниципальном образовании составила в 201</w:t>
      </w:r>
      <w:r w:rsidR="00CF744E" w:rsidRPr="00657625">
        <w:rPr>
          <w:rFonts w:ascii="TimesNewRomanPSMT" w:hAnsi="TimesNewRomanPSMT" w:cs="TimesNewRomanPSMT"/>
          <w:sz w:val="24"/>
          <w:szCs w:val="24"/>
        </w:rPr>
        <w:t>8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году – </w:t>
      </w:r>
      <w:r w:rsidR="00B861B0" w:rsidRPr="00657625">
        <w:rPr>
          <w:rFonts w:ascii="TimesNewRomanPSMT" w:hAnsi="TimesNewRomanPSMT" w:cs="TimesNewRomanPSMT"/>
          <w:sz w:val="24"/>
          <w:szCs w:val="24"/>
        </w:rPr>
        <w:t>43</w:t>
      </w:r>
      <w:r w:rsidR="00A23CD5" w:rsidRPr="00657625">
        <w:rPr>
          <w:rFonts w:ascii="TimesNewRomanPSMT" w:hAnsi="TimesNewRomanPSMT" w:cs="TimesNewRomanPSMT"/>
          <w:sz w:val="24"/>
          <w:szCs w:val="24"/>
        </w:rPr>
        <w:t>%</w:t>
      </w:r>
      <w:r w:rsidR="00B861B0" w:rsidRPr="00657625">
        <w:rPr>
          <w:rFonts w:ascii="TimesNewRomanPSMT" w:hAnsi="TimesNewRomanPSMT" w:cs="TimesNewRomanPSMT"/>
          <w:sz w:val="24"/>
          <w:szCs w:val="24"/>
        </w:rPr>
        <w:t xml:space="preserve">, </w:t>
      </w:r>
      <w:r w:rsidR="00A333B0" w:rsidRPr="00657625">
        <w:rPr>
          <w:rFonts w:ascii="TimesNewRomanPSMT" w:hAnsi="TimesNewRomanPSMT" w:cs="TimesNewRomanPSMT"/>
          <w:sz w:val="24"/>
          <w:szCs w:val="24"/>
        </w:rPr>
        <w:t>в 2019 году данное значение ниже, т.к. 2 спортивных отделения (тяжелая атлетика, бокс) ДЮСШ переведены под управление МАУ «СШ» ЗГМО, а спортсмены, занимающиеся по программе спортивной подготовки перестанут числиться в ДЮСШ.</w:t>
      </w:r>
    </w:p>
    <w:p w:rsidR="007C0163" w:rsidRPr="00657625" w:rsidRDefault="007C0163" w:rsidP="000B00B5">
      <w:pPr>
        <w:spacing w:after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57625">
        <w:rPr>
          <w:rFonts w:ascii="TimesNewRomanPSMT" w:hAnsi="TimesNewRomanPSMT" w:cs="TimesNewRomanPSMT"/>
          <w:sz w:val="24"/>
          <w:szCs w:val="24"/>
        </w:rPr>
        <w:t>На базе МБУ ДО «ДЮСШ им. Г.М. Сергеева»</w:t>
      </w:r>
      <w:r w:rsidR="001B3C00" w:rsidRPr="00657625">
        <w:rPr>
          <w:rFonts w:ascii="TimesNewRomanPSMT" w:hAnsi="TimesNewRomanPSMT" w:cs="TimesNewRomanPSMT"/>
          <w:sz w:val="24"/>
          <w:szCs w:val="24"/>
        </w:rPr>
        <w:t xml:space="preserve"> (далее - ДЮСШ)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культивируется 9 видов спорта и 10 спортивных секций (вместе с отделением ОФП). В 2019 году секции, работающие по программам спортивной подготовки (отделения бокса и тяжелой атлетики) переведены под управление МАУ «Спортивная школа» ЗГМО. В отчетный период 201</w:t>
      </w:r>
      <w:r w:rsidR="00B33C4C" w:rsidRPr="00657625">
        <w:rPr>
          <w:rFonts w:ascii="TimesNewRomanPSMT" w:hAnsi="TimesNewRomanPSMT" w:cs="TimesNewRomanPSMT"/>
          <w:sz w:val="24"/>
          <w:szCs w:val="24"/>
        </w:rPr>
        <w:t>8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год</w:t>
      </w:r>
      <w:r w:rsidR="00B33C4C" w:rsidRPr="00657625">
        <w:rPr>
          <w:rFonts w:ascii="TimesNewRomanPSMT" w:hAnsi="TimesNewRomanPSMT" w:cs="TimesNewRomanPSMT"/>
          <w:sz w:val="24"/>
          <w:szCs w:val="24"/>
        </w:rPr>
        <w:t>а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спортсменам </w:t>
      </w:r>
      <w:r w:rsidR="001B3C00" w:rsidRPr="00657625">
        <w:rPr>
          <w:rFonts w:ascii="TimesNewRomanPSMT" w:hAnsi="TimesNewRomanPSMT" w:cs="TimesNewRomanPSMT"/>
          <w:sz w:val="24"/>
          <w:szCs w:val="24"/>
        </w:rPr>
        <w:t xml:space="preserve">ДЮСШ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присвоено </w:t>
      </w:r>
      <w:r w:rsidR="001B3C00" w:rsidRPr="00657625">
        <w:rPr>
          <w:rFonts w:ascii="TimesNewRomanPSMT" w:hAnsi="TimesNewRomanPSMT" w:cs="TimesNewRomanPSMT"/>
          <w:sz w:val="24"/>
          <w:szCs w:val="24"/>
        </w:rPr>
        <w:t>341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спортивных разрядов и спортивных званий в совокупности. Данная спортивная квалификация присуждается приказами Министерством спорта РФ на основании нормативов, выполненных спортсменами.</w:t>
      </w:r>
    </w:p>
    <w:p w:rsidR="009B045A" w:rsidRPr="00657625" w:rsidRDefault="007C0163" w:rsidP="000B00B5">
      <w:pPr>
        <w:spacing w:after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57625">
        <w:rPr>
          <w:rFonts w:ascii="TimesNewRomanPSMT" w:hAnsi="TimesNewRomanPSMT" w:cs="TimesNewRomanPSMT"/>
          <w:sz w:val="24"/>
          <w:szCs w:val="24"/>
        </w:rPr>
        <w:t xml:space="preserve">В перспективе развития детско-юношеского спорта в </w:t>
      </w:r>
      <w:proofErr w:type="spellStart"/>
      <w:r w:rsidRPr="00657625">
        <w:rPr>
          <w:rFonts w:ascii="TimesNewRomanPSMT" w:hAnsi="TimesNewRomanPSMT" w:cs="TimesNewRomanPSMT"/>
          <w:sz w:val="24"/>
          <w:szCs w:val="24"/>
        </w:rPr>
        <w:t>Зиминском</w:t>
      </w:r>
      <w:proofErr w:type="spellEnd"/>
      <w:r w:rsidRPr="00657625">
        <w:rPr>
          <w:rFonts w:ascii="TimesNewRomanPSMT" w:hAnsi="TimesNewRomanPSMT" w:cs="TimesNewRomanPSMT"/>
          <w:sz w:val="24"/>
          <w:szCs w:val="24"/>
        </w:rPr>
        <w:t xml:space="preserve"> городском муниципальном образовании планируется </w:t>
      </w:r>
      <w:r w:rsidR="00490947" w:rsidRPr="00657625">
        <w:rPr>
          <w:rFonts w:ascii="TimesNewRomanPSMT" w:hAnsi="TimesNewRomanPSMT" w:cs="TimesNewRomanPSMT"/>
          <w:sz w:val="24"/>
          <w:szCs w:val="24"/>
        </w:rPr>
        <w:t>сохранение и увеличение</w:t>
      </w:r>
      <w:r w:rsidR="002B5114" w:rsidRPr="00657625">
        <w:rPr>
          <w:rFonts w:ascii="TimesNewRomanPSMT" w:hAnsi="TimesNewRomanPSMT" w:cs="TimesNewRomanPSMT"/>
          <w:sz w:val="24"/>
          <w:szCs w:val="24"/>
        </w:rPr>
        <w:t xml:space="preserve">до </w:t>
      </w:r>
      <w:r w:rsidR="00A333B0" w:rsidRPr="00657625">
        <w:rPr>
          <w:rFonts w:ascii="TimesNewRomanPSMT" w:hAnsi="TimesNewRomanPSMT" w:cs="TimesNewRomanPSMT"/>
          <w:sz w:val="24"/>
          <w:szCs w:val="24"/>
        </w:rPr>
        <w:t>3</w:t>
      </w:r>
      <w:r w:rsidR="000B00B5" w:rsidRPr="00657625">
        <w:rPr>
          <w:rFonts w:ascii="TimesNewRomanPSMT" w:hAnsi="TimesNewRomanPSMT" w:cs="TimesNewRomanPSMT"/>
          <w:sz w:val="24"/>
          <w:szCs w:val="24"/>
        </w:rPr>
        <w:t>5</w:t>
      </w:r>
      <w:r w:rsidR="002B5114" w:rsidRPr="00657625">
        <w:rPr>
          <w:rFonts w:ascii="TimesNewRomanPSMT" w:hAnsi="TimesNewRomanPSMT" w:cs="TimesNewRomanPSMT"/>
          <w:sz w:val="24"/>
          <w:szCs w:val="24"/>
        </w:rPr>
        <w:t xml:space="preserve">% </w:t>
      </w:r>
      <w:r w:rsidR="00490947" w:rsidRPr="00657625">
        <w:rPr>
          <w:rFonts w:ascii="TimesNewRomanPSMT" w:hAnsi="TimesNewRomanPSMT" w:cs="TimesNewRomanPSMT"/>
          <w:sz w:val="24"/>
          <w:szCs w:val="24"/>
        </w:rPr>
        <w:t xml:space="preserve">к </w:t>
      </w:r>
      <w:r w:rsidRPr="00657625">
        <w:rPr>
          <w:rFonts w:ascii="TimesNewRomanPSMT" w:hAnsi="TimesNewRomanPSMT" w:cs="TimesNewRomanPSMT"/>
          <w:sz w:val="24"/>
          <w:szCs w:val="24"/>
        </w:rPr>
        <w:t>202</w:t>
      </w:r>
      <w:r w:rsidR="000B00B5" w:rsidRPr="00657625">
        <w:rPr>
          <w:rFonts w:ascii="TimesNewRomanPSMT" w:hAnsi="TimesNewRomanPSMT" w:cs="TimesNewRomanPSMT"/>
          <w:sz w:val="24"/>
          <w:szCs w:val="24"/>
        </w:rPr>
        <w:t>5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году доли занимающихся, имеющих спортивные разряды и звания</w:t>
      </w:r>
      <w:r w:rsidR="00A23CD5" w:rsidRPr="00657625">
        <w:rPr>
          <w:rFonts w:ascii="TimesNewRomanPSMT" w:hAnsi="TimesNewRomanPSMT" w:cs="TimesNewRomanPSMT"/>
          <w:sz w:val="24"/>
          <w:szCs w:val="24"/>
        </w:rPr>
        <w:t>,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в детско-юношеских спортивных школах, в общей численности занимающихся в детско-юношеских спортивных школах.</w:t>
      </w:r>
    </w:p>
    <w:p w:rsidR="009562DB" w:rsidRPr="00657625" w:rsidRDefault="009562DB" w:rsidP="009562DB">
      <w:pPr>
        <w:rPr>
          <w:rFonts w:ascii="Times New Roman" w:hAnsi="Times New Roman" w:cs="Times New Roman"/>
          <w:sz w:val="24"/>
          <w:szCs w:val="24"/>
        </w:rPr>
      </w:pPr>
    </w:p>
    <w:p w:rsidR="00762754" w:rsidRPr="00657625" w:rsidRDefault="00762754" w:rsidP="00956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РАЗДЕЛ 3. СОДЕРЖАНИЕ ПРОБЛЕМЫ И ОБОСНОВАНИЕ НЕОБХОДИМОСТИ ЕЁ РЕШЕНИЯ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</w:t>
      </w:r>
      <w:r w:rsidR="009562DB" w:rsidRPr="00657625">
        <w:rPr>
          <w:rFonts w:ascii="Times New Roman" w:hAnsi="Times New Roman" w:cs="Times New Roman"/>
          <w:sz w:val="24"/>
          <w:szCs w:val="24"/>
        </w:rPr>
        <w:t xml:space="preserve"> 2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достигается решение задач муниципальной программы по обеспечению условий для </w:t>
      </w:r>
      <w:r w:rsidR="002B5114" w:rsidRPr="00657625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D53F26" w:rsidRPr="00657625">
        <w:rPr>
          <w:rFonts w:ascii="Times New Roman" w:hAnsi="Times New Roman" w:cs="Times New Roman"/>
          <w:sz w:val="24"/>
          <w:szCs w:val="24"/>
        </w:rPr>
        <w:t xml:space="preserve">и увеличения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детско-юношеского </w:t>
      </w:r>
      <w:r w:rsidR="002B5114" w:rsidRPr="00657625">
        <w:rPr>
          <w:rFonts w:ascii="Times New Roman" w:hAnsi="Times New Roman" w:cs="Times New Roman"/>
          <w:sz w:val="24"/>
          <w:szCs w:val="24"/>
        </w:rPr>
        <w:t>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созданию благоприятной среды для организации тренировочного процесса и успешного выступления спортсменов г. Зимы на соревнованиях различного уровня.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>Одним из основных направлений Стратегии развития физической культуры и спорта в Российской Федерации является развитие детско-юношеского спорта, системы отбора и подготовки спортивного резерва для повышения конкурентоспособности российского спорта на международной спортивной арене.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Среди основных проблем, от которых напрямую зависит эффективность организации тренировочного процесса, результативность спортсменов города на спортивных соревнованиях и в целом развитие детско-юношеского спорта в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образовании, можно выделить следующие:</w:t>
      </w:r>
    </w:p>
    <w:p w:rsidR="00762754" w:rsidRPr="00657625" w:rsidRDefault="00762754" w:rsidP="00762754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города спортивными сооружениями для организации полноценного тренировочного</w:t>
      </w:r>
      <w:r w:rsidR="009562DB" w:rsidRPr="00657625">
        <w:rPr>
          <w:rFonts w:cs="Times New Roman"/>
          <w:szCs w:val="24"/>
        </w:rPr>
        <w:t xml:space="preserve"> процесса в комфортных условиях;</w:t>
      </w:r>
    </w:p>
    <w:p w:rsidR="00762754" w:rsidRPr="00657625" w:rsidRDefault="00762754" w:rsidP="000B4C5C">
      <w:pPr>
        <w:pStyle w:val="a3"/>
        <w:numPr>
          <w:ilvl w:val="0"/>
          <w:numId w:val="10"/>
        </w:numPr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спортивных секций материально-технической базой, спортивным оборудованием и инвентарем.</w:t>
      </w:r>
    </w:p>
    <w:p w:rsidR="002B5114" w:rsidRPr="00657625" w:rsidRDefault="00762754" w:rsidP="000B4C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Подпрограмма 2 включает в себя комплекс мероприятий, направленный на решение </w:t>
      </w:r>
      <w:r w:rsidR="002B5114" w:rsidRPr="00657625">
        <w:rPr>
          <w:rFonts w:ascii="Times New Roman" w:hAnsi="Times New Roman" w:cs="Times New Roman"/>
          <w:sz w:val="24"/>
          <w:szCs w:val="24"/>
        </w:rPr>
        <w:t>задач</w:t>
      </w:r>
      <w:r w:rsidRPr="00657625">
        <w:rPr>
          <w:rFonts w:ascii="Times New Roman" w:hAnsi="Times New Roman" w:cs="Times New Roman"/>
          <w:sz w:val="24"/>
          <w:szCs w:val="24"/>
        </w:rPr>
        <w:t xml:space="preserve"> и создание условий </w:t>
      </w:r>
      <w:r w:rsidR="002B5114" w:rsidRPr="00657625">
        <w:rPr>
          <w:rFonts w:ascii="Times New Roman" w:hAnsi="Times New Roman" w:cs="Times New Roman"/>
          <w:sz w:val="24"/>
          <w:szCs w:val="24"/>
        </w:rPr>
        <w:t>для сохранения и увеличения детско-юношеского 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>, а также повышение результативности спортсменов города на спортивных соревнованиях различного уровня</w:t>
      </w:r>
      <w:r w:rsidR="002B5114" w:rsidRPr="0065762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657625" w:rsidRDefault="00762754" w:rsidP="000B4C5C">
      <w:pPr>
        <w:spacing w:before="100" w:beforeAutospacing="1" w:after="100" w:afterAutospacing="1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РАЗДЕЛ 4. ЦЕЛЬ И ЗАДАЧИ ПОДПРОГРАММЫ</w:t>
      </w:r>
    </w:p>
    <w:p w:rsidR="00762754" w:rsidRPr="00657625" w:rsidRDefault="00762754" w:rsidP="000B4C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Целью подпрограммы </w:t>
      </w:r>
      <w:r w:rsidR="00D92790" w:rsidRPr="00657625">
        <w:rPr>
          <w:rFonts w:ascii="Times New Roman" w:hAnsi="Times New Roman" w:cs="Times New Roman"/>
          <w:sz w:val="24"/>
          <w:szCs w:val="24"/>
        </w:rPr>
        <w:t xml:space="preserve">2является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- обеспечение условий для </w:t>
      </w:r>
      <w:r w:rsidR="00717662" w:rsidRPr="00657625">
        <w:rPr>
          <w:rFonts w:ascii="Times New Roman" w:hAnsi="Times New Roman" w:cs="Times New Roman"/>
          <w:sz w:val="24"/>
          <w:szCs w:val="24"/>
        </w:rPr>
        <w:t>создания и сохранения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детско-юношеского </w:t>
      </w:r>
      <w:r w:rsidR="00717662" w:rsidRPr="00657625">
        <w:rPr>
          <w:rFonts w:ascii="Times New Roman" w:hAnsi="Times New Roman" w:cs="Times New Roman"/>
          <w:sz w:val="24"/>
          <w:szCs w:val="24"/>
        </w:rPr>
        <w:t xml:space="preserve">спортивного резерва </w:t>
      </w:r>
      <w:r w:rsidRPr="0065762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2754" w:rsidRPr="00657625" w:rsidRDefault="00762754" w:rsidP="000B4C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57625">
        <w:rPr>
          <w:rFonts w:ascii="Times New Roman" w:hAnsi="Times New Roman" w:cs="Times New Roman"/>
          <w:sz w:val="24"/>
          <w:szCs w:val="24"/>
        </w:rPr>
        <w:t xml:space="preserve">Обеспечение успешного выступления спортсменов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</w:t>
      </w:r>
      <w:r w:rsidR="009562DB" w:rsidRPr="00657625">
        <w:rPr>
          <w:rFonts w:ascii="Times New Roman" w:hAnsi="Times New Roman" w:cs="Times New Roman"/>
          <w:sz w:val="24"/>
          <w:szCs w:val="24"/>
        </w:rPr>
        <w:t>ния на спортивных соревнованиях.</w:t>
      </w:r>
    </w:p>
    <w:p w:rsidR="00F27B6E" w:rsidRPr="00657625" w:rsidRDefault="00762754" w:rsidP="000B4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развития детско-юношеского спорта на территории муниципального образования и создать эффективные условия для возможности спортсменов города выполнять нормативы для присвоения спортивных разрядов и спортивных званий, увеличить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долю занимающихся, имеющих 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разряды и звания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детско-юношеских спортивных школах, в общей численности занимающихся в детско-юношеских спортивных школах 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до 3</w:t>
      </w:r>
      <w:r w:rsidR="000B00B5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% в 202</w:t>
      </w:r>
      <w:r w:rsidR="000B00B5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</w:t>
      </w:r>
    </w:p>
    <w:p w:rsidR="00762754" w:rsidRPr="00657625" w:rsidRDefault="00762754" w:rsidP="000B4C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РАЗДЕЛ 5. СРОКИ РЕАЛИЗАЦИИ И РЕСУРСНОЕ ОБЕСПЕЧЕНИЕ ПОДПРОГРАММЫ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подпрограммы.</w:t>
      </w: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0B00B5" w:rsidRPr="00657625">
        <w:rPr>
          <w:rFonts w:ascii="Times New Roman" w:hAnsi="Times New Roman" w:cs="Times New Roman"/>
          <w:i/>
          <w:sz w:val="24"/>
          <w:szCs w:val="24"/>
        </w:rPr>
        <w:t>5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065" w:type="dxa"/>
        <w:tblInd w:w="-176" w:type="dxa"/>
        <w:tblLayout w:type="fixed"/>
        <w:tblLook w:val="04A0"/>
      </w:tblPr>
      <w:tblGrid>
        <w:gridCol w:w="1560"/>
        <w:gridCol w:w="1276"/>
        <w:gridCol w:w="1155"/>
        <w:gridCol w:w="1290"/>
        <w:gridCol w:w="1289"/>
        <w:gridCol w:w="1187"/>
        <w:gridCol w:w="1218"/>
        <w:gridCol w:w="1090"/>
      </w:tblGrid>
      <w:tr w:rsidR="000B00B5" w:rsidRPr="00657625" w:rsidTr="00657625">
        <w:trPr>
          <w:trHeight w:val="927"/>
        </w:trPr>
        <w:tc>
          <w:tcPr>
            <w:tcW w:w="156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276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155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29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289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187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218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09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</w:tr>
      <w:tr w:rsidR="000B00B5" w:rsidRPr="00657625" w:rsidTr="00657625">
        <w:trPr>
          <w:trHeight w:val="732"/>
        </w:trPr>
        <w:tc>
          <w:tcPr>
            <w:tcW w:w="156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</w:t>
            </w:r>
          </w:p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(тыс. руб.), </w:t>
            </w:r>
          </w:p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0B00B5" w:rsidRPr="00657625" w:rsidRDefault="00E17A6E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6 963,90</w:t>
            </w:r>
          </w:p>
        </w:tc>
        <w:tc>
          <w:tcPr>
            <w:tcW w:w="1155" w:type="dxa"/>
            <w:vAlign w:val="center"/>
          </w:tcPr>
          <w:p w:rsidR="000B00B5" w:rsidRPr="00EE6982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1290" w:type="dxa"/>
            <w:vAlign w:val="center"/>
          </w:tcPr>
          <w:p w:rsidR="000B00B5" w:rsidRPr="00EE6982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733,90</w:t>
            </w:r>
          </w:p>
        </w:tc>
        <w:tc>
          <w:tcPr>
            <w:tcW w:w="1289" w:type="dxa"/>
            <w:vAlign w:val="center"/>
          </w:tcPr>
          <w:p w:rsidR="000B00B5" w:rsidRPr="00EE6982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1 270,00</w:t>
            </w:r>
          </w:p>
        </w:tc>
        <w:tc>
          <w:tcPr>
            <w:tcW w:w="1187" w:type="dxa"/>
            <w:vAlign w:val="center"/>
          </w:tcPr>
          <w:p w:rsidR="000B00B5" w:rsidRPr="00EE6982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1 340,00</w:t>
            </w:r>
          </w:p>
        </w:tc>
        <w:tc>
          <w:tcPr>
            <w:tcW w:w="1218" w:type="dxa"/>
            <w:vAlign w:val="center"/>
          </w:tcPr>
          <w:p w:rsidR="000B00B5" w:rsidRPr="00EE6982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1 410,00</w:t>
            </w:r>
          </w:p>
        </w:tc>
        <w:tc>
          <w:tcPr>
            <w:tcW w:w="1090" w:type="dxa"/>
            <w:vAlign w:val="center"/>
          </w:tcPr>
          <w:p w:rsidR="000B00B5" w:rsidRPr="00EE6982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1 410,00</w:t>
            </w:r>
          </w:p>
        </w:tc>
      </w:tr>
      <w:tr w:rsidR="000B00B5" w:rsidRPr="00657625" w:rsidTr="00657625">
        <w:trPr>
          <w:trHeight w:val="526"/>
        </w:trPr>
        <w:tc>
          <w:tcPr>
            <w:tcW w:w="156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vAlign w:val="center"/>
          </w:tcPr>
          <w:p w:rsidR="000B00B5" w:rsidRPr="00657625" w:rsidRDefault="00E17A6E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6 963,90</w:t>
            </w:r>
          </w:p>
        </w:tc>
        <w:tc>
          <w:tcPr>
            <w:tcW w:w="1155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9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733,90</w:t>
            </w:r>
          </w:p>
        </w:tc>
        <w:tc>
          <w:tcPr>
            <w:tcW w:w="1289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1 270,00</w:t>
            </w:r>
          </w:p>
        </w:tc>
        <w:tc>
          <w:tcPr>
            <w:tcW w:w="1187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1 340,00</w:t>
            </w:r>
          </w:p>
        </w:tc>
        <w:tc>
          <w:tcPr>
            <w:tcW w:w="1218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1 410,00</w:t>
            </w:r>
          </w:p>
        </w:tc>
        <w:tc>
          <w:tcPr>
            <w:tcW w:w="109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1 410,00</w:t>
            </w:r>
          </w:p>
        </w:tc>
      </w:tr>
      <w:tr w:rsidR="000B00B5" w:rsidRPr="00657625" w:rsidTr="00657625">
        <w:trPr>
          <w:trHeight w:val="276"/>
        </w:trPr>
        <w:tc>
          <w:tcPr>
            <w:tcW w:w="156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9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7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8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00B5" w:rsidRPr="00657625" w:rsidTr="00657625">
        <w:trPr>
          <w:trHeight w:val="406"/>
        </w:trPr>
        <w:tc>
          <w:tcPr>
            <w:tcW w:w="156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55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9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7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8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62754" w:rsidRPr="00657625" w:rsidRDefault="00762754" w:rsidP="003B71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</w:t>
      </w:r>
      <w:r w:rsidR="00146771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программы за счёт средств местного бюджета в разрезе участников </w:t>
      </w:r>
      <w:r w:rsidR="00146771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9881" w:type="dxa"/>
        <w:tblLook w:val="04A0"/>
      </w:tblPr>
      <w:tblGrid>
        <w:gridCol w:w="864"/>
        <w:gridCol w:w="1796"/>
        <w:gridCol w:w="1526"/>
        <w:gridCol w:w="882"/>
        <w:gridCol w:w="882"/>
        <w:gridCol w:w="955"/>
        <w:gridCol w:w="992"/>
        <w:gridCol w:w="992"/>
        <w:gridCol w:w="992"/>
      </w:tblGrid>
      <w:tr w:rsidR="00E17A6E" w:rsidRPr="00657625" w:rsidTr="00EE6982">
        <w:tc>
          <w:tcPr>
            <w:tcW w:w="864" w:type="dxa"/>
            <w:vMerge w:val="restart"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№ п</w:t>
            </w:r>
            <w:r w:rsidRPr="006576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796" w:type="dxa"/>
            <w:vMerge w:val="restart"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221" w:type="dxa"/>
            <w:gridSpan w:val="7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E17A6E" w:rsidRPr="00657625" w:rsidTr="00EE6982">
        <w:tc>
          <w:tcPr>
            <w:tcW w:w="864" w:type="dxa"/>
            <w:vMerge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882" w:type="dxa"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82" w:type="dxa"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55" w:type="dxa"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</w:tcPr>
          <w:p w:rsidR="00E17A6E" w:rsidRPr="00657625" w:rsidRDefault="00E17A6E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EE6982" w:rsidRPr="00657625" w:rsidTr="00890A85">
        <w:tc>
          <w:tcPr>
            <w:tcW w:w="2660" w:type="dxa"/>
            <w:gridSpan w:val="2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финансирования (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руб.)</w:t>
            </w:r>
          </w:p>
        </w:tc>
        <w:tc>
          <w:tcPr>
            <w:tcW w:w="1526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6 963,90</w:t>
            </w:r>
          </w:p>
        </w:tc>
        <w:tc>
          <w:tcPr>
            <w:tcW w:w="882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882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733,90</w:t>
            </w:r>
          </w:p>
        </w:tc>
        <w:tc>
          <w:tcPr>
            <w:tcW w:w="955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1 270,00</w:t>
            </w:r>
          </w:p>
        </w:tc>
        <w:tc>
          <w:tcPr>
            <w:tcW w:w="992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1 340,00</w:t>
            </w:r>
          </w:p>
        </w:tc>
        <w:tc>
          <w:tcPr>
            <w:tcW w:w="992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1 410,00</w:t>
            </w:r>
          </w:p>
        </w:tc>
        <w:tc>
          <w:tcPr>
            <w:tcW w:w="992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1 410,00</w:t>
            </w:r>
          </w:p>
        </w:tc>
      </w:tr>
      <w:tr w:rsidR="00EE6982" w:rsidRPr="00657625" w:rsidTr="00EE6982">
        <w:tc>
          <w:tcPr>
            <w:tcW w:w="864" w:type="dxa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6" w:type="dxa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1526" w:type="dxa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6 963,90</w:t>
            </w:r>
          </w:p>
        </w:tc>
        <w:tc>
          <w:tcPr>
            <w:tcW w:w="882" w:type="dxa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882" w:type="dxa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733,90</w:t>
            </w:r>
          </w:p>
        </w:tc>
        <w:tc>
          <w:tcPr>
            <w:tcW w:w="955" w:type="dxa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1 270,00</w:t>
            </w:r>
          </w:p>
        </w:tc>
        <w:tc>
          <w:tcPr>
            <w:tcW w:w="992" w:type="dxa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1 340,00</w:t>
            </w:r>
          </w:p>
        </w:tc>
        <w:tc>
          <w:tcPr>
            <w:tcW w:w="992" w:type="dxa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1 410,00</w:t>
            </w:r>
          </w:p>
        </w:tc>
        <w:tc>
          <w:tcPr>
            <w:tcW w:w="992" w:type="dxa"/>
            <w:vAlign w:val="center"/>
          </w:tcPr>
          <w:p w:rsidR="00EE6982" w:rsidRPr="00657625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1 410,00</w:t>
            </w:r>
          </w:p>
        </w:tc>
      </w:tr>
    </w:tbl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  <w:sectPr w:rsidR="003B71B0" w:rsidRPr="00657625" w:rsidSect="00F7528C">
          <w:footerReference w:type="default" r:id="rId11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62754" w:rsidRPr="00657625" w:rsidRDefault="00762754" w:rsidP="00D30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2558B9" w:rsidRPr="00657625">
        <w:rPr>
          <w:rFonts w:ascii="Times New Roman" w:hAnsi="Times New Roman" w:cs="Times New Roman"/>
          <w:sz w:val="24"/>
          <w:szCs w:val="24"/>
        </w:rPr>
        <w:t>6</w:t>
      </w:r>
      <w:r w:rsidRPr="00657625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 w:rsidR="00714A73" w:rsidRPr="00657625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714A73" w:rsidRPr="00657625" w:rsidRDefault="00714A73" w:rsidP="00D30D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714A73" w:rsidRPr="00657625" w:rsidRDefault="00714A73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2</w:t>
      </w:r>
    </w:p>
    <w:p w:rsidR="000B00B5" w:rsidRPr="00657625" w:rsidRDefault="000B00B5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B00B5" w:rsidRPr="00657625" w:rsidRDefault="000B00B5" w:rsidP="000B00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РАЗДЕЛ 7. ПЕРЕЧЕНЬ МЕРОПРИЯТИЙ МУНИЦИПАЛЬНОЙ ПРОГРАММЫ</w:t>
      </w:r>
    </w:p>
    <w:tbl>
      <w:tblPr>
        <w:tblStyle w:val="a4"/>
        <w:tblW w:w="14301" w:type="dxa"/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0B00B5" w:rsidRPr="00657625" w:rsidTr="000B00B5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sz w:val="24"/>
              </w:rPr>
              <w:t>Средства финансирования (тыс. руб.)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0B00B5" w:rsidRPr="00657625" w:rsidTr="000B00B5">
        <w:trPr>
          <w:trHeight w:val="301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2: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2020-2025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287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62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274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5 267,60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5 267,60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260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спортинвентаря и экипировки МБУ ДО «ДЮСШ имени Г.М. Сергеева»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B00B5" w:rsidRPr="00657625" w:rsidTr="000B00B5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0B00B5" w:rsidRPr="00657625" w:rsidRDefault="000B00B5" w:rsidP="000B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B00B5" w:rsidRPr="00657625" w:rsidRDefault="000B00B5" w:rsidP="000B0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0B00B5" w:rsidRPr="00657625" w:rsidRDefault="000B00B5" w:rsidP="000B00B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3DAC" w:rsidRPr="00657625" w:rsidRDefault="00A333B0" w:rsidP="006A3D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2558B9" w:rsidRPr="00657625" w:rsidRDefault="002558B9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041FD3" w:rsidRPr="00657625" w:rsidRDefault="00041FD3" w:rsidP="00041FD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041FD3" w:rsidRPr="00657625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762754" w:rsidRPr="00657625" w:rsidRDefault="00762754" w:rsidP="00762754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>РАЗДЕЛ 7. ЦЕЛЕВЫЕ ПОКАЗАТЕЛИ ПОДПРОГРАММЫ</w:t>
      </w:r>
    </w:p>
    <w:p w:rsidR="00762754" w:rsidRPr="00657625" w:rsidRDefault="00762754" w:rsidP="006A3DAC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обеспечить благоприятные условия для развития детско-юношеского спорта на территории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 </w:t>
      </w:r>
      <w:r w:rsidR="005C35DC" w:rsidRPr="00657625">
        <w:rPr>
          <w:rFonts w:ascii="Times New Roman" w:hAnsi="Times New Roman" w:cs="Times New Roman"/>
          <w:sz w:val="24"/>
          <w:szCs w:val="24"/>
        </w:rPr>
        <w:t>Подпрограмма предусматривает</w:t>
      </w:r>
      <w:r w:rsidRPr="00657625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6A3DAC" w:rsidRPr="00657625">
        <w:rPr>
          <w:rFonts w:ascii="Times New Roman" w:hAnsi="Times New Roman" w:cs="Times New Roman"/>
          <w:sz w:val="24"/>
          <w:szCs w:val="24"/>
        </w:rPr>
        <w:t>5</w:t>
      </w:r>
      <w:r w:rsidRPr="00657625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762754" w:rsidRPr="00657625" w:rsidRDefault="00762754" w:rsidP="006A3DAC">
      <w:pPr>
        <w:shd w:val="clear" w:color="auto" w:fill="FFFFFF"/>
        <w:spacing w:after="0"/>
        <w:ind w:right="158"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1)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Увеличение доли занимающихся, имеющих спортивные разряды и звания в детско-юношеских спортивных школах, в общей численности занимающихся в детско-юношеских спортивных школах до </w:t>
      </w:r>
      <w:r w:rsidR="006E49BE" w:rsidRPr="00657625">
        <w:rPr>
          <w:rFonts w:ascii="TimesNewRomanPSMT" w:hAnsi="TimesNewRomanPSMT" w:cs="TimesNewRomanPSMT"/>
          <w:sz w:val="24"/>
          <w:szCs w:val="24"/>
        </w:rPr>
        <w:t>3</w:t>
      </w:r>
      <w:r w:rsidR="006A3DAC" w:rsidRPr="00657625">
        <w:rPr>
          <w:rFonts w:ascii="TimesNewRomanPSMT" w:hAnsi="TimesNewRomanPSMT" w:cs="TimesNewRomanPSMT"/>
          <w:sz w:val="24"/>
          <w:szCs w:val="24"/>
        </w:rPr>
        <w:t>5</w:t>
      </w:r>
      <w:r w:rsidRPr="00657625">
        <w:rPr>
          <w:rFonts w:ascii="TimesNewRomanPSMT" w:hAnsi="TimesNewRomanPSMT" w:cs="TimesNewRomanPSMT"/>
          <w:sz w:val="24"/>
          <w:szCs w:val="24"/>
        </w:rPr>
        <w:t>% в 202</w:t>
      </w:r>
      <w:r w:rsidR="006A3DAC" w:rsidRPr="00657625">
        <w:rPr>
          <w:rFonts w:ascii="TimesNewRomanPSMT" w:hAnsi="TimesNewRomanPSMT" w:cs="TimesNewRomanPSMT"/>
          <w:sz w:val="24"/>
          <w:szCs w:val="24"/>
        </w:rPr>
        <w:t>5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 году;</w:t>
      </w:r>
    </w:p>
    <w:p w:rsidR="00762754" w:rsidRPr="00657625" w:rsidRDefault="00762754" w:rsidP="006A3DAC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6E49BE" w:rsidRPr="00657625">
        <w:rPr>
          <w:rFonts w:ascii="Times New Roman" w:hAnsi="Times New Roman" w:cs="Times New Roman"/>
          <w:sz w:val="24"/>
          <w:szCs w:val="24"/>
        </w:rPr>
        <w:t>4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657625" w:rsidRDefault="00762754" w:rsidP="006A3DAC">
      <w:pPr>
        <w:shd w:val="clear" w:color="auto" w:fill="FFFFFF"/>
        <w:spacing w:after="0"/>
        <w:ind w:right="158" w:firstLine="567"/>
        <w:jc w:val="both"/>
        <w:rPr>
          <w:rFonts w:cs="Times New Roman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Исходными данными для расчета показателя результативности подпрограммы «Доля занимающихся, имеющих спортивные разряды и звания</w:t>
      </w:r>
      <w:r w:rsidR="006E49BE" w:rsidRPr="00657625">
        <w:rPr>
          <w:rFonts w:ascii="Times New Roman" w:hAnsi="Times New Roman" w:cs="Times New Roman"/>
          <w:sz w:val="24"/>
          <w:szCs w:val="24"/>
        </w:rPr>
        <w:t>,</w:t>
      </w:r>
      <w:r w:rsidRPr="00657625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численности занимающихся в детско-юношеских спортивных школах», является информация о численности занимающихся физической культурой и спортом, отраженная в  разделе II «Физкультурно-оздоровительная работа» формы № 1-ФК федерального статистического наблюдения «Сведения о физической культуре и спорту», а также сведения муниципального бюджетного учреждения дополнительного образования «Детско-юношеская школа имени Г.М. Сергеева»</w:t>
      </w:r>
      <w:r w:rsidR="003B71B0" w:rsidRPr="00657625">
        <w:rPr>
          <w:rFonts w:cs="Times New Roman"/>
          <w:szCs w:val="24"/>
        </w:rPr>
        <w:t>.</w:t>
      </w:r>
    </w:p>
    <w:p w:rsidR="00762754" w:rsidRPr="00657625" w:rsidRDefault="00762754" w:rsidP="007627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C01F0" w:rsidRPr="00657625">
        <w:rPr>
          <w:rFonts w:ascii="Times New Roman" w:hAnsi="Times New Roman" w:cs="Times New Roman"/>
          <w:i/>
          <w:sz w:val="24"/>
          <w:szCs w:val="24"/>
        </w:rPr>
        <w:t>4</w:t>
      </w:r>
    </w:p>
    <w:p w:rsidR="00762754" w:rsidRPr="00657625" w:rsidRDefault="00762754" w:rsidP="00762754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муниципальной </w:t>
      </w:r>
      <w:r w:rsidR="002659E4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762754" w:rsidRPr="00657625" w:rsidRDefault="00762754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9789" w:type="dxa"/>
        <w:tblLook w:val="04A0"/>
      </w:tblPr>
      <w:tblGrid>
        <w:gridCol w:w="670"/>
        <w:gridCol w:w="1990"/>
        <w:gridCol w:w="1113"/>
        <w:gridCol w:w="1145"/>
        <w:gridCol w:w="993"/>
        <w:gridCol w:w="718"/>
        <w:gridCol w:w="616"/>
        <w:gridCol w:w="616"/>
        <w:gridCol w:w="616"/>
        <w:gridCol w:w="616"/>
        <w:gridCol w:w="696"/>
      </w:tblGrid>
      <w:tr w:rsidR="0093158C" w:rsidRPr="00657625" w:rsidTr="00657625">
        <w:tc>
          <w:tcPr>
            <w:tcW w:w="9789" w:type="dxa"/>
            <w:gridSpan w:val="11"/>
            <w:vAlign w:val="center"/>
          </w:tcPr>
          <w:p w:rsidR="0093158C" w:rsidRPr="00657625" w:rsidRDefault="0093158C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</w:t>
            </w:r>
            <w:proofErr w:type="spell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</w:t>
            </w:r>
          </w:p>
          <w:p w:rsidR="0093158C" w:rsidRPr="00657625" w:rsidRDefault="0093158C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«Развитие детско-юношеского спорта» на 2020-2025 годы</w:t>
            </w:r>
          </w:p>
        </w:tc>
      </w:tr>
      <w:tr w:rsidR="00E17A6E" w:rsidRPr="00657625" w:rsidTr="00657625">
        <w:tc>
          <w:tcPr>
            <w:tcW w:w="670" w:type="dxa"/>
            <w:vMerge w:val="restart"/>
            <w:vAlign w:val="center"/>
          </w:tcPr>
          <w:p w:rsidR="00E17A6E" w:rsidRPr="00657625" w:rsidRDefault="00E17A6E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657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90" w:type="dxa"/>
            <w:vMerge w:val="restart"/>
            <w:vAlign w:val="center"/>
          </w:tcPr>
          <w:p w:rsidR="00E17A6E" w:rsidRPr="00657625" w:rsidRDefault="00E17A6E" w:rsidP="000B4C5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0B4C5C" w:rsidRPr="0065762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елевогопоказателя результативности</w:t>
            </w:r>
          </w:p>
        </w:tc>
        <w:tc>
          <w:tcPr>
            <w:tcW w:w="1113" w:type="dxa"/>
            <w:vMerge w:val="restart"/>
          </w:tcPr>
          <w:p w:rsidR="00E17A6E" w:rsidRPr="00657625" w:rsidRDefault="00E17A6E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016" w:type="dxa"/>
            <w:gridSpan w:val="8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E17A6E" w:rsidRPr="00657625" w:rsidTr="00657625">
        <w:tc>
          <w:tcPr>
            <w:tcW w:w="670" w:type="dxa"/>
            <w:vMerge/>
            <w:vAlign w:val="center"/>
          </w:tcPr>
          <w:p w:rsidR="00E17A6E" w:rsidRPr="00657625" w:rsidRDefault="00E17A6E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</w:tcPr>
          <w:p w:rsidR="00E17A6E" w:rsidRPr="00657625" w:rsidRDefault="00E17A6E" w:rsidP="0093158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E17A6E" w:rsidRPr="00657625" w:rsidRDefault="00E17A6E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E17A6E" w:rsidRPr="00657625" w:rsidRDefault="00E17A6E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3" w:type="dxa"/>
            <w:vAlign w:val="center"/>
          </w:tcPr>
          <w:p w:rsidR="00E17A6E" w:rsidRPr="00657625" w:rsidRDefault="00E17A6E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3878" w:type="dxa"/>
            <w:gridSpan w:val="6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E17A6E" w:rsidRPr="00657625" w:rsidTr="00657625">
        <w:tc>
          <w:tcPr>
            <w:tcW w:w="670" w:type="dxa"/>
            <w:vMerge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</w:tcPr>
          <w:p w:rsidR="00E17A6E" w:rsidRPr="00657625" w:rsidRDefault="00E17A6E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E17A6E" w:rsidRPr="00657625" w:rsidRDefault="00E17A6E" w:rsidP="00E17A6E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18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16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16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96" w:type="dxa"/>
          </w:tcPr>
          <w:p w:rsidR="00E17A6E" w:rsidRPr="00657625" w:rsidRDefault="00E17A6E" w:rsidP="00E17A6E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7A6E" w:rsidRPr="00657625" w:rsidTr="00657625">
        <w:tc>
          <w:tcPr>
            <w:tcW w:w="670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0" w:type="dxa"/>
            <w:vAlign w:val="center"/>
          </w:tcPr>
          <w:p w:rsidR="00E17A6E" w:rsidRPr="00657625" w:rsidRDefault="00E17A6E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      </w:r>
          </w:p>
        </w:tc>
        <w:tc>
          <w:tcPr>
            <w:tcW w:w="1113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45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718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6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16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16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16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96" w:type="dxa"/>
            <w:vAlign w:val="center"/>
          </w:tcPr>
          <w:p w:rsidR="00E17A6E" w:rsidRPr="00657625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E7710F" w:rsidRPr="00657625" w:rsidRDefault="00E7710F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РАЗДЕЛ 8. МЕХАНИЗМ РЕАЛИЗАЦИИ ПОДПРОГРАММЫ И КОНТРОЛЬ ЗА ХОДОМ ЕЁ РЕАЛИЗАЦИИ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6A3DAC" w:rsidRPr="00657625">
        <w:rPr>
          <w:rFonts w:ascii="Times New Roman" w:hAnsi="Times New Roman" w:cs="Times New Roman"/>
          <w:sz w:val="24"/>
          <w:szCs w:val="24"/>
        </w:rPr>
        <w:t>отдел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6A3DAC" w:rsidRPr="00657625">
        <w:rPr>
          <w:rFonts w:ascii="Times New Roman" w:hAnsi="Times New Roman" w:cs="Times New Roman"/>
          <w:sz w:val="24"/>
          <w:szCs w:val="24"/>
        </w:rPr>
        <w:t xml:space="preserve"> и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спорту администрации </w:t>
      </w:r>
      <w:proofErr w:type="spellStart"/>
      <w:r w:rsidR="00D54FFE"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54FFE"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</w:t>
      </w:r>
      <w:proofErr w:type="spellStart"/>
      <w:r w:rsidR="00D54FFE" w:rsidRPr="00657625">
        <w:rPr>
          <w:rFonts w:ascii="Times New Roman" w:hAnsi="Times New Roman" w:cs="Times New Roman"/>
          <w:sz w:val="24"/>
          <w:szCs w:val="24"/>
        </w:rPr>
        <w:t>образования</w:t>
      </w:r>
      <w:r w:rsidRPr="00657625">
        <w:rPr>
          <w:rFonts w:ascii="Times New Roman" w:hAnsi="Times New Roman" w:cs="Times New Roman"/>
          <w:sz w:val="24"/>
          <w:szCs w:val="24"/>
        </w:rPr>
        <w:t>Участниками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подпрограммы являются:</w:t>
      </w:r>
    </w:p>
    <w:p w:rsidR="00D45144" w:rsidRPr="00657625" w:rsidRDefault="00D45144" w:rsidP="000B4C5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lastRenderedPageBreak/>
        <w:t>Отдел по физической культуре и спорту администрации ЗГМО;</w:t>
      </w:r>
    </w:p>
    <w:p w:rsidR="00762754" w:rsidRPr="00657625" w:rsidRDefault="00762754" w:rsidP="000B4C5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 xml:space="preserve">Комитет по образованию администрации </w:t>
      </w:r>
      <w:proofErr w:type="spellStart"/>
      <w:r w:rsidRPr="00657625">
        <w:rPr>
          <w:rFonts w:cs="Times New Roman"/>
          <w:szCs w:val="24"/>
        </w:rPr>
        <w:t>Зиминского</w:t>
      </w:r>
      <w:proofErr w:type="spellEnd"/>
      <w:r w:rsidRPr="00657625">
        <w:rPr>
          <w:rFonts w:cs="Times New Roman"/>
          <w:szCs w:val="24"/>
        </w:rPr>
        <w:t xml:space="preserve"> городского муниципального образования;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762754" w:rsidRPr="00657625" w:rsidRDefault="00762754" w:rsidP="006A3D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</w:t>
      </w:r>
      <w:proofErr w:type="spellStart"/>
      <w:r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 </w:t>
      </w:r>
    </w:p>
    <w:p w:rsidR="00762754" w:rsidRPr="00657625" w:rsidRDefault="00762754" w:rsidP="000B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Реализация исполнителем подпрограммы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762754" w:rsidRPr="00657625" w:rsidRDefault="00762754" w:rsidP="000B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комитетом по образовани</w:t>
      </w:r>
      <w:r w:rsidR="00D45144" w:rsidRPr="00657625">
        <w:rPr>
          <w:rFonts w:ascii="Times New Roman" w:hAnsi="Times New Roman" w:cs="Times New Roman"/>
          <w:sz w:val="24"/>
          <w:szCs w:val="24"/>
        </w:rPr>
        <w:t>ю</w:t>
      </w:r>
      <w:r w:rsidRPr="00657625">
        <w:rPr>
          <w:rFonts w:ascii="Times New Roman" w:hAnsi="Times New Roman" w:cs="Times New Roman"/>
          <w:sz w:val="24"/>
          <w:szCs w:val="24"/>
        </w:rPr>
        <w:t xml:space="preserve"> администрации ЗГМО совместно с отделом по физической культуре и спорту 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комитета по физической культуре, спорту и молодежной политике администрации </w:t>
      </w:r>
      <w:proofErr w:type="spellStart"/>
      <w:r w:rsidR="00D54FFE" w:rsidRPr="0065762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54FFE" w:rsidRPr="00657625">
        <w:rPr>
          <w:rFonts w:ascii="Times New Roman" w:hAnsi="Times New Roman" w:cs="Times New Roman"/>
          <w:sz w:val="24"/>
          <w:szCs w:val="24"/>
        </w:rPr>
        <w:t xml:space="preserve"> городского муниципального </w:t>
      </w:r>
      <w:r w:rsidR="00BE0B01" w:rsidRPr="00657625">
        <w:rPr>
          <w:rFonts w:ascii="Times New Roman" w:hAnsi="Times New Roman" w:cs="Times New Roman"/>
          <w:sz w:val="24"/>
          <w:szCs w:val="24"/>
        </w:rPr>
        <w:t>образования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учетом потребностей населения и учреждений города в развитии физической культуры и детско-юношеского спорта.</w:t>
      </w:r>
    </w:p>
    <w:p w:rsidR="00762754" w:rsidRPr="00657625" w:rsidRDefault="00762754" w:rsidP="000B4C5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D45144" w:rsidRPr="00657625">
        <w:rPr>
          <w:rFonts w:ascii="Times New Roman" w:hAnsi="Times New Roman" w:cs="Times New Roman"/>
          <w:sz w:val="24"/>
          <w:szCs w:val="24"/>
        </w:rPr>
        <w:t>9</w:t>
      </w:r>
      <w:r w:rsidRPr="00657625">
        <w:rPr>
          <w:rFonts w:ascii="Times New Roman" w:hAnsi="Times New Roman" w:cs="Times New Roman"/>
          <w:sz w:val="24"/>
          <w:szCs w:val="24"/>
        </w:rPr>
        <w:t>. ОЦЕНКА ЭФФЕКТИВНОСТИ РЕАЛИЗАЦИИ ПОДПРОГРАММЫ</w:t>
      </w:r>
    </w:p>
    <w:p w:rsidR="00762754" w:rsidRPr="00657625" w:rsidRDefault="00762754" w:rsidP="000B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762754" w:rsidRPr="00657625" w:rsidRDefault="00762754" w:rsidP="000B4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>3) динамика расходов на реализацию подпрограммы;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762754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180D8F" w:rsidRPr="00657625" w:rsidRDefault="00762754" w:rsidP="000B4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</w:t>
      </w:r>
      <w:r w:rsidR="000C56E4" w:rsidRPr="00657625">
        <w:rPr>
          <w:rFonts w:ascii="Times New Roman" w:hAnsi="Times New Roman" w:cs="Times New Roman"/>
          <w:sz w:val="24"/>
          <w:szCs w:val="24"/>
        </w:rPr>
        <w:t>в приложении 2 к настоящей</w:t>
      </w:r>
      <w:r w:rsidR="00D45144" w:rsidRPr="00657625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0C56E4" w:rsidRPr="00657625">
        <w:rPr>
          <w:rFonts w:ascii="Times New Roman" w:hAnsi="Times New Roman" w:cs="Times New Roman"/>
          <w:sz w:val="24"/>
          <w:szCs w:val="24"/>
        </w:rPr>
        <w:t>е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</w:p>
    <w:p w:rsidR="00180D8F" w:rsidRPr="00657625" w:rsidRDefault="00180D8F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180D8F" w:rsidRPr="00657625" w:rsidRDefault="00257F76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11.3. </w:t>
      </w:r>
      <w:r w:rsidR="00180D8F" w:rsidRPr="00657625">
        <w:rPr>
          <w:rFonts w:ascii="Times New Roman" w:hAnsi="Times New Roman" w:cs="Times New Roman"/>
          <w:sz w:val="24"/>
          <w:szCs w:val="24"/>
        </w:rPr>
        <w:t>ПОДПРОГРАММА 3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СПОРТИВНОЙ ИНФРАСТРУКТУРЫ И МАТЕРИАЛЬНО-ТЕХНИЧЕСКОЙ БАЗЫ ДЛЯ ЗАНЯТИЙ ФИЗИЧЕСКОЙ КУЛЬТУРОЙ И СПОРТОМ» НА 2020-202</w:t>
      </w:r>
      <w:r w:rsidR="006A3DAC" w:rsidRPr="00657625">
        <w:rPr>
          <w:rFonts w:ascii="Times New Roman" w:hAnsi="Times New Roman" w:cs="Times New Roman"/>
          <w:b/>
          <w:sz w:val="24"/>
          <w:szCs w:val="24"/>
        </w:rPr>
        <w:t>5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МУНИЦИПАЛЬНОЙ ПРОГРАММЫ ЗИМИНСКОГО ГОРОДСКОГО 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6A3DAC" w:rsidRPr="00657625">
        <w:rPr>
          <w:rFonts w:ascii="Times New Roman" w:hAnsi="Times New Roman" w:cs="Times New Roman"/>
          <w:b/>
          <w:sz w:val="24"/>
          <w:szCs w:val="24"/>
        </w:rPr>
        <w:t>5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D8F" w:rsidRPr="00657625" w:rsidRDefault="00180D8F" w:rsidP="0018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1" w:rightFromText="181" w:vertAnchor="text" w:horzAnchor="margin" w:tblpXSpec="center" w:tblpY="1"/>
        <w:tblW w:w="10207" w:type="dxa"/>
        <w:tblLook w:val="04A0"/>
      </w:tblPr>
      <w:tblGrid>
        <w:gridCol w:w="3783"/>
        <w:gridCol w:w="6424"/>
      </w:tblGrid>
      <w:tr w:rsidR="00180D8F" w:rsidRPr="00657625" w:rsidTr="003F3392">
        <w:trPr>
          <w:trHeight w:val="42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D8F" w:rsidRPr="00657625" w:rsidRDefault="00180D8F" w:rsidP="006A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 w:rsidR="006A3DAC" w:rsidRPr="00657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0D8F" w:rsidRPr="00657625" w:rsidTr="003F3392">
        <w:trPr>
          <w:trHeight w:val="851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6A3DAC" w:rsidP="006A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</w:t>
            </w:r>
            <w:proofErr w:type="spellStart"/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180D8F" w:rsidRPr="00657625" w:rsidTr="003F3392">
        <w:trPr>
          <w:trHeight w:val="91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7A6E" w:rsidRPr="0065762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школа» ЗГМО</w:t>
            </w:r>
          </w:p>
          <w:p w:rsidR="00E17A6E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2.Зиминское городское муниципальное бюджетное учреждение «Дирекция </w:t>
            </w:r>
            <w:r w:rsidR="00433948">
              <w:rPr>
                <w:rFonts w:ascii="Times New Roman" w:hAnsi="Times New Roman" w:cs="Times New Roman"/>
                <w:sz w:val="24"/>
                <w:szCs w:val="24"/>
              </w:rPr>
              <w:t>единого заказчика-застройщика».</w:t>
            </w:r>
          </w:p>
        </w:tc>
      </w:tr>
      <w:tr w:rsidR="00180D8F" w:rsidRPr="00657625" w:rsidTr="003F3392">
        <w:trPr>
          <w:trHeight w:val="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физической культуры и спорта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ЗГМО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(в том числе для лиц с ограниченными возможностями здоровья и инвалидов)</w:t>
            </w:r>
          </w:p>
        </w:tc>
      </w:tr>
      <w:tr w:rsidR="00180D8F" w:rsidRPr="00657625" w:rsidTr="003F3392">
        <w:trPr>
          <w:trHeight w:val="186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материально-технической базы и оснащение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объектов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необходимым спортивным оборудованием, инвентарем для занятий физической культурой и спортом, проведения спортивных мероприятий;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 Повышение уровня доступности объектов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3. Улучшение технического состояния объектов муниципальной собственности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4. 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ости населения объектами спорта.</w:t>
            </w:r>
          </w:p>
        </w:tc>
      </w:tr>
      <w:tr w:rsidR="00180D8F" w:rsidRPr="00657625" w:rsidTr="003F3392">
        <w:trPr>
          <w:trHeight w:val="7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6A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6A3DAC" w:rsidRPr="00657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180D8F" w:rsidRPr="00657625" w:rsidTr="003F3392">
        <w:trPr>
          <w:trHeight w:val="338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1.Единовременная пропускная способность объектов спорта на территории </w:t>
            </w:r>
            <w:proofErr w:type="spellStart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657625" w:rsidTr="003F3392">
        <w:trPr>
          <w:trHeight w:val="1363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657625" w:rsidRDefault="00464215" w:rsidP="0046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6A3DAC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269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6A3DAC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528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6A3DAC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тыс.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6A3DAC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6A3DAC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</w:t>
            </w:r>
            <w:r w:rsidR="006A3DAC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2240,7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 год – 2 385,60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11 876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,80 тыс. руб.</w:t>
            </w:r>
          </w:p>
          <w:p w:rsidR="006A3DAC" w:rsidRPr="00657625" w:rsidRDefault="006A3DAC" w:rsidP="006A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6A3DAC"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239 473,20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55 823,60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110 189,80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64215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73 459,80 руб.</w:t>
            </w:r>
          </w:p>
          <w:p w:rsidR="00F46C57" w:rsidRPr="00657625" w:rsidRDefault="00F46C57" w:rsidP="00F46C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</w:tc>
      </w:tr>
      <w:tr w:rsidR="003B71B0" w:rsidRPr="00657625" w:rsidTr="003F3392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F46C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Увеличение единовременной пропускной способности объектов спорта на территории </w:t>
            </w:r>
            <w:proofErr w:type="spellStart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к 202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году до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B71B0" w:rsidRPr="00657625" w:rsidTr="00A6151C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1B0" w:rsidRPr="00657625" w:rsidRDefault="003B71B0" w:rsidP="00F46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proofErr w:type="spellStart"/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>отднл</w:t>
            </w:r>
            <w:proofErr w:type="spell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</w:t>
            </w:r>
            <w:proofErr w:type="spellStart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0D8F" w:rsidRPr="003C5001" w:rsidRDefault="00180D8F" w:rsidP="009A7F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РАЗДЕЛ 2. ХАРАКТЕРИСТИКА ТЕКУЩЕГО СОСТОЯНИЯ СФЕРЫ РЕАЛИЗАЦИИ </w:t>
      </w:r>
      <w:r w:rsidR="00CF715B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8138D3" w:rsidRPr="003C5001" w:rsidRDefault="008138D3" w:rsidP="00F46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="007C0163" w:rsidRPr="003C5001">
        <w:rPr>
          <w:rFonts w:ascii="Times New Roman" w:hAnsi="Times New Roman" w:cs="Times New Roman"/>
          <w:sz w:val="24"/>
          <w:szCs w:val="24"/>
        </w:rPr>
        <w:t>«Развитие спортивной инфраструктуры и материально-технической базы для занятий физической культурой и спортом»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на 2020-202</w:t>
      </w:r>
      <w:r w:rsidR="00F46C57" w:rsidRPr="003C50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годы (далее – Подпрограмма </w:t>
      </w:r>
      <w:r w:rsidR="007C0163" w:rsidRPr="003C500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) разработана в рамках муниципальной программы </w:t>
      </w:r>
      <w:proofErr w:type="spellStart"/>
      <w:r w:rsidRPr="003C5001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физической культуры и спорта» на 2020-202</w:t>
      </w:r>
      <w:r w:rsidR="00F46C57" w:rsidRPr="003C5001">
        <w:rPr>
          <w:rFonts w:ascii="Times New Roman" w:hAnsi="Times New Roman" w:cs="Times New Roman"/>
          <w:sz w:val="24"/>
          <w:szCs w:val="24"/>
        </w:rPr>
        <w:t>5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</w:t>
      </w:r>
      <w:r w:rsidR="00E608D8" w:rsidRPr="003C5001">
        <w:rPr>
          <w:rFonts w:ascii="Times New Roman" w:hAnsi="Times New Roman" w:cs="Times New Roman"/>
          <w:sz w:val="24"/>
          <w:szCs w:val="24"/>
        </w:rPr>
        <w:t xml:space="preserve">увеличению единовременной пропускной способности объектов спорта на территории </w:t>
      </w:r>
      <w:proofErr w:type="spellStart"/>
      <w:r w:rsidR="00E608D8"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E608D8"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что в свою очередь повысит уровень обеспеченности населения спортивными сооружениями.</w:t>
      </w:r>
    </w:p>
    <w:p w:rsidR="004363F0" w:rsidRPr="003C5001" w:rsidRDefault="00D94A91" w:rsidP="00F46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спортивной инфраструктуры является одним из приоритетных вопросов в развитии физической культуры и спорта на территории </w:t>
      </w:r>
      <w:proofErr w:type="spellStart"/>
      <w:r w:rsidRPr="003C5001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городского муниципального образования. </w:t>
      </w:r>
      <w:r w:rsidR="004363F0" w:rsidRPr="003C5001">
        <w:rPr>
          <w:rFonts w:ascii="Times New Roman" w:hAnsi="Times New Roman" w:cs="Times New Roman"/>
          <w:sz w:val="24"/>
          <w:szCs w:val="24"/>
        </w:rPr>
        <w:t>По данным федерального статистического наблюдения в 201</w:t>
      </w:r>
      <w:r w:rsidR="00957D22" w:rsidRPr="003C5001">
        <w:rPr>
          <w:rFonts w:ascii="Times New Roman" w:hAnsi="Times New Roman" w:cs="Times New Roman"/>
          <w:sz w:val="24"/>
          <w:szCs w:val="24"/>
        </w:rPr>
        <w:t>8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(раздел </w:t>
      </w:r>
      <w:r w:rsidR="004363F0" w:rsidRPr="003C500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«Сведения о физической культуре и спорту») в </w:t>
      </w:r>
      <w:proofErr w:type="spellStart"/>
      <w:r w:rsidR="004363F0" w:rsidRPr="003C5001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 всего спортивных сооружений с учетом объектов городской и рекреационной инфраструктуры, приспособленных для занятий физической культурой и спортом – </w:t>
      </w:r>
      <w:r w:rsidR="004B31BA" w:rsidRPr="003C5001">
        <w:rPr>
          <w:rFonts w:ascii="Times New Roman" w:hAnsi="Times New Roman" w:cs="Times New Roman"/>
          <w:sz w:val="24"/>
          <w:szCs w:val="24"/>
        </w:rPr>
        <w:t>33 единицы</w:t>
      </w:r>
      <w:r w:rsidR="004363F0" w:rsidRPr="003C5001">
        <w:rPr>
          <w:rFonts w:ascii="Times New Roman" w:hAnsi="Times New Roman" w:cs="Times New Roman"/>
          <w:sz w:val="24"/>
          <w:szCs w:val="24"/>
        </w:rPr>
        <w:t>, а единовременна</w:t>
      </w:r>
      <w:r w:rsidR="00BB7D2A" w:rsidRPr="003C5001">
        <w:rPr>
          <w:rFonts w:ascii="Times New Roman" w:hAnsi="Times New Roman" w:cs="Times New Roman"/>
          <w:sz w:val="24"/>
          <w:szCs w:val="24"/>
        </w:rPr>
        <w:t>я пропускная способность состав</w:t>
      </w:r>
      <w:r w:rsidR="004B31BA" w:rsidRPr="003C5001">
        <w:rPr>
          <w:rFonts w:ascii="Times New Roman" w:hAnsi="Times New Roman" w:cs="Times New Roman"/>
          <w:sz w:val="24"/>
          <w:szCs w:val="24"/>
        </w:rPr>
        <w:t>ила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1</w:t>
      </w:r>
      <w:r w:rsidR="004B31BA" w:rsidRPr="003C5001">
        <w:rPr>
          <w:rFonts w:ascii="Times New Roman" w:hAnsi="Times New Roman" w:cs="Times New Roman"/>
          <w:sz w:val="24"/>
          <w:szCs w:val="24"/>
        </w:rPr>
        <w:t>363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94A91" w:rsidRPr="003C5001" w:rsidRDefault="00D94A91" w:rsidP="00EE69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2E5601" w:rsidRPr="003C500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году вырос у</w:t>
      </w:r>
      <w:r w:rsidRPr="003C5001">
        <w:rPr>
          <w:rFonts w:ascii="Times New Roman" w:hAnsi="Times New Roman" w:cs="Times New Roman"/>
          <w:sz w:val="24"/>
          <w:szCs w:val="24"/>
        </w:rPr>
        <w:t>ровень обеспеченности населения спортивными сооружениями исходя из единовременной пропускной способности объектов спорта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в городе. Положительную динамику можно объяснить появлением в городе спортивно-оздоровительного комплекса «Сибирь» со стадионом «Локомотив, открытие спортивного 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(фитнес) зала по месту жительства «Фаворит» (ул. Трактовая, д. 57), 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>ремонт школы №1, в ведении которого располагаются 2 спортивных зала. Данные мероприятия оказали существенный прирост единовременной пропускной способности объектов спорта в городе.</w:t>
      </w:r>
    </w:p>
    <w:p w:rsidR="004363F0" w:rsidRPr="003C5001" w:rsidRDefault="00D94A91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В перспективе развития до 202</w:t>
      </w:r>
      <w:r w:rsidR="00F46C57" w:rsidRPr="003C50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 xml:space="preserve">тивного зала, что позволит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увеличить единовременную пропускную способность объектов спорта на территории </w:t>
      </w:r>
      <w:proofErr w:type="spellStart"/>
      <w:r w:rsidR="004363F0"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</w:t>
      </w:r>
      <w:r w:rsidR="00CA608B" w:rsidRPr="003C5001">
        <w:rPr>
          <w:rFonts w:ascii="Times New Roman" w:hAnsi="Times New Roman" w:cs="Times New Roman"/>
          <w:sz w:val="24"/>
          <w:szCs w:val="24"/>
        </w:rPr>
        <w:t>.</w:t>
      </w:r>
      <w:r w:rsidR="004363F0" w:rsidRPr="003C5001">
        <w:rPr>
          <w:rFonts w:ascii="Times New Roman" w:hAnsi="Times New Roman" w:cs="Times New Roman"/>
          <w:sz w:val="24"/>
          <w:szCs w:val="24"/>
        </w:rPr>
        <w:t>в 202</w:t>
      </w:r>
      <w:r w:rsidR="00F46C57" w:rsidRPr="003C5001">
        <w:rPr>
          <w:rFonts w:ascii="Times New Roman" w:hAnsi="Times New Roman" w:cs="Times New Roman"/>
          <w:sz w:val="24"/>
          <w:szCs w:val="24"/>
        </w:rPr>
        <w:t>5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и повысить уровень обеспеченности населения спортивными сооружениями до 5</w:t>
      </w:r>
      <w:r w:rsidR="003C5001">
        <w:rPr>
          <w:rFonts w:ascii="Times New Roman" w:hAnsi="Times New Roman" w:cs="Times New Roman"/>
          <w:sz w:val="24"/>
          <w:szCs w:val="24"/>
        </w:rPr>
        <w:t>4</w:t>
      </w:r>
      <w:r w:rsidR="004363F0" w:rsidRPr="003C5001">
        <w:rPr>
          <w:rFonts w:ascii="Times New Roman" w:hAnsi="Times New Roman" w:cs="Times New Roman"/>
          <w:sz w:val="24"/>
          <w:szCs w:val="24"/>
        </w:rPr>
        <w:t>% в 202</w:t>
      </w:r>
      <w:r w:rsidR="00F46C57" w:rsidRPr="003C5001">
        <w:rPr>
          <w:rFonts w:ascii="Times New Roman" w:hAnsi="Times New Roman" w:cs="Times New Roman"/>
          <w:sz w:val="24"/>
          <w:szCs w:val="24"/>
        </w:rPr>
        <w:t>5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80D8F" w:rsidRPr="003C5001" w:rsidRDefault="00180D8F" w:rsidP="00F46C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РАЗДЕЛ 3. СОДЕРЖАНИЕ ПРОБЛЕМЫ И ОБОСНОВАНИЕ НЕОБХОДИМОСТИ ЕЁ РЕШЕНИЯ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подпрограммы </w:t>
      </w:r>
      <w:r w:rsidR="00D00081" w:rsidRPr="003C5001">
        <w:rPr>
          <w:rFonts w:ascii="Times New Roman" w:hAnsi="Times New Roman" w:cs="Times New Roman"/>
          <w:sz w:val="24"/>
          <w:szCs w:val="24"/>
        </w:rPr>
        <w:t xml:space="preserve">3 </w:t>
      </w:r>
      <w:r w:rsidRPr="003C5001">
        <w:rPr>
          <w:rFonts w:ascii="Times New Roman" w:hAnsi="Times New Roman" w:cs="Times New Roman"/>
          <w:sz w:val="24"/>
          <w:szCs w:val="24"/>
        </w:rPr>
        <w:t>решается задача муниципальной программы по развитию инфраструктуры физичес</w:t>
      </w:r>
      <w:r w:rsidR="00D00081" w:rsidRPr="003C5001">
        <w:rPr>
          <w:rFonts w:ascii="Times New Roman" w:hAnsi="Times New Roman" w:cs="Times New Roman"/>
          <w:sz w:val="24"/>
          <w:szCs w:val="24"/>
        </w:rPr>
        <w:t xml:space="preserve">кой культуры и спорта на территории </w:t>
      </w:r>
      <w:proofErr w:type="spellStart"/>
      <w:r w:rsidR="00D00081"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00081"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инфраструктуре, а также улучшения материально-технической базы спортивных организаций.</w:t>
      </w:r>
    </w:p>
    <w:p w:rsidR="00180D8F" w:rsidRPr="003C5001" w:rsidRDefault="00180D8F" w:rsidP="00EE6982">
      <w:pPr>
        <w:tabs>
          <w:tab w:val="left" w:pos="83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Решение поставленных задач возможно только на основе развитой спортивной инфраструктуры с применением современных методологических решений. При этом область физической культуры и спорта многогранна, охватывает различные сферы деятельности, отличающиеся содержанием реализуемых внутри них мероприятий и целевыми аудиториями.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Эти сферы, охватывающие массовую физическую культуру и спорт, детский спорт, формирование и подготовку спортивного резерва, а также подготовку спортсменов спортивных сборных команд Иркутской области, образуют единое целое. Нерешенность проблем отдельных направлений приводит к отсутствию стабильного результата у всей отрасли. Соответственно комплексное решение возможно только на основе инфраструктурных решений по всем соответствующим направлениям.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Единовременная пропускная способность спортивных объектов по отдельным видам спорта, а также быстро устаревающая материально-техническая база подготовки спортсменов не позволяют в полной мере обеспечить комплексное решение указанных проблем в сфере физической культуры и спорта.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Подпрограмма 3 направлена на обеспечение государственной поддержки в отношении задач, отнесенных к полномочиям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области физической культуры и спорта.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Рациональное использование выделенных ресурсов и комплексное решение проблем на основе программно-целевого метода позволит обеспечить:</w:t>
      </w:r>
    </w:p>
    <w:p w:rsidR="00180D8F" w:rsidRPr="003C5001" w:rsidRDefault="00D00081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развитие массового спорта с учетом необходимости повышения обеспеченности физкультурно-спортивными объектами </w:t>
      </w:r>
      <w:proofErr w:type="spellStart"/>
      <w:r w:rsidR="00180D8F"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180D8F" w:rsidRPr="003C5001" w:rsidRDefault="00D00081" w:rsidP="00EE698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>развитие спорта высших достижений с учетом таких особенностей и различных составляющих этого процесса, как развитие инфраструктуры спортивно-тренировочных центров в соответствии с поставленными целями</w:t>
      </w:r>
      <w:r w:rsidR="00415C86" w:rsidRPr="003C5001">
        <w:rPr>
          <w:rFonts w:ascii="Times New Roman" w:hAnsi="Times New Roman" w:cs="Times New Roman"/>
          <w:sz w:val="24"/>
          <w:szCs w:val="24"/>
        </w:rPr>
        <w:t>,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а также развитие инфраструктуры спортивных центров на базе подведомственных образовательных организаций в сфере физической культуры и спорта</w:t>
      </w:r>
      <w:r w:rsidR="00EE6982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EE6982">
      <w:pPr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РАЗДЕЛ 4. ЦЕЛЬ И ЗАДАЧИ </w:t>
      </w:r>
      <w:r w:rsidR="00CF715B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180D8F" w:rsidRPr="003C5001" w:rsidRDefault="00180D8F" w:rsidP="00EE69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02EDC" w:rsidRPr="003C5001">
        <w:rPr>
          <w:rFonts w:ascii="Times New Roman" w:hAnsi="Times New Roman" w:cs="Times New Roman"/>
          <w:sz w:val="24"/>
          <w:szCs w:val="24"/>
        </w:rPr>
        <w:t xml:space="preserve">подпрограммы 3 </w:t>
      </w:r>
      <w:r w:rsidRPr="003C5001">
        <w:rPr>
          <w:rFonts w:ascii="Times New Roman" w:hAnsi="Times New Roman" w:cs="Times New Roman"/>
          <w:sz w:val="24"/>
          <w:szCs w:val="24"/>
        </w:rPr>
        <w:t xml:space="preserve">является - </w:t>
      </w:r>
      <w:r w:rsidR="00802EDC" w:rsidRPr="003C5001">
        <w:rPr>
          <w:rFonts w:ascii="Times New Roman" w:hAnsi="Times New Roman" w:cs="Times New Roman"/>
          <w:sz w:val="24"/>
          <w:szCs w:val="24"/>
        </w:rPr>
        <w:t xml:space="preserve">развитие инфраструктуры физической культуры и спорта на территории </w:t>
      </w:r>
      <w:proofErr w:type="spellStart"/>
      <w:r w:rsidR="00802EDC"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02EDC"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(в том числе для лиц с ограниченными возможностями здоровья и инвалидов)</w:t>
      </w:r>
      <w:r w:rsidRPr="003C5001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достижения поставленной цели обозначены следующие задачи:</w:t>
      </w:r>
    </w:p>
    <w:p w:rsidR="00802EDC" w:rsidRPr="003C5001" w:rsidRDefault="00802EDC" w:rsidP="00EE6982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Развитие материально-технической базы и оснащение спортивных объектов необходимым спортивным оборудованием, инвентарем для занятий физической культурой и спортом, проведения спортивных мероприятий;</w:t>
      </w:r>
    </w:p>
    <w:p w:rsidR="00802EDC" w:rsidRPr="003C5001" w:rsidRDefault="00802EDC" w:rsidP="00EE6982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Повышение уровня доступности объектов в сфере физической культуры и спорта;</w:t>
      </w:r>
    </w:p>
    <w:p w:rsidR="00802EDC" w:rsidRPr="003C5001" w:rsidRDefault="00802EDC" w:rsidP="00EE6982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Улучшение технического состояния объектов муниципальной собственности в сфере физической культуры и спорта;</w:t>
      </w:r>
    </w:p>
    <w:p w:rsidR="00CA608B" w:rsidRPr="003C5001" w:rsidRDefault="00802EDC" w:rsidP="00EE6982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rPr>
          <w:rFonts w:eastAsia="Times New Roman" w:cs="Times New Roman"/>
          <w:szCs w:val="24"/>
        </w:rPr>
      </w:pPr>
      <w:r w:rsidRPr="003C5001">
        <w:rPr>
          <w:rFonts w:cs="Times New Roman"/>
          <w:szCs w:val="24"/>
        </w:rPr>
        <w:t>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обеспеченности населения объектами спорта.</w:t>
      </w:r>
      <w:r w:rsidRPr="003C5001">
        <w:rPr>
          <w:rFonts w:eastAsia="Times New Roman" w:cs="Times New Roman"/>
          <w:szCs w:val="24"/>
        </w:rPr>
        <w:t>В перспективе развития до 202</w:t>
      </w:r>
      <w:r w:rsidR="00F46C57" w:rsidRPr="003C5001">
        <w:rPr>
          <w:rFonts w:eastAsia="Times New Roman" w:cs="Times New Roman"/>
          <w:szCs w:val="24"/>
        </w:rPr>
        <w:t>5</w:t>
      </w:r>
      <w:r w:rsidRPr="003C5001">
        <w:rPr>
          <w:rFonts w:eastAsia="Times New Roman" w:cs="Times New Roman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спортивного зала.</w:t>
      </w:r>
    </w:p>
    <w:p w:rsidR="00416266" w:rsidRPr="003C5001" w:rsidRDefault="00802EDC" w:rsidP="00EE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3 планир</w:t>
      </w:r>
      <w:r w:rsidR="00CA608B" w:rsidRPr="003C5001">
        <w:rPr>
          <w:rFonts w:ascii="Times New Roman" w:hAnsi="Times New Roman" w:cs="Times New Roman"/>
          <w:sz w:val="24"/>
          <w:szCs w:val="24"/>
        </w:rPr>
        <w:t xml:space="preserve">уется увеличение единовременной 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пропускной способности объектов спорта на территории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Pr="003C5001">
        <w:rPr>
          <w:rFonts w:ascii="Times New Roman" w:hAnsi="Times New Roman" w:cs="Times New Roman"/>
          <w:sz w:val="24"/>
          <w:szCs w:val="24"/>
        </w:rPr>
        <w:t xml:space="preserve"> чел. к 202</w:t>
      </w:r>
      <w:r w:rsidR="00F46C57" w:rsidRPr="003C5001">
        <w:rPr>
          <w:rFonts w:ascii="Times New Roman" w:hAnsi="Times New Roman" w:cs="Times New Roman"/>
          <w:sz w:val="24"/>
          <w:szCs w:val="24"/>
        </w:rPr>
        <w:t>5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году</w:t>
      </w:r>
      <w:r w:rsidR="00F46C57"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B87740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РАЗДЕЛ5. СРОКИ РЕАЛИЗАЦИИ И РЕСУРСНОЕ ОБЕСПЕЧЕНИЕ ПОДПРОГРАММЫ</w:t>
      </w:r>
    </w:p>
    <w:p w:rsidR="00314676" w:rsidRPr="003C5001" w:rsidRDefault="00180D8F" w:rsidP="00416266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F300DE" w:rsidRPr="003C5001">
        <w:rPr>
          <w:rFonts w:ascii="Times New Roman" w:hAnsi="Times New Roman" w:cs="Times New Roman"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Сроки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на 2020-202</w:t>
      </w:r>
      <w:r w:rsidR="00F46C57" w:rsidRPr="003C5001">
        <w:rPr>
          <w:rFonts w:ascii="Times New Roman" w:hAnsi="Times New Roman" w:cs="Times New Roman"/>
          <w:i/>
          <w:sz w:val="24"/>
          <w:szCs w:val="24"/>
        </w:rPr>
        <w:t>5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1701"/>
        <w:gridCol w:w="1418"/>
        <w:gridCol w:w="987"/>
        <w:gridCol w:w="1124"/>
        <w:gridCol w:w="1123"/>
        <w:gridCol w:w="1159"/>
        <w:gridCol w:w="1133"/>
        <w:gridCol w:w="994"/>
      </w:tblGrid>
      <w:tr w:rsidR="00E7710F" w:rsidRPr="003C5001" w:rsidTr="00EE6982">
        <w:trPr>
          <w:trHeight w:val="831"/>
        </w:trPr>
        <w:tc>
          <w:tcPr>
            <w:tcW w:w="1701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87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124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123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159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133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94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</w:tr>
      <w:tr w:rsidR="00E7710F" w:rsidRPr="003C5001" w:rsidTr="00EE6982">
        <w:trPr>
          <w:trHeight w:val="656"/>
        </w:trPr>
        <w:tc>
          <w:tcPr>
            <w:tcW w:w="1701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(тыс. руб.),</w:t>
            </w:r>
          </w:p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269 528,40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2 240,7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2 385,6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3C500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60 560,50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3C500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119 005,00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3C500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85 336,60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7710F" w:rsidRPr="003C5001" w:rsidTr="00EE6982">
        <w:trPr>
          <w:trHeight w:val="472"/>
        </w:trPr>
        <w:tc>
          <w:tcPr>
            <w:tcW w:w="1701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30 055,20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2 240,7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2 385,6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4 736,9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8 815,20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11 876,80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7710F" w:rsidRPr="003C5001" w:rsidTr="00EE6982">
        <w:trPr>
          <w:trHeight w:val="248"/>
        </w:trPr>
        <w:tc>
          <w:tcPr>
            <w:tcW w:w="1701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239 473,20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55 823,60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110 189,80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3C500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E7710F"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459,80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7710F" w:rsidRPr="003C5001" w:rsidTr="00EE6982">
        <w:trPr>
          <w:trHeight w:val="364"/>
        </w:trPr>
        <w:tc>
          <w:tcPr>
            <w:tcW w:w="1701" w:type="dxa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7710F" w:rsidRPr="003C5001" w:rsidRDefault="00E7710F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программы за счёт средств местного бюджета в разрезе участников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</w:t>
      </w:r>
      <w:r w:rsidRPr="003C5001">
        <w:rPr>
          <w:rFonts w:ascii="Times New Roman" w:hAnsi="Times New Roman" w:cs="Times New Roman"/>
          <w:i/>
          <w:sz w:val="24"/>
          <w:szCs w:val="24"/>
        </w:rPr>
        <w:t>программы</w:t>
      </w:r>
    </w:p>
    <w:tbl>
      <w:tblPr>
        <w:tblStyle w:val="a4"/>
        <w:tblW w:w="9822" w:type="dxa"/>
        <w:tblLayout w:type="fixed"/>
        <w:tblLook w:val="04A0"/>
      </w:tblPr>
      <w:tblGrid>
        <w:gridCol w:w="675"/>
        <w:gridCol w:w="1843"/>
        <w:gridCol w:w="1145"/>
        <w:gridCol w:w="992"/>
        <w:gridCol w:w="993"/>
        <w:gridCol w:w="1056"/>
        <w:gridCol w:w="938"/>
        <w:gridCol w:w="1218"/>
        <w:gridCol w:w="962"/>
      </w:tblGrid>
      <w:tr w:rsidR="00432B06" w:rsidRPr="003C5001" w:rsidTr="003C5001">
        <w:tc>
          <w:tcPr>
            <w:tcW w:w="675" w:type="dxa"/>
            <w:vMerge w:val="restart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3" w:type="dxa"/>
            <w:vMerge w:val="restart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304" w:type="dxa"/>
            <w:gridSpan w:val="7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432B06" w:rsidRPr="003C5001" w:rsidTr="003C5001">
        <w:tc>
          <w:tcPr>
            <w:tcW w:w="675" w:type="dxa"/>
            <w:vMerge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</w:t>
            </w: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амме</w:t>
            </w:r>
          </w:p>
        </w:tc>
        <w:tc>
          <w:tcPr>
            <w:tcW w:w="992" w:type="dxa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2020</w:t>
            </w:r>
          </w:p>
        </w:tc>
        <w:tc>
          <w:tcPr>
            <w:tcW w:w="993" w:type="dxa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056" w:type="dxa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38" w:type="dxa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218" w:type="dxa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62" w:type="dxa"/>
            <w:vAlign w:val="center"/>
          </w:tcPr>
          <w:p w:rsidR="00432B06" w:rsidRPr="003C5001" w:rsidRDefault="00432B06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EE6982" w:rsidRPr="003C5001" w:rsidTr="00890A85">
        <w:tc>
          <w:tcPr>
            <w:tcW w:w="2518" w:type="dxa"/>
            <w:gridSpan w:val="2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Общий объем (тыс. руб.)</w:t>
            </w:r>
          </w:p>
        </w:tc>
        <w:tc>
          <w:tcPr>
            <w:tcW w:w="1145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30 055,2</w:t>
            </w:r>
          </w:p>
        </w:tc>
        <w:tc>
          <w:tcPr>
            <w:tcW w:w="992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993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1056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4 736,90</w:t>
            </w:r>
          </w:p>
        </w:tc>
        <w:tc>
          <w:tcPr>
            <w:tcW w:w="938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8 815,2</w:t>
            </w:r>
          </w:p>
        </w:tc>
        <w:tc>
          <w:tcPr>
            <w:tcW w:w="1218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11 876,80</w:t>
            </w:r>
          </w:p>
        </w:tc>
        <w:tc>
          <w:tcPr>
            <w:tcW w:w="962" w:type="dxa"/>
            <w:vAlign w:val="center"/>
          </w:tcPr>
          <w:p w:rsidR="00EE6982" w:rsidRPr="00EE6982" w:rsidRDefault="00EE6982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6982" w:rsidRPr="003C5001" w:rsidTr="003C5001">
        <w:tc>
          <w:tcPr>
            <w:tcW w:w="675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145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20 692,00</w:t>
            </w:r>
          </w:p>
        </w:tc>
        <w:tc>
          <w:tcPr>
            <w:tcW w:w="992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8 815,2</w:t>
            </w:r>
          </w:p>
        </w:tc>
        <w:tc>
          <w:tcPr>
            <w:tcW w:w="1218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11 876,80</w:t>
            </w:r>
          </w:p>
        </w:tc>
        <w:tc>
          <w:tcPr>
            <w:tcW w:w="962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982" w:rsidRPr="003C5001" w:rsidTr="003C5001">
        <w:tc>
          <w:tcPr>
            <w:tcW w:w="675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МАУ «Спортивная школа» ЗГМО</w:t>
            </w:r>
          </w:p>
        </w:tc>
        <w:tc>
          <w:tcPr>
            <w:tcW w:w="1145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4 736,9</w:t>
            </w:r>
          </w:p>
        </w:tc>
        <w:tc>
          <w:tcPr>
            <w:tcW w:w="992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4 736,90</w:t>
            </w:r>
          </w:p>
        </w:tc>
        <w:tc>
          <w:tcPr>
            <w:tcW w:w="938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982" w:rsidRPr="003C5001" w:rsidTr="003C5001">
        <w:tc>
          <w:tcPr>
            <w:tcW w:w="675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образования»</w:t>
            </w:r>
          </w:p>
        </w:tc>
        <w:tc>
          <w:tcPr>
            <w:tcW w:w="1145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4 626,3</w:t>
            </w:r>
          </w:p>
        </w:tc>
        <w:tc>
          <w:tcPr>
            <w:tcW w:w="992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993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1056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EE6982" w:rsidRPr="003C5001" w:rsidRDefault="00EE6982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D8F" w:rsidRPr="003C5001" w:rsidRDefault="00180D8F" w:rsidP="00F46C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по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180D8F" w:rsidRPr="003C5001" w:rsidRDefault="00180D8F" w:rsidP="00180D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180D8F" w:rsidRPr="003C5001" w:rsidSect="00F7528C">
          <w:footerReference w:type="default" r:id="rId12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D51CE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период.</w:t>
      </w:r>
    </w:p>
    <w:p w:rsidR="00180D8F" w:rsidRPr="003C5001" w:rsidRDefault="00180D8F" w:rsidP="00180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45551" w:rsidRPr="003C5001">
        <w:rPr>
          <w:rFonts w:ascii="Times New Roman" w:hAnsi="Times New Roman" w:cs="Times New Roman"/>
          <w:sz w:val="24"/>
          <w:szCs w:val="24"/>
        </w:rPr>
        <w:t>6</w:t>
      </w:r>
      <w:r w:rsidRPr="003C5001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 w:rsidR="005C35DC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3B206B" w:rsidRPr="003C5001" w:rsidRDefault="003B206B" w:rsidP="003B206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3B206B" w:rsidRPr="003C5001" w:rsidRDefault="003B206B" w:rsidP="003B20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3</w:t>
      </w:r>
    </w:p>
    <w:p w:rsidR="00F46C57" w:rsidRPr="003C5001" w:rsidRDefault="00F46C57" w:rsidP="00F46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001">
        <w:rPr>
          <w:rFonts w:ascii="Times New Roman" w:hAnsi="Times New Roman" w:cs="Times New Roman"/>
          <w:b/>
          <w:sz w:val="24"/>
          <w:szCs w:val="24"/>
        </w:rPr>
        <w:t>РАЗДЕЛ 7. ПЕРЕЧЕНЬ МЕРОПРИЯТИЙ МУНИЦИПАЛЬНОЙ ПРОГРАММЫ</w:t>
      </w:r>
    </w:p>
    <w:tbl>
      <w:tblPr>
        <w:tblStyle w:val="a4"/>
        <w:tblW w:w="14301" w:type="dxa"/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F46C57" w:rsidRPr="003C5001" w:rsidTr="00CA152C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t>Средства финансирования (тыс. руб.)</w:t>
            </w:r>
          </w:p>
        </w:tc>
      </w:tr>
      <w:tr w:rsidR="00F46C57" w:rsidRPr="003C5001" w:rsidTr="00CA152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F46C57" w:rsidRPr="003C5001" w:rsidTr="00CA152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2020-2025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269 528,40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30 055,20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00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269 528,40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30 055,20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204 341,60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20 692,00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183 649,60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303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sz w:val="24"/>
              </w:rPr>
              <w:lastRenderedPageBreak/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E7710F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E7710F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</w:t>
            </w:r>
            <w:proofErr w:type="spellStart"/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муниципального образования по адресу: г. Зима, ул. Григорьева, 16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46C57" w:rsidRPr="003C5001" w:rsidTr="00CA152C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6C57" w:rsidRPr="003C5001" w:rsidRDefault="00F46C57" w:rsidP="00CA1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F46C57" w:rsidRPr="003C5001" w:rsidRDefault="00F46C57" w:rsidP="00F46C57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6C57" w:rsidRPr="003C5001" w:rsidRDefault="00C33D8B" w:rsidP="00F46C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EB16B7" w:rsidRPr="003C5001" w:rsidRDefault="00EB16B7" w:rsidP="00F46C5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br w:type="page"/>
      </w:r>
    </w:p>
    <w:p w:rsidR="00645551" w:rsidRPr="003C5001" w:rsidRDefault="00645551" w:rsidP="00645551">
      <w:pPr>
        <w:jc w:val="center"/>
        <w:rPr>
          <w:rFonts w:ascii="Times New Roman" w:hAnsi="Times New Roman" w:cs="Times New Roman"/>
          <w:sz w:val="24"/>
          <w:szCs w:val="24"/>
        </w:rPr>
        <w:sectPr w:rsidR="00645551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180D8F" w:rsidRPr="003C5001" w:rsidRDefault="00180D8F" w:rsidP="00180D8F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РАЗДЕЛ 7. ЦЕЛЕВЫЕ ПОКАЗАТЕЛИ </w:t>
      </w:r>
      <w:r w:rsidR="003F3392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180D8F" w:rsidRPr="003C5001" w:rsidRDefault="00180D8F" w:rsidP="00180D8F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A468A6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A468A6" w:rsidRPr="003C5001">
        <w:rPr>
          <w:rFonts w:ascii="Times New Roman" w:hAnsi="Times New Roman" w:cs="Times New Roman"/>
          <w:sz w:val="24"/>
          <w:szCs w:val="24"/>
        </w:rPr>
        <w:t xml:space="preserve"> 3</w:t>
      </w:r>
      <w:r w:rsidRPr="003C5001">
        <w:rPr>
          <w:rFonts w:ascii="Times New Roman" w:hAnsi="Times New Roman" w:cs="Times New Roman"/>
          <w:sz w:val="24"/>
          <w:szCs w:val="24"/>
        </w:rPr>
        <w:t xml:space="preserve"> 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спортом, а также развивать спорт высших достижений и обеспечить развитие системы проведения официальных физкультурно-оздоровительных и спортивно-массовых мероприятий, </w:t>
      </w:r>
    </w:p>
    <w:p w:rsidR="00A468A6" w:rsidRPr="003C5001" w:rsidRDefault="00F26BDE" w:rsidP="00A468A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</w:t>
      </w:r>
      <w:r w:rsidR="00415C86" w:rsidRPr="003C5001">
        <w:rPr>
          <w:rFonts w:ascii="Times New Roman" w:hAnsi="Times New Roman" w:cs="Times New Roman"/>
          <w:sz w:val="24"/>
          <w:szCs w:val="24"/>
        </w:rPr>
        <w:t>рограмма предусматривает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достижение к 2025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B206B" w:rsidRPr="003C5001">
        <w:rPr>
          <w:rFonts w:ascii="Times New Roman" w:hAnsi="Times New Roman" w:cs="Times New Roman"/>
          <w:i/>
          <w:sz w:val="24"/>
          <w:szCs w:val="24"/>
        </w:rPr>
        <w:t>4</w:t>
      </w:r>
    </w:p>
    <w:p w:rsidR="00CF715B" w:rsidRPr="003C5001" w:rsidRDefault="00CF715B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180D8F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подпрограммы</w:t>
      </w:r>
    </w:p>
    <w:tbl>
      <w:tblPr>
        <w:tblStyle w:val="a4"/>
        <w:tblW w:w="0" w:type="auto"/>
        <w:tblLook w:val="04A0"/>
      </w:tblPr>
      <w:tblGrid>
        <w:gridCol w:w="721"/>
        <w:gridCol w:w="1732"/>
        <w:gridCol w:w="1113"/>
        <w:gridCol w:w="1094"/>
        <w:gridCol w:w="993"/>
        <w:gridCol w:w="1092"/>
        <w:gridCol w:w="616"/>
        <w:gridCol w:w="616"/>
        <w:gridCol w:w="616"/>
        <w:gridCol w:w="616"/>
        <w:gridCol w:w="696"/>
      </w:tblGrid>
      <w:tr w:rsidR="00E17A6E" w:rsidRPr="003C5001" w:rsidTr="00CA152C">
        <w:tc>
          <w:tcPr>
            <w:tcW w:w="9905" w:type="dxa"/>
            <w:gridSpan w:val="11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</w:t>
            </w:r>
          </w:p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2020-2025 годы</w:t>
            </w:r>
          </w:p>
        </w:tc>
      </w:tr>
      <w:tr w:rsidR="00E17A6E" w:rsidRPr="003C5001" w:rsidTr="00E17A6E">
        <w:tc>
          <w:tcPr>
            <w:tcW w:w="721" w:type="dxa"/>
            <w:vMerge w:val="restart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32" w:type="dxa"/>
            <w:vMerge w:val="restart"/>
            <w:vAlign w:val="center"/>
          </w:tcPr>
          <w:p w:rsidR="00E17A6E" w:rsidRPr="003C5001" w:rsidRDefault="00E17A6E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E17A6E" w:rsidRPr="003C5001" w:rsidRDefault="00E17A6E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E17A6E" w:rsidRPr="003C5001" w:rsidRDefault="00E17A6E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1113" w:type="dxa"/>
            <w:vMerge w:val="restart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339" w:type="dxa"/>
            <w:gridSpan w:val="8"/>
          </w:tcPr>
          <w:p w:rsidR="00E17A6E" w:rsidRPr="003C5001" w:rsidRDefault="00E17A6E" w:rsidP="00E17A6E">
            <w:pPr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E17A6E" w:rsidRPr="003C5001" w:rsidTr="00CA152C">
        <w:tc>
          <w:tcPr>
            <w:tcW w:w="721" w:type="dxa"/>
            <w:vMerge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E17A6E" w:rsidRPr="003C5001" w:rsidRDefault="00E17A6E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3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4252" w:type="dxa"/>
            <w:gridSpan w:val="6"/>
          </w:tcPr>
          <w:p w:rsidR="00E17A6E" w:rsidRPr="003C5001" w:rsidRDefault="00E17A6E" w:rsidP="00E17A6E">
            <w:pPr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E17A6E" w:rsidRPr="003C5001" w:rsidTr="00E17A6E">
        <w:tc>
          <w:tcPr>
            <w:tcW w:w="721" w:type="dxa"/>
            <w:vMerge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E17A6E" w:rsidRPr="003C5001" w:rsidRDefault="00E17A6E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92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1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1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9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7A6E" w:rsidRPr="003C5001" w:rsidTr="00E17A6E">
        <w:tc>
          <w:tcPr>
            <w:tcW w:w="721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:rsidR="00E17A6E" w:rsidRPr="003C5001" w:rsidRDefault="00E17A6E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пропускная способность объектов спорта на территории 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</w:t>
            </w:r>
          </w:p>
        </w:tc>
        <w:tc>
          <w:tcPr>
            <w:tcW w:w="1113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094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993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1092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61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61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61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1879</w:t>
            </w:r>
          </w:p>
        </w:tc>
        <w:tc>
          <w:tcPr>
            <w:tcW w:w="61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696" w:type="dxa"/>
            <w:vAlign w:val="center"/>
          </w:tcPr>
          <w:p w:rsidR="00E17A6E" w:rsidRPr="003C5001" w:rsidRDefault="00E17A6E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</w:tbl>
    <w:p w:rsidR="00E17A6E" w:rsidRPr="003C5001" w:rsidRDefault="00E17A6E" w:rsidP="00180D8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180D8F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РАЗДЕЛ 8. МЕХАНИЗМ РЕАЛИЗАЦИИ </w:t>
      </w:r>
      <w:r w:rsidR="003F3392" w:rsidRPr="003C5001">
        <w:rPr>
          <w:rFonts w:ascii="Times New Roman" w:hAnsi="Times New Roman" w:cs="Times New Roman"/>
          <w:sz w:val="24"/>
          <w:szCs w:val="24"/>
        </w:rPr>
        <w:t>ПОДПРОГРАММЫ</w:t>
      </w:r>
      <w:r w:rsidRPr="003C5001">
        <w:rPr>
          <w:rFonts w:ascii="Times New Roman" w:hAnsi="Times New Roman" w:cs="Times New Roman"/>
          <w:sz w:val="24"/>
          <w:szCs w:val="24"/>
        </w:rPr>
        <w:t xml:space="preserve"> И КОНТРОЛЬ ЗА ХОДОМ ЕЁ РЕАЛИЗАЦИИ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Ответственным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(осуществляет текущее управление реализацией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подпрограммы</w:t>
      </w:r>
      <w:r w:rsidRPr="003C5001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54FFE" w:rsidRPr="003C5001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и спорту</w:t>
      </w:r>
      <w:r w:rsidR="00D54FFE" w:rsidRPr="003C500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D54FFE"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54FFE"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координирует и контролирует действия участников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программы; 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готовит отчеты о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представляет их в управление экономической и инвестиционной </w:t>
      </w:r>
      <w:r w:rsidR="00415C86" w:rsidRPr="003C5001">
        <w:rPr>
          <w:rFonts w:ascii="Times New Roman" w:hAnsi="Times New Roman" w:cs="Times New Roman"/>
          <w:sz w:val="24"/>
          <w:szCs w:val="24"/>
        </w:rPr>
        <w:t xml:space="preserve">политики </w:t>
      </w:r>
      <w:proofErr w:type="spellStart"/>
      <w:r w:rsidR="00415C86" w:rsidRPr="003C5001">
        <w:rPr>
          <w:rFonts w:ascii="Times New Roman" w:hAnsi="Times New Roman" w:cs="Times New Roman"/>
          <w:sz w:val="24"/>
          <w:szCs w:val="24"/>
        </w:rPr>
        <w:t>администрации</w:t>
      </w:r>
      <w:r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и в Управление по финансам и налогам администрации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- принимает (в случае необходимости) решение о внесении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осуществляет текущий контроль, мониторинг и о</w:t>
      </w:r>
      <w:r w:rsidR="00FF253D" w:rsidRPr="003C5001">
        <w:rPr>
          <w:rFonts w:ascii="Times New Roman" w:hAnsi="Times New Roman" w:cs="Times New Roman"/>
          <w:sz w:val="24"/>
          <w:szCs w:val="24"/>
        </w:rPr>
        <w:t>ценку эффективности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</w:t>
      </w:r>
      <w:r w:rsidRPr="003C5001">
        <w:rPr>
          <w:rFonts w:ascii="Times New Roman" w:hAnsi="Times New Roman" w:cs="Times New Roman"/>
          <w:sz w:val="24"/>
          <w:szCs w:val="24"/>
        </w:rPr>
        <w:t xml:space="preserve">рограммы, а также за </w:t>
      </w:r>
      <w:r w:rsidR="003F3392" w:rsidRPr="003C5001">
        <w:rPr>
          <w:rFonts w:ascii="Times New Roman" w:hAnsi="Times New Roman" w:cs="Times New Roman"/>
          <w:sz w:val="24"/>
          <w:szCs w:val="24"/>
        </w:rPr>
        <w:t>достижение ожидаемых конечныхрезультатов ее</w:t>
      </w:r>
      <w:r w:rsidRPr="003C5001">
        <w:rPr>
          <w:rFonts w:ascii="Times New Roman" w:hAnsi="Times New Roman" w:cs="Times New Roman"/>
          <w:sz w:val="24"/>
          <w:szCs w:val="24"/>
        </w:rPr>
        <w:t xml:space="preserve"> реализации;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программы: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согласовывают проект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 в части основных мероприятий;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формируют предложения по разработке проекта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внесению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программу, направляют их ответственному исполнителю;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180D8F" w:rsidRPr="003C5001" w:rsidRDefault="00180D8F" w:rsidP="00F46C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 соответствии с разделом 6  Положения о порядке принятия решения о разработке, формировании и реализации муниципальных программ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 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формируется отделом по физической культуре и спорту </w:t>
      </w:r>
      <w:r w:rsidR="00895F3E" w:rsidRPr="003C5001">
        <w:rPr>
          <w:rFonts w:ascii="Times New Roman" w:hAnsi="Times New Roman" w:cs="Times New Roman"/>
          <w:sz w:val="24"/>
          <w:szCs w:val="24"/>
        </w:rPr>
        <w:t xml:space="preserve">комитета по физической культуре, спорту и молодежной политике администрации </w:t>
      </w:r>
      <w:proofErr w:type="spellStart"/>
      <w:r w:rsidR="00895F3E"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95F3E"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</w:t>
      </w:r>
      <w:proofErr w:type="spellStart"/>
      <w:r w:rsidR="00895F3E" w:rsidRPr="003C5001">
        <w:rPr>
          <w:rFonts w:ascii="Times New Roman" w:hAnsi="Times New Roman" w:cs="Times New Roman"/>
          <w:sz w:val="24"/>
          <w:szCs w:val="24"/>
        </w:rPr>
        <w:t>образования</w:t>
      </w:r>
      <w:r w:rsidRPr="003C500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180D8F" w:rsidRPr="003C5001" w:rsidRDefault="00180D8F" w:rsidP="00D44BF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AE77C4" w:rsidRPr="003C5001">
        <w:rPr>
          <w:rFonts w:ascii="Times New Roman" w:hAnsi="Times New Roman" w:cs="Times New Roman"/>
          <w:sz w:val="24"/>
          <w:szCs w:val="24"/>
        </w:rPr>
        <w:t>9</w:t>
      </w:r>
      <w:r w:rsidRPr="003C5001">
        <w:rPr>
          <w:rFonts w:ascii="Times New Roman" w:hAnsi="Times New Roman" w:cs="Times New Roman"/>
          <w:sz w:val="24"/>
          <w:szCs w:val="24"/>
        </w:rPr>
        <w:t xml:space="preserve">. ОЦЕНКА ЭФФЕКТИВНОСТИ РЕАЛИЗАЦИИ </w:t>
      </w:r>
      <w:r w:rsidR="003F3392" w:rsidRPr="003C5001">
        <w:rPr>
          <w:rFonts w:ascii="Times New Roman" w:hAnsi="Times New Roman" w:cs="Times New Roman"/>
          <w:sz w:val="24"/>
          <w:szCs w:val="24"/>
        </w:rPr>
        <w:t>ПОДПРОГРАММЫ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Критериями оценки эффективности реализ</w:t>
      </w:r>
      <w:r w:rsidR="00AE77C4" w:rsidRPr="003C5001">
        <w:rPr>
          <w:rFonts w:ascii="Times New Roman" w:hAnsi="Times New Roman" w:cs="Times New Roman"/>
          <w:sz w:val="24"/>
          <w:szCs w:val="24"/>
        </w:rPr>
        <w:t>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1) степень достижения запланированных результатов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>3) ди</w:t>
      </w:r>
      <w:r w:rsidR="00AE77C4" w:rsidRPr="003C5001">
        <w:rPr>
          <w:rFonts w:ascii="Times New Roman" w:hAnsi="Times New Roman" w:cs="Times New Roman"/>
          <w:sz w:val="24"/>
          <w:szCs w:val="24"/>
        </w:rPr>
        <w:t>намика расходов на реализацию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4) динамика показателей эффективности и результативности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</w:t>
      </w:r>
      <w:r w:rsidR="00B136CF" w:rsidRPr="003C5001">
        <w:rPr>
          <w:rFonts w:ascii="Times New Roman" w:hAnsi="Times New Roman" w:cs="Times New Roman"/>
          <w:sz w:val="24"/>
          <w:szCs w:val="24"/>
        </w:rPr>
        <w:t>ованных результатов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осуществляется с учетом особенностей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B136CF" w:rsidRPr="003C5001">
        <w:rPr>
          <w:rFonts w:ascii="Times New Roman" w:hAnsi="Times New Roman" w:cs="Times New Roman"/>
          <w:sz w:val="24"/>
          <w:szCs w:val="24"/>
        </w:rPr>
        <w:t>,</w:t>
      </w:r>
      <w:r w:rsidRPr="003C5001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исходить из оценки достижения заданных результатов с использованием определенного бюджетом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объема средств.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рассчитана исходя из количественной оценки показателей затрат и целевых показателей результативности </w:t>
      </w:r>
      <w:r w:rsidR="00C33D8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как соотношение достигнутых и планируемых результатов.</w:t>
      </w:r>
    </w:p>
    <w:p w:rsidR="00180D8F" w:rsidRDefault="00180D8F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расходования бюджетных средств осуществляется в соответствии с формами, представленными в </w:t>
      </w:r>
      <w:r w:rsidR="00B136CF" w:rsidRPr="003C5001">
        <w:rPr>
          <w:rFonts w:ascii="Times New Roman" w:hAnsi="Times New Roman" w:cs="Times New Roman"/>
          <w:sz w:val="24"/>
          <w:szCs w:val="24"/>
        </w:rPr>
        <w:t>приложении 2 к настоящей муниципальной программе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E4728B" w:rsidSect="00327366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page" w:tblpX="12257" w:tblpY="-574"/>
        <w:tblW w:w="0" w:type="auto"/>
        <w:tblLook w:val="0000"/>
      </w:tblPr>
      <w:tblGrid>
        <w:gridCol w:w="3923"/>
      </w:tblGrid>
      <w:tr w:rsidR="00E4728B" w:rsidRPr="002873E7" w:rsidTr="00B10F9C">
        <w:trPr>
          <w:trHeight w:val="1342"/>
        </w:trPr>
        <w:tc>
          <w:tcPr>
            <w:tcW w:w="3923" w:type="dxa"/>
          </w:tcPr>
          <w:p w:rsidR="00E4728B" w:rsidRPr="002873E7" w:rsidRDefault="00E4728B" w:rsidP="00B10F9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lastRenderedPageBreak/>
              <w:t>Приложение 1</w:t>
            </w:r>
          </w:p>
          <w:p w:rsidR="00E4728B" w:rsidRPr="002873E7" w:rsidRDefault="00E4728B" w:rsidP="00B10F9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 xml:space="preserve">к муниципальной </w:t>
            </w:r>
            <w:proofErr w:type="spellStart"/>
            <w:r w:rsidRPr="002873E7">
              <w:rPr>
                <w:rFonts w:ascii="Times New Roman" w:hAnsi="Times New Roman" w:cs="Times New Roman"/>
                <w:sz w:val="24"/>
              </w:rPr>
              <w:t>программеЗГМО</w:t>
            </w:r>
            <w:proofErr w:type="spellEnd"/>
          </w:p>
          <w:p w:rsidR="00E4728B" w:rsidRPr="002873E7" w:rsidRDefault="00E4728B" w:rsidP="00B10F9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 xml:space="preserve">«Развитие физической культуры </w:t>
            </w:r>
          </w:p>
          <w:p w:rsidR="00E4728B" w:rsidRPr="002873E7" w:rsidRDefault="00E4728B" w:rsidP="00B10F9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73E7">
              <w:rPr>
                <w:rFonts w:ascii="Times New Roman" w:hAnsi="Times New Roman" w:cs="Times New Roman"/>
                <w:sz w:val="24"/>
              </w:rPr>
              <w:t>и спорта» на 2020-2025 годы</w:t>
            </w:r>
          </w:p>
        </w:tc>
      </w:tr>
    </w:tbl>
    <w:p w:rsidR="00E4728B" w:rsidRPr="002873E7" w:rsidRDefault="00E4728B" w:rsidP="00E4728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4728B" w:rsidRPr="002873E7" w:rsidRDefault="00E4728B" w:rsidP="00E4728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4728B" w:rsidRPr="002873E7" w:rsidRDefault="00E4728B" w:rsidP="00E4728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4728B" w:rsidRPr="002873E7" w:rsidRDefault="00E4728B" w:rsidP="00E4728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873E7">
        <w:rPr>
          <w:rFonts w:ascii="Times New Roman" w:hAnsi="Times New Roman" w:cs="Times New Roman"/>
          <w:sz w:val="24"/>
        </w:rPr>
        <w:t>Система программных мероприятий муниципальной программы</w:t>
      </w:r>
    </w:p>
    <w:p w:rsidR="00E4728B" w:rsidRPr="002873E7" w:rsidRDefault="00E4728B" w:rsidP="00E47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3E7">
        <w:rPr>
          <w:rFonts w:ascii="Times New Roman" w:hAnsi="Times New Roman" w:cs="Times New Roman"/>
          <w:sz w:val="24"/>
          <w:szCs w:val="24"/>
        </w:rPr>
        <w:t>«</w:t>
      </w:r>
      <w:r w:rsidRPr="002873E7">
        <w:rPr>
          <w:rFonts w:ascii="Times New Roman" w:hAnsi="Times New Roman" w:cs="Times New Roman"/>
          <w:sz w:val="24"/>
        </w:rPr>
        <w:t>Развитие физической культуры и спорта</w:t>
      </w:r>
      <w:r w:rsidRPr="002873E7">
        <w:rPr>
          <w:rFonts w:ascii="Times New Roman" w:hAnsi="Times New Roman" w:cs="Times New Roman"/>
          <w:sz w:val="24"/>
          <w:szCs w:val="24"/>
        </w:rPr>
        <w:t>» на 2020-2025 годы</w:t>
      </w:r>
    </w:p>
    <w:tbl>
      <w:tblPr>
        <w:tblStyle w:val="a4"/>
        <w:tblW w:w="15722" w:type="dxa"/>
        <w:jc w:val="center"/>
        <w:tblLayout w:type="fixed"/>
        <w:tblLook w:val="04A0"/>
      </w:tblPr>
      <w:tblGrid>
        <w:gridCol w:w="767"/>
        <w:gridCol w:w="3828"/>
        <w:gridCol w:w="2551"/>
        <w:gridCol w:w="2126"/>
        <w:gridCol w:w="1985"/>
        <w:gridCol w:w="1488"/>
        <w:gridCol w:w="1417"/>
        <w:gridCol w:w="1560"/>
      </w:tblGrid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8873B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8873B9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proofErr w:type="spellStart"/>
            <w:r w:rsidRPr="008873B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4465" w:type="dxa"/>
            <w:gridSpan w:val="3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Средства финансирования</w:t>
            </w: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>«Муниципальная программа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411 636,80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170 423,60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241 213,20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20 636,10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22 543,10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285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89 935,00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33 543,90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56 391,10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276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Комитет по образованию администрации ЗГМО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285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143 364,00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33 174,20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276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ЗГМБУ «Дирекция единого заказчика-застройщика»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276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110 247,60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36 787,80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70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24 911,00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24 911,00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1: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2020-2025 годы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135 144,50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133 404,50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1 740,00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79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285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28 104,50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27 537,00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276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МАУ «Спортивная школа» ЗГМО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trHeight w:val="112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максимальной вовлеченности населения в систематические занятия </w:t>
            </w: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физкультурой и спортом и развитие спорта высших достижений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6 704,10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5 749,00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5 749,00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70"/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пропагандистских материалов; приобретение наградной продукции)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400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242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органами местного самоуправления поддержки социально ориентированным </w:t>
            </w: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E4728B" w:rsidRPr="008873B9" w:rsidRDefault="00E4728B" w:rsidP="00B10F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ВСК «Русь»; АОФРБ «ЭРОН»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584,70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1.6.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1.7.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124 872,50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124 733,60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3 237,70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3 237,70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141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70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825,40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329,90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2.5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786,40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99 945,1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99 945,1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2.10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5 207,60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3 567,90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1 966,80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1 601,10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378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2 280,4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70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70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3.2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1 287,50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1 287,50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2: 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2020-2025 годы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6 963,90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5 267,60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70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70"/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 «Развитие спортивной инфраструктуры и материально-технической базы для занятий физической культурой и спортом» на 2020-2025 годы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  <w:p w:rsidR="00E4728B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269 528,40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30 055,20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571"/>
          <w:jc w:val="center"/>
        </w:trPr>
        <w:tc>
          <w:tcPr>
            <w:tcW w:w="7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73B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269 528,40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30 055,20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70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204 341,60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20 692,00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183 649,60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85 336,60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sz w:val="24"/>
                <w:szCs w:val="24"/>
              </w:rPr>
              <w:t>ЗГМБУ «Дирекция единого заказчика-застройщика»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213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213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trHeight w:val="70"/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объекта: «Спорткомплекс» МБУ ДО ДЮСШ им. Г.М. Сергеева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 w:val="restart"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551" w:type="dxa"/>
            <w:vMerge w:val="restart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2020-2025 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8873B9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8B" w:rsidRPr="00125C57" w:rsidTr="00B10F9C">
        <w:trPr>
          <w:jc w:val="center"/>
        </w:trPr>
        <w:tc>
          <w:tcPr>
            <w:tcW w:w="767" w:type="dxa"/>
            <w:vMerge/>
            <w:tcBorders>
              <w:righ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8873B9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728B" w:rsidRPr="002873E7" w:rsidRDefault="00E4728B" w:rsidP="00B10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2873E7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4728B" w:rsidRPr="002873E7" w:rsidRDefault="00E4728B" w:rsidP="00B1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28B" w:rsidRPr="00125C57" w:rsidRDefault="00E4728B" w:rsidP="00E4728B">
      <w:pPr>
        <w:rPr>
          <w:rFonts w:ascii="Times New Roman" w:hAnsi="Times New Roman" w:cs="Times New Roman"/>
          <w:sz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E4728B" w:rsidSect="00975C30">
          <w:footerReference w:type="default" r:id="rId13"/>
          <w:pgSz w:w="16838" w:h="11906" w:orient="landscape"/>
          <w:pgMar w:top="1134" w:right="1134" w:bottom="1134" w:left="1134" w:header="708" w:footer="708" w:gutter="0"/>
          <w:pgNumType w:start="57"/>
          <w:cols w:space="708"/>
          <w:docGrid w:linePitch="360"/>
        </w:sectPr>
      </w:pPr>
    </w:p>
    <w:p w:rsidR="00E4728B" w:rsidRPr="00E257DA" w:rsidRDefault="00E4728B" w:rsidP="00E4728B">
      <w:pPr>
        <w:spacing w:after="0"/>
        <w:jc w:val="right"/>
        <w:rPr>
          <w:rFonts w:ascii="Times New Roman" w:hAnsi="Times New Roman" w:cs="Times New Roman"/>
          <w:sz w:val="24"/>
        </w:rPr>
      </w:pPr>
      <w:r w:rsidRPr="00E257DA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2</w:t>
      </w:r>
    </w:p>
    <w:p w:rsidR="00E4728B" w:rsidRPr="00E257DA" w:rsidRDefault="00E4728B" w:rsidP="00E4728B">
      <w:pPr>
        <w:spacing w:after="0"/>
        <w:jc w:val="right"/>
        <w:rPr>
          <w:rFonts w:ascii="Times New Roman" w:hAnsi="Times New Roman" w:cs="Times New Roman"/>
          <w:sz w:val="24"/>
        </w:rPr>
      </w:pPr>
      <w:r w:rsidRPr="00E257DA">
        <w:rPr>
          <w:rFonts w:ascii="Times New Roman" w:hAnsi="Times New Roman" w:cs="Times New Roman"/>
          <w:sz w:val="24"/>
        </w:rPr>
        <w:t>к муниципальной программе</w:t>
      </w:r>
      <w:r>
        <w:rPr>
          <w:rFonts w:ascii="Times New Roman" w:hAnsi="Times New Roman" w:cs="Times New Roman"/>
          <w:sz w:val="24"/>
        </w:rPr>
        <w:t xml:space="preserve"> ЗГМО</w:t>
      </w:r>
    </w:p>
    <w:p w:rsidR="00E4728B" w:rsidRDefault="00E4728B" w:rsidP="00E4728B">
      <w:pPr>
        <w:spacing w:after="0"/>
        <w:jc w:val="right"/>
        <w:rPr>
          <w:rFonts w:ascii="Times New Roman" w:hAnsi="Times New Roman" w:cs="Times New Roman"/>
          <w:sz w:val="24"/>
        </w:rPr>
      </w:pPr>
      <w:r w:rsidRPr="00E257DA">
        <w:rPr>
          <w:rFonts w:ascii="Times New Roman" w:hAnsi="Times New Roman" w:cs="Times New Roman"/>
          <w:sz w:val="24"/>
        </w:rPr>
        <w:t xml:space="preserve">«Развитие физической культуры </w:t>
      </w:r>
    </w:p>
    <w:p w:rsidR="00E4728B" w:rsidRDefault="00E4728B" w:rsidP="00E4728B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7DA">
        <w:rPr>
          <w:rFonts w:ascii="Times New Roman" w:hAnsi="Times New Roman" w:cs="Times New Roman"/>
          <w:sz w:val="24"/>
        </w:rPr>
        <w:t>и спорта»</w:t>
      </w:r>
      <w:r>
        <w:rPr>
          <w:rFonts w:ascii="Times New Roman" w:hAnsi="Times New Roman" w:cs="Times New Roman"/>
          <w:sz w:val="24"/>
        </w:rPr>
        <w:t xml:space="preserve"> на 2020-2025 годы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22">
        <w:rPr>
          <w:rFonts w:ascii="Times New Roman" w:hAnsi="Times New Roman" w:cs="Times New Roman"/>
          <w:b/>
          <w:sz w:val="24"/>
          <w:szCs w:val="24"/>
        </w:rPr>
        <w:t>Отчет об исполнении целевых показателей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НА 2020-202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0022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002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2_ года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601" w:type="dxa"/>
        <w:tblLayout w:type="fixed"/>
        <w:tblLook w:val="04A0"/>
      </w:tblPr>
      <w:tblGrid>
        <w:gridCol w:w="567"/>
        <w:gridCol w:w="2977"/>
        <w:gridCol w:w="993"/>
        <w:gridCol w:w="992"/>
        <w:gridCol w:w="850"/>
        <w:gridCol w:w="851"/>
        <w:gridCol w:w="850"/>
        <w:gridCol w:w="2694"/>
      </w:tblGrid>
      <w:tr w:rsidR="00E4728B" w:rsidRPr="00E20022" w:rsidTr="00B10F9C">
        <w:trPr>
          <w:trHeight w:val="415"/>
        </w:trPr>
        <w:tc>
          <w:tcPr>
            <w:tcW w:w="10774" w:type="dxa"/>
            <w:gridSpan w:val="8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E2002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</w:t>
            </w:r>
          </w:p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E4728B" w:rsidRPr="00E20022" w:rsidTr="00B10F9C">
        <w:trPr>
          <w:trHeight w:val="475"/>
        </w:trPr>
        <w:tc>
          <w:tcPr>
            <w:tcW w:w="567" w:type="dxa"/>
            <w:vMerge w:val="restart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2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E4728B" w:rsidRPr="00E20022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E4728B" w:rsidRPr="00A03012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  <w:r w:rsidRPr="00E2002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результативности</w:t>
            </w:r>
          </w:p>
        </w:tc>
        <w:tc>
          <w:tcPr>
            <w:tcW w:w="993" w:type="dxa"/>
            <w:vMerge w:val="restart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Пояснение по достигнутым значениям</w:t>
            </w:r>
          </w:p>
        </w:tc>
      </w:tr>
      <w:tr w:rsidR="00E4728B" w:rsidRPr="00E20022" w:rsidTr="00B10F9C">
        <w:trPr>
          <w:trHeight w:val="53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728B" w:rsidRPr="00E20022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263"/>
        </w:trPr>
        <w:tc>
          <w:tcPr>
            <w:tcW w:w="567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4728B" w:rsidRPr="00E20022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4728B" w:rsidRPr="00E20022" w:rsidTr="00B10F9C">
        <w:trPr>
          <w:trHeight w:val="263"/>
        </w:trPr>
        <w:tc>
          <w:tcPr>
            <w:tcW w:w="567" w:type="dxa"/>
            <w:tcBorders>
              <w:right w:val="nil"/>
            </w:tcBorders>
            <w:vAlign w:val="center"/>
          </w:tcPr>
          <w:p w:rsidR="00E4728B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7" w:type="dxa"/>
            <w:gridSpan w:val="7"/>
            <w:tcBorders>
              <w:left w:val="nil"/>
            </w:tcBorders>
            <w:vAlign w:val="center"/>
          </w:tcPr>
          <w:p w:rsidR="00E4728B" w:rsidRPr="003E250E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3E250E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3E250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</w:t>
            </w:r>
          </w:p>
          <w:p w:rsidR="00E4728B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2020-2024 годы</w:t>
            </w:r>
          </w:p>
        </w:tc>
      </w:tr>
      <w:tr w:rsidR="00E4728B" w:rsidRPr="00E20022" w:rsidTr="00B10F9C">
        <w:trPr>
          <w:trHeight w:val="2072"/>
        </w:trPr>
        <w:tc>
          <w:tcPr>
            <w:tcW w:w="567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4728B" w:rsidRPr="000E2C89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2C89">
              <w:rPr>
                <w:rFonts w:ascii="Times New Roman" w:hAnsi="Times New Roman" w:cs="Times New Roman"/>
                <w:sz w:val="20"/>
                <w:szCs w:val="24"/>
              </w:rPr>
              <w:t xml:space="preserve">Доля населения </w:t>
            </w:r>
            <w:proofErr w:type="spellStart"/>
            <w:r w:rsidRPr="000E2C89">
              <w:rPr>
                <w:rFonts w:ascii="Times New Roman" w:hAnsi="Times New Roman" w:cs="Times New Roman"/>
                <w:sz w:val="20"/>
                <w:szCs w:val="24"/>
              </w:rPr>
              <w:t>Зиминского</w:t>
            </w:r>
            <w:proofErr w:type="spellEnd"/>
            <w:r w:rsidRPr="000E2C89">
              <w:rPr>
                <w:rFonts w:ascii="Times New Roman" w:hAnsi="Times New Roman" w:cs="Times New Roman"/>
                <w:sz w:val="20"/>
                <w:szCs w:val="24"/>
              </w:rPr>
              <w:t xml:space="preserve"> городского муниципального образования, систематически занимающегося физической культурой и спортом, в общей численности населения </w:t>
            </w:r>
            <w:proofErr w:type="spellStart"/>
            <w:r w:rsidRPr="000E2C89">
              <w:rPr>
                <w:rFonts w:ascii="Times New Roman" w:hAnsi="Times New Roman" w:cs="Times New Roman"/>
                <w:sz w:val="20"/>
                <w:szCs w:val="24"/>
              </w:rPr>
              <w:t>Зиминского</w:t>
            </w:r>
            <w:proofErr w:type="spellEnd"/>
            <w:r w:rsidRPr="000E2C89">
              <w:rPr>
                <w:rFonts w:ascii="Times New Roman" w:hAnsi="Times New Roman" w:cs="Times New Roman"/>
                <w:sz w:val="20"/>
                <w:szCs w:val="24"/>
              </w:rPr>
              <w:t xml:space="preserve"> городского муниципального образования в возрасте 3-79 лет</w:t>
            </w:r>
          </w:p>
        </w:tc>
        <w:tc>
          <w:tcPr>
            <w:tcW w:w="993" w:type="dxa"/>
            <w:vAlign w:val="center"/>
          </w:tcPr>
          <w:p w:rsidR="00E4728B" w:rsidRPr="00EE4AFF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1480"/>
        </w:trPr>
        <w:tc>
          <w:tcPr>
            <w:tcW w:w="567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0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E4728B" w:rsidRPr="000E2C89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2C89">
              <w:rPr>
                <w:rFonts w:ascii="Times New Roman" w:hAnsi="Times New Roman" w:cs="Times New Roman"/>
                <w:sz w:val="20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93" w:type="dxa"/>
            <w:vAlign w:val="center"/>
          </w:tcPr>
          <w:p w:rsidR="00E4728B" w:rsidRPr="00EE4AFF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70"/>
        </w:trPr>
        <w:tc>
          <w:tcPr>
            <w:tcW w:w="10774" w:type="dxa"/>
            <w:gridSpan w:val="8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  <w:r w:rsidRPr="000E2C89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высших достижений» на 2020-2025</w:t>
            </w:r>
            <w:r w:rsidRPr="000E2C8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E4728B" w:rsidRPr="00E20022" w:rsidTr="00B10F9C">
        <w:trPr>
          <w:trHeight w:val="636"/>
        </w:trPr>
        <w:tc>
          <w:tcPr>
            <w:tcW w:w="567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4728B" w:rsidRPr="000C7679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3" w:type="dxa"/>
            <w:vAlign w:val="center"/>
          </w:tcPr>
          <w:p w:rsidR="00E4728B" w:rsidRPr="00EE4AFF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65"/>
        </w:trPr>
        <w:tc>
          <w:tcPr>
            <w:tcW w:w="567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E4728B" w:rsidRDefault="00E4728B" w:rsidP="00B10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</w:t>
            </w:r>
          </w:p>
          <w:p w:rsidR="00E4728B" w:rsidRPr="000C7679" w:rsidRDefault="00E4728B" w:rsidP="00B10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(женщины: 30 - 54 года; мужчины: 30 - 59 лет), систематически занимающихся физической культурой и спортом, в общей численности граждан</w:t>
            </w:r>
          </w:p>
          <w:p w:rsidR="00E4728B" w:rsidRPr="000C7679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среднего возраста</w:t>
            </w:r>
          </w:p>
        </w:tc>
        <w:tc>
          <w:tcPr>
            <w:tcW w:w="993" w:type="dxa"/>
            <w:vAlign w:val="center"/>
          </w:tcPr>
          <w:p w:rsidR="00E4728B" w:rsidRPr="00EE4AFF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4728B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8B" w:rsidRPr="001A013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8B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8B" w:rsidRPr="001A013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8B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8B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8B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8B" w:rsidRPr="001A013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415"/>
        </w:trPr>
        <w:tc>
          <w:tcPr>
            <w:tcW w:w="567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E4728B" w:rsidRDefault="00E4728B" w:rsidP="00B10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</w:t>
            </w:r>
          </w:p>
          <w:p w:rsidR="00E4728B" w:rsidRPr="000C7679" w:rsidRDefault="00E4728B" w:rsidP="00B10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(женщины: 55 - 79 лет; </w:t>
            </w:r>
            <w:r w:rsidRPr="000C76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мужчины: 60 - 79 лет),систематически занимающихся физической культурой и спортом в общей численности граждан</w:t>
            </w:r>
          </w:p>
          <w:p w:rsidR="00E4728B" w:rsidRPr="000C7679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старшего возраста</w:t>
            </w:r>
          </w:p>
        </w:tc>
        <w:tc>
          <w:tcPr>
            <w:tcW w:w="993" w:type="dxa"/>
            <w:vAlign w:val="center"/>
          </w:tcPr>
          <w:p w:rsidR="00E4728B" w:rsidRPr="00EE4AFF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415"/>
        </w:trPr>
        <w:tc>
          <w:tcPr>
            <w:tcW w:w="567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E4728B" w:rsidRPr="005B384C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7679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</w:p>
        </w:tc>
        <w:tc>
          <w:tcPr>
            <w:tcW w:w="993" w:type="dxa"/>
            <w:vAlign w:val="center"/>
          </w:tcPr>
          <w:p w:rsidR="00E4728B" w:rsidRPr="00EE4AFF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70"/>
        </w:trPr>
        <w:tc>
          <w:tcPr>
            <w:tcW w:w="10774" w:type="dxa"/>
            <w:gridSpan w:val="8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«Развитие детско-юношеского спорта»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E4728B" w:rsidRPr="00E20022" w:rsidTr="00B10F9C">
        <w:trPr>
          <w:trHeight w:val="415"/>
        </w:trPr>
        <w:tc>
          <w:tcPr>
            <w:tcW w:w="567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4728B" w:rsidRPr="000C7679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занимающихся,имеющих</w:t>
            </w:r>
            <w:proofErr w:type="spellEnd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спортивныеразряды</w:t>
            </w:r>
            <w:proofErr w:type="spellEnd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и звания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вдетско-юношеских</w:t>
            </w:r>
            <w:proofErr w:type="spellEnd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спортивных </w:t>
            </w:r>
            <w:proofErr w:type="spellStart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школах,в</w:t>
            </w:r>
            <w:proofErr w:type="spellEnd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общей </w:t>
            </w:r>
            <w:proofErr w:type="spellStart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численностизанимающихся</w:t>
            </w:r>
            <w:proofErr w:type="spellEnd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вдетско-юношеских</w:t>
            </w:r>
            <w:proofErr w:type="spellEnd"/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спортивных школах</w:t>
            </w:r>
          </w:p>
        </w:tc>
        <w:tc>
          <w:tcPr>
            <w:tcW w:w="993" w:type="dxa"/>
            <w:vAlign w:val="center"/>
          </w:tcPr>
          <w:p w:rsidR="00E4728B" w:rsidRPr="00EE4AFF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AF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84"/>
        </w:trPr>
        <w:tc>
          <w:tcPr>
            <w:tcW w:w="10774" w:type="dxa"/>
            <w:gridSpan w:val="8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  <w:r w:rsidRPr="00284D72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4D7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E4728B" w:rsidRPr="00E20022" w:rsidTr="00B10F9C">
        <w:trPr>
          <w:trHeight w:val="415"/>
        </w:trPr>
        <w:tc>
          <w:tcPr>
            <w:tcW w:w="567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4728B" w:rsidRPr="009A080F" w:rsidRDefault="00E4728B" w:rsidP="00B10F9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D72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пропускная способность объектов спорта на территории </w:t>
            </w:r>
            <w:proofErr w:type="spellStart"/>
            <w:r w:rsidRPr="00284D72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284D7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E4728B" w:rsidRPr="00EE4AFF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728B" w:rsidRDefault="00E4728B" w:rsidP="00E4728B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4728B" w:rsidRDefault="00E4728B" w:rsidP="00E4728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22">
        <w:rPr>
          <w:rFonts w:ascii="Times New Roman" w:hAnsi="Times New Roman" w:cs="Times New Roman"/>
          <w:b/>
          <w:sz w:val="24"/>
          <w:szCs w:val="24"/>
        </w:rPr>
        <w:lastRenderedPageBreak/>
        <w:t>Отчет об использовании бюджетных ассигнований местного бюджета на реализацию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НА 2020-202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0022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2002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2__ года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3338"/>
        <w:gridCol w:w="1842"/>
        <w:gridCol w:w="1552"/>
        <w:gridCol w:w="1552"/>
        <w:gridCol w:w="1570"/>
      </w:tblGrid>
      <w:tr w:rsidR="00E4728B" w:rsidRPr="00E20022" w:rsidTr="00B10F9C">
        <w:trPr>
          <w:trHeight w:val="501"/>
          <w:jc w:val="center"/>
        </w:trPr>
        <w:tc>
          <w:tcPr>
            <w:tcW w:w="3365" w:type="dxa"/>
            <w:vMerge w:val="restart"/>
            <w:vAlign w:val="center"/>
          </w:tcPr>
          <w:p w:rsidR="00E4728B" w:rsidRPr="00E20022" w:rsidRDefault="00E4728B" w:rsidP="00B10F9C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845" w:type="dxa"/>
            <w:vMerge w:val="restart"/>
            <w:vAlign w:val="center"/>
          </w:tcPr>
          <w:p w:rsidR="00E4728B" w:rsidRPr="00E20022" w:rsidRDefault="00E4728B" w:rsidP="00B10F9C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695" w:type="dxa"/>
            <w:gridSpan w:val="3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Расходы местного бюджета,</w:t>
            </w:r>
          </w:p>
          <w:p w:rsidR="00E4728B" w:rsidRPr="00E20022" w:rsidRDefault="00E4728B" w:rsidP="00B10F9C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тыс. рублей</w:t>
            </w:r>
          </w:p>
        </w:tc>
      </w:tr>
      <w:tr w:rsidR="00E4728B" w:rsidRPr="00E20022" w:rsidTr="00B10F9C">
        <w:trPr>
          <w:trHeight w:val="1274"/>
          <w:jc w:val="center"/>
        </w:trPr>
        <w:tc>
          <w:tcPr>
            <w:tcW w:w="3365" w:type="dxa"/>
            <w:vMerge/>
            <w:vAlign w:val="center"/>
          </w:tcPr>
          <w:p w:rsidR="00E4728B" w:rsidRPr="00E20022" w:rsidRDefault="00E4728B" w:rsidP="00B10F9C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 w:rsidRPr="00E20022">
              <w:rPr>
                <w:rFonts w:ascii="Times New Roman" w:eastAsiaTheme="minorEastAsia" w:hAnsi="Times New Roman" w:cs="Times New Roman"/>
              </w:rPr>
              <w:t>план на 1 января отчетного года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8B" w:rsidRPr="008331C9" w:rsidRDefault="00E4728B" w:rsidP="00B10F9C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E20022">
              <w:rPr>
                <w:rFonts w:ascii="Times New Roman" w:eastAsiaTheme="minorEastAsia" w:hAnsi="Times New Roman" w:cs="Times New Roman"/>
              </w:rPr>
              <w:t>план</w:t>
            </w:r>
            <w:r>
              <w:rPr>
                <w:rFonts w:ascii="Times New Roman" w:eastAsiaTheme="minorEastAsia" w:hAnsi="Times New Roman" w:cs="Times New Roman"/>
              </w:rPr>
              <w:t>на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отчетную дату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pStyle w:val="ConsPlusCell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Исполнение на отчетную дату</w:t>
            </w:r>
          </w:p>
        </w:tc>
      </w:tr>
      <w:tr w:rsidR="00E4728B" w:rsidRPr="00E20022" w:rsidTr="00B10F9C">
        <w:trPr>
          <w:trHeight w:val="456"/>
          <w:jc w:val="center"/>
        </w:trPr>
        <w:tc>
          <w:tcPr>
            <w:tcW w:w="3365" w:type="dxa"/>
            <w:vMerge w:val="restart"/>
            <w:vAlign w:val="center"/>
          </w:tcPr>
          <w:p w:rsidR="00E4728B" w:rsidRPr="003E250E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3E250E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3E250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</w:t>
            </w:r>
          </w:p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250E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E4728B" w:rsidRPr="00564622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  <w:lang w:val="en-US"/>
              </w:rPr>
            </w:pPr>
            <w:r w:rsidRPr="00564622">
              <w:rPr>
                <w:rFonts w:ascii="Times New Roman" w:eastAsiaTheme="minorEastAsia" w:hAnsi="Times New Roman" w:cs="Times New Roman"/>
                <w:sz w:val="18"/>
              </w:rPr>
              <w:t>Всего, в том числе</w:t>
            </w:r>
            <w:r w:rsidRPr="00564622">
              <w:rPr>
                <w:rFonts w:ascii="Times New Roman" w:eastAsiaTheme="minorEastAsia" w:hAnsi="Times New Roman" w:cs="Times New Roman"/>
                <w:sz w:val="18"/>
                <w:lang w:val="en-US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390"/>
          <w:jc w:val="center"/>
        </w:trPr>
        <w:tc>
          <w:tcPr>
            <w:tcW w:w="3365" w:type="dxa"/>
            <w:vMerge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9712AD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Ответственный исполнитель</w:t>
            </w:r>
            <w:r w:rsidRPr="009712AD">
              <w:rPr>
                <w:rFonts w:ascii="Times New Roman" w:eastAsiaTheme="minorEastAsia" w:hAnsi="Times New Roman" w:cs="Times New Roman"/>
              </w:rPr>
              <w:t>:</w:t>
            </w:r>
          </w:p>
          <w:p w:rsidR="00E4728B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Комитет по социальной</w:t>
            </w:r>
          </w:p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622">
              <w:rPr>
                <w:rFonts w:ascii="Times New Roman" w:hAnsi="Times New Roman" w:cs="Times New Roman"/>
                <w:sz w:val="20"/>
                <w:szCs w:val="20"/>
              </w:rPr>
              <w:t xml:space="preserve">политике администрации </w:t>
            </w:r>
            <w:proofErr w:type="spellStart"/>
            <w:r w:rsidRPr="00564622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56462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300"/>
          <w:jc w:val="center"/>
        </w:trPr>
        <w:tc>
          <w:tcPr>
            <w:tcW w:w="3365" w:type="dxa"/>
            <w:vMerge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8B" w:rsidRPr="009712AD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E4728B" w:rsidRPr="00E20022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480"/>
          <w:jc w:val="center"/>
        </w:trPr>
        <w:tc>
          <w:tcPr>
            <w:tcW w:w="3365" w:type="dxa"/>
            <w:vMerge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E4728B" w:rsidRPr="009712AD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E4728B" w:rsidRPr="00E20022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Муниципальное автономное учреждение «Спортивная школа»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480"/>
          <w:jc w:val="center"/>
        </w:trPr>
        <w:tc>
          <w:tcPr>
            <w:tcW w:w="3365" w:type="dxa"/>
            <w:vMerge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E4728B" w:rsidRPr="008331C9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E4728B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Комитет по образованию администрации ЗГМО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480"/>
          <w:jc w:val="center"/>
        </w:trPr>
        <w:tc>
          <w:tcPr>
            <w:tcW w:w="3365" w:type="dxa"/>
            <w:vMerge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E4728B" w:rsidRPr="008331C9" w:rsidRDefault="00E4728B" w:rsidP="00B10F9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 участник</w:t>
            </w:r>
            <w:r w:rsidRPr="008331C9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:rsidR="00E4728B" w:rsidRPr="009712AD" w:rsidRDefault="00E4728B" w:rsidP="00B10F9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«Дирекция </w:t>
            </w:r>
            <w:r w:rsidRPr="008331C9">
              <w:rPr>
                <w:rFonts w:ascii="Times New Roman" w:eastAsia="Times New Roman" w:hAnsi="Times New Roman" w:cs="Times New Roman"/>
                <w:sz w:val="20"/>
                <w:szCs w:val="24"/>
              </w:rPr>
              <w:t>единого заказчика-застройщика»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665"/>
          <w:jc w:val="center"/>
        </w:trPr>
        <w:tc>
          <w:tcPr>
            <w:tcW w:w="3365" w:type="dxa"/>
            <w:vMerge w:val="restart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 w:rsidRPr="000E2C89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2C8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E4728B" w:rsidRPr="009712AD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750"/>
          <w:jc w:val="center"/>
        </w:trPr>
        <w:tc>
          <w:tcPr>
            <w:tcW w:w="3365" w:type="dxa"/>
            <w:vMerge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E4728B" w:rsidRPr="009712AD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Муниципальное автономное учреждение «Спортивная школа»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1430"/>
          <w:jc w:val="center"/>
        </w:trPr>
        <w:tc>
          <w:tcPr>
            <w:tcW w:w="3365" w:type="dxa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>«Развитие детско-юношеского спорта»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080F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845" w:type="dxa"/>
            <w:vAlign w:val="center"/>
          </w:tcPr>
          <w:p w:rsidR="00E4728B" w:rsidRDefault="00E4728B" w:rsidP="00B10F9C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</w:rPr>
              <w:t>1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E4728B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по физической культуре и спорту администрации ЗГМО</w:t>
            </w:r>
          </w:p>
          <w:p w:rsidR="00E4728B" w:rsidRPr="009712AD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Комитет по образованию администрации ЗГМО</w:t>
            </w:r>
          </w:p>
        </w:tc>
        <w:tc>
          <w:tcPr>
            <w:tcW w:w="1560" w:type="dxa"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756"/>
          <w:jc w:val="center"/>
        </w:trPr>
        <w:tc>
          <w:tcPr>
            <w:tcW w:w="3365" w:type="dxa"/>
            <w:vMerge w:val="restart"/>
            <w:vAlign w:val="center"/>
          </w:tcPr>
          <w:p w:rsidR="00E4728B" w:rsidRPr="00E20022" w:rsidRDefault="00E4728B" w:rsidP="00B10F9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 w:rsidRPr="00284D72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4D7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E4728B" w:rsidRPr="009712AD" w:rsidRDefault="00E4728B" w:rsidP="00B10F9C">
            <w:pPr>
              <w:pStyle w:val="ConsPlusCell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участник</w:t>
            </w:r>
            <w:r w:rsidRPr="008331C9">
              <w:rPr>
                <w:rFonts w:ascii="Times New Roman" w:eastAsiaTheme="minorEastAsia" w:hAnsi="Times New Roman" w:cs="Times New Roman"/>
              </w:rPr>
              <w:t>:</w:t>
            </w:r>
          </w:p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Отдел по физической культуре и спорту администрации ЗГМО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8B" w:rsidRPr="00E20022" w:rsidTr="00B10F9C">
        <w:trPr>
          <w:trHeight w:val="885"/>
          <w:jc w:val="center"/>
        </w:trPr>
        <w:tc>
          <w:tcPr>
            <w:tcW w:w="3365" w:type="dxa"/>
            <w:vMerge/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E4728B" w:rsidRPr="008331C9" w:rsidRDefault="00E4728B" w:rsidP="00B10F9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12AD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участник</w:t>
            </w:r>
            <w:r w:rsidRPr="008331C9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«Дирекция </w:t>
            </w:r>
            <w:r w:rsidRPr="008331C9">
              <w:rPr>
                <w:rFonts w:ascii="Times New Roman" w:eastAsia="Times New Roman" w:hAnsi="Times New Roman" w:cs="Times New Roman"/>
                <w:sz w:val="20"/>
                <w:szCs w:val="24"/>
              </w:rPr>
              <w:t>единого заказчика-застройщика»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E4728B" w:rsidRPr="00E20022" w:rsidRDefault="00E4728B" w:rsidP="00B10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728B" w:rsidRPr="00E20022" w:rsidRDefault="00E4728B" w:rsidP="00E472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728B" w:rsidRPr="00E20022" w:rsidRDefault="00E4728B" w:rsidP="00E4728B">
      <w:pPr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br w:type="page"/>
      </w: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E4728B" w:rsidSect="00E4728B">
          <w:pgSz w:w="11906" w:h="16838"/>
          <w:pgMar w:top="1134" w:right="1134" w:bottom="1134" w:left="1134" w:header="709" w:footer="709" w:gutter="0"/>
          <w:pgNumType w:start="66"/>
          <w:cols w:space="708"/>
          <w:docGrid w:linePitch="360"/>
        </w:sectPr>
      </w:pP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22">
        <w:rPr>
          <w:rFonts w:ascii="Times New Roman" w:hAnsi="Times New Roman" w:cs="Times New Roman"/>
          <w:b/>
          <w:sz w:val="24"/>
          <w:szCs w:val="24"/>
        </w:rPr>
        <w:lastRenderedPageBreak/>
        <w:t>Отчет об исполнении мероприятий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МУНИЦИПАЛЬНОЙ ПРОГРАММЫЗИМИНСКОГО ГОРОДСКОГО МУНИЦИПАЛЬНОГО ОБРАЗОВАНИЯ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СПОРТА»НА 2020-202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0022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2002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2__ года</w:t>
      </w:r>
    </w:p>
    <w:p w:rsidR="00E4728B" w:rsidRPr="00E20022" w:rsidRDefault="00E4728B" w:rsidP="00E4728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0022">
        <w:rPr>
          <w:rFonts w:ascii="Times New Roman" w:hAnsi="Times New Roman" w:cs="Times New Roman"/>
          <w:sz w:val="24"/>
          <w:szCs w:val="24"/>
        </w:rPr>
        <w:t>(отчетный период)</w:t>
      </w:r>
    </w:p>
    <w:tbl>
      <w:tblPr>
        <w:tblStyle w:val="a4"/>
        <w:tblW w:w="15429" w:type="dxa"/>
        <w:jc w:val="center"/>
        <w:tblLayout w:type="fixed"/>
        <w:tblLook w:val="04A0"/>
      </w:tblPr>
      <w:tblGrid>
        <w:gridCol w:w="362"/>
        <w:gridCol w:w="1985"/>
        <w:gridCol w:w="1276"/>
        <w:gridCol w:w="1417"/>
        <w:gridCol w:w="1276"/>
        <w:gridCol w:w="993"/>
        <w:gridCol w:w="1981"/>
        <w:gridCol w:w="1838"/>
        <w:gridCol w:w="1415"/>
        <w:gridCol w:w="1414"/>
        <w:gridCol w:w="1472"/>
      </w:tblGrid>
      <w:tr w:rsidR="00E4728B" w:rsidRPr="00D05CBC" w:rsidTr="00B10F9C">
        <w:trPr>
          <w:trHeight w:val="1443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17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Плановый</w:t>
            </w:r>
          </w:p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Срок исполнения мероприятия</w:t>
            </w:r>
          </w:p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(месяц, квартал)</w:t>
            </w:r>
          </w:p>
        </w:tc>
        <w:tc>
          <w:tcPr>
            <w:tcW w:w="1276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Источник   финансирования</w:t>
            </w:r>
          </w:p>
        </w:tc>
        <w:tc>
          <w:tcPr>
            <w:tcW w:w="993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</w:t>
            </w:r>
          </w:p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предусмотренный на 2020 год,    тыс. руб.</w:t>
            </w:r>
          </w:p>
        </w:tc>
        <w:tc>
          <w:tcPr>
            <w:tcW w:w="1981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Профинансировано за отчетный       период, тыс. руб.</w:t>
            </w: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   объема   мероприятия, единица   измерения</w:t>
            </w: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</w:t>
            </w:r>
            <w:r w:rsidRPr="00D05CBC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на 2020 год</w:t>
            </w: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показателя мероприятия</w:t>
            </w:r>
          </w:p>
        </w:tc>
        <w:tc>
          <w:tcPr>
            <w:tcW w:w="147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Обоснование причин отклонения</w:t>
            </w:r>
            <w:r w:rsidRPr="00D05CBC">
              <w:rPr>
                <w:rFonts w:ascii="Times New Roman" w:hAnsi="Times New Roman" w:cs="Times New Roman"/>
                <w:sz w:val="18"/>
                <w:szCs w:val="18"/>
              </w:rPr>
              <w:br/>
              <w:t>(при наличии)</w:t>
            </w:r>
          </w:p>
        </w:tc>
      </w:tr>
      <w:tr w:rsidR="00E4728B" w:rsidRPr="00D05CBC" w:rsidTr="00B10F9C">
        <w:trPr>
          <w:trHeight w:val="395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</w:t>
            </w:r>
            <w:proofErr w:type="spellStart"/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Зиминского</w:t>
            </w:r>
            <w:proofErr w:type="spellEnd"/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муниципального образования</w:t>
            </w:r>
          </w:p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«Развитие физической культуры и спорта» на 2020-202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28B" w:rsidRPr="00D05CBC" w:rsidTr="00B10F9C">
        <w:trPr>
          <w:trHeight w:val="395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Подпрограмма 1: «Развитие массового спорта и спорта высших достижений» на 2020-202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28B" w:rsidRPr="00D05CBC" w:rsidTr="00B10F9C">
        <w:trPr>
          <w:trHeight w:val="395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C">
              <w:rPr>
                <w:rFonts w:ascii="Times New Roman" w:hAnsi="Times New Roman" w:cs="Times New Roman"/>
                <w:sz w:val="18"/>
                <w:szCs w:val="18"/>
              </w:rPr>
              <w:t>Обеспечение максимальной вовлеченности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28B" w:rsidRPr="00D05CBC" w:rsidTr="00B10F9C">
        <w:trPr>
          <w:trHeight w:val="395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28B" w:rsidRPr="00D05CBC" w:rsidTr="00B10F9C">
        <w:trPr>
          <w:trHeight w:val="395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28B" w:rsidRPr="00D05CBC" w:rsidTr="00B10F9C">
        <w:trPr>
          <w:trHeight w:val="395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728B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2:</w:t>
            </w:r>
          </w:p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«Развитие детско-юношеского спорта» на 2020-202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28B" w:rsidRPr="00D05CBC" w:rsidTr="00B10F9C">
        <w:trPr>
          <w:trHeight w:val="395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Мероприятия МБУ ДО «ДЮСШ имени Г.М. Сергеева»</w:t>
            </w: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28B" w:rsidRPr="00D05CBC" w:rsidTr="00B10F9C">
        <w:trPr>
          <w:trHeight w:val="395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728B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3:</w:t>
            </w:r>
          </w:p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28B" w:rsidRPr="00D05CBC" w:rsidTr="00B10F9C">
        <w:trPr>
          <w:trHeight w:val="395"/>
          <w:jc w:val="center"/>
        </w:trPr>
        <w:tc>
          <w:tcPr>
            <w:tcW w:w="362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A33">
              <w:rPr>
                <w:rFonts w:ascii="Times New Roman" w:hAnsi="Times New Roman" w:cs="Times New Roman"/>
                <w:sz w:val="18"/>
                <w:szCs w:val="18"/>
              </w:rPr>
              <w:t>Строительство и капитальный ремонт спортивных сооружений</w:t>
            </w: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E4728B" w:rsidRPr="00D05CBC" w:rsidRDefault="00E4728B" w:rsidP="00B10F9C">
            <w:pPr>
              <w:pStyle w:val="ConsPlusCel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E4728B" w:rsidRPr="00D05CBC" w:rsidRDefault="00E4728B" w:rsidP="00B10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728B" w:rsidRPr="00D05CBC" w:rsidRDefault="00E4728B" w:rsidP="00E472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E4728B" w:rsidRPr="00B54E23" w:rsidRDefault="00E4728B" w:rsidP="00E4728B">
      <w:pPr>
        <w:rPr>
          <w:rFonts w:ascii="Times New Roman" w:hAnsi="Times New Roman" w:cs="Times New Roman"/>
          <w:sz w:val="24"/>
          <w:szCs w:val="24"/>
        </w:rPr>
      </w:pPr>
      <w:r w:rsidRPr="00B54E23">
        <w:rPr>
          <w:rFonts w:ascii="Times New Roman" w:hAnsi="Times New Roman" w:cs="Times New Roman"/>
          <w:sz w:val="24"/>
          <w:szCs w:val="24"/>
        </w:rPr>
        <w:t>».</w:t>
      </w:r>
    </w:p>
    <w:p w:rsidR="00E4728B" w:rsidRDefault="00E4728B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4728B" w:rsidSect="00C37C1E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A85" w:rsidRDefault="00890A85" w:rsidP="00703812">
      <w:pPr>
        <w:spacing w:after="0" w:line="240" w:lineRule="auto"/>
      </w:pPr>
      <w:r>
        <w:separator/>
      </w:r>
    </w:p>
  </w:endnote>
  <w:endnote w:type="continuationSeparator" w:id="1">
    <w:p w:rsidR="00890A85" w:rsidRDefault="00890A85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9537026"/>
      <w:docPartObj>
        <w:docPartGallery w:val="Page Numbers (Bottom of Page)"/>
        <w:docPartUnique/>
      </w:docPartObj>
    </w:sdtPr>
    <w:sdtContent>
      <w:p w:rsidR="00890A85" w:rsidRDefault="00A54D20">
        <w:pPr>
          <w:pStyle w:val="ab"/>
          <w:jc w:val="right"/>
        </w:pPr>
        <w:r>
          <w:fldChar w:fldCharType="begin"/>
        </w:r>
        <w:r w:rsidR="00890A85">
          <w:instrText>PAGE   \* MERGEFORMAT</w:instrText>
        </w:r>
        <w:r>
          <w:fldChar w:fldCharType="separate"/>
        </w:r>
        <w:r w:rsidR="00E4728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90A85" w:rsidRDefault="00890A8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00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0A85" w:rsidRPr="00890A85" w:rsidRDefault="00A54D20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90A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0A85" w:rsidRPr="00890A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728B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0A85" w:rsidRDefault="00890A8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29330"/>
      <w:docPartObj>
        <w:docPartGallery w:val="Page Numbers (Bottom of Page)"/>
        <w:docPartUnique/>
      </w:docPartObj>
    </w:sdtPr>
    <w:sdtContent>
      <w:p w:rsidR="00890A85" w:rsidRDefault="00A54D20">
        <w:pPr>
          <w:pStyle w:val="ab"/>
          <w:jc w:val="right"/>
        </w:pPr>
        <w:r>
          <w:fldChar w:fldCharType="begin"/>
        </w:r>
        <w:r w:rsidR="00890A85">
          <w:instrText>PAGE   \* MERGEFORMAT</w:instrText>
        </w:r>
        <w:r>
          <w:fldChar w:fldCharType="separate"/>
        </w:r>
        <w:r w:rsidR="00E4728B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890A85" w:rsidRDefault="00890A85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838432"/>
      <w:docPartObj>
        <w:docPartGallery w:val="Page Numbers (Bottom of Page)"/>
        <w:docPartUnique/>
      </w:docPartObj>
    </w:sdtPr>
    <w:sdtContent>
      <w:p w:rsidR="00890A85" w:rsidRDefault="00A54D20">
        <w:pPr>
          <w:pStyle w:val="ab"/>
          <w:jc w:val="right"/>
        </w:pPr>
        <w:r>
          <w:fldChar w:fldCharType="begin"/>
        </w:r>
        <w:r w:rsidR="00890A85">
          <w:instrText>PAGE   \* MERGEFORMAT</w:instrText>
        </w:r>
        <w:r>
          <w:fldChar w:fldCharType="separate"/>
        </w:r>
        <w:r w:rsidR="00E4728B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890A85" w:rsidRDefault="00890A85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339"/>
      <w:docPartObj>
        <w:docPartGallery w:val="Page Numbers (Bottom of Page)"/>
        <w:docPartUnique/>
      </w:docPartObj>
    </w:sdtPr>
    <w:sdtContent>
      <w:p w:rsidR="00890A85" w:rsidRDefault="00A54D20">
        <w:pPr>
          <w:pStyle w:val="ab"/>
          <w:jc w:val="right"/>
        </w:pPr>
        <w:r>
          <w:fldChar w:fldCharType="begin"/>
        </w:r>
        <w:r w:rsidR="00890A85">
          <w:instrText xml:space="preserve"> PAGE   \* MERGEFORMAT </w:instrText>
        </w:r>
        <w:r>
          <w:fldChar w:fldCharType="separate"/>
        </w:r>
        <w:r w:rsidR="00E4728B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890A85" w:rsidRDefault="00890A85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1488513"/>
      <w:docPartObj>
        <w:docPartGallery w:val="Page Numbers (Bottom of Page)"/>
        <w:docPartUnique/>
      </w:docPartObj>
    </w:sdtPr>
    <w:sdtEndPr/>
    <w:sdtContent>
      <w:p w:rsidR="00975C30" w:rsidRDefault="00E4728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2873E7" w:rsidRDefault="00E4728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A85" w:rsidRDefault="00890A85" w:rsidP="00703812">
      <w:pPr>
        <w:spacing w:after="0" w:line="240" w:lineRule="auto"/>
      </w:pPr>
      <w:r>
        <w:separator/>
      </w:r>
    </w:p>
  </w:footnote>
  <w:footnote w:type="continuationSeparator" w:id="1">
    <w:p w:rsidR="00890A85" w:rsidRDefault="00890A85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434A79"/>
    <w:multiLevelType w:val="hybridMultilevel"/>
    <w:tmpl w:val="0D8E6C5C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275B22"/>
    <w:multiLevelType w:val="hybridMultilevel"/>
    <w:tmpl w:val="E110CF38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262105"/>
    <w:multiLevelType w:val="hybridMultilevel"/>
    <w:tmpl w:val="FCCE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F33726"/>
    <w:multiLevelType w:val="hybridMultilevel"/>
    <w:tmpl w:val="4E20A594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7B026B"/>
    <w:multiLevelType w:val="hybridMultilevel"/>
    <w:tmpl w:val="C4684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02189"/>
    <w:multiLevelType w:val="hybridMultilevel"/>
    <w:tmpl w:val="9188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E05FB"/>
    <w:multiLevelType w:val="hybridMultilevel"/>
    <w:tmpl w:val="69A09EB6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E062A2"/>
    <w:multiLevelType w:val="hybridMultilevel"/>
    <w:tmpl w:val="6826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FB52639"/>
    <w:multiLevelType w:val="hybridMultilevel"/>
    <w:tmpl w:val="75D4BEDE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2"/>
  </w:num>
  <w:num w:numId="3">
    <w:abstractNumId w:val="7"/>
  </w:num>
  <w:num w:numId="4">
    <w:abstractNumId w:val="16"/>
  </w:num>
  <w:num w:numId="5">
    <w:abstractNumId w:val="1"/>
  </w:num>
  <w:num w:numId="6">
    <w:abstractNumId w:val="23"/>
  </w:num>
  <w:num w:numId="7">
    <w:abstractNumId w:val="14"/>
  </w:num>
  <w:num w:numId="8">
    <w:abstractNumId w:val="15"/>
  </w:num>
  <w:num w:numId="9">
    <w:abstractNumId w:val="4"/>
  </w:num>
  <w:num w:numId="10">
    <w:abstractNumId w:val="10"/>
  </w:num>
  <w:num w:numId="11">
    <w:abstractNumId w:val="6"/>
  </w:num>
  <w:num w:numId="12">
    <w:abstractNumId w:val="26"/>
  </w:num>
  <w:num w:numId="13">
    <w:abstractNumId w:val="25"/>
  </w:num>
  <w:num w:numId="14">
    <w:abstractNumId w:val="3"/>
  </w:num>
  <w:num w:numId="15">
    <w:abstractNumId w:val="0"/>
  </w:num>
  <w:num w:numId="16">
    <w:abstractNumId w:val="22"/>
  </w:num>
  <w:num w:numId="17">
    <w:abstractNumId w:val="19"/>
  </w:num>
  <w:num w:numId="18">
    <w:abstractNumId w:val="2"/>
  </w:num>
  <w:num w:numId="19">
    <w:abstractNumId w:val="8"/>
  </w:num>
  <w:num w:numId="20">
    <w:abstractNumId w:val="18"/>
  </w:num>
  <w:num w:numId="21">
    <w:abstractNumId w:val="11"/>
  </w:num>
  <w:num w:numId="22">
    <w:abstractNumId w:val="17"/>
  </w:num>
  <w:num w:numId="23">
    <w:abstractNumId w:val="13"/>
  </w:num>
  <w:num w:numId="24">
    <w:abstractNumId w:val="21"/>
  </w:num>
  <w:num w:numId="25">
    <w:abstractNumId w:val="9"/>
  </w:num>
  <w:num w:numId="26">
    <w:abstractNumId w:val="27"/>
  </w:num>
  <w:num w:numId="27">
    <w:abstractNumId w:val="5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25B2"/>
    <w:rsid w:val="0000345A"/>
    <w:rsid w:val="00004B8C"/>
    <w:rsid w:val="00016608"/>
    <w:rsid w:val="00025994"/>
    <w:rsid w:val="000262AF"/>
    <w:rsid w:val="00027450"/>
    <w:rsid w:val="00041FD3"/>
    <w:rsid w:val="00042BE9"/>
    <w:rsid w:val="00045B76"/>
    <w:rsid w:val="0004739D"/>
    <w:rsid w:val="0005102F"/>
    <w:rsid w:val="00062627"/>
    <w:rsid w:val="00071FED"/>
    <w:rsid w:val="00075FED"/>
    <w:rsid w:val="00077359"/>
    <w:rsid w:val="00077B68"/>
    <w:rsid w:val="00080760"/>
    <w:rsid w:val="00084621"/>
    <w:rsid w:val="00092C5C"/>
    <w:rsid w:val="00093273"/>
    <w:rsid w:val="00096EAA"/>
    <w:rsid w:val="000A1628"/>
    <w:rsid w:val="000A6B0F"/>
    <w:rsid w:val="000B00A8"/>
    <w:rsid w:val="000B00B5"/>
    <w:rsid w:val="000B0862"/>
    <w:rsid w:val="000B4C5C"/>
    <w:rsid w:val="000C0219"/>
    <w:rsid w:val="000C56E4"/>
    <w:rsid w:val="000C5B04"/>
    <w:rsid w:val="000C705E"/>
    <w:rsid w:val="000C7679"/>
    <w:rsid w:val="000D06BF"/>
    <w:rsid w:val="000D2A01"/>
    <w:rsid w:val="000D5DA1"/>
    <w:rsid w:val="000E2C89"/>
    <w:rsid w:val="000F11DB"/>
    <w:rsid w:val="000F4807"/>
    <w:rsid w:val="000F59B1"/>
    <w:rsid w:val="000F5FE5"/>
    <w:rsid w:val="00100D5A"/>
    <w:rsid w:val="00104376"/>
    <w:rsid w:val="001057A0"/>
    <w:rsid w:val="00107694"/>
    <w:rsid w:val="001132D6"/>
    <w:rsid w:val="001133B8"/>
    <w:rsid w:val="00114F2D"/>
    <w:rsid w:val="00115E40"/>
    <w:rsid w:val="00122767"/>
    <w:rsid w:val="001257BB"/>
    <w:rsid w:val="00131900"/>
    <w:rsid w:val="00142045"/>
    <w:rsid w:val="00146771"/>
    <w:rsid w:val="00152994"/>
    <w:rsid w:val="0016259C"/>
    <w:rsid w:val="00162D5C"/>
    <w:rsid w:val="00162D62"/>
    <w:rsid w:val="00180D8F"/>
    <w:rsid w:val="00193B14"/>
    <w:rsid w:val="00196328"/>
    <w:rsid w:val="001A26BE"/>
    <w:rsid w:val="001A4B91"/>
    <w:rsid w:val="001A79DB"/>
    <w:rsid w:val="001B24AF"/>
    <w:rsid w:val="001B3C00"/>
    <w:rsid w:val="001C0C77"/>
    <w:rsid w:val="001C0D1D"/>
    <w:rsid w:val="001C1F12"/>
    <w:rsid w:val="001C3B92"/>
    <w:rsid w:val="001D13C3"/>
    <w:rsid w:val="001D16C8"/>
    <w:rsid w:val="001D4849"/>
    <w:rsid w:val="001D48CE"/>
    <w:rsid w:val="001D7D9F"/>
    <w:rsid w:val="001E0368"/>
    <w:rsid w:val="001F1124"/>
    <w:rsid w:val="001F1E51"/>
    <w:rsid w:val="00201AA1"/>
    <w:rsid w:val="00201F0A"/>
    <w:rsid w:val="002026A3"/>
    <w:rsid w:val="0020502F"/>
    <w:rsid w:val="00205516"/>
    <w:rsid w:val="00206A64"/>
    <w:rsid w:val="00206B8A"/>
    <w:rsid w:val="002071A3"/>
    <w:rsid w:val="00207FDE"/>
    <w:rsid w:val="00213785"/>
    <w:rsid w:val="0021453F"/>
    <w:rsid w:val="00220ADA"/>
    <w:rsid w:val="00231F76"/>
    <w:rsid w:val="00235E74"/>
    <w:rsid w:val="00236557"/>
    <w:rsid w:val="00250328"/>
    <w:rsid w:val="002558B9"/>
    <w:rsid w:val="00257F76"/>
    <w:rsid w:val="002659E4"/>
    <w:rsid w:val="00265BB2"/>
    <w:rsid w:val="002667EE"/>
    <w:rsid w:val="002739F6"/>
    <w:rsid w:val="0027422C"/>
    <w:rsid w:val="002833E4"/>
    <w:rsid w:val="00284D72"/>
    <w:rsid w:val="00290739"/>
    <w:rsid w:val="00290AB4"/>
    <w:rsid w:val="00296277"/>
    <w:rsid w:val="002A3DAE"/>
    <w:rsid w:val="002A69A7"/>
    <w:rsid w:val="002B2FCC"/>
    <w:rsid w:val="002B3377"/>
    <w:rsid w:val="002B5114"/>
    <w:rsid w:val="002C0A1A"/>
    <w:rsid w:val="002D642F"/>
    <w:rsid w:val="002D70DE"/>
    <w:rsid w:val="002E5601"/>
    <w:rsid w:val="002F271C"/>
    <w:rsid w:val="002F3D83"/>
    <w:rsid w:val="002F5C38"/>
    <w:rsid w:val="002F64A1"/>
    <w:rsid w:val="00306E8B"/>
    <w:rsid w:val="003110E9"/>
    <w:rsid w:val="00314676"/>
    <w:rsid w:val="00314B0F"/>
    <w:rsid w:val="00316CCB"/>
    <w:rsid w:val="00322B54"/>
    <w:rsid w:val="003266C5"/>
    <w:rsid w:val="00327366"/>
    <w:rsid w:val="00327BCC"/>
    <w:rsid w:val="0033106F"/>
    <w:rsid w:val="003334F8"/>
    <w:rsid w:val="00333E46"/>
    <w:rsid w:val="00340892"/>
    <w:rsid w:val="003419E6"/>
    <w:rsid w:val="00342A9B"/>
    <w:rsid w:val="00353F6D"/>
    <w:rsid w:val="003663E8"/>
    <w:rsid w:val="00366D51"/>
    <w:rsid w:val="003718AB"/>
    <w:rsid w:val="003778A3"/>
    <w:rsid w:val="003805EC"/>
    <w:rsid w:val="00383661"/>
    <w:rsid w:val="00390672"/>
    <w:rsid w:val="00391732"/>
    <w:rsid w:val="003A32A3"/>
    <w:rsid w:val="003B09D6"/>
    <w:rsid w:val="003B1502"/>
    <w:rsid w:val="003B206B"/>
    <w:rsid w:val="003B4969"/>
    <w:rsid w:val="003B5FE6"/>
    <w:rsid w:val="003B71B0"/>
    <w:rsid w:val="003C3575"/>
    <w:rsid w:val="003C5001"/>
    <w:rsid w:val="003C6D3D"/>
    <w:rsid w:val="003D5964"/>
    <w:rsid w:val="003E173C"/>
    <w:rsid w:val="003E250E"/>
    <w:rsid w:val="003F3392"/>
    <w:rsid w:val="003F6D6F"/>
    <w:rsid w:val="00403554"/>
    <w:rsid w:val="004046AF"/>
    <w:rsid w:val="004112E8"/>
    <w:rsid w:val="00414A5F"/>
    <w:rsid w:val="004151A3"/>
    <w:rsid w:val="00415C86"/>
    <w:rsid w:val="00416266"/>
    <w:rsid w:val="004164FF"/>
    <w:rsid w:val="00432B06"/>
    <w:rsid w:val="00433948"/>
    <w:rsid w:val="00433DAA"/>
    <w:rsid w:val="00435553"/>
    <w:rsid w:val="004363F0"/>
    <w:rsid w:val="00437B6B"/>
    <w:rsid w:val="00440C6B"/>
    <w:rsid w:val="00440CAB"/>
    <w:rsid w:val="00447172"/>
    <w:rsid w:val="00450F84"/>
    <w:rsid w:val="0046170E"/>
    <w:rsid w:val="00464215"/>
    <w:rsid w:val="00464B5D"/>
    <w:rsid w:val="00464DDC"/>
    <w:rsid w:val="00466210"/>
    <w:rsid w:val="004664DE"/>
    <w:rsid w:val="004703EC"/>
    <w:rsid w:val="0047233F"/>
    <w:rsid w:val="00473BDB"/>
    <w:rsid w:val="00474866"/>
    <w:rsid w:val="0047519B"/>
    <w:rsid w:val="00484CD2"/>
    <w:rsid w:val="00487C83"/>
    <w:rsid w:val="00490947"/>
    <w:rsid w:val="0049425A"/>
    <w:rsid w:val="00494E48"/>
    <w:rsid w:val="004959BF"/>
    <w:rsid w:val="004A24D1"/>
    <w:rsid w:val="004B0650"/>
    <w:rsid w:val="004B31BA"/>
    <w:rsid w:val="004B3467"/>
    <w:rsid w:val="004B594A"/>
    <w:rsid w:val="004B6887"/>
    <w:rsid w:val="004C00ED"/>
    <w:rsid w:val="004C4397"/>
    <w:rsid w:val="004D0F7E"/>
    <w:rsid w:val="004D2407"/>
    <w:rsid w:val="004D2CDD"/>
    <w:rsid w:val="004E2995"/>
    <w:rsid w:val="004E306B"/>
    <w:rsid w:val="004E340B"/>
    <w:rsid w:val="004E542E"/>
    <w:rsid w:val="004F2A33"/>
    <w:rsid w:val="00500177"/>
    <w:rsid w:val="00504637"/>
    <w:rsid w:val="00506B2F"/>
    <w:rsid w:val="00511E9D"/>
    <w:rsid w:val="00512328"/>
    <w:rsid w:val="0051728F"/>
    <w:rsid w:val="0052596E"/>
    <w:rsid w:val="00531645"/>
    <w:rsid w:val="005355ED"/>
    <w:rsid w:val="00537DD9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80721"/>
    <w:rsid w:val="00580AE2"/>
    <w:rsid w:val="00581DF7"/>
    <w:rsid w:val="005835E1"/>
    <w:rsid w:val="005843D0"/>
    <w:rsid w:val="00584482"/>
    <w:rsid w:val="00590B1E"/>
    <w:rsid w:val="00595763"/>
    <w:rsid w:val="0059799F"/>
    <w:rsid w:val="005A270F"/>
    <w:rsid w:val="005B4FFC"/>
    <w:rsid w:val="005C35DC"/>
    <w:rsid w:val="005D20D6"/>
    <w:rsid w:val="005E0A90"/>
    <w:rsid w:val="005E25B2"/>
    <w:rsid w:val="005E2C49"/>
    <w:rsid w:val="005E30C4"/>
    <w:rsid w:val="005E5885"/>
    <w:rsid w:val="005E7FFD"/>
    <w:rsid w:val="005F277B"/>
    <w:rsid w:val="00604337"/>
    <w:rsid w:val="0060565A"/>
    <w:rsid w:val="00611904"/>
    <w:rsid w:val="00616B3D"/>
    <w:rsid w:val="00620331"/>
    <w:rsid w:val="00621B3E"/>
    <w:rsid w:val="006257F6"/>
    <w:rsid w:val="006258E7"/>
    <w:rsid w:val="00626643"/>
    <w:rsid w:val="00630F58"/>
    <w:rsid w:val="006329CE"/>
    <w:rsid w:val="00635E21"/>
    <w:rsid w:val="00637D3C"/>
    <w:rsid w:val="0064285B"/>
    <w:rsid w:val="00645551"/>
    <w:rsid w:val="00647A16"/>
    <w:rsid w:val="00650C4E"/>
    <w:rsid w:val="00655DB2"/>
    <w:rsid w:val="006561CF"/>
    <w:rsid w:val="00656EF8"/>
    <w:rsid w:val="00657625"/>
    <w:rsid w:val="006579E5"/>
    <w:rsid w:val="00674CD7"/>
    <w:rsid w:val="00680051"/>
    <w:rsid w:val="00684E6B"/>
    <w:rsid w:val="006919B3"/>
    <w:rsid w:val="00694FD4"/>
    <w:rsid w:val="006A0F39"/>
    <w:rsid w:val="006A12CF"/>
    <w:rsid w:val="006A29DF"/>
    <w:rsid w:val="006A3DAC"/>
    <w:rsid w:val="006A41D1"/>
    <w:rsid w:val="006B2DAC"/>
    <w:rsid w:val="006B3971"/>
    <w:rsid w:val="006C5F5F"/>
    <w:rsid w:val="006C6D8E"/>
    <w:rsid w:val="006D0978"/>
    <w:rsid w:val="006D09A3"/>
    <w:rsid w:val="006E0C06"/>
    <w:rsid w:val="006E22AA"/>
    <w:rsid w:val="006E373B"/>
    <w:rsid w:val="006E49BE"/>
    <w:rsid w:val="006F5A67"/>
    <w:rsid w:val="00703812"/>
    <w:rsid w:val="00707B5A"/>
    <w:rsid w:val="00710EB3"/>
    <w:rsid w:val="00712934"/>
    <w:rsid w:val="00714A73"/>
    <w:rsid w:val="00717662"/>
    <w:rsid w:val="007204E6"/>
    <w:rsid w:val="00720E85"/>
    <w:rsid w:val="00724BA4"/>
    <w:rsid w:val="00726E8B"/>
    <w:rsid w:val="00731375"/>
    <w:rsid w:val="0073289B"/>
    <w:rsid w:val="00733980"/>
    <w:rsid w:val="00733CE3"/>
    <w:rsid w:val="00743646"/>
    <w:rsid w:val="00746D08"/>
    <w:rsid w:val="00752329"/>
    <w:rsid w:val="00753CA1"/>
    <w:rsid w:val="00762754"/>
    <w:rsid w:val="007634A0"/>
    <w:rsid w:val="00764318"/>
    <w:rsid w:val="007701B1"/>
    <w:rsid w:val="00772857"/>
    <w:rsid w:val="00773A24"/>
    <w:rsid w:val="007740BB"/>
    <w:rsid w:val="00786ACE"/>
    <w:rsid w:val="00787748"/>
    <w:rsid w:val="00790D3E"/>
    <w:rsid w:val="00794056"/>
    <w:rsid w:val="00796699"/>
    <w:rsid w:val="007A05F6"/>
    <w:rsid w:val="007B5C95"/>
    <w:rsid w:val="007C0163"/>
    <w:rsid w:val="007C0888"/>
    <w:rsid w:val="007C0C1E"/>
    <w:rsid w:val="007C377F"/>
    <w:rsid w:val="007C4D02"/>
    <w:rsid w:val="007C68A2"/>
    <w:rsid w:val="007C6FBE"/>
    <w:rsid w:val="007C7F10"/>
    <w:rsid w:val="007D0A24"/>
    <w:rsid w:val="007D3539"/>
    <w:rsid w:val="007D6246"/>
    <w:rsid w:val="007E3FD3"/>
    <w:rsid w:val="007E622C"/>
    <w:rsid w:val="007F4A4F"/>
    <w:rsid w:val="007F7798"/>
    <w:rsid w:val="007F7AD3"/>
    <w:rsid w:val="00802EDC"/>
    <w:rsid w:val="008061F4"/>
    <w:rsid w:val="00806208"/>
    <w:rsid w:val="008138D3"/>
    <w:rsid w:val="00817A71"/>
    <w:rsid w:val="0083307C"/>
    <w:rsid w:val="008331C9"/>
    <w:rsid w:val="0083563B"/>
    <w:rsid w:val="008371A1"/>
    <w:rsid w:val="00837A0E"/>
    <w:rsid w:val="00841676"/>
    <w:rsid w:val="0084167D"/>
    <w:rsid w:val="00843F78"/>
    <w:rsid w:val="00850FEF"/>
    <w:rsid w:val="008545A5"/>
    <w:rsid w:val="00855810"/>
    <w:rsid w:val="008560C1"/>
    <w:rsid w:val="00860FE6"/>
    <w:rsid w:val="00867CDC"/>
    <w:rsid w:val="00875563"/>
    <w:rsid w:val="00882D91"/>
    <w:rsid w:val="00883099"/>
    <w:rsid w:val="00884398"/>
    <w:rsid w:val="00886A2B"/>
    <w:rsid w:val="00890A85"/>
    <w:rsid w:val="00894C38"/>
    <w:rsid w:val="0089565E"/>
    <w:rsid w:val="00895F3E"/>
    <w:rsid w:val="00897209"/>
    <w:rsid w:val="00897BBC"/>
    <w:rsid w:val="008A18F2"/>
    <w:rsid w:val="008A1BCF"/>
    <w:rsid w:val="008A6379"/>
    <w:rsid w:val="008A75CF"/>
    <w:rsid w:val="008C0196"/>
    <w:rsid w:val="008C01F0"/>
    <w:rsid w:val="008C0249"/>
    <w:rsid w:val="008C0B73"/>
    <w:rsid w:val="008C1620"/>
    <w:rsid w:val="008C547C"/>
    <w:rsid w:val="008C7FD9"/>
    <w:rsid w:val="008E2F64"/>
    <w:rsid w:val="008E3098"/>
    <w:rsid w:val="008F1C0C"/>
    <w:rsid w:val="008F2FBE"/>
    <w:rsid w:val="00903247"/>
    <w:rsid w:val="00904BFF"/>
    <w:rsid w:val="00911F55"/>
    <w:rsid w:val="009135CD"/>
    <w:rsid w:val="009139E8"/>
    <w:rsid w:val="00913D22"/>
    <w:rsid w:val="00920822"/>
    <w:rsid w:val="009275C0"/>
    <w:rsid w:val="00930922"/>
    <w:rsid w:val="0093158C"/>
    <w:rsid w:val="00931D75"/>
    <w:rsid w:val="00934298"/>
    <w:rsid w:val="00935E82"/>
    <w:rsid w:val="009445E2"/>
    <w:rsid w:val="00951EE5"/>
    <w:rsid w:val="009556A6"/>
    <w:rsid w:val="009562DB"/>
    <w:rsid w:val="00956944"/>
    <w:rsid w:val="00957D22"/>
    <w:rsid w:val="00960526"/>
    <w:rsid w:val="009712AD"/>
    <w:rsid w:val="00975C98"/>
    <w:rsid w:val="0097600E"/>
    <w:rsid w:val="00977AD4"/>
    <w:rsid w:val="0098273E"/>
    <w:rsid w:val="00984533"/>
    <w:rsid w:val="0098664F"/>
    <w:rsid w:val="00986B86"/>
    <w:rsid w:val="009933F4"/>
    <w:rsid w:val="00997F61"/>
    <w:rsid w:val="009A02BC"/>
    <w:rsid w:val="009A080F"/>
    <w:rsid w:val="009A15C9"/>
    <w:rsid w:val="009A2743"/>
    <w:rsid w:val="009A40A7"/>
    <w:rsid w:val="009A7EF0"/>
    <w:rsid w:val="009A7FAC"/>
    <w:rsid w:val="009B045A"/>
    <w:rsid w:val="009B2F9D"/>
    <w:rsid w:val="009B5ED7"/>
    <w:rsid w:val="009C1D6F"/>
    <w:rsid w:val="009C70A6"/>
    <w:rsid w:val="009C72AF"/>
    <w:rsid w:val="009C7A21"/>
    <w:rsid w:val="009D0B62"/>
    <w:rsid w:val="009D0C43"/>
    <w:rsid w:val="009D0E5E"/>
    <w:rsid w:val="009D23D8"/>
    <w:rsid w:val="009D2613"/>
    <w:rsid w:val="009D3343"/>
    <w:rsid w:val="009D4636"/>
    <w:rsid w:val="009E090D"/>
    <w:rsid w:val="009E4778"/>
    <w:rsid w:val="009E554D"/>
    <w:rsid w:val="009E58B6"/>
    <w:rsid w:val="009F16AF"/>
    <w:rsid w:val="009F26AA"/>
    <w:rsid w:val="009F588B"/>
    <w:rsid w:val="00A0557C"/>
    <w:rsid w:val="00A153F7"/>
    <w:rsid w:val="00A160B8"/>
    <w:rsid w:val="00A233E7"/>
    <w:rsid w:val="00A23CD5"/>
    <w:rsid w:val="00A23DBA"/>
    <w:rsid w:val="00A259FF"/>
    <w:rsid w:val="00A30C69"/>
    <w:rsid w:val="00A331C9"/>
    <w:rsid w:val="00A333B0"/>
    <w:rsid w:val="00A351C3"/>
    <w:rsid w:val="00A41B4D"/>
    <w:rsid w:val="00A41CD4"/>
    <w:rsid w:val="00A468A6"/>
    <w:rsid w:val="00A5324A"/>
    <w:rsid w:val="00A54D20"/>
    <w:rsid w:val="00A6120E"/>
    <w:rsid w:val="00A6151C"/>
    <w:rsid w:val="00A633BD"/>
    <w:rsid w:val="00A65095"/>
    <w:rsid w:val="00A75CEB"/>
    <w:rsid w:val="00A84BDE"/>
    <w:rsid w:val="00A84C2F"/>
    <w:rsid w:val="00A8504D"/>
    <w:rsid w:val="00A87390"/>
    <w:rsid w:val="00A97524"/>
    <w:rsid w:val="00AA14A8"/>
    <w:rsid w:val="00AA7D90"/>
    <w:rsid w:val="00AA7F40"/>
    <w:rsid w:val="00AB0DEB"/>
    <w:rsid w:val="00AB0F97"/>
    <w:rsid w:val="00AB5749"/>
    <w:rsid w:val="00AB67AA"/>
    <w:rsid w:val="00AC1D1D"/>
    <w:rsid w:val="00AC645A"/>
    <w:rsid w:val="00AC7BCD"/>
    <w:rsid w:val="00AD092E"/>
    <w:rsid w:val="00AD2F73"/>
    <w:rsid w:val="00AE185E"/>
    <w:rsid w:val="00AE2480"/>
    <w:rsid w:val="00AE4032"/>
    <w:rsid w:val="00AE7607"/>
    <w:rsid w:val="00AE77C4"/>
    <w:rsid w:val="00AE7C1A"/>
    <w:rsid w:val="00AF3777"/>
    <w:rsid w:val="00AF53A2"/>
    <w:rsid w:val="00AF6D46"/>
    <w:rsid w:val="00AF7C4A"/>
    <w:rsid w:val="00B007D3"/>
    <w:rsid w:val="00B02212"/>
    <w:rsid w:val="00B02327"/>
    <w:rsid w:val="00B07F51"/>
    <w:rsid w:val="00B12594"/>
    <w:rsid w:val="00B136CF"/>
    <w:rsid w:val="00B14A48"/>
    <w:rsid w:val="00B15434"/>
    <w:rsid w:val="00B17ADC"/>
    <w:rsid w:val="00B2184C"/>
    <w:rsid w:val="00B21B4D"/>
    <w:rsid w:val="00B27E0C"/>
    <w:rsid w:val="00B33C4C"/>
    <w:rsid w:val="00B33C8B"/>
    <w:rsid w:val="00B34391"/>
    <w:rsid w:val="00B344A8"/>
    <w:rsid w:val="00B37C9E"/>
    <w:rsid w:val="00B40887"/>
    <w:rsid w:val="00B459A3"/>
    <w:rsid w:val="00B537CB"/>
    <w:rsid w:val="00B57319"/>
    <w:rsid w:val="00B644AD"/>
    <w:rsid w:val="00B71B00"/>
    <w:rsid w:val="00B745B3"/>
    <w:rsid w:val="00B757D8"/>
    <w:rsid w:val="00B81BB6"/>
    <w:rsid w:val="00B85415"/>
    <w:rsid w:val="00B861B0"/>
    <w:rsid w:val="00B87740"/>
    <w:rsid w:val="00B96534"/>
    <w:rsid w:val="00BA058A"/>
    <w:rsid w:val="00BA207D"/>
    <w:rsid w:val="00BA3371"/>
    <w:rsid w:val="00BA4392"/>
    <w:rsid w:val="00BA59E4"/>
    <w:rsid w:val="00BA636C"/>
    <w:rsid w:val="00BA6DA0"/>
    <w:rsid w:val="00BB4D93"/>
    <w:rsid w:val="00BB57CE"/>
    <w:rsid w:val="00BB5BCF"/>
    <w:rsid w:val="00BB73E8"/>
    <w:rsid w:val="00BB7D2A"/>
    <w:rsid w:val="00BC5DD0"/>
    <w:rsid w:val="00BC62F9"/>
    <w:rsid w:val="00BC6EE7"/>
    <w:rsid w:val="00BD1178"/>
    <w:rsid w:val="00BD3C16"/>
    <w:rsid w:val="00BD53AA"/>
    <w:rsid w:val="00BD693B"/>
    <w:rsid w:val="00BE077E"/>
    <w:rsid w:val="00BE0B01"/>
    <w:rsid w:val="00BE1560"/>
    <w:rsid w:val="00BE7C2F"/>
    <w:rsid w:val="00BF054B"/>
    <w:rsid w:val="00BF4D29"/>
    <w:rsid w:val="00BF6BA1"/>
    <w:rsid w:val="00BF6D1A"/>
    <w:rsid w:val="00C01ABC"/>
    <w:rsid w:val="00C03EF9"/>
    <w:rsid w:val="00C10702"/>
    <w:rsid w:val="00C13BBE"/>
    <w:rsid w:val="00C1748D"/>
    <w:rsid w:val="00C26919"/>
    <w:rsid w:val="00C33D8B"/>
    <w:rsid w:val="00C359DE"/>
    <w:rsid w:val="00C364CC"/>
    <w:rsid w:val="00C37C1E"/>
    <w:rsid w:val="00C4141A"/>
    <w:rsid w:val="00C46099"/>
    <w:rsid w:val="00C52131"/>
    <w:rsid w:val="00C53654"/>
    <w:rsid w:val="00C5742D"/>
    <w:rsid w:val="00C60AEE"/>
    <w:rsid w:val="00C67401"/>
    <w:rsid w:val="00C72EDC"/>
    <w:rsid w:val="00C75CE9"/>
    <w:rsid w:val="00C80154"/>
    <w:rsid w:val="00C861DB"/>
    <w:rsid w:val="00C8699E"/>
    <w:rsid w:val="00C959D2"/>
    <w:rsid w:val="00CA0270"/>
    <w:rsid w:val="00CA04F3"/>
    <w:rsid w:val="00CA12F5"/>
    <w:rsid w:val="00CA152C"/>
    <w:rsid w:val="00CA166A"/>
    <w:rsid w:val="00CA1DC3"/>
    <w:rsid w:val="00CA25A5"/>
    <w:rsid w:val="00CA41B3"/>
    <w:rsid w:val="00CA608B"/>
    <w:rsid w:val="00CA73B7"/>
    <w:rsid w:val="00CB2B66"/>
    <w:rsid w:val="00CB3CC8"/>
    <w:rsid w:val="00CD1289"/>
    <w:rsid w:val="00CD74DA"/>
    <w:rsid w:val="00CF123E"/>
    <w:rsid w:val="00CF5116"/>
    <w:rsid w:val="00CF715B"/>
    <w:rsid w:val="00CF744E"/>
    <w:rsid w:val="00D00081"/>
    <w:rsid w:val="00D02BBC"/>
    <w:rsid w:val="00D05CBC"/>
    <w:rsid w:val="00D0749B"/>
    <w:rsid w:val="00D10208"/>
    <w:rsid w:val="00D11D24"/>
    <w:rsid w:val="00D13047"/>
    <w:rsid w:val="00D143B8"/>
    <w:rsid w:val="00D2218F"/>
    <w:rsid w:val="00D2673C"/>
    <w:rsid w:val="00D275ED"/>
    <w:rsid w:val="00D30D96"/>
    <w:rsid w:val="00D3108C"/>
    <w:rsid w:val="00D3187A"/>
    <w:rsid w:val="00D31EAC"/>
    <w:rsid w:val="00D33F23"/>
    <w:rsid w:val="00D4104A"/>
    <w:rsid w:val="00D41FF1"/>
    <w:rsid w:val="00D44BF9"/>
    <w:rsid w:val="00D45144"/>
    <w:rsid w:val="00D474F4"/>
    <w:rsid w:val="00D511F5"/>
    <w:rsid w:val="00D51CEB"/>
    <w:rsid w:val="00D53F26"/>
    <w:rsid w:val="00D540AF"/>
    <w:rsid w:val="00D54FFE"/>
    <w:rsid w:val="00D56351"/>
    <w:rsid w:val="00D726D0"/>
    <w:rsid w:val="00D75622"/>
    <w:rsid w:val="00D75D59"/>
    <w:rsid w:val="00D76762"/>
    <w:rsid w:val="00D7713F"/>
    <w:rsid w:val="00D7791C"/>
    <w:rsid w:val="00D82CB5"/>
    <w:rsid w:val="00D82D33"/>
    <w:rsid w:val="00D83C8E"/>
    <w:rsid w:val="00D83D52"/>
    <w:rsid w:val="00D8689B"/>
    <w:rsid w:val="00D876E2"/>
    <w:rsid w:val="00D92790"/>
    <w:rsid w:val="00D9417F"/>
    <w:rsid w:val="00D94A91"/>
    <w:rsid w:val="00DA4DA9"/>
    <w:rsid w:val="00DA50D9"/>
    <w:rsid w:val="00DA656D"/>
    <w:rsid w:val="00DB2624"/>
    <w:rsid w:val="00DC0314"/>
    <w:rsid w:val="00DC0F4D"/>
    <w:rsid w:val="00DC2AB0"/>
    <w:rsid w:val="00DC71C7"/>
    <w:rsid w:val="00DC7966"/>
    <w:rsid w:val="00DD4921"/>
    <w:rsid w:val="00DE0783"/>
    <w:rsid w:val="00DF341E"/>
    <w:rsid w:val="00DF48A8"/>
    <w:rsid w:val="00E01992"/>
    <w:rsid w:val="00E0211D"/>
    <w:rsid w:val="00E056FF"/>
    <w:rsid w:val="00E17A6E"/>
    <w:rsid w:val="00E20022"/>
    <w:rsid w:val="00E20D86"/>
    <w:rsid w:val="00E21667"/>
    <w:rsid w:val="00E221AD"/>
    <w:rsid w:val="00E228A2"/>
    <w:rsid w:val="00E232A4"/>
    <w:rsid w:val="00E31D28"/>
    <w:rsid w:val="00E352D8"/>
    <w:rsid w:val="00E40F08"/>
    <w:rsid w:val="00E44145"/>
    <w:rsid w:val="00E466EB"/>
    <w:rsid w:val="00E4728B"/>
    <w:rsid w:val="00E5448F"/>
    <w:rsid w:val="00E608D8"/>
    <w:rsid w:val="00E624DB"/>
    <w:rsid w:val="00E645BB"/>
    <w:rsid w:val="00E65824"/>
    <w:rsid w:val="00E6608E"/>
    <w:rsid w:val="00E66285"/>
    <w:rsid w:val="00E72F08"/>
    <w:rsid w:val="00E73C04"/>
    <w:rsid w:val="00E7710F"/>
    <w:rsid w:val="00E82E9A"/>
    <w:rsid w:val="00E837AC"/>
    <w:rsid w:val="00E85D3E"/>
    <w:rsid w:val="00E872D0"/>
    <w:rsid w:val="00E91A62"/>
    <w:rsid w:val="00E940CB"/>
    <w:rsid w:val="00E94662"/>
    <w:rsid w:val="00E97427"/>
    <w:rsid w:val="00EA4AA6"/>
    <w:rsid w:val="00EA6B56"/>
    <w:rsid w:val="00EB16B7"/>
    <w:rsid w:val="00EC02B6"/>
    <w:rsid w:val="00EC440F"/>
    <w:rsid w:val="00EC69AD"/>
    <w:rsid w:val="00ED0D52"/>
    <w:rsid w:val="00ED0F6C"/>
    <w:rsid w:val="00ED315E"/>
    <w:rsid w:val="00ED3C4E"/>
    <w:rsid w:val="00ED6EEC"/>
    <w:rsid w:val="00EE36DA"/>
    <w:rsid w:val="00EE4AFF"/>
    <w:rsid w:val="00EE6982"/>
    <w:rsid w:val="00EF35C4"/>
    <w:rsid w:val="00F010B1"/>
    <w:rsid w:val="00F10C33"/>
    <w:rsid w:val="00F110BA"/>
    <w:rsid w:val="00F126E2"/>
    <w:rsid w:val="00F1516B"/>
    <w:rsid w:val="00F24A98"/>
    <w:rsid w:val="00F25028"/>
    <w:rsid w:val="00F2546F"/>
    <w:rsid w:val="00F26BDE"/>
    <w:rsid w:val="00F27B6E"/>
    <w:rsid w:val="00F300DE"/>
    <w:rsid w:val="00F310F9"/>
    <w:rsid w:val="00F40319"/>
    <w:rsid w:val="00F45174"/>
    <w:rsid w:val="00F46BC9"/>
    <w:rsid w:val="00F46C57"/>
    <w:rsid w:val="00F62617"/>
    <w:rsid w:val="00F6369E"/>
    <w:rsid w:val="00F64AFF"/>
    <w:rsid w:val="00F73B1D"/>
    <w:rsid w:val="00F7528C"/>
    <w:rsid w:val="00F841F9"/>
    <w:rsid w:val="00F972A4"/>
    <w:rsid w:val="00F97F9E"/>
    <w:rsid w:val="00FA75A9"/>
    <w:rsid w:val="00FB01F8"/>
    <w:rsid w:val="00FB1BE2"/>
    <w:rsid w:val="00FB2091"/>
    <w:rsid w:val="00FB30E4"/>
    <w:rsid w:val="00FB4646"/>
    <w:rsid w:val="00FC1510"/>
    <w:rsid w:val="00FC35B1"/>
    <w:rsid w:val="00FD7C84"/>
    <w:rsid w:val="00FE00CE"/>
    <w:rsid w:val="00FE792E"/>
    <w:rsid w:val="00FF253D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  <w:style w:type="table" w:customStyle="1" w:styleId="1">
    <w:name w:val="Сетка таблицы1"/>
    <w:basedOn w:val="a1"/>
    <w:next w:val="a4"/>
    <w:uiPriority w:val="59"/>
    <w:rsid w:val="00C52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52131"/>
  </w:style>
  <w:style w:type="table" w:customStyle="1" w:styleId="2">
    <w:name w:val="Сетка таблицы2"/>
    <w:basedOn w:val="a1"/>
    <w:next w:val="a4"/>
    <w:uiPriority w:val="59"/>
    <w:rsid w:val="00C52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3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E4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F164-5C70-44FD-BBF0-826943DD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71</Pages>
  <Words>18998</Words>
  <Characters>108295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Солдатенко Н.В.</cp:lastModifiedBy>
  <cp:revision>250</cp:revision>
  <cp:lastPrinted>2022-09-12T04:42:00Z</cp:lastPrinted>
  <dcterms:created xsi:type="dcterms:W3CDTF">2020-01-21T06:21:00Z</dcterms:created>
  <dcterms:modified xsi:type="dcterms:W3CDTF">2022-10-10T06:22:00Z</dcterms:modified>
</cp:coreProperties>
</file>