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4B" w:rsidRDefault="00A8114B" w:rsidP="00A8114B">
      <w:pPr>
        <w:pStyle w:val="Default"/>
        <w:ind w:firstLine="709"/>
        <w:jc w:val="right"/>
        <w:rPr>
          <w:sz w:val="28"/>
          <w:szCs w:val="28"/>
        </w:rPr>
      </w:pPr>
    </w:p>
    <w:p w:rsidR="00AC54BD" w:rsidRPr="00B506D2" w:rsidRDefault="00AC54BD" w:rsidP="00B506D2">
      <w:pPr>
        <w:jc w:val="center"/>
        <w:rPr>
          <w:b/>
          <w:bCs/>
          <w:sz w:val="26"/>
          <w:szCs w:val="26"/>
        </w:rPr>
      </w:pPr>
      <w:r w:rsidRPr="00B506D2">
        <w:rPr>
          <w:b/>
          <w:spacing w:val="-4"/>
          <w:sz w:val="26"/>
          <w:szCs w:val="26"/>
        </w:rPr>
        <w:t xml:space="preserve">О </w:t>
      </w:r>
      <w:r w:rsidRPr="00B506D2">
        <w:rPr>
          <w:b/>
          <w:spacing w:val="-4"/>
          <w:sz w:val="26"/>
          <w:szCs w:val="26"/>
          <w:lang w:val="en-US"/>
        </w:rPr>
        <w:t>V</w:t>
      </w:r>
      <w:r w:rsidR="00586F2A" w:rsidRPr="00B506D2">
        <w:rPr>
          <w:b/>
          <w:spacing w:val="-4"/>
          <w:sz w:val="26"/>
          <w:szCs w:val="26"/>
        </w:rPr>
        <w:t>I</w:t>
      </w:r>
      <w:r w:rsidRPr="00B506D2">
        <w:rPr>
          <w:b/>
          <w:spacing w:val="-4"/>
          <w:sz w:val="26"/>
          <w:szCs w:val="26"/>
        </w:rPr>
        <w:t xml:space="preserve"> Недел</w:t>
      </w:r>
      <w:r w:rsidR="00640F3F">
        <w:rPr>
          <w:b/>
          <w:spacing w:val="-4"/>
          <w:sz w:val="26"/>
          <w:szCs w:val="26"/>
        </w:rPr>
        <w:t>е</w:t>
      </w:r>
      <w:r w:rsidRPr="00B506D2">
        <w:rPr>
          <w:b/>
          <w:spacing w:val="-4"/>
          <w:sz w:val="26"/>
          <w:szCs w:val="26"/>
        </w:rPr>
        <w:t xml:space="preserve"> Закупок Сетей на Неве и Международн</w:t>
      </w:r>
      <w:r w:rsidR="008B31BE">
        <w:rPr>
          <w:b/>
          <w:spacing w:val="-4"/>
          <w:sz w:val="26"/>
          <w:szCs w:val="26"/>
        </w:rPr>
        <w:t>ая</w:t>
      </w:r>
      <w:r w:rsidRPr="00B506D2">
        <w:rPr>
          <w:b/>
          <w:spacing w:val="-4"/>
          <w:sz w:val="26"/>
          <w:szCs w:val="26"/>
        </w:rPr>
        <w:t xml:space="preserve"> выставк</w:t>
      </w:r>
      <w:r w:rsidR="008B31BE">
        <w:rPr>
          <w:b/>
          <w:spacing w:val="-4"/>
          <w:sz w:val="26"/>
          <w:szCs w:val="26"/>
        </w:rPr>
        <w:t>а</w:t>
      </w:r>
      <w:r w:rsidRPr="00B506D2">
        <w:rPr>
          <w:b/>
          <w:spacing w:val="-4"/>
          <w:sz w:val="26"/>
          <w:szCs w:val="26"/>
        </w:rPr>
        <w:t xml:space="preserve"> продуктов питания и непродовольственных товаров для сетевой розницы и HoReCa NEVA BUYERS WEEK </w:t>
      </w:r>
      <w:r w:rsidRPr="00B506D2">
        <w:rPr>
          <w:b/>
          <w:bCs/>
          <w:sz w:val="26"/>
          <w:szCs w:val="26"/>
        </w:rPr>
        <w:t>пройд</w:t>
      </w:r>
      <w:r w:rsidR="008B31BE">
        <w:rPr>
          <w:b/>
          <w:bCs/>
          <w:sz w:val="26"/>
          <w:szCs w:val="26"/>
        </w:rPr>
        <w:t>у</w:t>
      </w:r>
      <w:r w:rsidRPr="00B506D2">
        <w:rPr>
          <w:b/>
          <w:bCs/>
          <w:sz w:val="26"/>
          <w:szCs w:val="26"/>
        </w:rPr>
        <w:t>т с</w:t>
      </w:r>
      <w:r w:rsidR="00AB44EE" w:rsidRPr="00B506D2">
        <w:rPr>
          <w:b/>
          <w:bCs/>
          <w:sz w:val="26"/>
          <w:szCs w:val="26"/>
        </w:rPr>
        <w:t xml:space="preserve"> </w:t>
      </w:r>
      <w:r w:rsidR="00AB44EE" w:rsidRPr="00B506D2">
        <w:rPr>
          <w:b/>
          <w:spacing w:val="-4"/>
          <w:sz w:val="26"/>
          <w:szCs w:val="26"/>
        </w:rPr>
        <w:t>1</w:t>
      </w:r>
      <w:r w:rsidR="00586F2A">
        <w:rPr>
          <w:b/>
          <w:spacing w:val="-4"/>
          <w:sz w:val="26"/>
          <w:szCs w:val="26"/>
        </w:rPr>
        <w:t>7</w:t>
      </w:r>
      <w:r w:rsidR="00AB44EE" w:rsidRPr="00B506D2">
        <w:rPr>
          <w:b/>
          <w:spacing w:val="-4"/>
          <w:sz w:val="26"/>
          <w:szCs w:val="26"/>
        </w:rPr>
        <w:t>-1</w:t>
      </w:r>
      <w:r w:rsidR="00586F2A">
        <w:rPr>
          <w:b/>
          <w:spacing w:val="-4"/>
          <w:sz w:val="26"/>
          <w:szCs w:val="26"/>
        </w:rPr>
        <w:t>8</w:t>
      </w:r>
      <w:r w:rsidR="00AB44EE" w:rsidRPr="00B506D2">
        <w:rPr>
          <w:b/>
          <w:spacing w:val="-4"/>
          <w:sz w:val="26"/>
          <w:szCs w:val="26"/>
        </w:rPr>
        <w:t xml:space="preserve"> июня </w:t>
      </w:r>
      <w:r w:rsidR="00AB44EE" w:rsidRPr="00B506D2">
        <w:rPr>
          <w:b/>
          <w:bCs/>
          <w:sz w:val="26"/>
          <w:szCs w:val="26"/>
        </w:rPr>
        <w:t>202</w:t>
      </w:r>
      <w:r w:rsidR="00586F2A">
        <w:rPr>
          <w:b/>
          <w:bCs/>
          <w:sz w:val="26"/>
          <w:szCs w:val="26"/>
        </w:rPr>
        <w:t>6</w:t>
      </w:r>
      <w:r w:rsidR="00AB44EE" w:rsidRPr="00B506D2">
        <w:rPr>
          <w:b/>
          <w:bCs/>
          <w:sz w:val="26"/>
          <w:szCs w:val="26"/>
        </w:rPr>
        <w:t xml:space="preserve"> года </w:t>
      </w:r>
      <w:r w:rsidR="00AB44EE" w:rsidRPr="00B506D2">
        <w:rPr>
          <w:b/>
          <w:spacing w:val="-4"/>
          <w:sz w:val="26"/>
          <w:szCs w:val="26"/>
        </w:rPr>
        <w:t>в Санкт-Петербурге</w:t>
      </w:r>
      <w:r w:rsidR="00586F2A">
        <w:rPr>
          <w:b/>
          <w:spacing w:val="-4"/>
          <w:sz w:val="26"/>
          <w:szCs w:val="26"/>
        </w:rPr>
        <w:t xml:space="preserve"> </w:t>
      </w:r>
    </w:p>
    <w:p w:rsidR="00A8114B" w:rsidRPr="00B506D2" w:rsidRDefault="00A8114B" w:rsidP="00B506D2">
      <w:pPr>
        <w:jc w:val="both"/>
        <w:rPr>
          <w:b/>
          <w:sz w:val="26"/>
          <w:szCs w:val="26"/>
        </w:rPr>
      </w:pPr>
    </w:p>
    <w:p w:rsidR="00666B8E" w:rsidRPr="00586F2A" w:rsidRDefault="00D179F6" w:rsidP="00666B8E">
      <w:pPr>
        <w:ind w:firstLine="880"/>
        <w:jc w:val="both"/>
        <w:rPr>
          <w:spacing w:val="-4"/>
          <w:sz w:val="27"/>
          <w:szCs w:val="27"/>
        </w:rPr>
      </w:pPr>
      <w:r w:rsidRPr="00586F2A">
        <w:rPr>
          <w:spacing w:val="-4"/>
          <w:sz w:val="27"/>
          <w:szCs w:val="27"/>
        </w:rPr>
        <w:t xml:space="preserve">Служба потребительского рынка и лицензирования Иркутской области </w:t>
      </w:r>
      <w:r w:rsidR="00481C12" w:rsidRPr="00586F2A">
        <w:rPr>
          <w:spacing w:val="-4"/>
          <w:sz w:val="27"/>
          <w:szCs w:val="27"/>
        </w:rPr>
        <w:t>информирует</w:t>
      </w:r>
      <w:r w:rsidRPr="00586F2A">
        <w:rPr>
          <w:spacing w:val="-4"/>
          <w:sz w:val="27"/>
          <w:szCs w:val="27"/>
        </w:rPr>
        <w:t>, что</w:t>
      </w:r>
      <w:r w:rsidR="00666B8E" w:rsidRPr="00586F2A">
        <w:rPr>
          <w:spacing w:val="-4"/>
          <w:sz w:val="27"/>
          <w:szCs w:val="27"/>
        </w:rPr>
        <w:t xml:space="preserve"> 17-18 июня 2026 года в Санкт-Петербурге пройдет VI Неделя Закупок Сетей на Неве и Международная выставка продуктов питания и непродовольственных товаров для сетевой розницы и </w:t>
      </w:r>
      <w:proofErr w:type="spellStart"/>
      <w:r w:rsidR="00666B8E" w:rsidRPr="00586F2A">
        <w:rPr>
          <w:spacing w:val="-4"/>
          <w:sz w:val="27"/>
          <w:szCs w:val="27"/>
        </w:rPr>
        <w:t>HoReCa</w:t>
      </w:r>
      <w:proofErr w:type="spellEnd"/>
      <w:hyperlink r:id="rId11" w:history="1">
        <w:r w:rsidR="00666B8E" w:rsidRPr="00586F2A">
          <w:rPr>
            <w:spacing w:val="-4"/>
            <w:sz w:val="27"/>
            <w:szCs w:val="27"/>
          </w:rPr>
          <w:t xml:space="preserve"> NEVA BUYERS WEEK (далее – </w:t>
        </w:r>
        <w:r w:rsidR="00666B8E" w:rsidRPr="00FC490E">
          <w:rPr>
            <w:spacing w:val="-4"/>
            <w:sz w:val="27"/>
            <w:szCs w:val="27"/>
          </w:rPr>
          <w:t>выставка</w:t>
        </w:r>
        <w:r w:rsidR="00666B8E" w:rsidRPr="00586F2A">
          <w:rPr>
            <w:spacing w:val="-4"/>
            <w:sz w:val="27"/>
            <w:szCs w:val="27"/>
          </w:rPr>
          <w:t>).</w:t>
        </w:r>
      </w:hyperlink>
      <w:r w:rsidR="00666B8E" w:rsidRPr="00586F2A">
        <w:rPr>
          <w:spacing w:val="-4"/>
          <w:sz w:val="27"/>
          <w:szCs w:val="27"/>
        </w:rPr>
        <w:t xml:space="preserve"> Данная </w:t>
      </w:r>
      <w:r w:rsidR="00666B8E" w:rsidRPr="00FC490E">
        <w:rPr>
          <w:spacing w:val="-4"/>
          <w:sz w:val="27"/>
          <w:szCs w:val="27"/>
          <w:u w:val="single"/>
        </w:rPr>
        <w:t>выставка</w:t>
      </w:r>
      <w:r w:rsidR="00666B8E" w:rsidRPr="00586F2A">
        <w:rPr>
          <w:spacing w:val="-4"/>
          <w:sz w:val="27"/>
          <w:szCs w:val="27"/>
        </w:rPr>
        <w:t xml:space="preserve"> позволит установить прямые деловые контакты между поставщиками потребительских товаров и розничными сетями со всей России, стран ЕАЭС.</w:t>
      </w:r>
    </w:p>
    <w:p w:rsidR="00666B8E" w:rsidRPr="00586F2A" w:rsidRDefault="00666B8E" w:rsidP="00666B8E">
      <w:pPr>
        <w:ind w:firstLine="880"/>
        <w:jc w:val="both"/>
        <w:rPr>
          <w:sz w:val="27"/>
          <w:szCs w:val="27"/>
        </w:rPr>
      </w:pPr>
      <w:r w:rsidRPr="00586F2A">
        <w:rPr>
          <w:sz w:val="27"/>
          <w:szCs w:val="27"/>
          <w:lang w:bidi="ru-RU"/>
        </w:rPr>
        <w:t xml:space="preserve">Ключевыми событиями программы выставки являются двухдневный Форум, направленный на всестороннюю подготовку к работе с розничными сетями и Центр Закупок Сетей™ - прямые переговоры о поставках продукции в сети со всей России, а также зарубежными розничными сетями в рамках экспортной программы (Казахстан, Армения, Белоруссия, Китай и другие). </w:t>
      </w:r>
      <w:r w:rsidRPr="00586F2A">
        <w:rPr>
          <w:spacing w:val="-4"/>
          <w:sz w:val="27"/>
          <w:szCs w:val="27"/>
        </w:rPr>
        <w:t xml:space="preserve">Выставка открывает </w:t>
      </w:r>
      <w:r w:rsidRPr="00586F2A">
        <w:rPr>
          <w:sz w:val="27"/>
          <w:szCs w:val="27"/>
          <w:lang w:bidi="ru-RU"/>
        </w:rPr>
        <w:t>открывает региональным поставщикам кратчайший путь на полки российских и ме</w:t>
      </w:r>
      <w:bookmarkStart w:id="0" w:name="_GoBack"/>
      <w:bookmarkEnd w:id="0"/>
      <w:r w:rsidRPr="00586F2A">
        <w:rPr>
          <w:sz w:val="27"/>
          <w:szCs w:val="27"/>
          <w:lang w:bidi="ru-RU"/>
        </w:rPr>
        <w:t xml:space="preserve">ждународных сетей. Среди постоянных участников Центра Закупок Сетей - Магнит, Пятерочка, Перекресток, Светофор, О'кей, Магнолия, РеалЪ, Градусы, Ашан, </w:t>
      </w:r>
      <w:r w:rsidRPr="00586F2A">
        <w:rPr>
          <w:sz w:val="27"/>
          <w:szCs w:val="27"/>
          <w:lang w:val="en-US" w:eastAsia="en-US" w:bidi="en-US"/>
        </w:rPr>
        <w:t>METRO</w:t>
      </w:r>
      <w:r w:rsidRPr="00586F2A">
        <w:rPr>
          <w:sz w:val="27"/>
          <w:szCs w:val="27"/>
          <w:lang w:eastAsia="en-US" w:bidi="en-US"/>
        </w:rPr>
        <w:t xml:space="preserve"> </w:t>
      </w:r>
      <w:r w:rsidRPr="00586F2A">
        <w:rPr>
          <w:sz w:val="27"/>
          <w:szCs w:val="27"/>
          <w:lang w:bidi="ru-RU"/>
        </w:rPr>
        <w:t>С&amp;С, Шоколадница, Магнит Косметик и др.</w:t>
      </w:r>
    </w:p>
    <w:p w:rsidR="00666B8E" w:rsidRPr="00586F2A" w:rsidRDefault="00666B8E" w:rsidP="00666B8E">
      <w:pPr>
        <w:ind w:firstLine="880"/>
        <w:jc w:val="both"/>
        <w:rPr>
          <w:sz w:val="27"/>
          <w:szCs w:val="27"/>
        </w:rPr>
      </w:pPr>
      <w:r w:rsidRPr="00586F2A">
        <w:rPr>
          <w:sz w:val="27"/>
          <w:szCs w:val="27"/>
          <w:lang w:bidi="ru-RU"/>
        </w:rPr>
        <w:t xml:space="preserve">Выставка </w:t>
      </w:r>
      <w:r w:rsidRPr="00586F2A">
        <w:rPr>
          <w:spacing w:val="-4"/>
          <w:sz w:val="27"/>
          <w:szCs w:val="27"/>
        </w:rPr>
        <w:t>состоится</w:t>
      </w:r>
      <w:r w:rsidRPr="00586F2A">
        <w:rPr>
          <w:sz w:val="27"/>
          <w:szCs w:val="27"/>
          <w:lang w:bidi="ru-RU"/>
        </w:rPr>
        <w:t xml:space="preserve"> при поддержке Торгово-Промышленной Палаты РФ и Санкт-Петербурга, а также главных ассоциаций и профильных экспертных сообществ - Ассоциация компаний розничной торговли (АКОРТ), Союз независимых сетей России (СНСР), Ассоциация «Руспродсоюз», исследовательский холдинг РОМИР, общественной организации «Деловая Россия» и других.</w:t>
      </w:r>
    </w:p>
    <w:p w:rsidR="00E729E3" w:rsidRPr="00586F2A" w:rsidRDefault="00E729E3" w:rsidP="008703D8">
      <w:pPr>
        <w:ind w:firstLine="709"/>
        <w:jc w:val="both"/>
        <w:rPr>
          <w:sz w:val="27"/>
          <w:szCs w:val="27"/>
        </w:rPr>
      </w:pPr>
      <w:r w:rsidRPr="00586F2A">
        <w:rPr>
          <w:sz w:val="27"/>
          <w:szCs w:val="27"/>
        </w:rPr>
        <w:t xml:space="preserve">Подробная информация об указанном мероприятии размещена на официальном сайте выставки: </w:t>
      </w:r>
      <w:hyperlink r:id="rId12" w:history="1">
        <w:r w:rsidRPr="00586F2A">
          <w:rPr>
            <w:rStyle w:val="a9"/>
            <w:color w:val="auto"/>
            <w:sz w:val="27"/>
            <w:szCs w:val="27"/>
          </w:rPr>
          <w:t>https://www.buyersweek.ru/neva</w:t>
        </w:r>
      </w:hyperlink>
      <w:r w:rsidRPr="00586F2A">
        <w:rPr>
          <w:sz w:val="27"/>
          <w:szCs w:val="27"/>
        </w:rPr>
        <w:t>.</w:t>
      </w:r>
    </w:p>
    <w:p w:rsidR="00AB0108" w:rsidRPr="00586F2A" w:rsidRDefault="00D179F6" w:rsidP="00AB0108">
      <w:pPr>
        <w:pStyle w:val="a3"/>
        <w:ind w:right="-108" w:firstLine="709"/>
        <w:jc w:val="both"/>
        <w:rPr>
          <w:rStyle w:val="ac"/>
          <w:b w:val="0"/>
          <w:bCs/>
          <w:sz w:val="27"/>
          <w:szCs w:val="27"/>
        </w:rPr>
      </w:pPr>
      <w:r w:rsidRPr="00586F2A">
        <w:rPr>
          <w:rStyle w:val="ac"/>
          <w:b w:val="0"/>
          <w:bCs/>
          <w:sz w:val="27"/>
          <w:szCs w:val="27"/>
        </w:rPr>
        <w:t>Пр</w:t>
      </w:r>
      <w:r w:rsidR="00C37F44" w:rsidRPr="00586F2A">
        <w:rPr>
          <w:rStyle w:val="ac"/>
          <w:b w:val="0"/>
          <w:bCs/>
          <w:sz w:val="27"/>
          <w:szCs w:val="27"/>
        </w:rPr>
        <w:t xml:space="preserve">едлагаем представителям ритейла региона </w:t>
      </w:r>
      <w:r w:rsidRPr="00586F2A">
        <w:rPr>
          <w:rStyle w:val="ac"/>
          <w:b w:val="0"/>
          <w:bCs/>
          <w:sz w:val="27"/>
          <w:szCs w:val="27"/>
        </w:rPr>
        <w:t>принять участие в данном мероприятии</w:t>
      </w:r>
      <w:r w:rsidR="00962C7C" w:rsidRPr="00586F2A">
        <w:rPr>
          <w:rStyle w:val="ac"/>
          <w:b w:val="0"/>
          <w:bCs/>
          <w:sz w:val="27"/>
          <w:szCs w:val="27"/>
        </w:rPr>
        <w:t xml:space="preserve">. </w:t>
      </w:r>
    </w:p>
    <w:p w:rsidR="00D179F6" w:rsidRPr="00586F2A" w:rsidRDefault="00D179F6">
      <w:pPr>
        <w:rPr>
          <w:rStyle w:val="ac"/>
          <w:b w:val="0"/>
          <w:bCs/>
          <w:sz w:val="27"/>
          <w:szCs w:val="27"/>
        </w:rPr>
      </w:pPr>
    </w:p>
    <w:sectPr w:rsidR="00D179F6" w:rsidRPr="00586F2A" w:rsidSect="00143529">
      <w:headerReference w:type="default" r:id="rId13"/>
      <w:pgSz w:w="11907" w:h="16840" w:code="9"/>
      <w:pgMar w:top="1134" w:right="567" w:bottom="851" w:left="1276" w:header="426" w:footer="454" w:gutter="0"/>
      <w:cols w:space="720"/>
      <w:formProt w:val="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C6F" w:rsidRDefault="00F40C6F">
      <w:r>
        <w:separator/>
      </w:r>
    </w:p>
  </w:endnote>
  <w:endnote w:type="continuationSeparator" w:id="0">
    <w:p w:rsidR="00F40C6F" w:rsidRDefault="00F40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C6F" w:rsidRDefault="00F40C6F">
      <w:r>
        <w:separator/>
      </w:r>
    </w:p>
  </w:footnote>
  <w:footnote w:type="continuationSeparator" w:id="0">
    <w:p w:rsidR="00F40C6F" w:rsidRDefault="00F40C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2000254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A91361" w:rsidRPr="009472F6" w:rsidRDefault="00DD0711">
        <w:pPr>
          <w:pStyle w:val="a3"/>
          <w:jc w:val="center"/>
          <w:rPr>
            <w:szCs w:val="28"/>
          </w:rPr>
        </w:pPr>
        <w:r w:rsidRPr="009472F6">
          <w:rPr>
            <w:szCs w:val="28"/>
          </w:rPr>
          <w:fldChar w:fldCharType="begin"/>
        </w:r>
        <w:r w:rsidR="00A91361" w:rsidRPr="009472F6">
          <w:rPr>
            <w:szCs w:val="28"/>
          </w:rPr>
          <w:instrText>PAGE   \* MERGEFORMAT</w:instrText>
        </w:r>
        <w:r w:rsidRPr="009472F6">
          <w:rPr>
            <w:szCs w:val="28"/>
          </w:rPr>
          <w:fldChar w:fldCharType="separate"/>
        </w:r>
        <w:r w:rsidR="00666B8E">
          <w:rPr>
            <w:noProof/>
            <w:szCs w:val="28"/>
          </w:rPr>
          <w:t>2</w:t>
        </w:r>
        <w:r w:rsidRPr="009472F6">
          <w:rPr>
            <w:szCs w:val="28"/>
          </w:rPr>
          <w:fldChar w:fldCharType="end"/>
        </w:r>
      </w:p>
    </w:sdtContent>
  </w:sdt>
  <w:p w:rsidR="00A91361" w:rsidRPr="00415C2A" w:rsidRDefault="00A91361">
    <w:pPr>
      <w:pStyle w:val="a3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ocumentProtection w:edit="forms" w:enforcement="0"/>
  <w:defaultTabStop w:val="708"/>
  <w:hyphenationZone w:val="142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79F3"/>
    <w:rsid w:val="00006F56"/>
    <w:rsid w:val="00012713"/>
    <w:rsid w:val="00025859"/>
    <w:rsid w:val="00034B24"/>
    <w:rsid w:val="000402E4"/>
    <w:rsid w:val="00050C97"/>
    <w:rsid w:val="000601B7"/>
    <w:rsid w:val="00060BB6"/>
    <w:rsid w:val="000645AB"/>
    <w:rsid w:val="0008235B"/>
    <w:rsid w:val="00095F57"/>
    <w:rsid w:val="000A41D3"/>
    <w:rsid w:val="000B23F9"/>
    <w:rsid w:val="000B287F"/>
    <w:rsid w:val="000B2FB2"/>
    <w:rsid w:val="000C4897"/>
    <w:rsid w:val="000E0634"/>
    <w:rsid w:val="000E4302"/>
    <w:rsid w:val="000F74B1"/>
    <w:rsid w:val="00106F95"/>
    <w:rsid w:val="00111036"/>
    <w:rsid w:val="00115E38"/>
    <w:rsid w:val="0011644D"/>
    <w:rsid w:val="00127D1E"/>
    <w:rsid w:val="00127E4D"/>
    <w:rsid w:val="0013191D"/>
    <w:rsid w:val="00143529"/>
    <w:rsid w:val="00165361"/>
    <w:rsid w:val="00177A8E"/>
    <w:rsid w:val="0018422D"/>
    <w:rsid w:val="00191901"/>
    <w:rsid w:val="001B0145"/>
    <w:rsid w:val="001B6343"/>
    <w:rsid w:val="001D1420"/>
    <w:rsid w:val="001D75FE"/>
    <w:rsid w:val="001E0A0A"/>
    <w:rsid w:val="001E2082"/>
    <w:rsid w:val="00217616"/>
    <w:rsid w:val="002200BF"/>
    <w:rsid w:val="00223CE9"/>
    <w:rsid w:val="002246BD"/>
    <w:rsid w:val="002249C1"/>
    <w:rsid w:val="0024768E"/>
    <w:rsid w:val="00256E0F"/>
    <w:rsid w:val="0026761B"/>
    <w:rsid w:val="00277669"/>
    <w:rsid w:val="00291A1E"/>
    <w:rsid w:val="00293C19"/>
    <w:rsid w:val="002A0F5F"/>
    <w:rsid w:val="002A31DE"/>
    <w:rsid w:val="002A66DD"/>
    <w:rsid w:val="002B0AF8"/>
    <w:rsid w:val="002B13CB"/>
    <w:rsid w:val="002B67E4"/>
    <w:rsid w:val="002D28DF"/>
    <w:rsid w:val="002D29D1"/>
    <w:rsid w:val="002D3678"/>
    <w:rsid w:val="002D566E"/>
    <w:rsid w:val="002E31DF"/>
    <w:rsid w:val="002F2855"/>
    <w:rsid w:val="002F788E"/>
    <w:rsid w:val="00300478"/>
    <w:rsid w:val="0030560A"/>
    <w:rsid w:val="00313122"/>
    <w:rsid w:val="00333805"/>
    <w:rsid w:val="0034601C"/>
    <w:rsid w:val="0035138A"/>
    <w:rsid w:val="00352E54"/>
    <w:rsid w:val="00354975"/>
    <w:rsid w:val="00366F9E"/>
    <w:rsid w:val="00380A2D"/>
    <w:rsid w:val="003A4AA2"/>
    <w:rsid w:val="003A7C98"/>
    <w:rsid w:val="003B3423"/>
    <w:rsid w:val="003C4931"/>
    <w:rsid w:val="003D028C"/>
    <w:rsid w:val="003F2363"/>
    <w:rsid w:val="003F79F3"/>
    <w:rsid w:val="00415C2A"/>
    <w:rsid w:val="00420403"/>
    <w:rsid w:val="00430700"/>
    <w:rsid w:val="00443234"/>
    <w:rsid w:val="00447458"/>
    <w:rsid w:val="004521BA"/>
    <w:rsid w:val="004605BC"/>
    <w:rsid w:val="00481C12"/>
    <w:rsid w:val="00482B88"/>
    <w:rsid w:val="0049227E"/>
    <w:rsid w:val="004A6B7C"/>
    <w:rsid w:val="004B2865"/>
    <w:rsid w:val="004B344F"/>
    <w:rsid w:val="004B5DB1"/>
    <w:rsid w:val="004C06FC"/>
    <w:rsid w:val="004D169C"/>
    <w:rsid w:val="004D2A80"/>
    <w:rsid w:val="004F2276"/>
    <w:rsid w:val="004F45BC"/>
    <w:rsid w:val="00501983"/>
    <w:rsid w:val="005028DC"/>
    <w:rsid w:val="00504BD1"/>
    <w:rsid w:val="00530D26"/>
    <w:rsid w:val="0053465B"/>
    <w:rsid w:val="0056166D"/>
    <w:rsid w:val="0057048C"/>
    <w:rsid w:val="005805C0"/>
    <w:rsid w:val="005831DB"/>
    <w:rsid w:val="00584B8C"/>
    <w:rsid w:val="005862F8"/>
    <w:rsid w:val="00586C80"/>
    <w:rsid w:val="00586F2A"/>
    <w:rsid w:val="00587D2A"/>
    <w:rsid w:val="005B1D8D"/>
    <w:rsid w:val="005D277D"/>
    <w:rsid w:val="005E04B9"/>
    <w:rsid w:val="005E463D"/>
    <w:rsid w:val="005E738D"/>
    <w:rsid w:val="005F0FB2"/>
    <w:rsid w:val="005F51A4"/>
    <w:rsid w:val="00602985"/>
    <w:rsid w:val="006153BE"/>
    <w:rsid w:val="00640F3F"/>
    <w:rsid w:val="0065390E"/>
    <w:rsid w:val="00655941"/>
    <w:rsid w:val="0066171C"/>
    <w:rsid w:val="00666B8E"/>
    <w:rsid w:val="00677437"/>
    <w:rsid w:val="00682C49"/>
    <w:rsid w:val="00693BE3"/>
    <w:rsid w:val="00694349"/>
    <w:rsid w:val="006D1509"/>
    <w:rsid w:val="006E1649"/>
    <w:rsid w:val="006E484E"/>
    <w:rsid w:val="00707051"/>
    <w:rsid w:val="007163D4"/>
    <w:rsid w:val="0072004B"/>
    <w:rsid w:val="00744FF4"/>
    <w:rsid w:val="00763BF1"/>
    <w:rsid w:val="00770EDE"/>
    <w:rsid w:val="00775F22"/>
    <w:rsid w:val="0077609A"/>
    <w:rsid w:val="00780F6C"/>
    <w:rsid w:val="00782E2C"/>
    <w:rsid w:val="00784B26"/>
    <w:rsid w:val="0079133C"/>
    <w:rsid w:val="00793ED6"/>
    <w:rsid w:val="00795F97"/>
    <w:rsid w:val="007E339B"/>
    <w:rsid w:val="007E6D8D"/>
    <w:rsid w:val="00800CE7"/>
    <w:rsid w:val="00805ED9"/>
    <w:rsid w:val="0080750E"/>
    <w:rsid w:val="0082469A"/>
    <w:rsid w:val="008454F7"/>
    <w:rsid w:val="00845540"/>
    <w:rsid w:val="00857D49"/>
    <w:rsid w:val="0086233C"/>
    <w:rsid w:val="00862838"/>
    <w:rsid w:val="008703D8"/>
    <w:rsid w:val="00871007"/>
    <w:rsid w:val="0088736D"/>
    <w:rsid w:val="008A0FD3"/>
    <w:rsid w:val="008A2404"/>
    <w:rsid w:val="008A3E36"/>
    <w:rsid w:val="008B1A29"/>
    <w:rsid w:val="008B31BE"/>
    <w:rsid w:val="008B604D"/>
    <w:rsid w:val="008C4317"/>
    <w:rsid w:val="008C454A"/>
    <w:rsid w:val="008C4FBA"/>
    <w:rsid w:val="008D058A"/>
    <w:rsid w:val="008D6BD9"/>
    <w:rsid w:val="008E5D4A"/>
    <w:rsid w:val="008F0B1C"/>
    <w:rsid w:val="008F437D"/>
    <w:rsid w:val="00904A48"/>
    <w:rsid w:val="00906EDC"/>
    <w:rsid w:val="00940F17"/>
    <w:rsid w:val="00942954"/>
    <w:rsid w:val="009435F4"/>
    <w:rsid w:val="009472F6"/>
    <w:rsid w:val="0095356F"/>
    <w:rsid w:val="00962845"/>
    <w:rsid w:val="00962C7C"/>
    <w:rsid w:val="00970E35"/>
    <w:rsid w:val="0097362E"/>
    <w:rsid w:val="009806D5"/>
    <w:rsid w:val="009830F3"/>
    <w:rsid w:val="00985BAF"/>
    <w:rsid w:val="00995C1B"/>
    <w:rsid w:val="009A08E2"/>
    <w:rsid w:val="009A32CE"/>
    <w:rsid w:val="009B6987"/>
    <w:rsid w:val="009D3AEC"/>
    <w:rsid w:val="009E7DFD"/>
    <w:rsid w:val="009F4C52"/>
    <w:rsid w:val="00A02D87"/>
    <w:rsid w:val="00A0697E"/>
    <w:rsid w:val="00A13AE5"/>
    <w:rsid w:val="00A2494D"/>
    <w:rsid w:val="00A3762E"/>
    <w:rsid w:val="00A41087"/>
    <w:rsid w:val="00A51AFB"/>
    <w:rsid w:val="00A51CA0"/>
    <w:rsid w:val="00A56B89"/>
    <w:rsid w:val="00A57372"/>
    <w:rsid w:val="00A65D5E"/>
    <w:rsid w:val="00A66D91"/>
    <w:rsid w:val="00A70ADD"/>
    <w:rsid w:val="00A71854"/>
    <w:rsid w:val="00A73A1A"/>
    <w:rsid w:val="00A75437"/>
    <w:rsid w:val="00A8114B"/>
    <w:rsid w:val="00A91361"/>
    <w:rsid w:val="00A92093"/>
    <w:rsid w:val="00AA3E70"/>
    <w:rsid w:val="00AB0108"/>
    <w:rsid w:val="00AB44EE"/>
    <w:rsid w:val="00AC1355"/>
    <w:rsid w:val="00AC3279"/>
    <w:rsid w:val="00AC54BD"/>
    <w:rsid w:val="00AE5008"/>
    <w:rsid w:val="00B14715"/>
    <w:rsid w:val="00B20693"/>
    <w:rsid w:val="00B4081F"/>
    <w:rsid w:val="00B40B2D"/>
    <w:rsid w:val="00B506D2"/>
    <w:rsid w:val="00B56B2F"/>
    <w:rsid w:val="00B679A3"/>
    <w:rsid w:val="00B87226"/>
    <w:rsid w:val="00B90382"/>
    <w:rsid w:val="00BA7490"/>
    <w:rsid w:val="00BB2953"/>
    <w:rsid w:val="00BB437F"/>
    <w:rsid w:val="00BC3728"/>
    <w:rsid w:val="00BC7987"/>
    <w:rsid w:val="00BD3F68"/>
    <w:rsid w:val="00BF49DE"/>
    <w:rsid w:val="00BF51A7"/>
    <w:rsid w:val="00BF7D23"/>
    <w:rsid w:val="00C011E2"/>
    <w:rsid w:val="00C0452E"/>
    <w:rsid w:val="00C173A3"/>
    <w:rsid w:val="00C37F44"/>
    <w:rsid w:val="00C42AE4"/>
    <w:rsid w:val="00C454BD"/>
    <w:rsid w:val="00C57F87"/>
    <w:rsid w:val="00C6169A"/>
    <w:rsid w:val="00C641C2"/>
    <w:rsid w:val="00C64EE6"/>
    <w:rsid w:val="00C66264"/>
    <w:rsid w:val="00C87109"/>
    <w:rsid w:val="00C94B53"/>
    <w:rsid w:val="00CA047E"/>
    <w:rsid w:val="00CB108E"/>
    <w:rsid w:val="00CB45A1"/>
    <w:rsid w:val="00CE0120"/>
    <w:rsid w:val="00CE1339"/>
    <w:rsid w:val="00CE180C"/>
    <w:rsid w:val="00CF099D"/>
    <w:rsid w:val="00CF1C95"/>
    <w:rsid w:val="00CF39F7"/>
    <w:rsid w:val="00D035F1"/>
    <w:rsid w:val="00D179F6"/>
    <w:rsid w:val="00D31BB1"/>
    <w:rsid w:val="00D34175"/>
    <w:rsid w:val="00D44DDC"/>
    <w:rsid w:val="00D54C64"/>
    <w:rsid w:val="00D63BEC"/>
    <w:rsid w:val="00D73B85"/>
    <w:rsid w:val="00D9040E"/>
    <w:rsid w:val="00DA3E82"/>
    <w:rsid w:val="00DD0711"/>
    <w:rsid w:val="00DD224E"/>
    <w:rsid w:val="00DD37BD"/>
    <w:rsid w:val="00DE45EE"/>
    <w:rsid w:val="00DE6BF5"/>
    <w:rsid w:val="00DF4537"/>
    <w:rsid w:val="00DF5FDC"/>
    <w:rsid w:val="00E109F6"/>
    <w:rsid w:val="00E20AAC"/>
    <w:rsid w:val="00E21198"/>
    <w:rsid w:val="00E31429"/>
    <w:rsid w:val="00E34335"/>
    <w:rsid w:val="00E729E3"/>
    <w:rsid w:val="00E73A67"/>
    <w:rsid w:val="00E90CD5"/>
    <w:rsid w:val="00E920A5"/>
    <w:rsid w:val="00E95715"/>
    <w:rsid w:val="00EA6CD6"/>
    <w:rsid w:val="00EA7600"/>
    <w:rsid w:val="00EC2399"/>
    <w:rsid w:val="00ED10F8"/>
    <w:rsid w:val="00F04807"/>
    <w:rsid w:val="00F051F2"/>
    <w:rsid w:val="00F1051E"/>
    <w:rsid w:val="00F12836"/>
    <w:rsid w:val="00F12E44"/>
    <w:rsid w:val="00F30EC1"/>
    <w:rsid w:val="00F37BD0"/>
    <w:rsid w:val="00F40C6F"/>
    <w:rsid w:val="00F54ABE"/>
    <w:rsid w:val="00F60283"/>
    <w:rsid w:val="00F73700"/>
    <w:rsid w:val="00F81707"/>
    <w:rsid w:val="00F82A08"/>
    <w:rsid w:val="00F943DE"/>
    <w:rsid w:val="00FB6CC0"/>
    <w:rsid w:val="00FB785D"/>
    <w:rsid w:val="00FC490E"/>
    <w:rsid w:val="00FD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071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711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DD071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DD0711"/>
  </w:style>
  <w:style w:type="paragraph" w:customStyle="1" w:styleId="1">
    <w:name w:val="Цитата1"/>
    <w:basedOn w:val="a"/>
    <w:rsid w:val="00DD0711"/>
    <w:pPr>
      <w:spacing w:before="160" w:after="480" w:line="240" w:lineRule="exact"/>
      <w:ind w:left="57" w:right="4820"/>
      <w:jc w:val="both"/>
    </w:pPr>
  </w:style>
  <w:style w:type="table" w:styleId="a7">
    <w:name w:val="Table Grid"/>
    <w:basedOn w:val="a1"/>
    <w:rsid w:val="00586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7E6D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B6C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9">
    <w:name w:val="Hyperlink"/>
    <w:basedOn w:val="a0"/>
    <w:rsid w:val="00291A1E"/>
    <w:rPr>
      <w:color w:val="0563C1" w:themeColor="hyperlink"/>
      <w:u w:val="single"/>
    </w:rPr>
  </w:style>
  <w:style w:type="character" w:customStyle="1" w:styleId="a4">
    <w:name w:val="Верхний колонтитул Знак"/>
    <w:basedOn w:val="a0"/>
    <w:link w:val="a3"/>
    <w:rsid w:val="00A91361"/>
    <w:rPr>
      <w:sz w:val="28"/>
    </w:rPr>
  </w:style>
  <w:style w:type="paragraph" w:styleId="aa">
    <w:name w:val="Body Text"/>
    <w:basedOn w:val="a"/>
    <w:link w:val="ab"/>
    <w:rsid w:val="002246BD"/>
    <w:pPr>
      <w:spacing w:after="120"/>
    </w:pPr>
  </w:style>
  <w:style w:type="character" w:customStyle="1" w:styleId="ab">
    <w:name w:val="Основной текст Знак"/>
    <w:basedOn w:val="a0"/>
    <w:link w:val="aa"/>
    <w:rsid w:val="002246BD"/>
    <w:rPr>
      <w:sz w:val="28"/>
    </w:rPr>
  </w:style>
  <w:style w:type="character" w:customStyle="1" w:styleId="2">
    <w:name w:val="Основной текст (2)_"/>
    <w:rsid w:val="004B5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 + Полужирный"/>
    <w:rsid w:val="004B5D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">
    <w:name w:val="Основной текст (2)"/>
    <w:rsid w:val="004B5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styleId="ac">
    <w:name w:val="Strong"/>
    <w:uiPriority w:val="22"/>
    <w:qFormat/>
    <w:rsid w:val="002B13CB"/>
    <w:rPr>
      <w:b/>
    </w:rPr>
  </w:style>
  <w:style w:type="paragraph" w:customStyle="1" w:styleId="mld-paragraph">
    <w:name w:val="mld-paragraph"/>
    <w:basedOn w:val="a"/>
    <w:rsid w:val="002B13C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7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0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2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uyersweek.ru/nev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uyersweek.ru/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A726CD850C6124EA5E1285C2704ACAF" ma:contentTypeVersion="0" ma:contentTypeDescription="Создание документа." ma:contentTypeScope="" ma:versionID="2fac7c2e50939f1770581a44ef649fcd">
  <xsd:schema xmlns:xsd="http://www.w3.org/2001/XMLSchema" xmlns:xs="http://www.w3.org/2001/XMLSchema" xmlns:p="http://schemas.microsoft.com/office/2006/metadata/properties" xmlns:ns2="0610b265-b51e-4be1-ae61-790323ddb9f7" targetNamespace="http://schemas.microsoft.com/office/2006/metadata/properties" ma:root="true" ma:fieldsID="afb2245a8354bbbac4b0f4d042c99280" ns2:_="">
    <xsd:import namespace="0610b265-b51e-4be1-ae61-790323ddb9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0b265-b51e-4be1-ae61-790323ddb9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EC24-5370-45F4-9CBC-9A9A3E9B148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AEE2D06-42AF-4E8D-AE9C-97B1D7FD3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200830-84B2-44D0-8418-8329289D15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3624F5-AD6F-4427-82E2-E62CE1E4D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10b265-b51e-4be1-ae61-790323ddb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E5E0F8-8419-4D7C-A7C1-2F6B414F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И83</vt:lpstr>
    </vt:vector>
  </TitlesOfParts>
  <Company>Управление информационного и документационного обеспечения</Company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И83</dc:title>
  <dc:creator>User</dc:creator>
  <cp:lastModifiedBy>Жупанова О.О.</cp:lastModifiedBy>
  <cp:revision>3</cp:revision>
  <cp:lastPrinted>2026-04-13T08:58:00Z</cp:lastPrinted>
  <dcterms:created xsi:type="dcterms:W3CDTF">2026-04-14T03:45:00Z</dcterms:created>
  <dcterms:modified xsi:type="dcterms:W3CDTF">2026-04-14T03:45:00Z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0x0101003A726CD850C6124EA5E1285C2704ACAF</vt:lpwstr>
  </property>
</Properties>
</file>